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97AD8" w14:textId="693A8141" w:rsidR="004454BC" w:rsidRDefault="004454BC" w:rsidP="002202AE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rPr>
          <w:rFonts w:ascii="Tahoma" w:eastAsia="Times New Roman" w:hAnsi="Tahoma" w:cs="Tahoma"/>
          <w:b/>
          <w:sz w:val="20"/>
          <w:szCs w:val="20"/>
          <w:lang w:eastAsia="cs-CZ"/>
        </w:rPr>
      </w:pPr>
    </w:p>
    <w:p w14:paraId="07DE7A69" w14:textId="2B37B80E" w:rsidR="00E82900" w:rsidRPr="00915EED" w:rsidRDefault="00E82900" w:rsidP="00AA0046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ind w:left="67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915EED">
        <w:rPr>
          <w:rFonts w:ascii="Tahoma" w:eastAsia="Times New Roman" w:hAnsi="Tahoma" w:cs="Tahoma"/>
          <w:b/>
          <w:sz w:val="20"/>
          <w:szCs w:val="20"/>
          <w:lang w:eastAsia="cs-CZ"/>
        </w:rPr>
        <w:t>Město Bruntál</w:t>
      </w:r>
      <w:r w:rsidR="00AA0046" w:rsidRPr="00915EED">
        <w:rPr>
          <w:rFonts w:ascii="Tahoma" w:eastAsia="Times New Roman" w:hAnsi="Tahoma" w:cs="Tahoma"/>
          <w:b/>
          <w:sz w:val="20"/>
          <w:szCs w:val="20"/>
          <w:lang w:eastAsia="cs-CZ"/>
        </w:rPr>
        <w:br/>
        <w:t>IČ</w:t>
      </w:r>
      <w:r w:rsidRPr="00915EED">
        <w:rPr>
          <w:rFonts w:ascii="Tahoma" w:eastAsia="Times New Roman" w:hAnsi="Tahoma" w:cs="Tahoma"/>
          <w:b/>
          <w:sz w:val="20"/>
          <w:szCs w:val="20"/>
          <w:lang w:eastAsia="cs-CZ"/>
        </w:rPr>
        <w:t>O: 00</w:t>
      </w:r>
      <w:r w:rsidR="00AA0046" w:rsidRPr="00915EED">
        <w:rPr>
          <w:rFonts w:ascii="Tahoma" w:eastAsia="Times New Roman" w:hAnsi="Tahoma" w:cs="Tahoma"/>
          <w:b/>
          <w:sz w:val="20"/>
          <w:szCs w:val="20"/>
          <w:lang w:eastAsia="cs-CZ"/>
        </w:rPr>
        <w:t>295892</w:t>
      </w:r>
      <w:r w:rsidR="00AA0046" w:rsidRPr="00915EED">
        <w:rPr>
          <w:rFonts w:ascii="Tahoma" w:eastAsia="Times New Roman" w:hAnsi="Tahoma" w:cs="Tahoma"/>
          <w:b/>
          <w:sz w:val="20"/>
          <w:szCs w:val="20"/>
          <w:lang w:eastAsia="cs-CZ"/>
        </w:rPr>
        <w:br/>
      </w:r>
      <w:r w:rsidRPr="00915EED"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Sídlo: </w:t>
      </w:r>
      <w:r w:rsidR="00AA0046" w:rsidRPr="00915EED">
        <w:rPr>
          <w:rFonts w:ascii="Tahoma" w:eastAsia="Times New Roman" w:hAnsi="Tahoma" w:cs="Tahoma"/>
          <w:b/>
          <w:sz w:val="20"/>
          <w:szCs w:val="20"/>
          <w:lang w:eastAsia="cs-CZ"/>
        </w:rPr>
        <w:t>Nádražní</w:t>
      </w:r>
      <w:r w:rsidRPr="00915EED"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 994/20, 792 01 Brunt</w:t>
      </w:r>
      <w:r w:rsidR="002B1E51" w:rsidRPr="00915EED">
        <w:rPr>
          <w:rFonts w:ascii="Tahoma" w:eastAsia="Times New Roman" w:hAnsi="Tahoma" w:cs="Tahoma"/>
          <w:b/>
          <w:sz w:val="20"/>
          <w:szCs w:val="20"/>
          <w:lang w:eastAsia="cs-CZ"/>
        </w:rPr>
        <w:t>ál</w:t>
      </w:r>
      <w:r w:rsidR="002B1E51" w:rsidRPr="00915EED">
        <w:rPr>
          <w:rFonts w:ascii="Tahoma" w:eastAsia="Times New Roman" w:hAnsi="Tahoma" w:cs="Tahoma"/>
          <w:b/>
          <w:sz w:val="20"/>
          <w:szCs w:val="20"/>
          <w:lang w:eastAsia="cs-CZ"/>
        </w:rPr>
        <w:br/>
        <w:t xml:space="preserve">Zastupuje: Ing. Petr Rys, </w:t>
      </w:r>
      <w:r w:rsidR="00915EED" w:rsidRPr="00915EED"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Ph.D., </w:t>
      </w:r>
      <w:r w:rsidR="002B1E51" w:rsidRPr="00915EED">
        <w:rPr>
          <w:rFonts w:ascii="Tahoma" w:eastAsia="Times New Roman" w:hAnsi="Tahoma" w:cs="Tahoma"/>
          <w:b/>
          <w:sz w:val="20"/>
          <w:szCs w:val="20"/>
          <w:lang w:eastAsia="cs-CZ"/>
        </w:rPr>
        <w:t>MBA, 1. místostarosta města</w:t>
      </w:r>
    </w:p>
    <w:p w14:paraId="40621344" w14:textId="398C0E4F" w:rsidR="00E82900" w:rsidRPr="00915EED" w:rsidRDefault="00E82900" w:rsidP="00AA0046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ind w:left="67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915EED"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e-mail: </w:t>
      </w:r>
      <w:hyperlink r:id="rId11" w:history="1">
        <w:r w:rsidRPr="00915EED">
          <w:rPr>
            <w:rStyle w:val="Hypertextovodkaz"/>
            <w:rFonts w:ascii="Tahoma" w:eastAsia="Times New Roman" w:hAnsi="Tahoma" w:cs="Tahoma"/>
            <w:b/>
            <w:color w:val="auto"/>
            <w:sz w:val="20"/>
            <w:szCs w:val="20"/>
            <w:u w:val="none"/>
            <w:lang w:eastAsia="cs-CZ"/>
          </w:rPr>
          <w:t>posta@mubruntal.cz</w:t>
        </w:r>
      </w:hyperlink>
    </w:p>
    <w:p w14:paraId="130DEB02" w14:textId="270E0A0A" w:rsidR="00AA0046" w:rsidRPr="00915EED" w:rsidRDefault="00E82900" w:rsidP="00E82900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ind w:left="67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915EED"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Číslo účtu: </w:t>
      </w:r>
      <w:bookmarkStart w:id="0" w:name="_GoBack"/>
      <w:bookmarkEnd w:id="0"/>
      <w:r w:rsidR="008F72A0">
        <w:rPr>
          <w:rFonts w:ascii="Tahoma" w:eastAsia="Times New Roman" w:hAnsi="Tahoma" w:cs="Tahoma"/>
          <w:b/>
          <w:sz w:val="20"/>
          <w:szCs w:val="20"/>
          <w:lang w:eastAsia="cs-CZ"/>
        </w:rPr>
        <w:t>XXXXXX-XXXXXXXXXX/XXXX</w:t>
      </w:r>
    </w:p>
    <w:p w14:paraId="3CF50EC5" w14:textId="77777777" w:rsidR="00ED37DF" w:rsidRPr="00915EED" w:rsidRDefault="00ED37DF" w:rsidP="00553DE7">
      <w:pPr>
        <w:widowControl w:val="0"/>
        <w:shd w:val="clear" w:color="auto" w:fill="FFFFFF"/>
        <w:autoSpaceDE w:val="0"/>
        <w:autoSpaceDN w:val="0"/>
        <w:adjustRightInd w:val="0"/>
        <w:spacing w:before="120" w:line="280" w:lineRule="exact"/>
        <w:ind w:left="68"/>
        <w:rPr>
          <w:rFonts w:ascii="Tahoma" w:eastAsia="Times New Roman" w:hAnsi="Tahoma" w:cs="Tahoma"/>
          <w:sz w:val="20"/>
          <w:szCs w:val="20"/>
          <w:lang w:eastAsia="cs-CZ"/>
        </w:rPr>
      </w:pPr>
      <w:r w:rsidRPr="00915EED">
        <w:rPr>
          <w:rFonts w:ascii="Tahoma" w:eastAsia="Times New Roman" w:hAnsi="Tahoma" w:cs="Tahoma"/>
          <w:sz w:val="20"/>
          <w:szCs w:val="20"/>
          <w:lang w:eastAsia="cs-CZ"/>
        </w:rPr>
        <w:t>(dále jen „</w:t>
      </w:r>
      <w:r w:rsidRPr="00915EED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Budoucí povinná</w:t>
      </w:r>
      <w:r w:rsidRPr="00915EED">
        <w:rPr>
          <w:rFonts w:ascii="Tahoma" w:eastAsia="Times New Roman" w:hAnsi="Tahoma" w:cs="Tahoma"/>
          <w:sz w:val="20"/>
          <w:szCs w:val="20"/>
          <w:lang w:eastAsia="cs-CZ"/>
        </w:rPr>
        <w:t>“)</w:t>
      </w:r>
    </w:p>
    <w:p w14:paraId="20445DCE" w14:textId="77777777" w:rsidR="00101687" w:rsidRPr="00915EED" w:rsidRDefault="00101687" w:rsidP="006E3982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80" w:lineRule="exact"/>
        <w:ind w:left="68"/>
        <w:rPr>
          <w:rFonts w:ascii="Tahoma" w:eastAsia="Times New Roman" w:hAnsi="Tahoma" w:cs="Tahoma"/>
          <w:sz w:val="20"/>
          <w:szCs w:val="20"/>
          <w:lang w:eastAsia="cs-CZ"/>
        </w:rPr>
      </w:pPr>
      <w:r w:rsidRPr="00915EED">
        <w:rPr>
          <w:rFonts w:ascii="Tahoma" w:eastAsia="Times New Roman" w:hAnsi="Tahoma" w:cs="Tahoma"/>
          <w:sz w:val="20"/>
          <w:szCs w:val="20"/>
          <w:lang w:eastAsia="cs-CZ"/>
        </w:rPr>
        <w:t>a</w:t>
      </w:r>
    </w:p>
    <w:p w14:paraId="79CF7130" w14:textId="51E3FB2E" w:rsidR="00ED37DF" w:rsidRPr="00637220" w:rsidRDefault="00637220" w:rsidP="00130A37">
      <w:pPr>
        <w:widowControl w:val="0"/>
        <w:shd w:val="clear" w:color="auto" w:fill="FFFFFF"/>
        <w:autoSpaceDE w:val="0"/>
        <w:autoSpaceDN w:val="0"/>
        <w:adjustRightInd w:val="0"/>
        <w:ind w:left="68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637220">
        <w:rPr>
          <w:rFonts w:ascii="Tahoma" w:eastAsia="Times New Roman" w:hAnsi="Tahoma" w:cs="Tahoma"/>
          <w:b/>
          <w:sz w:val="20"/>
          <w:szCs w:val="20"/>
          <w:lang w:eastAsia="cs-CZ"/>
        </w:rPr>
        <w:t>STARNET, s.r.o.</w:t>
      </w:r>
    </w:p>
    <w:p w14:paraId="7EE2374F" w14:textId="49B8BEBB" w:rsidR="002B1E51" w:rsidRPr="00637220" w:rsidRDefault="002B1E51" w:rsidP="00130A37">
      <w:pPr>
        <w:widowControl w:val="0"/>
        <w:shd w:val="clear" w:color="auto" w:fill="FFFFFF"/>
        <w:autoSpaceDE w:val="0"/>
        <w:autoSpaceDN w:val="0"/>
        <w:adjustRightInd w:val="0"/>
        <w:ind w:left="68"/>
        <w:rPr>
          <w:rFonts w:ascii="Tahoma" w:eastAsia="Times New Roman" w:hAnsi="Tahoma" w:cs="Tahoma"/>
          <w:sz w:val="20"/>
          <w:szCs w:val="20"/>
          <w:lang w:eastAsia="cs-CZ"/>
        </w:rPr>
      </w:pPr>
      <w:r w:rsidRPr="00637220">
        <w:rPr>
          <w:rFonts w:ascii="Tahoma" w:eastAsia="Times New Roman" w:hAnsi="Tahoma" w:cs="Tahoma"/>
          <w:sz w:val="20"/>
          <w:szCs w:val="20"/>
          <w:lang w:eastAsia="cs-CZ"/>
        </w:rPr>
        <w:t xml:space="preserve">IČO: </w:t>
      </w:r>
      <w:r w:rsidR="00637220" w:rsidRPr="00637220">
        <w:rPr>
          <w:rFonts w:ascii="Tahoma" w:eastAsia="Times New Roman" w:hAnsi="Tahoma" w:cs="Tahoma"/>
          <w:sz w:val="20"/>
          <w:szCs w:val="20"/>
          <w:lang w:eastAsia="cs-CZ"/>
        </w:rPr>
        <w:t>26041561</w:t>
      </w:r>
    </w:p>
    <w:p w14:paraId="4AFB41A7" w14:textId="7CF44F99" w:rsidR="002B1E51" w:rsidRPr="00637220" w:rsidRDefault="002B1E51" w:rsidP="00130A37">
      <w:pPr>
        <w:widowControl w:val="0"/>
        <w:shd w:val="clear" w:color="auto" w:fill="FFFFFF"/>
        <w:autoSpaceDE w:val="0"/>
        <w:autoSpaceDN w:val="0"/>
        <w:adjustRightInd w:val="0"/>
        <w:ind w:left="68"/>
        <w:rPr>
          <w:rFonts w:ascii="Tahoma" w:eastAsia="Times New Roman" w:hAnsi="Tahoma" w:cs="Tahoma"/>
          <w:sz w:val="20"/>
          <w:szCs w:val="20"/>
          <w:lang w:eastAsia="cs-CZ"/>
        </w:rPr>
      </w:pPr>
      <w:r w:rsidRPr="00637220">
        <w:rPr>
          <w:rFonts w:ascii="Tahoma" w:eastAsia="Times New Roman" w:hAnsi="Tahoma" w:cs="Tahoma"/>
          <w:sz w:val="20"/>
          <w:szCs w:val="20"/>
          <w:lang w:eastAsia="cs-CZ"/>
        </w:rPr>
        <w:t>DIČ: CZ</w:t>
      </w:r>
      <w:r w:rsidR="00637220" w:rsidRPr="00637220">
        <w:rPr>
          <w:rFonts w:ascii="Tahoma" w:eastAsia="Times New Roman" w:hAnsi="Tahoma" w:cs="Tahoma"/>
          <w:sz w:val="20"/>
          <w:szCs w:val="20"/>
          <w:lang w:eastAsia="cs-CZ"/>
        </w:rPr>
        <w:t>26041561</w:t>
      </w:r>
    </w:p>
    <w:p w14:paraId="73C79D02" w14:textId="3C550644" w:rsidR="002B1E51" w:rsidRPr="00637220" w:rsidRDefault="002B1E51" w:rsidP="00130A37">
      <w:pPr>
        <w:widowControl w:val="0"/>
        <w:shd w:val="clear" w:color="auto" w:fill="FFFFFF"/>
        <w:autoSpaceDE w:val="0"/>
        <w:autoSpaceDN w:val="0"/>
        <w:adjustRightInd w:val="0"/>
        <w:ind w:left="68"/>
        <w:rPr>
          <w:rFonts w:ascii="Tahoma" w:eastAsia="Times New Roman" w:hAnsi="Tahoma" w:cs="Tahoma"/>
          <w:sz w:val="20"/>
          <w:szCs w:val="20"/>
          <w:lang w:eastAsia="cs-CZ"/>
        </w:rPr>
      </w:pPr>
      <w:r w:rsidRPr="00637220">
        <w:rPr>
          <w:rFonts w:ascii="Tahoma" w:eastAsia="Times New Roman" w:hAnsi="Tahoma" w:cs="Tahoma"/>
          <w:sz w:val="20"/>
          <w:szCs w:val="20"/>
          <w:lang w:eastAsia="cs-CZ"/>
        </w:rPr>
        <w:t xml:space="preserve">Se sídlem: </w:t>
      </w:r>
      <w:r w:rsidR="00637220" w:rsidRPr="00637220">
        <w:rPr>
          <w:rFonts w:ascii="Tahoma" w:eastAsia="Times New Roman" w:hAnsi="Tahoma" w:cs="Tahoma"/>
          <w:sz w:val="20"/>
          <w:szCs w:val="20"/>
          <w:lang w:eastAsia="cs-CZ"/>
        </w:rPr>
        <w:t>Žižkova tř. 226/3, 370 01 České Budějovice</w:t>
      </w:r>
    </w:p>
    <w:p w14:paraId="194841DB" w14:textId="07133798" w:rsidR="002B1E51" w:rsidRDefault="002B1E51" w:rsidP="00130A37">
      <w:pPr>
        <w:widowControl w:val="0"/>
        <w:shd w:val="clear" w:color="auto" w:fill="FFFFFF"/>
        <w:autoSpaceDE w:val="0"/>
        <w:autoSpaceDN w:val="0"/>
        <w:adjustRightInd w:val="0"/>
        <w:ind w:left="68"/>
        <w:rPr>
          <w:rFonts w:ascii="Tahoma" w:eastAsia="Times New Roman" w:hAnsi="Tahoma" w:cs="Tahoma"/>
          <w:sz w:val="20"/>
          <w:szCs w:val="20"/>
          <w:lang w:eastAsia="cs-CZ"/>
        </w:rPr>
      </w:pPr>
      <w:r w:rsidRPr="00637220">
        <w:rPr>
          <w:rFonts w:ascii="Tahoma" w:eastAsia="Times New Roman" w:hAnsi="Tahoma" w:cs="Tahoma"/>
          <w:sz w:val="20"/>
          <w:szCs w:val="20"/>
          <w:lang w:eastAsia="cs-CZ"/>
        </w:rPr>
        <w:t>Zápis v obchodním rejstříku: vedený u Krajského soudu v</w:t>
      </w:r>
      <w:r w:rsidR="00637220" w:rsidRPr="00637220">
        <w:rPr>
          <w:rFonts w:ascii="Tahoma" w:eastAsia="Times New Roman" w:hAnsi="Tahoma" w:cs="Tahoma"/>
          <w:sz w:val="20"/>
          <w:szCs w:val="20"/>
          <w:lang w:eastAsia="cs-CZ"/>
        </w:rPr>
        <w:t> Českých Budějovicích</w:t>
      </w:r>
      <w:r w:rsidRPr="00637220">
        <w:rPr>
          <w:rFonts w:ascii="Tahoma" w:eastAsia="Times New Roman" w:hAnsi="Tahoma" w:cs="Tahoma"/>
          <w:sz w:val="20"/>
          <w:szCs w:val="20"/>
          <w:lang w:eastAsia="cs-CZ"/>
        </w:rPr>
        <w:t xml:space="preserve">, pod </w:t>
      </w:r>
      <w:proofErr w:type="spellStart"/>
      <w:r w:rsidRPr="00637220">
        <w:rPr>
          <w:rFonts w:ascii="Tahoma" w:eastAsia="Times New Roman" w:hAnsi="Tahoma" w:cs="Tahoma"/>
          <w:sz w:val="20"/>
          <w:szCs w:val="20"/>
          <w:lang w:eastAsia="cs-CZ"/>
        </w:rPr>
        <w:t>sp</w:t>
      </w:r>
      <w:proofErr w:type="spellEnd"/>
      <w:r w:rsidRPr="00637220">
        <w:rPr>
          <w:rFonts w:ascii="Tahoma" w:eastAsia="Times New Roman" w:hAnsi="Tahoma" w:cs="Tahoma"/>
          <w:sz w:val="20"/>
          <w:szCs w:val="20"/>
          <w:lang w:eastAsia="cs-CZ"/>
        </w:rPr>
        <w:t xml:space="preserve">. zn. </w:t>
      </w:r>
      <w:r w:rsidR="00637220" w:rsidRPr="00637220">
        <w:rPr>
          <w:rFonts w:ascii="Tahoma" w:eastAsia="Times New Roman" w:hAnsi="Tahoma" w:cs="Tahoma"/>
          <w:sz w:val="20"/>
          <w:szCs w:val="20"/>
          <w:lang w:eastAsia="cs-CZ"/>
        </w:rPr>
        <w:t>C</w:t>
      </w:r>
      <w:r w:rsidRPr="00637220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637220" w:rsidRPr="00637220">
        <w:rPr>
          <w:rFonts w:ascii="Tahoma" w:eastAsia="Times New Roman" w:hAnsi="Tahoma" w:cs="Tahoma"/>
          <w:sz w:val="20"/>
          <w:szCs w:val="20"/>
          <w:lang w:eastAsia="cs-CZ"/>
        </w:rPr>
        <w:t>10801</w:t>
      </w:r>
    </w:p>
    <w:p w14:paraId="0748885B" w14:textId="4EDC629A" w:rsidR="00B0336D" w:rsidRPr="00637220" w:rsidRDefault="00B0336D" w:rsidP="00130A37">
      <w:pPr>
        <w:widowControl w:val="0"/>
        <w:shd w:val="clear" w:color="auto" w:fill="FFFFFF"/>
        <w:autoSpaceDE w:val="0"/>
        <w:autoSpaceDN w:val="0"/>
        <w:adjustRightInd w:val="0"/>
        <w:ind w:left="68"/>
        <w:rPr>
          <w:rFonts w:ascii="Tahoma" w:eastAsia="Times New Roman" w:hAnsi="Tahoma" w:cs="Tahoma"/>
          <w:sz w:val="20"/>
          <w:szCs w:val="20"/>
          <w:lang w:eastAsia="cs-CZ"/>
        </w:rPr>
      </w:pP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Zastupuje: </w:t>
      </w:r>
      <w:r w:rsidRPr="00B0336D">
        <w:rPr>
          <w:rFonts w:ascii="Tahoma" w:eastAsia="Times New Roman" w:hAnsi="Tahoma" w:cs="Tahoma"/>
          <w:b/>
          <w:sz w:val="20"/>
          <w:szCs w:val="20"/>
          <w:lang w:eastAsia="cs-CZ"/>
        </w:rPr>
        <w:t>Martin Ambrož</w:t>
      </w:r>
      <w:r>
        <w:rPr>
          <w:rFonts w:ascii="Tahoma" w:eastAsia="Times New Roman" w:hAnsi="Tahoma" w:cs="Tahoma"/>
          <w:sz w:val="20"/>
          <w:szCs w:val="20"/>
          <w:lang w:eastAsia="cs-CZ"/>
        </w:rPr>
        <w:t>, jednatel společnosti</w:t>
      </w:r>
    </w:p>
    <w:p w14:paraId="7E5D8689" w14:textId="02CD8C9F" w:rsidR="00ED37DF" w:rsidRPr="00637220" w:rsidRDefault="00ED37DF" w:rsidP="003A0443">
      <w:pPr>
        <w:widowControl w:val="0"/>
        <w:shd w:val="clear" w:color="auto" w:fill="FFFFFF"/>
        <w:autoSpaceDE w:val="0"/>
        <w:autoSpaceDN w:val="0"/>
        <w:adjustRightInd w:val="0"/>
        <w:spacing w:before="120" w:line="280" w:lineRule="exact"/>
        <w:rPr>
          <w:rFonts w:ascii="Tahoma" w:eastAsia="Times New Roman" w:hAnsi="Tahoma" w:cs="Tahoma"/>
          <w:sz w:val="20"/>
          <w:szCs w:val="20"/>
          <w:lang w:eastAsia="cs-CZ"/>
        </w:rPr>
      </w:pPr>
      <w:r w:rsidRPr="00637220">
        <w:rPr>
          <w:rFonts w:ascii="Tahoma" w:eastAsia="Times New Roman" w:hAnsi="Tahoma" w:cs="Tahoma"/>
          <w:sz w:val="20"/>
          <w:szCs w:val="20"/>
          <w:lang w:eastAsia="cs-CZ"/>
        </w:rPr>
        <w:t>(dále jen „</w:t>
      </w:r>
      <w:r w:rsidRPr="00637220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Budoucí oprávněná</w:t>
      </w:r>
      <w:r w:rsidRPr="00637220">
        <w:rPr>
          <w:rFonts w:ascii="Tahoma" w:eastAsia="Times New Roman" w:hAnsi="Tahoma" w:cs="Tahoma"/>
          <w:sz w:val="20"/>
          <w:szCs w:val="20"/>
          <w:lang w:eastAsia="cs-CZ"/>
        </w:rPr>
        <w:t>“)</w:t>
      </w:r>
    </w:p>
    <w:p w14:paraId="64FF2F3A" w14:textId="77777777" w:rsidR="00A13FA5" w:rsidRPr="00637220" w:rsidRDefault="00A13FA5" w:rsidP="002202AE">
      <w:pPr>
        <w:widowControl w:val="0"/>
        <w:shd w:val="clear" w:color="auto" w:fill="FFFFFF"/>
        <w:autoSpaceDE w:val="0"/>
        <w:autoSpaceDN w:val="0"/>
        <w:adjustRightInd w:val="0"/>
        <w:rPr>
          <w:rFonts w:ascii="Tahoma" w:eastAsia="Times New Roman" w:hAnsi="Tahoma" w:cs="Tahoma"/>
          <w:bCs/>
          <w:sz w:val="20"/>
          <w:szCs w:val="20"/>
          <w:lang w:eastAsia="cs-CZ"/>
        </w:rPr>
      </w:pPr>
    </w:p>
    <w:p w14:paraId="2CC3AED8" w14:textId="77777777" w:rsidR="00ED37DF" w:rsidRPr="00637220" w:rsidRDefault="00ED37DF" w:rsidP="00637220">
      <w:pPr>
        <w:widowControl w:val="0"/>
        <w:shd w:val="clear" w:color="auto" w:fill="FFFFFF"/>
        <w:autoSpaceDE w:val="0"/>
        <w:autoSpaceDN w:val="0"/>
        <w:adjustRightInd w:val="0"/>
        <w:rPr>
          <w:rFonts w:ascii="Tahoma" w:eastAsia="Times New Roman" w:hAnsi="Tahoma" w:cs="Tahoma"/>
          <w:bCs/>
          <w:sz w:val="20"/>
          <w:szCs w:val="20"/>
          <w:lang w:eastAsia="cs-CZ"/>
        </w:rPr>
      </w:pPr>
      <w:r w:rsidRPr="00637220">
        <w:rPr>
          <w:rFonts w:ascii="Tahoma" w:eastAsia="Times New Roman" w:hAnsi="Tahoma" w:cs="Tahoma"/>
          <w:bCs/>
          <w:sz w:val="20"/>
          <w:szCs w:val="20"/>
          <w:lang w:eastAsia="cs-CZ"/>
        </w:rPr>
        <w:t>(</w:t>
      </w:r>
      <w:r w:rsidR="0064511D" w:rsidRPr="00637220"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společně dále </w:t>
      </w:r>
      <w:r w:rsidRPr="00637220">
        <w:rPr>
          <w:rFonts w:ascii="Tahoma" w:eastAsia="Times New Roman" w:hAnsi="Tahoma" w:cs="Tahoma"/>
          <w:bCs/>
          <w:sz w:val="20"/>
          <w:szCs w:val="20"/>
          <w:lang w:eastAsia="cs-CZ"/>
        </w:rPr>
        <w:t>též „</w:t>
      </w:r>
      <w:r w:rsidRPr="00637220">
        <w:rPr>
          <w:rFonts w:ascii="Tahoma" w:eastAsia="Times New Roman" w:hAnsi="Tahoma" w:cs="Tahoma"/>
          <w:b/>
          <w:sz w:val="20"/>
          <w:szCs w:val="20"/>
          <w:lang w:eastAsia="cs-CZ"/>
        </w:rPr>
        <w:t>Smluvní strany</w:t>
      </w:r>
      <w:r w:rsidRPr="00637220">
        <w:rPr>
          <w:rFonts w:ascii="Tahoma" w:eastAsia="Times New Roman" w:hAnsi="Tahoma" w:cs="Tahoma"/>
          <w:bCs/>
          <w:sz w:val="20"/>
          <w:szCs w:val="20"/>
          <w:lang w:eastAsia="cs-CZ"/>
        </w:rPr>
        <w:t>“),</w:t>
      </w:r>
    </w:p>
    <w:p w14:paraId="6A176816" w14:textId="77777777" w:rsidR="00ED37DF" w:rsidRPr="00637220" w:rsidRDefault="00ED37DF" w:rsidP="002202AE">
      <w:pPr>
        <w:widowControl w:val="0"/>
        <w:shd w:val="clear" w:color="auto" w:fill="FFFFFF"/>
        <w:autoSpaceDE w:val="0"/>
        <w:autoSpaceDN w:val="0"/>
        <w:adjustRightInd w:val="0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1F01091C" w14:textId="77777777" w:rsidR="00ED37DF" w:rsidRPr="00637220" w:rsidRDefault="00ED37DF" w:rsidP="00ED37DF">
      <w:pPr>
        <w:widowControl w:val="0"/>
        <w:shd w:val="clear" w:color="auto" w:fill="FFFFFF"/>
        <w:autoSpaceDE w:val="0"/>
        <w:autoSpaceDN w:val="0"/>
        <w:adjustRightInd w:val="0"/>
        <w:ind w:left="67"/>
        <w:rPr>
          <w:rFonts w:ascii="Tahoma" w:eastAsia="Times New Roman" w:hAnsi="Tahoma" w:cs="Tahoma"/>
          <w:sz w:val="20"/>
          <w:szCs w:val="20"/>
          <w:lang w:eastAsia="cs-CZ"/>
        </w:rPr>
      </w:pPr>
      <w:r w:rsidRPr="00637220">
        <w:rPr>
          <w:rFonts w:ascii="Tahoma" w:eastAsia="Times New Roman" w:hAnsi="Tahoma" w:cs="Tahoma"/>
          <w:sz w:val="20"/>
          <w:szCs w:val="20"/>
          <w:lang w:eastAsia="cs-CZ"/>
        </w:rPr>
        <w:t>uzavřeli níže uvedeného dne</w:t>
      </w:r>
      <w:r w:rsidR="00634F11" w:rsidRPr="00637220">
        <w:rPr>
          <w:rFonts w:ascii="Tahoma" w:eastAsia="Times New Roman" w:hAnsi="Tahoma" w:cs="Tahoma"/>
          <w:sz w:val="20"/>
          <w:szCs w:val="20"/>
          <w:lang w:eastAsia="cs-CZ"/>
        </w:rPr>
        <w:t>,</w:t>
      </w:r>
      <w:r w:rsidRPr="00637220">
        <w:rPr>
          <w:rFonts w:ascii="Tahoma" w:eastAsia="Times New Roman" w:hAnsi="Tahoma" w:cs="Tahoma"/>
          <w:sz w:val="20"/>
          <w:szCs w:val="20"/>
          <w:lang w:eastAsia="cs-CZ"/>
        </w:rPr>
        <w:t xml:space="preserve"> měsíce a roku tuto:</w:t>
      </w:r>
    </w:p>
    <w:p w14:paraId="05C726FB" w14:textId="77777777" w:rsidR="00ED37DF" w:rsidRPr="004B74A6" w:rsidRDefault="00ED37DF" w:rsidP="002202AE">
      <w:pPr>
        <w:widowControl w:val="0"/>
        <w:shd w:val="clear" w:color="auto" w:fill="FFFFFF"/>
        <w:autoSpaceDE w:val="0"/>
        <w:autoSpaceDN w:val="0"/>
        <w:adjustRightInd w:val="0"/>
        <w:rPr>
          <w:rFonts w:ascii="Tahoma" w:eastAsia="Times New Roman" w:hAnsi="Tahoma" w:cs="Tahoma"/>
          <w:color w:val="FF0000"/>
          <w:sz w:val="20"/>
          <w:szCs w:val="20"/>
          <w:lang w:eastAsia="cs-CZ"/>
        </w:rPr>
      </w:pPr>
    </w:p>
    <w:p w14:paraId="442F1A50" w14:textId="77777777" w:rsidR="00ED37DF" w:rsidRPr="004B74A6" w:rsidRDefault="00ED37DF" w:rsidP="0015485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ahoma" w:eastAsia="Times New Roman" w:hAnsi="Tahoma" w:cs="Tahoma"/>
          <w:color w:val="FF0000"/>
          <w:sz w:val="20"/>
          <w:szCs w:val="20"/>
          <w:lang w:eastAsia="cs-CZ"/>
        </w:rPr>
      </w:pPr>
    </w:p>
    <w:p w14:paraId="4C727BEC" w14:textId="61971C33" w:rsidR="006674D4" w:rsidRPr="00DB234E" w:rsidRDefault="00ED37DF" w:rsidP="00154850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right="-96"/>
        <w:jc w:val="center"/>
        <w:rPr>
          <w:rFonts w:ascii="Tahoma" w:eastAsia="Times New Roman" w:hAnsi="Tahoma" w:cs="Tahoma"/>
          <w:b/>
          <w:caps/>
          <w:spacing w:val="-3"/>
          <w:sz w:val="22"/>
          <w:szCs w:val="22"/>
          <w:lang w:eastAsia="cs-CZ"/>
        </w:rPr>
      </w:pPr>
      <w:r w:rsidRPr="00DB234E">
        <w:rPr>
          <w:rFonts w:ascii="Tahoma" w:eastAsia="Times New Roman" w:hAnsi="Tahoma" w:cs="Tahoma"/>
          <w:b/>
          <w:caps/>
          <w:spacing w:val="-3"/>
          <w:sz w:val="22"/>
          <w:szCs w:val="22"/>
          <w:lang w:eastAsia="cs-CZ"/>
        </w:rPr>
        <w:t>Smlouvu o budoucí smlouv</w:t>
      </w:r>
      <w:r w:rsidR="00B2629A" w:rsidRPr="00DB234E">
        <w:rPr>
          <w:rFonts w:ascii="Tahoma" w:eastAsia="Times New Roman" w:hAnsi="Tahoma" w:cs="Tahoma"/>
          <w:b/>
          <w:caps/>
          <w:spacing w:val="-3"/>
          <w:sz w:val="22"/>
          <w:szCs w:val="22"/>
          <w:lang w:eastAsia="cs-CZ"/>
        </w:rPr>
        <w:t>ě</w:t>
      </w:r>
      <w:r w:rsidR="00254048" w:rsidRPr="00DB234E">
        <w:rPr>
          <w:rFonts w:ascii="Tahoma" w:eastAsia="Times New Roman" w:hAnsi="Tahoma" w:cs="Tahoma"/>
          <w:b/>
          <w:caps/>
          <w:spacing w:val="-3"/>
          <w:sz w:val="22"/>
          <w:szCs w:val="22"/>
          <w:lang w:eastAsia="cs-CZ"/>
        </w:rPr>
        <w:t xml:space="preserve"> o zřízení věcného břemene</w:t>
      </w:r>
      <w:r w:rsidR="003A0443" w:rsidRPr="00DB234E">
        <w:rPr>
          <w:rFonts w:ascii="Tahoma" w:eastAsia="Times New Roman" w:hAnsi="Tahoma" w:cs="Tahoma"/>
          <w:b/>
          <w:caps/>
          <w:spacing w:val="-3"/>
          <w:sz w:val="22"/>
          <w:szCs w:val="22"/>
          <w:lang w:eastAsia="cs-CZ"/>
        </w:rPr>
        <w:t xml:space="preserve"> </w:t>
      </w:r>
      <w:r w:rsidR="00154850" w:rsidRPr="00DB234E">
        <w:rPr>
          <w:rFonts w:ascii="Tahoma" w:eastAsia="Times New Roman" w:hAnsi="Tahoma" w:cs="Tahoma"/>
          <w:b/>
          <w:caps/>
          <w:spacing w:val="-3"/>
          <w:sz w:val="22"/>
          <w:szCs w:val="22"/>
          <w:lang w:eastAsia="cs-CZ"/>
        </w:rPr>
        <w:t>–</w:t>
      </w:r>
      <w:r w:rsidR="003A0443" w:rsidRPr="00DB234E">
        <w:rPr>
          <w:rFonts w:ascii="Tahoma" w:eastAsia="Times New Roman" w:hAnsi="Tahoma" w:cs="Tahoma"/>
          <w:b/>
          <w:caps/>
          <w:spacing w:val="-3"/>
          <w:sz w:val="22"/>
          <w:szCs w:val="22"/>
          <w:lang w:eastAsia="cs-CZ"/>
        </w:rPr>
        <w:t xml:space="preserve"> služebnosti</w:t>
      </w:r>
      <w:r w:rsidR="00154850" w:rsidRPr="00DB234E">
        <w:rPr>
          <w:rFonts w:ascii="Tahoma" w:eastAsia="Times New Roman" w:hAnsi="Tahoma" w:cs="Tahoma"/>
          <w:b/>
          <w:caps/>
          <w:spacing w:val="-3"/>
          <w:sz w:val="22"/>
          <w:szCs w:val="22"/>
          <w:lang w:eastAsia="cs-CZ"/>
        </w:rPr>
        <w:t xml:space="preserve"> </w:t>
      </w:r>
      <w:r w:rsidR="00145162" w:rsidRPr="00DB234E">
        <w:rPr>
          <w:rFonts w:ascii="Tahoma" w:eastAsia="Times New Roman" w:hAnsi="Tahoma" w:cs="Tahoma"/>
          <w:b/>
          <w:caps/>
          <w:spacing w:val="-3"/>
          <w:sz w:val="22"/>
          <w:szCs w:val="22"/>
          <w:lang w:eastAsia="cs-CZ"/>
        </w:rPr>
        <w:t>INŽENÝRSKÉ SÍTĚ</w:t>
      </w:r>
    </w:p>
    <w:p w14:paraId="6D0DB123" w14:textId="77777777" w:rsidR="00ED37DF" w:rsidRPr="0024217A" w:rsidRDefault="00ED37DF" w:rsidP="00B62869">
      <w:pPr>
        <w:widowControl w:val="0"/>
        <w:autoSpaceDE w:val="0"/>
        <w:autoSpaceDN w:val="0"/>
        <w:adjustRightInd w:val="0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41518A45" w14:textId="4CEAD8A9" w:rsidR="00ED37DF" w:rsidRPr="0024217A" w:rsidRDefault="00BE4002" w:rsidP="0095366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24217A">
        <w:rPr>
          <w:rFonts w:ascii="Tahoma" w:eastAsia="Times New Roman" w:hAnsi="Tahoma" w:cs="Tahoma"/>
          <w:sz w:val="20"/>
          <w:szCs w:val="20"/>
          <w:lang w:eastAsia="cs-CZ"/>
        </w:rPr>
        <w:t>podle ustanovení</w:t>
      </w:r>
      <w:r w:rsidR="0064511D" w:rsidRPr="0024217A">
        <w:rPr>
          <w:rFonts w:ascii="Tahoma" w:eastAsia="Times New Roman" w:hAnsi="Tahoma" w:cs="Tahoma"/>
          <w:sz w:val="20"/>
          <w:szCs w:val="20"/>
          <w:lang w:eastAsia="cs-CZ"/>
        </w:rPr>
        <w:t xml:space="preserve"> § 1785 a násl. a</w:t>
      </w:r>
      <w:r w:rsidR="00ED37DF" w:rsidRPr="0024217A">
        <w:rPr>
          <w:rFonts w:ascii="Tahoma" w:eastAsia="Times New Roman" w:hAnsi="Tahoma" w:cs="Tahoma"/>
          <w:sz w:val="20"/>
          <w:szCs w:val="20"/>
          <w:lang w:eastAsia="cs-CZ"/>
        </w:rPr>
        <w:t xml:space="preserve"> § 1257 a násl. zákona č. 89/2012 Sb. občansk</w:t>
      </w:r>
      <w:r w:rsidR="003A0443" w:rsidRPr="0024217A">
        <w:rPr>
          <w:rFonts w:ascii="Tahoma" w:eastAsia="Times New Roman" w:hAnsi="Tahoma" w:cs="Tahoma"/>
          <w:sz w:val="20"/>
          <w:szCs w:val="20"/>
          <w:lang w:eastAsia="cs-CZ"/>
        </w:rPr>
        <w:t xml:space="preserve">ého zákoníku, </w:t>
      </w:r>
      <w:r w:rsidR="00891C33" w:rsidRPr="0024217A">
        <w:rPr>
          <w:rFonts w:ascii="Tahoma" w:eastAsia="Times New Roman" w:hAnsi="Tahoma" w:cs="Tahoma"/>
          <w:sz w:val="20"/>
          <w:szCs w:val="20"/>
          <w:lang w:eastAsia="cs-CZ"/>
        </w:rPr>
        <w:t xml:space="preserve">ve znění pozdějších předpisů, </w:t>
      </w:r>
      <w:r w:rsidR="00A44B0C" w:rsidRPr="0024217A">
        <w:rPr>
          <w:rFonts w:ascii="Tahoma" w:eastAsia="Times New Roman" w:hAnsi="Tahoma" w:cs="Tahoma"/>
          <w:sz w:val="20"/>
          <w:szCs w:val="20"/>
          <w:lang w:eastAsia="cs-CZ"/>
        </w:rPr>
        <w:t xml:space="preserve">a </w:t>
      </w:r>
      <w:r w:rsidR="0024217A" w:rsidRPr="0024217A">
        <w:rPr>
          <w:rFonts w:ascii="Tahoma" w:eastAsia="Times New Roman" w:hAnsi="Tahoma" w:cs="Tahoma"/>
          <w:sz w:val="20"/>
          <w:szCs w:val="20"/>
          <w:lang w:eastAsia="cs-CZ"/>
        </w:rPr>
        <w:t>ve smyslu</w:t>
      </w:r>
      <w:r w:rsidR="00A44B0C" w:rsidRPr="0024217A">
        <w:rPr>
          <w:rFonts w:ascii="Tahoma" w:eastAsia="Times New Roman" w:hAnsi="Tahoma" w:cs="Tahoma"/>
          <w:sz w:val="20"/>
          <w:szCs w:val="20"/>
          <w:lang w:eastAsia="cs-CZ"/>
        </w:rPr>
        <w:t xml:space="preserve"> ustanovení §</w:t>
      </w:r>
      <w:r w:rsidR="0024217A" w:rsidRPr="0024217A">
        <w:rPr>
          <w:rFonts w:ascii="Tahoma" w:eastAsia="Times New Roman" w:hAnsi="Tahoma" w:cs="Tahoma"/>
          <w:sz w:val="20"/>
          <w:szCs w:val="20"/>
          <w:lang w:eastAsia="cs-CZ"/>
        </w:rPr>
        <w:t xml:space="preserve"> 104</w:t>
      </w:r>
      <w:r w:rsidR="00A44B0C" w:rsidRPr="0024217A">
        <w:rPr>
          <w:rFonts w:ascii="Tahoma" w:eastAsia="Times New Roman" w:hAnsi="Tahoma" w:cs="Tahoma"/>
          <w:sz w:val="20"/>
          <w:szCs w:val="20"/>
          <w:lang w:eastAsia="cs-CZ"/>
        </w:rPr>
        <w:t xml:space="preserve"> odst. </w:t>
      </w:r>
      <w:r w:rsidR="0024217A" w:rsidRPr="0024217A">
        <w:rPr>
          <w:rFonts w:ascii="Tahoma" w:eastAsia="Times New Roman" w:hAnsi="Tahoma" w:cs="Tahoma"/>
          <w:sz w:val="20"/>
          <w:szCs w:val="20"/>
          <w:lang w:eastAsia="cs-CZ"/>
        </w:rPr>
        <w:t>3</w:t>
      </w:r>
      <w:r w:rsidR="00A44B0C" w:rsidRPr="0024217A">
        <w:rPr>
          <w:rFonts w:ascii="Tahoma" w:eastAsia="Times New Roman" w:hAnsi="Tahoma" w:cs="Tahoma"/>
          <w:sz w:val="20"/>
          <w:szCs w:val="20"/>
          <w:lang w:eastAsia="cs-CZ"/>
        </w:rPr>
        <w:t xml:space="preserve"> zákona č. </w:t>
      </w:r>
      <w:r w:rsidR="0024217A" w:rsidRPr="0024217A">
        <w:rPr>
          <w:rFonts w:ascii="Tahoma" w:eastAsia="Times New Roman" w:hAnsi="Tahoma" w:cs="Tahoma"/>
          <w:sz w:val="20"/>
          <w:szCs w:val="20"/>
          <w:lang w:eastAsia="cs-CZ"/>
        </w:rPr>
        <w:t>127</w:t>
      </w:r>
      <w:r w:rsidR="00A44B0C" w:rsidRPr="0024217A">
        <w:rPr>
          <w:rFonts w:ascii="Tahoma" w:eastAsia="Times New Roman" w:hAnsi="Tahoma" w:cs="Tahoma"/>
          <w:sz w:val="20"/>
          <w:szCs w:val="20"/>
          <w:lang w:eastAsia="cs-CZ"/>
        </w:rPr>
        <w:t>/200</w:t>
      </w:r>
      <w:r w:rsidR="0024217A" w:rsidRPr="0024217A">
        <w:rPr>
          <w:rFonts w:ascii="Tahoma" w:eastAsia="Times New Roman" w:hAnsi="Tahoma" w:cs="Tahoma"/>
          <w:sz w:val="20"/>
          <w:szCs w:val="20"/>
          <w:lang w:eastAsia="cs-CZ"/>
        </w:rPr>
        <w:t>5</w:t>
      </w:r>
      <w:r w:rsidR="00A44B0C" w:rsidRPr="0024217A">
        <w:rPr>
          <w:rFonts w:ascii="Tahoma" w:eastAsia="Times New Roman" w:hAnsi="Tahoma" w:cs="Tahoma"/>
          <w:sz w:val="20"/>
          <w:szCs w:val="20"/>
          <w:lang w:eastAsia="cs-CZ"/>
        </w:rPr>
        <w:t xml:space="preserve"> Sb., o </w:t>
      </w:r>
      <w:r w:rsidR="0024217A" w:rsidRPr="0024217A">
        <w:rPr>
          <w:rFonts w:ascii="Tahoma" w:eastAsia="Times New Roman" w:hAnsi="Tahoma" w:cs="Tahoma"/>
          <w:sz w:val="20"/>
          <w:szCs w:val="20"/>
          <w:lang w:eastAsia="cs-CZ"/>
        </w:rPr>
        <w:t xml:space="preserve">elektronických komunikacích a o změně některých souvisejících zákonů, </w:t>
      </w:r>
      <w:r w:rsidR="001E7084" w:rsidRPr="0024217A">
        <w:rPr>
          <w:rFonts w:ascii="Tahoma" w:eastAsia="Times New Roman" w:hAnsi="Tahoma" w:cs="Tahoma"/>
          <w:sz w:val="20"/>
          <w:szCs w:val="20"/>
          <w:lang w:eastAsia="cs-CZ"/>
        </w:rPr>
        <w:t>(</w:t>
      </w:r>
      <w:r w:rsidR="00DD7AD2" w:rsidRPr="0024217A">
        <w:rPr>
          <w:rFonts w:ascii="Tahoma" w:eastAsia="Times New Roman" w:hAnsi="Tahoma" w:cs="Tahoma"/>
          <w:sz w:val="20"/>
          <w:szCs w:val="20"/>
          <w:lang w:eastAsia="cs-CZ"/>
        </w:rPr>
        <w:t xml:space="preserve">dále jen </w:t>
      </w:r>
      <w:r w:rsidR="0060177C" w:rsidRPr="0024217A">
        <w:rPr>
          <w:rFonts w:ascii="Tahoma" w:eastAsia="Times New Roman" w:hAnsi="Tahoma" w:cs="Tahoma"/>
          <w:sz w:val="20"/>
          <w:szCs w:val="20"/>
          <w:lang w:eastAsia="cs-CZ"/>
        </w:rPr>
        <w:t>„</w:t>
      </w:r>
      <w:r w:rsidR="0060177C" w:rsidRPr="0024217A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</w:t>
      </w:r>
      <w:r w:rsidR="001E7084" w:rsidRPr="0024217A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ato smlouva</w:t>
      </w:r>
      <w:r w:rsidR="0060177C" w:rsidRPr="0024217A">
        <w:rPr>
          <w:rFonts w:ascii="Tahoma" w:eastAsia="Times New Roman" w:hAnsi="Tahoma" w:cs="Tahoma"/>
          <w:sz w:val="20"/>
          <w:szCs w:val="20"/>
          <w:lang w:eastAsia="cs-CZ"/>
        </w:rPr>
        <w:t>“</w:t>
      </w:r>
      <w:r w:rsidR="001E7084" w:rsidRPr="0024217A">
        <w:rPr>
          <w:rFonts w:ascii="Tahoma" w:eastAsia="Times New Roman" w:hAnsi="Tahoma" w:cs="Tahoma"/>
          <w:sz w:val="20"/>
          <w:szCs w:val="20"/>
          <w:lang w:eastAsia="cs-CZ"/>
        </w:rPr>
        <w:t>)</w:t>
      </w:r>
      <w:r w:rsidR="00ED37DF" w:rsidRPr="0024217A">
        <w:rPr>
          <w:rFonts w:ascii="Tahoma" w:eastAsia="Times New Roman" w:hAnsi="Tahoma" w:cs="Tahoma"/>
          <w:sz w:val="20"/>
          <w:szCs w:val="20"/>
          <w:lang w:eastAsia="cs-CZ"/>
        </w:rPr>
        <w:t>.</w:t>
      </w:r>
    </w:p>
    <w:p w14:paraId="246B72CD" w14:textId="77777777" w:rsidR="00A44B0C" w:rsidRPr="004B74A6" w:rsidRDefault="00A44B0C" w:rsidP="0081121D">
      <w:pPr>
        <w:widowControl w:val="0"/>
        <w:autoSpaceDE w:val="0"/>
        <w:autoSpaceDN w:val="0"/>
        <w:adjustRightInd w:val="0"/>
        <w:spacing w:line="280" w:lineRule="exact"/>
        <w:jc w:val="both"/>
        <w:rPr>
          <w:rFonts w:ascii="Tahoma" w:eastAsia="Times New Roman" w:hAnsi="Tahoma" w:cs="Tahoma"/>
          <w:color w:val="FF0000"/>
          <w:sz w:val="20"/>
          <w:szCs w:val="20"/>
          <w:lang w:eastAsia="cs-CZ"/>
        </w:rPr>
      </w:pPr>
    </w:p>
    <w:p w14:paraId="491FDE44" w14:textId="709CD987" w:rsidR="00A44B0C" w:rsidRPr="00124BD5" w:rsidRDefault="00A44B0C" w:rsidP="00A44B0C">
      <w:pPr>
        <w:widowControl w:val="0"/>
        <w:autoSpaceDE w:val="0"/>
        <w:autoSpaceDN w:val="0"/>
        <w:adjustRightInd w:val="0"/>
        <w:spacing w:line="280" w:lineRule="exact"/>
        <w:jc w:val="center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124BD5">
        <w:rPr>
          <w:rFonts w:ascii="Tahoma" w:eastAsia="Times New Roman" w:hAnsi="Tahoma" w:cs="Tahoma"/>
          <w:b/>
          <w:sz w:val="20"/>
          <w:szCs w:val="20"/>
          <w:lang w:eastAsia="cs-CZ"/>
        </w:rPr>
        <w:t>Článek I.</w:t>
      </w:r>
    </w:p>
    <w:p w14:paraId="669EAE98" w14:textId="4C5207DA" w:rsidR="00A44B0C" w:rsidRPr="00124BD5" w:rsidRDefault="00A44B0C" w:rsidP="00A44B0C">
      <w:pPr>
        <w:widowControl w:val="0"/>
        <w:autoSpaceDE w:val="0"/>
        <w:autoSpaceDN w:val="0"/>
        <w:adjustRightInd w:val="0"/>
        <w:spacing w:line="280" w:lineRule="exact"/>
        <w:jc w:val="center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124BD5">
        <w:rPr>
          <w:rFonts w:ascii="Tahoma" w:eastAsia="Times New Roman" w:hAnsi="Tahoma" w:cs="Tahoma"/>
          <w:b/>
          <w:sz w:val="20"/>
          <w:szCs w:val="20"/>
          <w:lang w:eastAsia="cs-CZ"/>
        </w:rPr>
        <w:t>Úvodní ustanovení</w:t>
      </w:r>
    </w:p>
    <w:p w14:paraId="2E126683" w14:textId="77777777" w:rsidR="00A44B0C" w:rsidRPr="004B74A6" w:rsidRDefault="00A44B0C" w:rsidP="00A44B0C">
      <w:pPr>
        <w:widowControl w:val="0"/>
        <w:autoSpaceDE w:val="0"/>
        <w:autoSpaceDN w:val="0"/>
        <w:adjustRightInd w:val="0"/>
        <w:spacing w:line="280" w:lineRule="exact"/>
        <w:jc w:val="center"/>
        <w:rPr>
          <w:rFonts w:ascii="Tahoma" w:eastAsia="Times New Roman" w:hAnsi="Tahoma" w:cs="Tahoma"/>
          <w:b/>
          <w:color w:val="FF0000"/>
          <w:sz w:val="20"/>
          <w:szCs w:val="20"/>
          <w:lang w:eastAsia="cs-CZ"/>
        </w:rPr>
      </w:pPr>
    </w:p>
    <w:p w14:paraId="263C95F7" w14:textId="1FFC4A7F" w:rsidR="00953665" w:rsidRPr="00124BD5" w:rsidRDefault="00124BD5" w:rsidP="00375793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124BD5">
        <w:rPr>
          <w:rFonts w:ascii="Tahoma" w:eastAsia="Times New Roman" w:hAnsi="Tahoma" w:cs="Tahoma"/>
          <w:sz w:val="20"/>
          <w:szCs w:val="20"/>
          <w:lang w:eastAsia="cs-CZ"/>
        </w:rPr>
        <w:t>Tato smlouva je uzavírána v souladu se záměrem Budoucí oprávněné uložit zemní liniovou stavbu</w:t>
      </w:r>
      <w:r w:rsidRPr="00124BD5">
        <w:rPr>
          <w:rFonts w:ascii="Tahoma" w:eastAsia="Times New Roman" w:hAnsi="Tahoma" w:cs="Tahoma"/>
          <w:sz w:val="20"/>
          <w:szCs w:val="20"/>
          <w:lang w:eastAsia="cs-CZ"/>
        </w:rPr>
        <w:noBreakHyphen/>
        <w:t>chráničky pro optické kabely v rámci akce „Bruntál – Za mlékárnou“ (dále jen „</w:t>
      </w:r>
      <w:r w:rsidRPr="00124BD5">
        <w:rPr>
          <w:rFonts w:ascii="Tahoma" w:eastAsia="Times New Roman" w:hAnsi="Tahoma" w:cs="Tahoma"/>
          <w:b/>
          <w:sz w:val="20"/>
          <w:szCs w:val="20"/>
          <w:lang w:eastAsia="cs-CZ"/>
        </w:rPr>
        <w:t>stavba</w:t>
      </w:r>
      <w:r w:rsidRPr="00124BD5">
        <w:rPr>
          <w:rFonts w:ascii="Tahoma" w:eastAsia="Times New Roman" w:hAnsi="Tahoma" w:cs="Tahoma"/>
          <w:sz w:val="20"/>
          <w:szCs w:val="20"/>
          <w:lang w:eastAsia="cs-CZ"/>
        </w:rPr>
        <w:t xml:space="preserve">“) na </w:t>
      </w:r>
      <w:r w:rsidR="00240841">
        <w:rPr>
          <w:rFonts w:ascii="Tahoma" w:eastAsia="Times New Roman" w:hAnsi="Tahoma" w:cs="Tahoma"/>
          <w:sz w:val="20"/>
          <w:szCs w:val="20"/>
          <w:lang w:eastAsia="cs-CZ"/>
        </w:rPr>
        <w:t>Dotčených nemovitostech</w:t>
      </w:r>
      <w:r w:rsidRPr="00124BD5">
        <w:rPr>
          <w:rFonts w:ascii="Tahoma" w:eastAsia="Times New Roman" w:hAnsi="Tahoma" w:cs="Tahoma"/>
          <w:sz w:val="20"/>
          <w:szCs w:val="20"/>
          <w:lang w:eastAsia="cs-CZ"/>
        </w:rPr>
        <w:t>.</w:t>
      </w:r>
    </w:p>
    <w:p w14:paraId="5472ADA9" w14:textId="77777777" w:rsidR="00553DE7" w:rsidRPr="004B74A6" w:rsidRDefault="00553DE7" w:rsidP="0081121D">
      <w:pPr>
        <w:widowControl w:val="0"/>
        <w:autoSpaceDE w:val="0"/>
        <w:autoSpaceDN w:val="0"/>
        <w:adjustRightInd w:val="0"/>
        <w:jc w:val="both"/>
        <w:rPr>
          <w:rFonts w:ascii="Tahoma" w:eastAsia="Times New Roman" w:hAnsi="Tahoma" w:cs="Tahoma"/>
          <w:color w:val="FF0000"/>
          <w:sz w:val="20"/>
          <w:szCs w:val="20"/>
          <w:lang w:eastAsia="cs-CZ"/>
        </w:rPr>
      </w:pPr>
    </w:p>
    <w:p w14:paraId="000A1089" w14:textId="77777777" w:rsidR="00553DE7" w:rsidRPr="004B74A6" w:rsidRDefault="00553DE7" w:rsidP="00B62869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rPr>
          <w:rFonts w:ascii="Tahoma" w:eastAsia="Times New Roman" w:hAnsi="Tahoma" w:cs="Tahoma"/>
          <w:b/>
          <w:color w:val="FF0000"/>
          <w:spacing w:val="-5"/>
          <w:sz w:val="20"/>
          <w:szCs w:val="20"/>
          <w:lang w:eastAsia="cs-CZ"/>
        </w:rPr>
      </w:pPr>
    </w:p>
    <w:p w14:paraId="1D28F8AA" w14:textId="37F3F0D8" w:rsidR="00ED37DF" w:rsidRPr="00240841" w:rsidRDefault="00ED37DF" w:rsidP="0081121D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jc w:val="center"/>
        <w:rPr>
          <w:rFonts w:ascii="Tahoma" w:eastAsia="Times New Roman" w:hAnsi="Tahoma" w:cs="Tahoma"/>
          <w:b/>
          <w:spacing w:val="-5"/>
          <w:sz w:val="20"/>
          <w:szCs w:val="20"/>
          <w:lang w:eastAsia="cs-CZ"/>
        </w:rPr>
      </w:pPr>
      <w:r w:rsidRPr="00240841">
        <w:rPr>
          <w:rFonts w:ascii="Tahoma" w:eastAsia="Times New Roman" w:hAnsi="Tahoma" w:cs="Tahoma"/>
          <w:b/>
          <w:spacing w:val="-5"/>
          <w:sz w:val="20"/>
          <w:szCs w:val="20"/>
          <w:lang w:eastAsia="cs-CZ"/>
        </w:rPr>
        <w:t>Článek I</w:t>
      </w:r>
      <w:r w:rsidR="00A44B0C" w:rsidRPr="00240841">
        <w:rPr>
          <w:rFonts w:ascii="Tahoma" w:eastAsia="Times New Roman" w:hAnsi="Tahoma" w:cs="Tahoma"/>
          <w:b/>
          <w:spacing w:val="-5"/>
          <w:sz w:val="20"/>
          <w:szCs w:val="20"/>
          <w:lang w:eastAsia="cs-CZ"/>
        </w:rPr>
        <w:t>I</w:t>
      </w:r>
      <w:r w:rsidRPr="00240841">
        <w:rPr>
          <w:rFonts w:ascii="Tahoma" w:eastAsia="Times New Roman" w:hAnsi="Tahoma" w:cs="Tahoma"/>
          <w:b/>
          <w:spacing w:val="-5"/>
          <w:sz w:val="20"/>
          <w:szCs w:val="20"/>
          <w:lang w:eastAsia="cs-CZ"/>
        </w:rPr>
        <w:t>.</w:t>
      </w:r>
    </w:p>
    <w:p w14:paraId="47D861A2" w14:textId="77777777" w:rsidR="00ED37DF" w:rsidRPr="00240841" w:rsidRDefault="00ED37DF" w:rsidP="0081121D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ind w:right="-96"/>
        <w:jc w:val="center"/>
        <w:rPr>
          <w:rFonts w:ascii="Tahoma" w:eastAsia="Times New Roman" w:hAnsi="Tahoma" w:cs="Tahoma"/>
          <w:b/>
          <w:bCs/>
          <w:spacing w:val="-4"/>
          <w:sz w:val="20"/>
          <w:szCs w:val="20"/>
          <w:lang w:eastAsia="cs-CZ"/>
        </w:rPr>
      </w:pPr>
      <w:r w:rsidRPr="00240841">
        <w:rPr>
          <w:rFonts w:ascii="Tahoma" w:eastAsia="Times New Roman" w:hAnsi="Tahoma" w:cs="Tahoma"/>
          <w:b/>
          <w:bCs/>
          <w:spacing w:val="-4"/>
          <w:sz w:val="20"/>
          <w:szCs w:val="20"/>
          <w:lang w:eastAsia="cs-CZ"/>
        </w:rPr>
        <w:t>Prohlášení o právním a faktickém stavu</w:t>
      </w:r>
    </w:p>
    <w:p w14:paraId="53265D17" w14:textId="77777777" w:rsidR="00553DE7" w:rsidRPr="004B74A6" w:rsidRDefault="00553DE7" w:rsidP="00B62869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ind w:right="-96"/>
        <w:rPr>
          <w:rFonts w:ascii="Tahoma" w:eastAsia="Times New Roman" w:hAnsi="Tahoma" w:cs="Tahoma"/>
          <w:b/>
          <w:bCs/>
          <w:color w:val="FF0000"/>
          <w:spacing w:val="-4"/>
          <w:sz w:val="20"/>
          <w:szCs w:val="20"/>
          <w:lang w:eastAsia="cs-CZ"/>
        </w:rPr>
      </w:pPr>
    </w:p>
    <w:p w14:paraId="01CE2203" w14:textId="77777777" w:rsidR="00F33309" w:rsidRPr="008E4A58" w:rsidRDefault="00ED37DF" w:rsidP="00F33309">
      <w:pPr>
        <w:pStyle w:val="Odstavecseseznamem"/>
        <w:widowControl w:val="0"/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80" w:lineRule="exact"/>
        <w:jc w:val="both"/>
        <w:rPr>
          <w:rFonts w:ascii="Tahoma" w:hAnsi="Tahoma" w:cs="Tahoma"/>
          <w:b/>
          <w:sz w:val="20"/>
          <w:szCs w:val="20"/>
          <w:lang w:eastAsia="cs-CZ"/>
        </w:rPr>
      </w:pPr>
      <w:r w:rsidRPr="008E4A58">
        <w:rPr>
          <w:rFonts w:ascii="Tahoma" w:eastAsia="Times New Roman" w:hAnsi="Tahoma" w:cs="Tahoma"/>
          <w:sz w:val="20"/>
          <w:szCs w:val="20"/>
          <w:lang w:eastAsia="cs-CZ"/>
        </w:rPr>
        <w:t>Budoucí p</w:t>
      </w:r>
      <w:r w:rsidRPr="008E4A58">
        <w:rPr>
          <w:rFonts w:ascii="Tahoma" w:eastAsia="Times New Roman" w:hAnsi="Tahoma" w:cs="Tahoma"/>
          <w:spacing w:val="-4"/>
          <w:sz w:val="20"/>
          <w:szCs w:val="20"/>
          <w:lang w:eastAsia="cs-CZ"/>
        </w:rPr>
        <w:t xml:space="preserve">ovinná prohlašuje, že je </w:t>
      </w:r>
      <w:r w:rsidR="00F33309" w:rsidRPr="008E4A58">
        <w:rPr>
          <w:rFonts w:ascii="Tahoma" w:hAnsi="Tahoma" w:cs="Tahoma"/>
          <w:b/>
          <w:sz w:val="20"/>
          <w:szCs w:val="20"/>
          <w:lang w:eastAsia="cs-CZ"/>
        </w:rPr>
        <w:t>výlučným vlastníkem:</w:t>
      </w:r>
    </w:p>
    <w:p w14:paraId="5BFB7AB8" w14:textId="77777777" w:rsidR="00ED37DF" w:rsidRPr="008E4A58" w:rsidRDefault="00ED37DF" w:rsidP="00B6286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80" w:lineRule="exact"/>
        <w:jc w:val="both"/>
        <w:rPr>
          <w:rFonts w:ascii="Tahoma" w:hAnsi="Tahoma" w:cs="Tahoma"/>
          <w:iCs/>
          <w:sz w:val="20"/>
          <w:szCs w:val="20"/>
        </w:rPr>
      </w:pPr>
    </w:p>
    <w:p w14:paraId="3B3A78C3" w14:textId="45B09156" w:rsidR="003F5FAE" w:rsidRPr="008E4A58" w:rsidRDefault="003F5FAE" w:rsidP="00116F5B">
      <w:pPr>
        <w:widowControl w:val="0"/>
        <w:autoSpaceDE w:val="0"/>
        <w:autoSpaceDN w:val="0"/>
        <w:adjustRightInd w:val="0"/>
        <w:spacing w:after="200" w:line="276" w:lineRule="auto"/>
        <w:ind w:left="357"/>
        <w:jc w:val="both"/>
        <w:rPr>
          <w:rFonts w:ascii="Tahoma" w:hAnsi="Tahoma" w:cs="Tahoma"/>
          <w:sz w:val="20"/>
          <w:szCs w:val="20"/>
          <w:lang w:eastAsia="cs-CZ"/>
        </w:rPr>
      </w:pPr>
      <w:r w:rsidRPr="008E4A58">
        <w:rPr>
          <w:rFonts w:ascii="Tahoma" w:hAnsi="Tahoma" w:cs="Tahoma"/>
          <w:sz w:val="20"/>
          <w:szCs w:val="20"/>
          <w:lang w:eastAsia="cs-CZ"/>
        </w:rPr>
        <w:t>pozemků:</w:t>
      </w:r>
    </w:p>
    <w:p w14:paraId="438F65E7" w14:textId="3B6F6CF9" w:rsidR="00240841" w:rsidRPr="0040369A" w:rsidRDefault="002C3273" w:rsidP="003F5FAE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jc w:val="both"/>
        <w:rPr>
          <w:rFonts w:ascii="Tahoma" w:hAnsi="Tahoma" w:cs="Tahoma"/>
          <w:sz w:val="20"/>
          <w:szCs w:val="20"/>
          <w:lang w:eastAsia="cs-CZ"/>
        </w:rPr>
      </w:pPr>
      <w:proofErr w:type="spellStart"/>
      <w:r w:rsidRPr="0040369A">
        <w:rPr>
          <w:rFonts w:ascii="Tahoma" w:hAnsi="Tahoma" w:cs="Tahoma"/>
          <w:sz w:val="20"/>
          <w:szCs w:val="20"/>
          <w:lang w:eastAsia="cs-CZ"/>
        </w:rPr>
        <w:t>parc</w:t>
      </w:r>
      <w:proofErr w:type="spellEnd"/>
      <w:r w:rsidRPr="0040369A">
        <w:rPr>
          <w:rFonts w:ascii="Tahoma" w:hAnsi="Tahoma" w:cs="Tahoma"/>
          <w:sz w:val="20"/>
          <w:szCs w:val="20"/>
          <w:lang w:eastAsia="cs-CZ"/>
        </w:rPr>
        <w:t>. č.</w:t>
      </w:r>
      <w:r w:rsidR="00130A37" w:rsidRPr="0040369A"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40369A" w:rsidRPr="0040369A">
        <w:rPr>
          <w:rFonts w:ascii="Tahoma" w:hAnsi="Tahoma" w:cs="Tahoma"/>
          <w:b/>
          <w:sz w:val="20"/>
          <w:szCs w:val="20"/>
          <w:lang w:eastAsia="cs-CZ"/>
        </w:rPr>
        <w:t>2012/1</w:t>
      </w:r>
      <w:r w:rsidR="0040369A">
        <w:rPr>
          <w:rFonts w:ascii="Tahoma" w:hAnsi="Tahoma" w:cs="Tahoma"/>
          <w:sz w:val="20"/>
          <w:szCs w:val="20"/>
          <w:lang w:eastAsia="cs-CZ"/>
        </w:rPr>
        <w:t xml:space="preserve"> – ostatní plocha, neplodná půda</w:t>
      </w:r>
    </w:p>
    <w:p w14:paraId="7598E8B1" w14:textId="628774D3" w:rsidR="0040369A" w:rsidRPr="0040369A" w:rsidRDefault="0040369A" w:rsidP="003F5FAE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jc w:val="both"/>
        <w:rPr>
          <w:rFonts w:ascii="Tahoma" w:hAnsi="Tahoma" w:cs="Tahoma"/>
          <w:sz w:val="20"/>
          <w:szCs w:val="20"/>
          <w:lang w:eastAsia="cs-CZ"/>
        </w:rPr>
      </w:pPr>
      <w:proofErr w:type="spellStart"/>
      <w:r w:rsidRPr="0040369A">
        <w:rPr>
          <w:rFonts w:ascii="Tahoma" w:hAnsi="Tahoma" w:cs="Tahoma"/>
          <w:sz w:val="20"/>
          <w:szCs w:val="20"/>
          <w:lang w:eastAsia="cs-CZ"/>
        </w:rPr>
        <w:t>parc</w:t>
      </w:r>
      <w:proofErr w:type="spellEnd"/>
      <w:r w:rsidRPr="0040369A">
        <w:rPr>
          <w:rFonts w:ascii="Tahoma" w:hAnsi="Tahoma" w:cs="Tahoma"/>
          <w:sz w:val="20"/>
          <w:szCs w:val="20"/>
          <w:lang w:eastAsia="cs-CZ"/>
        </w:rPr>
        <w:t xml:space="preserve">. č. </w:t>
      </w:r>
      <w:r w:rsidRPr="0040369A">
        <w:rPr>
          <w:rFonts w:ascii="Tahoma" w:hAnsi="Tahoma" w:cs="Tahoma"/>
          <w:b/>
          <w:sz w:val="20"/>
          <w:szCs w:val="20"/>
          <w:lang w:eastAsia="cs-CZ"/>
        </w:rPr>
        <w:t>3630/1</w:t>
      </w:r>
      <w:r>
        <w:rPr>
          <w:rFonts w:ascii="Tahoma" w:hAnsi="Tahoma" w:cs="Tahoma"/>
          <w:sz w:val="20"/>
          <w:szCs w:val="20"/>
          <w:lang w:eastAsia="cs-CZ"/>
        </w:rPr>
        <w:t xml:space="preserve"> – trvalý travní porost</w:t>
      </w:r>
    </w:p>
    <w:p w14:paraId="77FBE6CF" w14:textId="207ABD04" w:rsidR="0040369A" w:rsidRPr="0040369A" w:rsidRDefault="0040369A" w:rsidP="003F5FAE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jc w:val="both"/>
        <w:rPr>
          <w:rFonts w:ascii="Tahoma" w:hAnsi="Tahoma" w:cs="Tahoma"/>
          <w:sz w:val="20"/>
          <w:szCs w:val="20"/>
          <w:lang w:eastAsia="cs-CZ"/>
        </w:rPr>
      </w:pPr>
      <w:proofErr w:type="spellStart"/>
      <w:r w:rsidRPr="0040369A">
        <w:rPr>
          <w:rFonts w:ascii="Tahoma" w:hAnsi="Tahoma" w:cs="Tahoma"/>
          <w:sz w:val="20"/>
          <w:szCs w:val="20"/>
          <w:lang w:eastAsia="cs-CZ"/>
        </w:rPr>
        <w:t>parc</w:t>
      </w:r>
      <w:proofErr w:type="spellEnd"/>
      <w:r w:rsidRPr="0040369A">
        <w:rPr>
          <w:rFonts w:ascii="Tahoma" w:hAnsi="Tahoma" w:cs="Tahoma"/>
          <w:sz w:val="20"/>
          <w:szCs w:val="20"/>
          <w:lang w:eastAsia="cs-CZ"/>
        </w:rPr>
        <w:t xml:space="preserve">. č. </w:t>
      </w:r>
      <w:r w:rsidRPr="0040369A">
        <w:rPr>
          <w:rFonts w:ascii="Tahoma" w:hAnsi="Tahoma" w:cs="Tahoma"/>
          <w:b/>
          <w:sz w:val="20"/>
          <w:szCs w:val="20"/>
          <w:lang w:eastAsia="cs-CZ"/>
        </w:rPr>
        <w:t>3631</w:t>
      </w:r>
      <w:r>
        <w:rPr>
          <w:rFonts w:ascii="Tahoma" w:hAnsi="Tahoma" w:cs="Tahoma"/>
          <w:sz w:val="20"/>
          <w:szCs w:val="20"/>
          <w:lang w:eastAsia="cs-CZ"/>
        </w:rPr>
        <w:t xml:space="preserve"> – ostatní plocha, ostatní komunikace</w:t>
      </w:r>
    </w:p>
    <w:p w14:paraId="40AD76E8" w14:textId="02B4AD3F" w:rsidR="0040369A" w:rsidRPr="0040369A" w:rsidRDefault="0040369A" w:rsidP="003F5FAE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jc w:val="both"/>
        <w:rPr>
          <w:rFonts w:ascii="Tahoma" w:hAnsi="Tahoma" w:cs="Tahoma"/>
          <w:sz w:val="20"/>
          <w:szCs w:val="20"/>
          <w:lang w:eastAsia="cs-CZ"/>
        </w:rPr>
      </w:pPr>
      <w:proofErr w:type="spellStart"/>
      <w:r w:rsidRPr="0040369A">
        <w:rPr>
          <w:rFonts w:ascii="Tahoma" w:hAnsi="Tahoma" w:cs="Tahoma"/>
          <w:sz w:val="20"/>
          <w:szCs w:val="20"/>
          <w:lang w:eastAsia="cs-CZ"/>
        </w:rPr>
        <w:t>parc</w:t>
      </w:r>
      <w:proofErr w:type="spellEnd"/>
      <w:r w:rsidRPr="0040369A">
        <w:rPr>
          <w:rFonts w:ascii="Tahoma" w:hAnsi="Tahoma" w:cs="Tahoma"/>
          <w:sz w:val="20"/>
          <w:szCs w:val="20"/>
          <w:lang w:eastAsia="cs-CZ"/>
        </w:rPr>
        <w:t xml:space="preserve">. č. </w:t>
      </w:r>
      <w:r w:rsidRPr="0040369A">
        <w:rPr>
          <w:rFonts w:ascii="Tahoma" w:hAnsi="Tahoma" w:cs="Tahoma"/>
          <w:b/>
          <w:sz w:val="20"/>
          <w:szCs w:val="20"/>
          <w:lang w:eastAsia="cs-CZ"/>
        </w:rPr>
        <w:t>3632</w:t>
      </w:r>
      <w:r>
        <w:rPr>
          <w:rFonts w:ascii="Tahoma" w:hAnsi="Tahoma" w:cs="Tahoma"/>
          <w:sz w:val="20"/>
          <w:szCs w:val="20"/>
          <w:lang w:eastAsia="cs-CZ"/>
        </w:rPr>
        <w:t xml:space="preserve"> – trvalý travní porost</w:t>
      </w:r>
    </w:p>
    <w:p w14:paraId="3EEDF782" w14:textId="64950CC4" w:rsidR="0040369A" w:rsidRPr="0040369A" w:rsidRDefault="0040369A" w:rsidP="003F5FAE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jc w:val="both"/>
        <w:rPr>
          <w:rFonts w:ascii="Tahoma" w:hAnsi="Tahoma" w:cs="Tahoma"/>
          <w:sz w:val="20"/>
          <w:szCs w:val="20"/>
          <w:lang w:eastAsia="cs-CZ"/>
        </w:rPr>
      </w:pPr>
      <w:proofErr w:type="spellStart"/>
      <w:r w:rsidRPr="0040369A">
        <w:rPr>
          <w:rFonts w:ascii="Tahoma" w:hAnsi="Tahoma" w:cs="Tahoma"/>
          <w:sz w:val="20"/>
          <w:szCs w:val="20"/>
          <w:lang w:eastAsia="cs-CZ"/>
        </w:rPr>
        <w:t>parc</w:t>
      </w:r>
      <w:proofErr w:type="spellEnd"/>
      <w:r w:rsidRPr="0040369A">
        <w:rPr>
          <w:rFonts w:ascii="Tahoma" w:hAnsi="Tahoma" w:cs="Tahoma"/>
          <w:sz w:val="20"/>
          <w:szCs w:val="20"/>
          <w:lang w:eastAsia="cs-CZ"/>
        </w:rPr>
        <w:t xml:space="preserve">. č. </w:t>
      </w:r>
      <w:r w:rsidRPr="0040369A">
        <w:rPr>
          <w:rFonts w:ascii="Tahoma" w:hAnsi="Tahoma" w:cs="Tahoma"/>
          <w:b/>
          <w:sz w:val="20"/>
          <w:szCs w:val="20"/>
          <w:lang w:eastAsia="cs-CZ"/>
        </w:rPr>
        <w:t>3633/1</w:t>
      </w:r>
      <w:r>
        <w:rPr>
          <w:rFonts w:ascii="Tahoma" w:hAnsi="Tahoma" w:cs="Tahoma"/>
          <w:sz w:val="20"/>
          <w:szCs w:val="20"/>
          <w:lang w:eastAsia="cs-CZ"/>
        </w:rPr>
        <w:t xml:space="preserve"> – orná půda</w:t>
      </w:r>
    </w:p>
    <w:p w14:paraId="197727B8" w14:textId="11363BC5" w:rsidR="0040369A" w:rsidRPr="0040369A" w:rsidRDefault="0040369A" w:rsidP="003F5FAE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jc w:val="both"/>
        <w:rPr>
          <w:rFonts w:ascii="Tahoma" w:hAnsi="Tahoma" w:cs="Tahoma"/>
          <w:sz w:val="20"/>
          <w:szCs w:val="20"/>
          <w:lang w:eastAsia="cs-CZ"/>
        </w:rPr>
      </w:pPr>
      <w:proofErr w:type="spellStart"/>
      <w:r w:rsidRPr="0040369A">
        <w:rPr>
          <w:rFonts w:ascii="Tahoma" w:hAnsi="Tahoma" w:cs="Tahoma"/>
          <w:sz w:val="20"/>
          <w:szCs w:val="20"/>
          <w:lang w:eastAsia="cs-CZ"/>
        </w:rPr>
        <w:t>parc</w:t>
      </w:r>
      <w:proofErr w:type="spellEnd"/>
      <w:r w:rsidRPr="0040369A">
        <w:rPr>
          <w:rFonts w:ascii="Tahoma" w:hAnsi="Tahoma" w:cs="Tahoma"/>
          <w:sz w:val="20"/>
          <w:szCs w:val="20"/>
          <w:lang w:eastAsia="cs-CZ"/>
        </w:rPr>
        <w:t xml:space="preserve">. č. </w:t>
      </w:r>
      <w:r w:rsidRPr="0040369A">
        <w:rPr>
          <w:rFonts w:ascii="Tahoma" w:hAnsi="Tahoma" w:cs="Tahoma"/>
          <w:b/>
          <w:sz w:val="20"/>
          <w:szCs w:val="20"/>
          <w:lang w:eastAsia="cs-CZ"/>
        </w:rPr>
        <w:t>2013/16</w:t>
      </w:r>
      <w:r>
        <w:rPr>
          <w:rFonts w:ascii="Tahoma" w:hAnsi="Tahoma" w:cs="Tahoma"/>
          <w:sz w:val="20"/>
          <w:szCs w:val="20"/>
          <w:lang w:eastAsia="cs-CZ"/>
        </w:rPr>
        <w:t xml:space="preserve"> – ostatní plocha, jiná plocha</w:t>
      </w:r>
    </w:p>
    <w:p w14:paraId="172B18CD" w14:textId="7585DF28" w:rsidR="0040369A" w:rsidRPr="0040369A" w:rsidRDefault="0040369A" w:rsidP="003F5FAE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jc w:val="both"/>
        <w:rPr>
          <w:rFonts w:ascii="Tahoma" w:hAnsi="Tahoma" w:cs="Tahoma"/>
          <w:sz w:val="20"/>
          <w:szCs w:val="20"/>
          <w:lang w:eastAsia="cs-CZ"/>
        </w:rPr>
      </w:pPr>
      <w:proofErr w:type="spellStart"/>
      <w:r w:rsidRPr="0040369A">
        <w:rPr>
          <w:rFonts w:ascii="Tahoma" w:hAnsi="Tahoma" w:cs="Tahoma"/>
          <w:sz w:val="20"/>
          <w:szCs w:val="20"/>
          <w:lang w:eastAsia="cs-CZ"/>
        </w:rPr>
        <w:t>parc</w:t>
      </w:r>
      <w:proofErr w:type="spellEnd"/>
      <w:r w:rsidRPr="0040369A">
        <w:rPr>
          <w:rFonts w:ascii="Tahoma" w:hAnsi="Tahoma" w:cs="Tahoma"/>
          <w:sz w:val="20"/>
          <w:szCs w:val="20"/>
          <w:lang w:eastAsia="cs-CZ"/>
        </w:rPr>
        <w:t xml:space="preserve">. č. </w:t>
      </w:r>
      <w:r w:rsidRPr="0040369A">
        <w:rPr>
          <w:rFonts w:ascii="Tahoma" w:hAnsi="Tahoma" w:cs="Tahoma"/>
          <w:b/>
          <w:sz w:val="20"/>
          <w:szCs w:val="20"/>
          <w:lang w:eastAsia="cs-CZ"/>
        </w:rPr>
        <w:t>3894/11</w:t>
      </w:r>
      <w:r>
        <w:rPr>
          <w:rFonts w:ascii="Tahoma" w:hAnsi="Tahoma" w:cs="Tahoma"/>
          <w:sz w:val="20"/>
          <w:szCs w:val="20"/>
          <w:lang w:eastAsia="cs-CZ"/>
        </w:rPr>
        <w:t xml:space="preserve"> – ostatní plocha, jiná plocha</w:t>
      </w:r>
    </w:p>
    <w:p w14:paraId="730BB289" w14:textId="2C8E8431" w:rsidR="0040369A" w:rsidRPr="0040369A" w:rsidRDefault="0040369A" w:rsidP="003F5FAE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jc w:val="both"/>
        <w:rPr>
          <w:rFonts w:ascii="Tahoma" w:hAnsi="Tahoma" w:cs="Tahoma"/>
          <w:sz w:val="20"/>
          <w:szCs w:val="20"/>
          <w:lang w:eastAsia="cs-CZ"/>
        </w:rPr>
      </w:pPr>
      <w:proofErr w:type="spellStart"/>
      <w:r w:rsidRPr="0040369A">
        <w:rPr>
          <w:rFonts w:ascii="Tahoma" w:hAnsi="Tahoma" w:cs="Tahoma"/>
          <w:sz w:val="20"/>
          <w:szCs w:val="20"/>
          <w:lang w:eastAsia="cs-CZ"/>
        </w:rPr>
        <w:lastRenderedPageBreak/>
        <w:t>parc</w:t>
      </w:r>
      <w:proofErr w:type="spellEnd"/>
      <w:r w:rsidRPr="0040369A">
        <w:rPr>
          <w:rFonts w:ascii="Tahoma" w:hAnsi="Tahoma" w:cs="Tahoma"/>
          <w:sz w:val="20"/>
          <w:szCs w:val="20"/>
          <w:lang w:eastAsia="cs-CZ"/>
        </w:rPr>
        <w:t xml:space="preserve">. č. </w:t>
      </w:r>
      <w:r w:rsidRPr="0040369A">
        <w:rPr>
          <w:rFonts w:ascii="Tahoma" w:hAnsi="Tahoma" w:cs="Tahoma"/>
          <w:b/>
          <w:sz w:val="20"/>
          <w:szCs w:val="20"/>
          <w:lang w:eastAsia="cs-CZ"/>
        </w:rPr>
        <w:t>3893/1</w:t>
      </w:r>
      <w:r>
        <w:rPr>
          <w:rFonts w:ascii="Tahoma" w:hAnsi="Tahoma" w:cs="Tahoma"/>
          <w:sz w:val="20"/>
          <w:szCs w:val="20"/>
          <w:lang w:eastAsia="cs-CZ"/>
        </w:rPr>
        <w:t xml:space="preserve"> – orná půda</w:t>
      </w:r>
    </w:p>
    <w:p w14:paraId="1C211D63" w14:textId="7D641062" w:rsidR="0040369A" w:rsidRPr="0040369A" w:rsidRDefault="0040369A" w:rsidP="003F5FAE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jc w:val="both"/>
        <w:rPr>
          <w:rFonts w:ascii="Tahoma" w:hAnsi="Tahoma" w:cs="Tahoma"/>
          <w:sz w:val="20"/>
          <w:szCs w:val="20"/>
          <w:lang w:eastAsia="cs-CZ"/>
        </w:rPr>
      </w:pPr>
      <w:proofErr w:type="spellStart"/>
      <w:r w:rsidRPr="0040369A">
        <w:rPr>
          <w:rFonts w:ascii="Tahoma" w:hAnsi="Tahoma" w:cs="Tahoma"/>
          <w:sz w:val="20"/>
          <w:szCs w:val="20"/>
          <w:lang w:eastAsia="cs-CZ"/>
        </w:rPr>
        <w:t>parc</w:t>
      </w:r>
      <w:proofErr w:type="spellEnd"/>
      <w:r w:rsidRPr="0040369A">
        <w:rPr>
          <w:rFonts w:ascii="Tahoma" w:hAnsi="Tahoma" w:cs="Tahoma"/>
          <w:sz w:val="20"/>
          <w:szCs w:val="20"/>
          <w:lang w:eastAsia="cs-CZ"/>
        </w:rPr>
        <w:t xml:space="preserve">. č. </w:t>
      </w:r>
      <w:r w:rsidRPr="0040369A">
        <w:rPr>
          <w:rFonts w:ascii="Tahoma" w:hAnsi="Tahoma" w:cs="Tahoma"/>
          <w:b/>
          <w:sz w:val="20"/>
          <w:szCs w:val="20"/>
          <w:lang w:eastAsia="cs-CZ"/>
        </w:rPr>
        <w:t>3639/1</w:t>
      </w:r>
      <w:r>
        <w:rPr>
          <w:rFonts w:ascii="Tahoma" w:hAnsi="Tahoma" w:cs="Tahoma"/>
          <w:sz w:val="20"/>
          <w:szCs w:val="20"/>
          <w:lang w:eastAsia="cs-CZ"/>
        </w:rPr>
        <w:t xml:space="preserve"> – ostatní plocha, ostatní komunikace</w:t>
      </w:r>
    </w:p>
    <w:p w14:paraId="643D0EE9" w14:textId="3EF86A41" w:rsidR="00D8668A" w:rsidRPr="0040369A" w:rsidRDefault="00240841" w:rsidP="00240841">
      <w:pPr>
        <w:widowControl w:val="0"/>
        <w:autoSpaceDE w:val="0"/>
        <w:autoSpaceDN w:val="0"/>
        <w:adjustRightInd w:val="0"/>
        <w:spacing w:after="200" w:line="276" w:lineRule="auto"/>
        <w:ind w:left="357"/>
        <w:jc w:val="both"/>
        <w:rPr>
          <w:rFonts w:ascii="Tahoma" w:hAnsi="Tahoma" w:cs="Tahoma"/>
          <w:sz w:val="20"/>
          <w:szCs w:val="20"/>
          <w:lang w:eastAsia="cs-CZ"/>
        </w:rPr>
      </w:pPr>
      <w:r w:rsidRPr="0040369A">
        <w:rPr>
          <w:rFonts w:ascii="Tahoma" w:hAnsi="Tahoma" w:cs="Tahoma"/>
          <w:sz w:val="20"/>
          <w:szCs w:val="20"/>
          <w:lang w:eastAsia="cs-CZ"/>
        </w:rPr>
        <w:t xml:space="preserve">vše v </w:t>
      </w:r>
      <w:r w:rsidR="00E97140" w:rsidRPr="0040369A">
        <w:rPr>
          <w:rFonts w:ascii="Tahoma" w:hAnsi="Tahoma" w:cs="Tahoma"/>
          <w:sz w:val="20"/>
          <w:szCs w:val="20"/>
          <w:lang w:eastAsia="cs-CZ"/>
        </w:rPr>
        <w:t xml:space="preserve">katastrálním </w:t>
      </w:r>
      <w:r w:rsidR="00DE5B00" w:rsidRPr="0040369A">
        <w:rPr>
          <w:rFonts w:ascii="Tahoma" w:hAnsi="Tahoma" w:cs="Tahoma"/>
          <w:sz w:val="20"/>
          <w:szCs w:val="20"/>
          <w:lang w:eastAsia="cs-CZ"/>
        </w:rPr>
        <w:t>území</w:t>
      </w:r>
      <w:r w:rsidR="00706D0B" w:rsidRPr="0040369A">
        <w:rPr>
          <w:rFonts w:ascii="Tahoma" w:hAnsi="Tahoma" w:cs="Tahoma"/>
          <w:sz w:val="20"/>
          <w:szCs w:val="20"/>
          <w:lang w:eastAsia="cs-CZ"/>
        </w:rPr>
        <w:t xml:space="preserve"> Bruntál-město,</w:t>
      </w:r>
      <w:r w:rsidR="00DE5B00" w:rsidRPr="0040369A">
        <w:rPr>
          <w:rFonts w:ascii="Tahoma" w:hAnsi="Tahoma" w:cs="Tahoma"/>
          <w:sz w:val="20"/>
          <w:szCs w:val="20"/>
          <w:lang w:eastAsia="cs-CZ"/>
        </w:rPr>
        <w:t xml:space="preserve"> obci</w:t>
      </w:r>
      <w:r w:rsidR="00706D0B" w:rsidRPr="0040369A">
        <w:rPr>
          <w:rFonts w:ascii="Tahoma" w:hAnsi="Tahoma" w:cs="Tahoma"/>
          <w:sz w:val="20"/>
          <w:szCs w:val="20"/>
          <w:lang w:eastAsia="cs-CZ"/>
        </w:rPr>
        <w:t xml:space="preserve"> Bruntál, </w:t>
      </w:r>
      <w:r w:rsidR="00DE5B00" w:rsidRPr="0040369A">
        <w:rPr>
          <w:rFonts w:ascii="Tahoma" w:hAnsi="Tahoma" w:cs="Tahoma"/>
          <w:sz w:val="20"/>
          <w:szCs w:val="20"/>
          <w:lang w:eastAsia="cs-CZ"/>
        </w:rPr>
        <w:t>zapsaném na LV</w:t>
      </w:r>
      <w:r w:rsidR="00706D0B" w:rsidRPr="0040369A">
        <w:rPr>
          <w:rFonts w:ascii="Tahoma" w:hAnsi="Tahoma" w:cs="Tahoma"/>
          <w:sz w:val="20"/>
          <w:szCs w:val="20"/>
          <w:lang w:eastAsia="cs-CZ"/>
        </w:rPr>
        <w:t xml:space="preserve"> 1870</w:t>
      </w:r>
      <w:r w:rsidR="00DE5B00" w:rsidRPr="0040369A">
        <w:rPr>
          <w:rFonts w:ascii="Tahoma" w:hAnsi="Tahoma" w:cs="Tahoma"/>
          <w:sz w:val="20"/>
          <w:szCs w:val="20"/>
          <w:lang w:eastAsia="cs-CZ"/>
        </w:rPr>
        <w:t xml:space="preserve"> u Katastrálního úřadu pro </w:t>
      </w:r>
      <w:r w:rsidR="00706D0B" w:rsidRPr="0040369A">
        <w:rPr>
          <w:rFonts w:ascii="Tahoma" w:hAnsi="Tahoma" w:cs="Tahoma"/>
          <w:sz w:val="20"/>
          <w:szCs w:val="20"/>
          <w:lang w:eastAsia="cs-CZ"/>
        </w:rPr>
        <w:t>Moravskoslezský kraj</w:t>
      </w:r>
      <w:r w:rsidR="007B3CDD" w:rsidRPr="0040369A">
        <w:rPr>
          <w:rFonts w:ascii="Tahoma" w:hAnsi="Tahoma" w:cs="Tahoma"/>
          <w:sz w:val="20"/>
          <w:szCs w:val="20"/>
          <w:lang w:eastAsia="cs-CZ"/>
        </w:rPr>
        <w:t xml:space="preserve">, </w:t>
      </w:r>
      <w:r w:rsidR="00DE5B00" w:rsidRPr="0040369A">
        <w:rPr>
          <w:rFonts w:ascii="Tahoma" w:hAnsi="Tahoma" w:cs="Tahoma"/>
          <w:sz w:val="20"/>
          <w:szCs w:val="20"/>
          <w:lang w:eastAsia="cs-CZ"/>
        </w:rPr>
        <w:t>Katastrální pracoviště</w:t>
      </w:r>
      <w:r w:rsidR="00706D0B" w:rsidRPr="0040369A">
        <w:rPr>
          <w:rFonts w:ascii="Tahoma" w:hAnsi="Tahoma" w:cs="Tahoma"/>
          <w:sz w:val="20"/>
          <w:szCs w:val="20"/>
          <w:lang w:eastAsia="cs-CZ"/>
        </w:rPr>
        <w:t xml:space="preserve"> Bruntál.</w:t>
      </w:r>
    </w:p>
    <w:p w14:paraId="508642CA" w14:textId="53704F11" w:rsidR="0081121D" w:rsidRPr="00240841" w:rsidRDefault="00F33309" w:rsidP="00E97140">
      <w:pPr>
        <w:pStyle w:val="Odstavecseseznamem"/>
        <w:spacing w:after="200" w:line="276" w:lineRule="auto"/>
        <w:ind w:left="360"/>
        <w:jc w:val="both"/>
        <w:rPr>
          <w:rFonts w:ascii="Tahoma" w:eastAsia="Times New Roman" w:hAnsi="Tahoma" w:cs="Tahoma"/>
          <w:spacing w:val="-1"/>
          <w:sz w:val="20"/>
          <w:szCs w:val="20"/>
          <w:lang w:eastAsia="cs-CZ"/>
        </w:rPr>
      </w:pPr>
      <w:r w:rsidRPr="00240841">
        <w:rPr>
          <w:rFonts w:ascii="Tahoma" w:hAnsi="Tahoma" w:cs="Tahoma"/>
          <w:sz w:val="20"/>
          <w:szCs w:val="20"/>
          <w:lang w:eastAsia="cs-CZ"/>
        </w:rPr>
        <w:t>(dále jen „</w:t>
      </w:r>
      <w:r w:rsidRPr="00240841">
        <w:rPr>
          <w:rFonts w:ascii="Tahoma" w:hAnsi="Tahoma" w:cs="Tahoma"/>
          <w:b/>
          <w:sz w:val="20"/>
          <w:szCs w:val="20"/>
          <w:lang w:eastAsia="cs-CZ"/>
        </w:rPr>
        <w:t>Dotčen</w:t>
      </w:r>
      <w:r w:rsidR="005D1F33">
        <w:rPr>
          <w:rFonts w:ascii="Tahoma" w:hAnsi="Tahoma" w:cs="Tahoma"/>
          <w:b/>
          <w:sz w:val="20"/>
          <w:szCs w:val="20"/>
          <w:lang w:eastAsia="cs-CZ"/>
        </w:rPr>
        <w:t>é</w:t>
      </w:r>
      <w:r w:rsidRPr="00240841">
        <w:rPr>
          <w:rFonts w:ascii="Tahoma" w:hAnsi="Tahoma" w:cs="Tahoma"/>
          <w:b/>
          <w:sz w:val="20"/>
          <w:szCs w:val="20"/>
          <w:lang w:eastAsia="cs-CZ"/>
        </w:rPr>
        <w:t xml:space="preserve"> nemovitost</w:t>
      </w:r>
      <w:r w:rsidR="005D1F33">
        <w:rPr>
          <w:rFonts w:ascii="Tahoma" w:hAnsi="Tahoma" w:cs="Tahoma"/>
          <w:b/>
          <w:sz w:val="20"/>
          <w:szCs w:val="20"/>
          <w:lang w:eastAsia="cs-CZ"/>
        </w:rPr>
        <w:t>i</w:t>
      </w:r>
      <w:r w:rsidRPr="00240841">
        <w:rPr>
          <w:rFonts w:ascii="Tahoma" w:hAnsi="Tahoma" w:cs="Tahoma"/>
          <w:sz w:val="20"/>
          <w:szCs w:val="20"/>
          <w:lang w:eastAsia="cs-CZ"/>
        </w:rPr>
        <w:t>“)</w:t>
      </w:r>
      <w:r w:rsidR="00116F5B" w:rsidRPr="00240841">
        <w:rPr>
          <w:rFonts w:ascii="Tahoma" w:hAnsi="Tahoma" w:cs="Tahoma"/>
          <w:sz w:val="20"/>
          <w:szCs w:val="20"/>
          <w:lang w:eastAsia="cs-CZ"/>
        </w:rPr>
        <w:t>.</w:t>
      </w:r>
    </w:p>
    <w:p w14:paraId="49BD20A4" w14:textId="3F540CB8" w:rsidR="00ED37DF" w:rsidRPr="00172BA7" w:rsidRDefault="00ED37DF" w:rsidP="0097331E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80" w:lineRule="exact"/>
        <w:jc w:val="both"/>
        <w:rPr>
          <w:rFonts w:ascii="Tahoma" w:eastAsia="Times New Roman" w:hAnsi="Tahoma" w:cs="Tahoma"/>
          <w:spacing w:val="-4"/>
          <w:sz w:val="20"/>
          <w:szCs w:val="20"/>
          <w:lang w:eastAsia="cs-CZ"/>
        </w:rPr>
      </w:pPr>
      <w:r w:rsidRPr="00172BA7">
        <w:rPr>
          <w:rFonts w:ascii="Tahoma" w:eastAsia="Times New Roman" w:hAnsi="Tahoma" w:cs="Tahoma"/>
          <w:spacing w:val="-4"/>
          <w:sz w:val="20"/>
          <w:szCs w:val="20"/>
          <w:lang w:eastAsia="cs-CZ"/>
        </w:rPr>
        <w:t xml:space="preserve">Budoucí oprávněná </w:t>
      </w:r>
      <w:r w:rsidR="00E97140" w:rsidRPr="00172BA7">
        <w:rPr>
          <w:rFonts w:ascii="Tahoma" w:eastAsia="Times New Roman" w:hAnsi="Tahoma" w:cs="Tahoma"/>
          <w:sz w:val="20"/>
          <w:szCs w:val="20"/>
          <w:lang w:eastAsia="cs-CZ"/>
        </w:rPr>
        <w:t xml:space="preserve">je investorem </w:t>
      </w:r>
      <w:r w:rsidRPr="00172BA7">
        <w:rPr>
          <w:rFonts w:ascii="Tahoma" w:eastAsia="Times New Roman" w:hAnsi="Tahoma" w:cs="Tahoma"/>
          <w:sz w:val="20"/>
          <w:szCs w:val="20"/>
          <w:lang w:eastAsia="cs-CZ"/>
        </w:rPr>
        <w:t>stavby</w:t>
      </w:r>
      <w:r w:rsidR="008A2362" w:rsidRPr="00172BA7">
        <w:rPr>
          <w:rFonts w:ascii="Tahoma" w:eastAsia="Times New Roman" w:hAnsi="Tahoma" w:cs="Tahoma"/>
          <w:spacing w:val="-4"/>
          <w:sz w:val="20"/>
          <w:szCs w:val="20"/>
          <w:lang w:eastAsia="cs-CZ"/>
        </w:rPr>
        <w:t xml:space="preserve"> </w:t>
      </w:r>
      <w:r w:rsidR="00172BA7" w:rsidRPr="00172BA7">
        <w:rPr>
          <w:rFonts w:ascii="Tahoma" w:eastAsia="Times New Roman" w:hAnsi="Tahoma" w:cs="Tahoma"/>
          <w:spacing w:val="-4"/>
          <w:sz w:val="20"/>
          <w:szCs w:val="20"/>
          <w:lang w:eastAsia="cs-CZ"/>
        </w:rPr>
        <w:t xml:space="preserve">podzemního vedení veřejné komunikační sítě – chrániček pro optické kabely </w:t>
      </w:r>
      <w:r w:rsidR="00560571" w:rsidRPr="00172BA7">
        <w:rPr>
          <w:rFonts w:ascii="Tahoma" w:eastAsia="Times New Roman" w:hAnsi="Tahoma" w:cs="Tahoma"/>
          <w:sz w:val="20"/>
          <w:szCs w:val="20"/>
          <w:lang w:eastAsia="cs-CZ"/>
        </w:rPr>
        <w:t>(</w:t>
      </w:r>
      <w:r w:rsidR="00F33309" w:rsidRPr="00172BA7">
        <w:rPr>
          <w:rFonts w:ascii="Tahoma" w:eastAsia="Times New Roman" w:hAnsi="Tahoma" w:cs="Tahoma"/>
          <w:sz w:val="20"/>
          <w:szCs w:val="20"/>
          <w:lang w:eastAsia="cs-CZ"/>
        </w:rPr>
        <w:t>dále jen</w:t>
      </w:r>
      <w:r w:rsidR="00F33309" w:rsidRPr="00172BA7">
        <w:rPr>
          <w:rFonts w:ascii="Tahoma" w:eastAsia="Times New Roman" w:hAnsi="Tahoma" w:cs="Tahoma"/>
          <w:spacing w:val="-3"/>
          <w:sz w:val="20"/>
          <w:szCs w:val="20"/>
          <w:lang w:eastAsia="cs-CZ"/>
        </w:rPr>
        <w:t xml:space="preserve"> „</w:t>
      </w:r>
      <w:r w:rsidR="00F33309" w:rsidRPr="00172BA7">
        <w:rPr>
          <w:rFonts w:ascii="Tahoma" w:hAnsi="Tahoma" w:cs="Tahoma"/>
          <w:b/>
          <w:spacing w:val="-4"/>
          <w:sz w:val="20"/>
          <w:szCs w:val="20"/>
          <w:lang w:eastAsia="cs-CZ"/>
        </w:rPr>
        <w:t>Zařízení</w:t>
      </w:r>
      <w:r w:rsidR="00F33309" w:rsidRPr="00172BA7">
        <w:rPr>
          <w:rFonts w:ascii="Tahoma" w:eastAsia="Times New Roman" w:hAnsi="Tahoma" w:cs="Tahoma"/>
          <w:spacing w:val="-3"/>
          <w:sz w:val="20"/>
          <w:szCs w:val="20"/>
          <w:lang w:eastAsia="cs-CZ"/>
        </w:rPr>
        <w:t xml:space="preserve">“), </w:t>
      </w:r>
      <w:r w:rsidR="00953665" w:rsidRPr="00172BA7">
        <w:rPr>
          <w:rFonts w:ascii="Tahoma" w:eastAsia="Times New Roman" w:hAnsi="Tahoma" w:cs="Tahoma"/>
          <w:spacing w:val="-3"/>
          <w:sz w:val="20"/>
          <w:szCs w:val="20"/>
          <w:lang w:eastAsia="cs-CZ"/>
        </w:rPr>
        <w:t xml:space="preserve">která se bude nacházet mj. na </w:t>
      </w:r>
      <w:r w:rsidR="00953665" w:rsidRPr="00172BA7">
        <w:rPr>
          <w:rFonts w:ascii="Tahoma" w:hAnsi="Tahoma" w:cs="Tahoma"/>
          <w:sz w:val="20"/>
          <w:szCs w:val="20"/>
          <w:lang w:eastAsia="cs-CZ"/>
        </w:rPr>
        <w:t>Dotčených nemovitostech</w:t>
      </w:r>
      <w:r w:rsidR="003D6E39" w:rsidRPr="00172BA7">
        <w:rPr>
          <w:rFonts w:ascii="Tahoma" w:hAnsi="Tahoma" w:cs="Tahoma"/>
          <w:sz w:val="20"/>
          <w:szCs w:val="20"/>
          <w:lang w:eastAsia="cs-CZ"/>
        </w:rPr>
        <w:t>.</w:t>
      </w:r>
    </w:p>
    <w:p w14:paraId="779A0493" w14:textId="77777777" w:rsidR="0097331E" w:rsidRPr="005D1F33" w:rsidRDefault="0097331E" w:rsidP="00B62869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80" w:lineRule="exact"/>
        <w:jc w:val="both"/>
        <w:rPr>
          <w:rFonts w:ascii="Tahoma" w:eastAsia="Times New Roman" w:hAnsi="Tahoma" w:cs="Tahoma"/>
          <w:spacing w:val="-4"/>
          <w:sz w:val="20"/>
          <w:szCs w:val="20"/>
          <w:lang w:eastAsia="cs-CZ"/>
        </w:rPr>
      </w:pPr>
    </w:p>
    <w:p w14:paraId="6AAE62CD" w14:textId="606DB048" w:rsidR="00ED37DF" w:rsidRPr="005D1F33" w:rsidRDefault="00ED37DF" w:rsidP="0097331E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80" w:lineRule="exact"/>
        <w:jc w:val="both"/>
        <w:rPr>
          <w:rFonts w:ascii="Tahoma" w:eastAsia="Times New Roman" w:hAnsi="Tahoma" w:cs="Tahoma"/>
          <w:spacing w:val="-4"/>
          <w:sz w:val="20"/>
          <w:szCs w:val="20"/>
          <w:lang w:eastAsia="cs-CZ"/>
        </w:rPr>
      </w:pPr>
      <w:r w:rsidRPr="005D1F33">
        <w:rPr>
          <w:rFonts w:ascii="Tahoma" w:eastAsia="Times New Roman" w:hAnsi="Tahoma" w:cs="Tahoma"/>
          <w:spacing w:val="-4"/>
          <w:sz w:val="20"/>
          <w:szCs w:val="20"/>
          <w:lang w:eastAsia="cs-CZ"/>
        </w:rPr>
        <w:t>Budoucí povinná prohlašuje, že není žádným způsobem omezena v právu zřídit k </w:t>
      </w:r>
      <w:r w:rsidR="00F33309" w:rsidRPr="005D1F33">
        <w:rPr>
          <w:rFonts w:ascii="Tahoma" w:hAnsi="Tahoma" w:cs="Tahoma"/>
          <w:sz w:val="20"/>
          <w:szCs w:val="20"/>
          <w:lang w:eastAsia="cs-CZ"/>
        </w:rPr>
        <w:t>Dotčen</w:t>
      </w:r>
      <w:r w:rsidR="005D1F33" w:rsidRPr="005D1F33">
        <w:rPr>
          <w:rFonts w:ascii="Tahoma" w:hAnsi="Tahoma" w:cs="Tahoma"/>
          <w:sz w:val="20"/>
          <w:szCs w:val="20"/>
          <w:lang w:eastAsia="cs-CZ"/>
        </w:rPr>
        <w:t>ým</w:t>
      </w:r>
      <w:r w:rsidR="00F33309" w:rsidRPr="005D1F33">
        <w:rPr>
          <w:rFonts w:ascii="Tahoma" w:hAnsi="Tahoma" w:cs="Tahoma"/>
          <w:sz w:val="20"/>
          <w:szCs w:val="20"/>
          <w:lang w:eastAsia="cs-CZ"/>
        </w:rPr>
        <w:t xml:space="preserve"> nemovitost</w:t>
      </w:r>
      <w:r w:rsidR="005D1F33" w:rsidRPr="005D1F33">
        <w:rPr>
          <w:rFonts w:ascii="Tahoma" w:hAnsi="Tahoma" w:cs="Tahoma"/>
          <w:sz w:val="20"/>
          <w:szCs w:val="20"/>
          <w:lang w:eastAsia="cs-CZ"/>
        </w:rPr>
        <w:t>em</w:t>
      </w:r>
      <w:r w:rsidR="00F33309" w:rsidRPr="005D1F33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Pr="005D1F33">
        <w:rPr>
          <w:rFonts w:ascii="Tahoma" w:eastAsia="Times New Roman" w:hAnsi="Tahoma" w:cs="Tahoma"/>
          <w:spacing w:val="-4"/>
          <w:sz w:val="20"/>
          <w:szCs w:val="20"/>
          <w:lang w:eastAsia="cs-CZ"/>
        </w:rPr>
        <w:t>věcné břemeno</w:t>
      </w:r>
      <w:r w:rsidR="0025261A" w:rsidRPr="005D1F33">
        <w:rPr>
          <w:rFonts w:ascii="Tahoma" w:eastAsia="Times New Roman" w:hAnsi="Tahoma" w:cs="Tahoma"/>
          <w:spacing w:val="-4"/>
          <w:sz w:val="20"/>
          <w:szCs w:val="20"/>
          <w:lang w:eastAsia="cs-CZ"/>
        </w:rPr>
        <w:t xml:space="preserve"> </w:t>
      </w:r>
      <w:r w:rsidRPr="005D1F33">
        <w:rPr>
          <w:rFonts w:ascii="Tahoma" w:eastAsia="Times New Roman" w:hAnsi="Tahoma" w:cs="Tahoma"/>
          <w:spacing w:val="-4"/>
          <w:sz w:val="20"/>
          <w:szCs w:val="20"/>
          <w:lang w:eastAsia="cs-CZ"/>
        </w:rPr>
        <w:t xml:space="preserve">podle </w:t>
      </w:r>
      <w:r w:rsidR="00DE5B00" w:rsidRPr="005D1F33">
        <w:rPr>
          <w:rFonts w:ascii="Tahoma" w:eastAsia="Times New Roman" w:hAnsi="Tahoma" w:cs="Tahoma"/>
          <w:spacing w:val="-4"/>
          <w:sz w:val="20"/>
          <w:szCs w:val="20"/>
          <w:lang w:eastAsia="cs-CZ"/>
        </w:rPr>
        <w:t xml:space="preserve">Této </w:t>
      </w:r>
      <w:r w:rsidRPr="005D1F33">
        <w:rPr>
          <w:rFonts w:ascii="Tahoma" w:eastAsia="Times New Roman" w:hAnsi="Tahoma" w:cs="Tahoma"/>
          <w:spacing w:val="-4"/>
          <w:sz w:val="20"/>
          <w:szCs w:val="20"/>
          <w:lang w:eastAsia="cs-CZ"/>
        </w:rPr>
        <w:t xml:space="preserve">smlouvy, </w:t>
      </w:r>
      <w:r w:rsidR="0025261A" w:rsidRPr="005D1F33">
        <w:rPr>
          <w:rFonts w:ascii="Tahoma" w:eastAsia="Times New Roman" w:hAnsi="Tahoma" w:cs="Tahoma"/>
          <w:spacing w:val="-4"/>
          <w:sz w:val="20"/>
          <w:szCs w:val="20"/>
          <w:lang w:eastAsia="cs-CZ"/>
        </w:rPr>
        <w:t xml:space="preserve">a </w:t>
      </w:r>
      <w:r w:rsidRPr="005D1F33">
        <w:rPr>
          <w:rFonts w:ascii="Tahoma" w:eastAsia="Times New Roman" w:hAnsi="Tahoma" w:cs="Tahoma"/>
          <w:spacing w:val="-4"/>
          <w:sz w:val="20"/>
          <w:szCs w:val="20"/>
          <w:lang w:eastAsia="cs-CZ"/>
        </w:rPr>
        <w:t xml:space="preserve">že jí nejsou známy žádné faktické nebo právní vady </w:t>
      </w:r>
      <w:r w:rsidR="00F33309" w:rsidRPr="005D1F33">
        <w:rPr>
          <w:rFonts w:ascii="Tahoma" w:hAnsi="Tahoma" w:cs="Tahoma"/>
          <w:sz w:val="20"/>
          <w:szCs w:val="20"/>
          <w:lang w:eastAsia="cs-CZ"/>
        </w:rPr>
        <w:t>Dotčen</w:t>
      </w:r>
      <w:r w:rsidR="005D1F33" w:rsidRPr="005D1F33">
        <w:rPr>
          <w:rFonts w:ascii="Tahoma" w:hAnsi="Tahoma" w:cs="Tahoma"/>
          <w:sz w:val="20"/>
          <w:szCs w:val="20"/>
          <w:lang w:eastAsia="cs-CZ"/>
        </w:rPr>
        <w:t>ých</w:t>
      </w:r>
      <w:r w:rsidR="00F33309" w:rsidRPr="005D1F33">
        <w:rPr>
          <w:rFonts w:ascii="Tahoma" w:hAnsi="Tahoma" w:cs="Tahoma"/>
          <w:sz w:val="20"/>
          <w:szCs w:val="20"/>
          <w:lang w:eastAsia="cs-CZ"/>
        </w:rPr>
        <w:t xml:space="preserve"> nemovitost</w:t>
      </w:r>
      <w:r w:rsidR="005D1F33" w:rsidRPr="005D1F33">
        <w:rPr>
          <w:rFonts w:ascii="Tahoma" w:hAnsi="Tahoma" w:cs="Tahoma"/>
          <w:sz w:val="20"/>
          <w:szCs w:val="20"/>
          <w:lang w:eastAsia="cs-CZ"/>
        </w:rPr>
        <w:t>í</w:t>
      </w:r>
      <w:r w:rsidRPr="005D1F33">
        <w:rPr>
          <w:rFonts w:ascii="Tahoma" w:eastAsia="Times New Roman" w:hAnsi="Tahoma" w:cs="Tahoma"/>
          <w:spacing w:val="-4"/>
          <w:sz w:val="20"/>
          <w:szCs w:val="20"/>
          <w:lang w:eastAsia="cs-CZ"/>
        </w:rPr>
        <w:t>,</w:t>
      </w:r>
      <w:r w:rsidR="00954CD2" w:rsidRPr="005D1F33">
        <w:rPr>
          <w:rFonts w:ascii="Tahoma" w:eastAsia="Times New Roman" w:hAnsi="Tahoma" w:cs="Tahoma"/>
          <w:spacing w:val="-4"/>
          <w:sz w:val="20"/>
          <w:szCs w:val="20"/>
          <w:lang w:eastAsia="cs-CZ"/>
        </w:rPr>
        <w:t xml:space="preserve"> kterými by byl znemožněn účel T</w:t>
      </w:r>
      <w:r w:rsidRPr="005D1F33">
        <w:rPr>
          <w:rFonts w:ascii="Tahoma" w:eastAsia="Times New Roman" w:hAnsi="Tahoma" w:cs="Tahoma"/>
          <w:spacing w:val="-4"/>
          <w:sz w:val="20"/>
          <w:szCs w:val="20"/>
          <w:lang w:eastAsia="cs-CZ"/>
        </w:rPr>
        <w:t>éto smlouvy.</w:t>
      </w:r>
    </w:p>
    <w:p w14:paraId="65C8B5BE" w14:textId="77777777" w:rsidR="00DE5B00" w:rsidRPr="004B74A6" w:rsidRDefault="00DE5B00" w:rsidP="0081121D">
      <w:pPr>
        <w:spacing w:line="280" w:lineRule="exact"/>
        <w:ind w:left="540" w:hanging="540"/>
        <w:jc w:val="center"/>
        <w:rPr>
          <w:rFonts w:ascii="Tahoma" w:eastAsia="Times New Roman" w:hAnsi="Tahoma" w:cs="Tahoma"/>
          <w:b/>
          <w:color w:val="FF0000"/>
          <w:sz w:val="20"/>
          <w:szCs w:val="20"/>
          <w:lang w:eastAsia="cs-CZ"/>
        </w:rPr>
      </w:pPr>
    </w:p>
    <w:p w14:paraId="72F1476F" w14:textId="77777777" w:rsidR="00E97140" w:rsidRPr="00E6126F" w:rsidRDefault="00E97140" w:rsidP="0081121D">
      <w:pPr>
        <w:spacing w:line="280" w:lineRule="exact"/>
        <w:ind w:left="540" w:hanging="540"/>
        <w:jc w:val="center"/>
        <w:rPr>
          <w:rFonts w:ascii="Tahoma" w:eastAsia="Times New Roman" w:hAnsi="Tahoma" w:cs="Tahoma"/>
          <w:b/>
          <w:sz w:val="20"/>
          <w:szCs w:val="20"/>
          <w:lang w:eastAsia="cs-CZ"/>
        </w:rPr>
      </w:pPr>
    </w:p>
    <w:p w14:paraId="1D3C0A84" w14:textId="12AEE604" w:rsidR="00ED37DF" w:rsidRPr="00E6126F" w:rsidRDefault="00F3440D" w:rsidP="0081121D">
      <w:pPr>
        <w:spacing w:line="280" w:lineRule="exact"/>
        <w:ind w:left="540" w:hanging="540"/>
        <w:jc w:val="center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E6126F">
        <w:rPr>
          <w:rFonts w:ascii="Tahoma" w:eastAsia="Times New Roman" w:hAnsi="Tahoma" w:cs="Tahoma"/>
          <w:b/>
          <w:sz w:val="20"/>
          <w:szCs w:val="20"/>
          <w:lang w:eastAsia="cs-CZ"/>
        </w:rPr>
        <w:t>Článek II</w:t>
      </w:r>
      <w:r w:rsidR="00A6141B" w:rsidRPr="00E6126F">
        <w:rPr>
          <w:rFonts w:ascii="Tahoma" w:eastAsia="Times New Roman" w:hAnsi="Tahoma" w:cs="Tahoma"/>
          <w:b/>
          <w:sz w:val="20"/>
          <w:szCs w:val="20"/>
          <w:lang w:eastAsia="cs-CZ"/>
        </w:rPr>
        <w:t>I</w:t>
      </w:r>
      <w:r w:rsidR="00ED37DF" w:rsidRPr="00E6126F"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. </w:t>
      </w:r>
    </w:p>
    <w:p w14:paraId="236C1E1B" w14:textId="77777777" w:rsidR="00ED37DF" w:rsidRPr="00E6126F" w:rsidRDefault="00ED37DF" w:rsidP="0081121D">
      <w:pPr>
        <w:spacing w:line="280" w:lineRule="exact"/>
        <w:ind w:left="540" w:hanging="540"/>
        <w:jc w:val="center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E6126F"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Předmět smlouvy </w:t>
      </w:r>
    </w:p>
    <w:p w14:paraId="05CBB579" w14:textId="77777777" w:rsidR="00ED37DF" w:rsidRPr="004B74A6" w:rsidRDefault="00ED37DF" w:rsidP="00B62869">
      <w:pPr>
        <w:spacing w:line="280" w:lineRule="exact"/>
        <w:ind w:left="540" w:hanging="540"/>
        <w:rPr>
          <w:rFonts w:ascii="Tahoma" w:eastAsia="Times New Roman" w:hAnsi="Tahoma" w:cs="Tahoma"/>
          <w:b/>
          <w:i/>
          <w:color w:val="FF0000"/>
          <w:sz w:val="20"/>
          <w:szCs w:val="20"/>
          <w:lang w:eastAsia="cs-CZ"/>
        </w:rPr>
      </w:pPr>
    </w:p>
    <w:p w14:paraId="72FD9741" w14:textId="161A5279" w:rsidR="00ED37DF" w:rsidRDefault="00DE2892" w:rsidP="0081121D">
      <w:pPr>
        <w:pStyle w:val="Odstavecseseznamem"/>
        <w:numPr>
          <w:ilvl w:val="0"/>
          <w:numId w:val="4"/>
        </w:numPr>
        <w:spacing w:line="280" w:lineRule="exact"/>
        <w:ind w:left="425" w:hanging="425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B50774">
        <w:rPr>
          <w:rFonts w:ascii="Tahoma" w:eastAsia="Times New Roman" w:hAnsi="Tahoma" w:cs="Tahoma"/>
          <w:sz w:val="20"/>
          <w:szCs w:val="20"/>
          <w:lang w:eastAsia="cs-CZ"/>
        </w:rPr>
        <w:t xml:space="preserve">Smluvní strany se zavazují, že spolu za </w:t>
      </w:r>
      <w:r w:rsidR="00B75189" w:rsidRPr="00B50774">
        <w:rPr>
          <w:rFonts w:ascii="Tahoma" w:eastAsia="Times New Roman" w:hAnsi="Tahoma" w:cs="Tahoma"/>
          <w:sz w:val="20"/>
          <w:szCs w:val="20"/>
          <w:lang w:eastAsia="cs-CZ"/>
        </w:rPr>
        <w:t xml:space="preserve">dále uvedených </w:t>
      </w:r>
      <w:r w:rsidRPr="00B50774">
        <w:rPr>
          <w:rFonts w:ascii="Tahoma" w:eastAsia="Times New Roman" w:hAnsi="Tahoma" w:cs="Tahoma"/>
          <w:sz w:val="20"/>
          <w:szCs w:val="20"/>
          <w:lang w:eastAsia="cs-CZ"/>
        </w:rPr>
        <w:t xml:space="preserve">podmínek uzavřou </w:t>
      </w:r>
      <w:r w:rsidR="00ED37DF" w:rsidRPr="00B50774">
        <w:rPr>
          <w:rFonts w:ascii="Tahoma" w:eastAsia="Times New Roman" w:hAnsi="Tahoma" w:cs="Tahoma"/>
          <w:sz w:val="20"/>
          <w:szCs w:val="20"/>
          <w:lang w:eastAsia="cs-CZ"/>
        </w:rPr>
        <w:t>vlastní smlouv</w:t>
      </w:r>
      <w:r w:rsidRPr="00B50774">
        <w:rPr>
          <w:rFonts w:ascii="Tahoma" w:eastAsia="Times New Roman" w:hAnsi="Tahoma" w:cs="Tahoma"/>
          <w:sz w:val="20"/>
          <w:szCs w:val="20"/>
          <w:lang w:eastAsia="cs-CZ"/>
        </w:rPr>
        <w:t>u</w:t>
      </w:r>
      <w:r w:rsidR="00ED37DF" w:rsidRPr="00B50774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254E2B" w:rsidRPr="00B50774">
        <w:rPr>
          <w:rFonts w:ascii="Tahoma" w:eastAsia="Times New Roman" w:hAnsi="Tahoma" w:cs="Tahoma"/>
          <w:sz w:val="20"/>
          <w:szCs w:val="20"/>
          <w:lang w:eastAsia="cs-CZ"/>
        </w:rPr>
        <w:t>o </w:t>
      </w:r>
      <w:r w:rsidR="00ED37DF" w:rsidRPr="00B50774">
        <w:rPr>
          <w:rFonts w:ascii="Tahoma" w:eastAsia="Times New Roman" w:hAnsi="Tahoma" w:cs="Tahoma"/>
          <w:sz w:val="20"/>
          <w:szCs w:val="20"/>
          <w:lang w:eastAsia="cs-CZ"/>
        </w:rPr>
        <w:t xml:space="preserve">zřízení věcného břemene </w:t>
      </w:r>
      <w:r w:rsidR="00604EBB" w:rsidRPr="00B50774">
        <w:rPr>
          <w:rFonts w:ascii="Tahoma" w:eastAsia="Times New Roman" w:hAnsi="Tahoma" w:cs="Tahoma"/>
          <w:sz w:val="20"/>
          <w:szCs w:val="20"/>
          <w:lang w:eastAsia="cs-CZ"/>
        </w:rPr>
        <w:t>(dále jen</w:t>
      </w:r>
      <w:r w:rsidR="00C65C57" w:rsidRPr="00B50774">
        <w:rPr>
          <w:rFonts w:ascii="Tahoma" w:eastAsia="Times New Roman" w:hAnsi="Tahoma" w:cs="Tahoma"/>
          <w:sz w:val="20"/>
          <w:szCs w:val="20"/>
          <w:lang w:eastAsia="cs-CZ"/>
        </w:rPr>
        <w:t xml:space="preserve"> „</w:t>
      </w:r>
      <w:r w:rsidR="00C65C57" w:rsidRPr="00B50774">
        <w:rPr>
          <w:rFonts w:ascii="Tahoma" w:eastAsia="Times New Roman" w:hAnsi="Tahoma" w:cs="Tahoma"/>
          <w:b/>
          <w:sz w:val="20"/>
          <w:szCs w:val="20"/>
          <w:lang w:eastAsia="cs-CZ"/>
        </w:rPr>
        <w:t>Vlastní smlouva</w:t>
      </w:r>
      <w:r w:rsidR="00C65C57" w:rsidRPr="00B50774">
        <w:rPr>
          <w:rFonts w:ascii="Tahoma" w:eastAsia="Times New Roman" w:hAnsi="Tahoma" w:cs="Tahoma"/>
          <w:sz w:val="20"/>
          <w:szCs w:val="20"/>
          <w:lang w:eastAsia="cs-CZ"/>
        </w:rPr>
        <w:t>“</w:t>
      </w:r>
      <w:r w:rsidR="00604EBB" w:rsidRPr="00B50774">
        <w:rPr>
          <w:rFonts w:ascii="Tahoma" w:eastAsia="Times New Roman" w:hAnsi="Tahoma" w:cs="Tahoma"/>
          <w:sz w:val="20"/>
          <w:szCs w:val="20"/>
          <w:lang w:eastAsia="cs-CZ"/>
        </w:rPr>
        <w:t>)</w:t>
      </w:r>
      <w:r w:rsidR="00C65C57" w:rsidRPr="00B50774">
        <w:rPr>
          <w:rFonts w:ascii="Tahoma" w:eastAsia="Times New Roman" w:hAnsi="Tahoma" w:cs="Tahoma"/>
          <w:sz w:val="20"/>
          <w:szCs w:val="20"/>
          <w:lang w:eastAsia="cs-CZ"/>
        </w:rPr>
        <w:t>, jejímž předmět</w:t>
      </w:r>
      <w:r w:rsidR="00254048" w:rsidRPr="00B50774">
        <w:rPr>
          <w:rFonts w:ascii="Tahoma" w:eastAsia="Times New Roman" w:hAnsi="Tahoma" w:cs="Tahoma"/>
          <w:sz w:val="20"/>
          <w:szCs w:val="20"/>
          <w:lang w:eastAsia="cs-CZ"/>
        </w:rPr>
        <w:t>em bude zřízení věcného břemene</w:t>
      </w:r>
      <w:r w:rsidR="004C4365" w:rsidRPr="00B50774">
        <w:rPr>
          <w:rFonts w:ascii="Tahoma" w:eastAsia="Times New Roman" w:hAnsi="Tahoma" w:cs="Tahoma"/>
          <w:sz w:val="20"/>
          <w:szCs w:val="20"/>
          <w:lang w:eastAsia="cs-CZ"/>
        </w:rPr>
        <w:t xml:space="preserve"> podle</w:t>
      </w:r>
      <w:r w:rsidR="00222834" w:rsidRPr="00B50774">
        <w:rPr>
          <w:rFonts w:ascii="Tahoma" w:eastAsia="Times New Roman" w:hAnsi="Tahoma" w:cs="Tahoma"/>
          <w:sz w:val="20"/>
          <w:szCs w:val="20"/>
          <w:lang w:eastAsia="cs-CZ"/>
        </w:rPr>
        <w:t xml:space="preserve"> § 1267 zákona č. 89/2012 Sb., občanského zákoníku v platném znění</w:t>
      </w:r>
      <w:r w:rsidR="00B50774" w:rsidRPr="00B50774">
        <w:rPr>
          <w:rFonts w:ascii="Tahoma" w:eastAsia="Times New Roman" w:hAnsi="Tahoma" w:cs="Tahoma"/>
          <w:sz w:val="20"/>
          <w:szCs w:val="20"/>
          <w:lang w:eastAsia="cs-CZ"/>
        </w:rPr>
        <w:t xml:space="preserve">. </w:t>
      </w:r>
      <w:r w:rsidR="00C65C57" w:rsidRPr="00B50774">
        <w:rPr>
          <w:rFonts w:ascii="Tahoma" w:eastAsia="Times New Roman" w:hAnsi="Tahoma" w:cs="Tahoma"/>
          <w:sz w:val="20"/>
          <w:szCs w:val="20"/>
          <w:lang w:eastAsia="cs-CZ"/>
        </w:rPr>
        <w:t xml:space="preserve">Obsahem věcného břemene bude právo </w:t>
      </w:r>
      <w:r w:rsidR="00C65C57" w:rsidRPr="00B50774">
        <w:rPr>
          <w:rFonts w:ascii="Tahoma" w:hAnsi="Tahoma" w:cs="Tahoma"/>
          <w:sz w:val="20"/>
          <w:szCs w:val="20"/>
          <w:lang w:eastAsia="cs-CZ"/>
        </w:rPr>
        <w:t xml:space="preserve">Budoucí oprávněné </w:t>
      </w:r>
      <w:r w:rsidR="00B40DA9" w:rsidRPr="00B50774">
        <w:rPr>
          <w:rFonts w:ascii="Tahoma" w:hAnsi="Tahoma" w:cs="Tahoma"/>
          <w:spacing w:val="-4"/>
          <w:sz w:val="20"/>
          <w:szCs w:val="20"/>
        </w:rPr>
        <w:t>umístit, provozovat, opravovat a udržovat Zařízení</w:t>
      </w:r>
      <w:r w:rsidR="00B50774" w:rsidRPr="00B50774">
        <w:rPr>
          <w:rFonts w:ascii="Tahoma" w:hAnsi="Tahoma" w:cs="Tahoma"/>
          <w:spacing w:val="-4"/>
          <w:sz w:val="20"/>
          <w:szCs w:val="20"/>
        </w:rPr>
        <w:t xml:space="preserve"> </w:t>
      </w:r>
      <w:r w:rsidR="00B40DA9" w:rsidRPr="00B50774">
        <w:rPr>
          <w:rFonts w:ascii="Tahoma" w:hAnsi="Tahoma" w:cs="Tahoma"/>
          <w:spacing w:val="-4"/>
          <w:sz w:val="20"/>
          <w:szCs w:val="20"/>
        </w:rPr>
        <w:t xml:space="preserve">na </w:t>
      </w:r>
      <w:r w:rsidR="00E35355" w:rsidRPr="00B50774">
        <w:rPr>
          <w:rFonts w:ascii="Tahoma" w:hAnsi="Tahoma" w:cs="Tahoma"/>
          <w:sz w:val="20"/>
          <w:szCs w:val="20"/>
          <w:lang w:eastAsia="cs-CZ"/>
        </w:rPr>
        <w:t>Dotčené nemovitosti</w:t>
      </w:r>
      <w:r w:rsidR="00B40DA9" w:rsidRPr="00B50774">
        <w:rPr>
          <w:rFonts w:ascii="Tahoma" w:hAnsi="Tahoma" w:cs="Tahoma"/>
          <w:spacing w:val="-4"/>
          <w:sz w:val="20"/>
          <w:szCs w:val="20"/>
        </w:rPr>
        <w:t>, provádět jeho obnovu, výměnu</w:t>
      </w:r>
      <w:r w:rsidR="00B50774" w:rsidRPr="00B50774">
        <w:rPr>
          <w:rFonts w:ascii="Tahoma" w:hAnsi="Tahoma" w:cs="Tahoma"/>
          <w:spacing w:val="-4"/>
          <w:sz w:val="20"/>
          <w:szCs w:val="20"/>
        </w:rPr>
        <w:t xml:space="preserve">, </w:t>
      </w:r>
      <w:r w:rsidR="00B40DA9" w:rsidRPr="00B50774">
        <w:rPr>
          <w:rFonts w:ascii="Tahoma" w:hAnsi="Tahoma" w:cs="Tahoma"/>
          <w:spacing w:val="-4"/>
          <w:sz w:val="20"/>
          <w:szCs w:val="20"/>
        </w:rPr>
        <w:t xml:space="preserve">modernizaci, </w:t>
      </w:r>
      <w:r w:rsidR="002D5A68">
        <w:rPr>
          <w:rFonts w:ascii="Tahoma" w:hAnsi="Tahoma" w:cs="Tahoma"/>
          <w:spacing w:val="-4"/>
          <w:sz w:val="20"/>
          <w:szCs w:val="20"/>
        </w:rPr>
        <w:t xml:space="preserve">případné odstranění </w:t>
      </w:r>
      <w:r w:rsidR="00B50774" w:rsidRPr="00B50774">
        <w:rPr>
          <w:rFonts w:ascii="Tahoma" w:hAnsi="Tahoma" w:cs="Tahoma"/>
          <w:spacing w:val="-4"/>
          <w:sz w:val="20"/>
          <w:szCs w:val="20"/>
        </w:rPr>
        <w:t xml:space="preserve">a za tímto účelem také právo vstupu a vjezdu na Dotčené nemovitosti </w:t>
      </w:r>
      <w:r w:rsidR="00B40DA9" w:rsidRPr="00B50774">
        <w:rPr>
          <w:rFonts w:ascii="Tahoma" w:eastAsia="Times New Roman" w:hAnsi="Tahoma" w:cs="Tahoma"/>
          <w:sz w:val="20"/>
          <w:szCs w:val="20"/>
          <w:lang w:eastAsia="cs-CZ"/>
        </w:rPr>
        <w:t xml:space="preserve">a </w:t>
      </w:r>
      <w:r w:rsidR="00B50774">
        <w:rPr>
          <w:rFonts w:ascii="Tahoma" w:eastAsia="Times New Roman" w:hAnsi="Tahoma" w:cs="Tahoma"/>
          <w:sz w:val="20"/>
          <w:szCs w:val="20"/>
          <w:lang w:eastAsia="cs-CZ"/>
        </w:rPr>
        <w:t xml:space="preserve">současně </w:t>
      </w:r>
      <w:r w:rsidR="00B40DA9" w:rsidRPr="00B50774">
        <w:rPr>
          <w:rFonts w:ascii="Tahoma" w:eastAsia="Times New Roman" w:hAnsi="Tahoma" w:cs="Tahoma"/>
          <w:sz w:val="20"/>
          <w:szCs w:val="20"/>
          <w:lang w:eastAsia="cs-CZ"/>
        </w:rPr>
        <w:t>povinnost Budoucí povinné výkon těchto práv strpět</w:t>
      </w:r>
      <w:r w:rsidR="005E088A"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r w:rsidR="00ED37DF" w:rsidRPr="00B50774">
        <w:rPr>
          <w:rFonts w:ascii="Tahoma" w:eastAsia="Times New Roman" w:hAnsi="Tahoma" w:cs="Tahoma"/>
          <w:sz w:val="20"/>
          <w:szCs w:val="20"/>
          <w:lang w:eastAsia="cs-CZ"/>
        </w:rPr>
        <w:t xml:space="preserve">(dále jen </w:t>
      </w:r>
      <w:r w:rsidR="00C65C57" w:rsidRPr="00B50774">
        <w:rPr>
          <w:rFonts w:ascii="Tahoma" w:eastAsia="Times New Roman" w:hAnsi="Tahoma" w:cs="Tahoma"/>
          <w:sz w:val="20"/>
          <w:szCs w:val="20"/>
          <w:lang w:eastAsia="cs-CZ"/>
        </w:rPr>
        <w:t>„</w:t>
      </w:r>
      <w:r w:rsidR="00BF545D" w:rsidRPr="00B50774">
        <w:rPr>
          <w:rFonts w:ascii="Tahoma" w:eastAsia="Times New Roman" w:hAnsi="Tahoma" w:cs="Tahoma"/>
          <w:b/>
          <w:sz w:val="20"/>
          <w:szCs w:val="20"/>
          <w:lang w:eastAsia="cs-CZ"/>
        </w:rPr>
        <w:t>V</w:t>
      </w:r>
      <w:r w:rsidR="00C65C57" w:rsidRPr="00B50774">
        <w:rPr>
          <w:rFonts w:ascii="Tahoma" w:eastAsia="Times New Roman" w:hAnsi="Tahoma" w:cs="Tahoma"/>
          <w:b/>
          <w:sz w:val="20"/>
          <w:szCs w:val="20"/>
          <w:lang w:eastAsia="cs-CZ"/>
        </w:rPr>
        <w:t>ěcné břemeno</w:t>
      </w:r>
      <w:r w:rsidR="00C65C57" w:rsidRPr="00B50774">
        <w:rPr>
          <w:rFonts w:ascii="Tahoma" w:eastAsia="Times New Roman" w:hAnsi="Tahoma" w:cs="Tahoma"/>
          <w:sz w:val="20"/>
          <w:szCs w:val="20"/>
          <w:lang w:eastAsia="cs-CZ"/>
        </w:rPr>
        <w:t>“).</w:t>
      </w:r>
    </w:p>
    <w:p w14:paraId="0ADAADE6" w14:textId="77777777" w:rsidR="005E088A" w:rsidRDefault="005E088A" w:rsidP="005E088A">
      <w:pPr>
        <w:pStyle w:val="Odstavecseseznamem"/>
        <w:spacing w:line="280" w:lineRule="exact"/>
        <w:ind w:left="425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4F2B7086" w14:textId="1902A901" w:rsidR="005E088A" w:rsidRPr="00B50774" w:rsidRDefault="005E088A" w:rsidP="0081121D">
      <w:pPr>
        <w:pStyle w:val="Odstavecseseznamem"/>
        <w:numPr>
          <w:ilvl w:val="0"/>
          <w:numId w:val="4"/>
        </w:numPr>
        <w:spacing w:line="280" w:lineRule="exact"/>
        <w:ind w:left="425" w:hanging="425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>
        <w:rPr>
          <w:rFonts w:ascii="Tahoma" w:eastAsia="Times New Roman" w:hAnsi="Tahoma" w:cs="Tahoma"/>
          <w:sz w:val="20"/>
          <w:szCs w:val="20"/>
          <w:lang w:eastAsia="cs-CZ"/>
        </w:rPr>
        <w:t>Věcné břemeno bude zřízeno na dobu neurčitou.</w:t>
      </w:r>
    </w:p>
    <w:p w14:paraId="05A09094" w14:textId="08F1C4E5" w:rsidR="00ED37DF" w:rsidRPr="004B74A6" w:rsidRDefault="00ED37DF" w:rsidP="0060177C">
      <w:pPr>
        <w:spacing w:line="280" w:lineRule="exact"/>
        <w:rPr>
          <w:rFonts w:ascii="Tahoma" w:eastAsia="Times New Roman" w:hAnsi="Tahoma" w:cs="Tahoma"/>
          <w:color w:val="FF0000"/>
          <w:sz w:val="20"/>
          <w:szCs w:val="20"/>
          <w:u w:val="single"/>
          <w:lang w:eastAsia="cs-CZ"/>
        </w:rPr>
      </w:pPr>
    </w:p>
    <w:p w14:paraId="7BD729E5" w14:textId="37352641" w:rsidR="0010485E" w:rsidRPr="00C42354" w:rsidRDefault="0010485E" w:rsidP="0081121D">
      <w:pPr>
        <w:pStyle w:val="Odstavecseseznamem"/>
        <w:numPr>
          <w:ilvl w:val="0"/>
          <w:numId w:val="4"/>
        </w:numPr>
        <w:spacing w:line="280" w:lineRule="exact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C42354">
        <w:rPr>
          <w:rFonts w:ascii="Tahoma" w:eastAsia="Times New Roman" w:hAnsi="Tahoma" w:cs="Tahoma"/>
          <w:sz w:val="20"/>
          <w:szCs w:val="20"/>
          <w:lang w:eastAsia="cs-CZ"/>
        </w:rPr>
        <w:t>Předpokládaný rozsah omezení</w:t>
      </w:r>
      <w:r w:rsidR="00BF545D" w:rsidRPr="00C42354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E35355" w:rsidRPr="00C42354">
        <w:rPr>
          <w:rFonts w:ascii="Tahoma" w:hAnsi="Tahoma" w:cs="Tahoma"/>
          <w:sz w:val="20"/>
          <w:szCs w:val="20"/>
          <w:lang w:eastAsia="cs-CZ"/>
        </w:rPr>
        <w:t>Dotčené nemovitosti</w:t>
      </w:r>
      <w:r w:rsidR="00E35355" w:rsidRPr="00C42354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BF545D" w:rsidRPr="00C42354">
        <w:rPr>
          <w:rFonts w:ascii="Tahoma" w:eastAsia="Times New Roman" w:hAnsi="Tahoma" w:cs="Tahoma"/>
          <w:sz w:val="20"/>
          <w:szCs w:val="20"/>
          <w:lang w:eastAsia="cs-CZ"/>
        </w:rPr>
        <w:t>V</w:t>
      </w:r>
      <w:r w:rsidRPr="00C42354">
        <w:rPr>
          <w:rFonts w:ascii="Tahoma" w:eastAsia="Times New Roman" w:hAnsi="Tahoma" w:cs="Tahoma"/>
          <w:sz w:val="20"/>
          <w:szCs w:val="20"/>
          <w:lang w:eastAsia="cs-CZ"/>
        </w:rPr>
        <w:t xml:space="preserve">ěcným břemenem činí </w:t>
      </w:r>
      <w:r w:rsidR="007264BD" w:rsidRPr="00C42354">
        <w:rPr>
          <w:rFonts w:ascii="Tahoma" w:eastAsia="Times New Roman" w:hAnsi="Tahoma" w:cs="Tahoma"/>
          <w:sz w:val="20"/>
          <w:szCs w:val="20"/>
          <w:lang w:eastAsia="cs-CZ"/>
        </w:rPr>
        <w:t xml:space="preserve">přibližně </w:t>
      </w:r>
      <w:r w:rsidR="00C43E02" w:rsidRPr="00C43E02">
        <w:rPr>
          <w:rFonts w:ascii="Tahoma" w:eastAsia="Times New Roman" w:hAnsi="Tahoma" w:cs="Tahoma"/>
          <w:b/>
          <w:sz w:val="20"/>
          <w:szCs w:val="20"/>
          <w:lang w:eastAsia="cs-CZ"/>
        </w:rPr>
        <w:t>1802 m délky</w:t>
      </w:r>
      <w:r w:rsidR="00C43E02">
        <w:rPr>
          <w:rFonts w:ascii="Tahoma" w:eastAsia="Times New Roman" w:hAnsi="Tahoma" w:cs="Tahoma"/>
          <w:sz w:val="20"/>
          <w:szCs w:val="20"/>
          <w:lang w:eastAsia="cs-CZ"/>
        </w:rPr>
        <w:t xml:space="preserve">, tedy přibližně </w:t>
      </w:r>
      <w:r w:rsidR="00C43E02" w:rsidRPr="00C43E02"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901 </w:t>
      </w:r>
      <w:r w:rsidRPr="00C43E02">
        <w:rPr>
          <w:rFonts w:ascii="Tahoma" w:eastAsia="Times New Roman" w:hAnsi="Tahoma" w:cs="Tahoma"/>
          <w:b/>
          <w:sz w:val="20"/>
          <w:szCs w:val="20"/>
          <w:lang w:eastAsia="cs-CZ"/>
        </w:rPr>
        <w:t>m</w:t>
      </w:r>
      <w:proofErr w:type="gramStart"/>
      <w:r w:rsidRPr="00C43E02">
        <w:rPr>
          <w:rFonts w:ascii="Tahoma" w:eastAsia="Times New Roman" w:hAnsi="Tahoma" w:cs="Tahoma"/>
          <w:b/>
          <w:sz w:val="20"/>
          <w:szCs w:val="20"/>
          <w:lang w:eastAsia="cs-CZ"/>
        </w:rPr>
        <w:t>²</w:t>
      </w:r>
      <w:proofErr w:type="gramEnd"/>
      <w:r w:rsidR="00C43E02" w:rsidRPr="00C43E02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C43E02">
        <w:rPr>
          <w:rFonts w:ascii="Tahoma" w:eastAsia="Times New Roman" w:hAnsi="Tahoma" w:cs="Tahoma"/>
          <w:sz w:val="20"/>
          <w:szCs w:val="20"/>
          <w:lang w:eastAsia="cs-CZ"/>
        </w:rPr>
        <w:t xml:space="preserve">a to </w:t>
      </w:r>
      <w:r w:rsidR="00C43E02" w:rsidRPr="00C43E02">
        <w:rPr>
          <w:rFonts w:ascii="Tahoma" w:eastAsia="Times New Roman" w:hAnsi="Tahoma" w:cs="Tahoma"/>
          <w:sz w:val="20"/>
          <w:szCs w:val="20"/>
          <w:lang w:eastAsia="cs-CZ"/>
        </w:rPr>
        <w:t>včetně</w:t>
      </w:r>
      <w:r w:rsidR="00C43E02">
        <w:rPr>
          <w:rFonts w:ascii="Tahoma" w:eastAsia="Times New Roman" w:hAnsi="Tahoma" w:cs="Tahoma"/>
          <w:sz w:val="20"/>
          <w:szCs w:val="20"/>
          <w:lang w:eastAsia="cs-CZ"/>
        </w:rPr>
        <w:t xml:space="preserve"> ochranného pásma v rozsahu 0,25 m na každou stranu od osy </w:t>
      </w:r>
      <w:r w:rsidR="001F2DA9">
        <w:rPr>
          <w:rFonts w:ascii="Tahoma" w:eastAsia="Times New Roman" w:hAnsi="Tahoma" w:cs="Tahoma"/>
          <w:sz w:val="20"/>
          <w:szCs w:val="20"/>
          <w:lang w:eastAsia="cs-CZ"/>
        </w:rPr>
        <w:t>Zařízení</w:t>
      </w:r>
      <w:r w:rsidR="00C43E02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Pr="00C42354">
        <w:rPr>
          <w:rFonts w:ascii="Tahoma" w:eastAsia="Times New Roman" w:hAnsi="Tahoma" w:cs="Tahoma"/>
          <w:sz w:val="20"/>
          <w:szCs w:val="20"/>
          <w:lang w:eastAsia="cs-CZ"/>
        </w:rPr>
        <w:t>a nepřesáhne rozsah vyznačený v situač</w:t>
      </w:r>
      <w:r w:rsidR="003D35A0" w:rsidRPr="00C42354">
        <w:rPr>
          <w:rFonts w:ascii="Tahoma" w:eastAsia="Times New Roman" w:hAnsi="Tahoma" w:cs="Tahoma"/>
          <w:sz w:val="20"/>
          <w:szCs w:val="20"/>
          <w:lang w:eastAsia="cs-CZ"/>
        </w:rPr>
        <w:t xml:space="preserve">ním snímku tvořícím přílohu č. </w:t>
      </w:r>
      <w:r w:rsidR="00C42354" w:rsidRPr="00C42354">
        <w:rPr>
          <w:rFonts w:ascii="Tahoma" w:eastAsia="Times New Roman" w:hAnsi="Tahoma" w:cs="Tahoma"/>
          <w:sz w:val="20"/>
          <w:szCs w:val="20"/>
          <w:lang w:eastAsia="cs-CZ"/>
        </w:rPr>
        <w:t xml:space="preserve">1 </w:t>
      </w:r>
      <w:r w:rsidR="00DE5B00" w:rsidRPr="00C42354">
        <w:rPr>
          <w:rFonts w:ascii="Tahoma" w:eastAsia="Times New Roman" w:hAnsi="Tahoma" w:cs="Tahoma"/>
          <w:sz w:val="20"/>
          <w:szCs w:val="20"/>
          <w:lang w:eastAsia="cs-CZ"/>
        </w:rPr>
        <w:t xml:space="preserve">Této </w:t>
      </w:r>
      <w:r w:rsidRPr="00C42354">
        <w:rPr>
          <w:rFonts w:ascii="Tahoma" w:eastAsia="Times New Roman" w:hAnsi="Tahoma" w:cs="Tahoma"/>
          <w:sz w:val="20"/>
          <w:szCs w:val="20"/>
          <w:lang w:eastAsia="cs-CZ"/>
        </w:rPr>
        <w:t>smlouvy.</w:t>
      </w:r>
    </w:p>
    <w:p w14:paraId="086F35DF" w14:textId="77777777" w:rsidR="0081121D" w:rsidRPr="004B74A6" w:rsidRDefault="0081121D" w:rsidP="0081121D">
      <w:pPr>
        <w:pStyle w:val="Odstavecseseznamem"/>
        <w:spacing w:line="280" w:lineRule="exact"/>
        <w:ind w:left="0"/>
        <w:jc w:val="both"/>
        <w:rPr>
          <w:rFonts w:ascii="Tahoma" w:eastAsia="Times New Roman" w:hAnsi="Tahoma" w:cs="Tahoma"/>
          <w:color w:val="FF0000"/>
          <w:sz w:val="20"/>
          <w:szCs w:val="20"/>
          <w:lang w:eastAsia="cs-CZ"/>
        </w:rPr>
      </w:pPr>
    </w:p>
    <w:p w14:paraId="2D727345" w14:textId="537631EB" w:rsidR="00ED37DF" w:rsidRPr="00A05D03" w:rsidRDefault="00ED37DF" w:rsidP="0081121D">
      <w:pPr>
        <w:pStyle w:val="Odstavecseseznamem"/>
        <w:numPr>
          <w:ilvl w:val="0"/>
          <w:numId w:val="4"/>
        </w:numPr>
        <w:spacing w:line="280" w:lineRule="exact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A05D03">
        <w:rPr>
          <w:rFonts w:ascii="Tahoma" w:eastAsia="Times New Roman" w:hAnsi="Tahoma" w:cs="Tahoma"/>
          <w:sz w:val="20"/>
          <w:szCs w:val="20"/>
          <w:lang w:eastAsia="cs-CZ"/>
        </w:rPr>
        <w:t>Budoucí oprávněn</w:t>
      </w:r>
      <w:r w:rsidR="00A05D03" w:rsidRPr="00A05D03">
        <w:rPr>
          <w:rFonts w:ascii="Tahoma" w:eastAsia="Times New Roman" w:hAnsi="Tahoma" w:cs="Tahoma"/>
          <w:sz w:val="20"/>
          <w:szCs w:val="20"/>
          <w:lang w:eastAsia="cs-CZ"/>
        </w:rPr>
        <w:t xml:space="preserve">á </w:t>
      </w:r>
      <w:r w:rsidRPr="00A05D03">
        <w:rPr>
          <w:rFonts w:ascii="Tahoma" w:eastAsia="Times New Roman" w:hAnsi="Tahoma" w:cs="Tahoma"/>
          <w:sz w:val="20"/>
          <w:szCs w:val="20"/>
          <w:lang w:eastAsia="cs-CZ"/>
        </w:rPr>
        <w:t xml:space="preserve">se zavazuje po dokončení stavby </w:t>
      </w:r>
      <w:r w:rsidR="00C65C57" w:rsidRPr="00A05D03">
        <w:rPr>
          <w:rFonts w:ascii="Tahoma" w:eastAsia="Times New Roman" w:hAnsi="Tahoma" w:cs="Tahoma"/>
          <w:sz w:val="20"/>
          <w:szCs w:val="20"/>
          <w:lang w:eastAsia="cs-CZ"/>
        </w:rPr>
        <w:t>Zařízení</w:t>
      </w:r>
      <w:r w:rsidR="00A05D03" w:rsidRPr="00A05D03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Pr="00A05D03">
        <w:rPr>
          <w:rFonts w:ascii="Tahoma" w:eastAsia="Times New Roman" w:hAnsi="Tahoma" w:cs="Tahoma"/>
          <w:sz w:val="20"/>
          <w:szCs w:val="20"/>
          <w:lang w:eastAsia="cs-CZ"/>
        </w:rPr>
        <w:t>vyhotovit geometri</w:t>
      </w:r>
      <w:r w:rsidR="00BF545D" w:rsidRPr="00A05D03">
        <w:rPr>
          <w:rFonts w:ascii="Tahoma" w:eastAsia="Times New Roman" w:hAnsi="Tahoma" w:cs="Tahoma"/>
          <w:sz w:val="20"/>
          <w:szCs w:val="20"/>
          <w:lang w:eastAsia="cs-CZ"/>
        </w:rPr>
        <w:t>cký plán pro vyznačení rozsahu V</w:t>
      </w:r>
      <w:r w:rsidRPr="00A05D03">
        <w:rPr>
          <w:rFonts w:ascii="Tahoma" w:eastAsia="Times New Roman" w:hAnsi="Tahoma" w:cs="Tahoma"/>
          <w:sz w:val="20"/>
          <w:szCs w:val="20"/>
          <w:lang w:eastAsia="cs-CZ"/>
        </w:rPr>
        <w:t>ěcného břemene</w:t>
      </w:r>
      <w:r w:rsidR="009638AB">
        <w:rPr>
          <w:rFonts w:ascii="Tahoma" w:eastAsia="Times New Roman" w:hAnsi="Tahoma" w:cs="Tahoma"/>
          <w:sz w:val="20"/>
          <w:szCs w:val="20"/>
          <w:lang w:eastAsia="cs-CZ"/>
        </w:rPr>
        <w:t xml:space="preserve">, přičemž v geometrickém plánu bude vyměřeno věcné břemeno </w:t>
      </w:r>
      <w:r w:rsidR="00033E3C">
        <w:rPr>
          <w:rFonts w:ascii="Tahoma" w:eastAsia="Times New Roman" w:hAnsi="Tahoma" w:cs="Tahoma"/>
          <w:sz w:val="20"/>
          <w:szCs w:val="20"/>
          <w:lang w:eastAsia="cs-CZ"/>
        </w:rPr>
        <w:t xml:space="preserve">včetně ochranného pásma </w:t>
      </w:r>
      <w:r w:rsidR="003D7BA3">
        <w:rPr>
          <w:rFonts w:ascii="Tahoma" w:eastAsia="Times New Roman" w:hAnsi="Tahoma" w:cs="Tahoma"/>
          <w:sz w:val="20"/>
          <w:szCs w:val="20"/>
          <w:lang w:eastAsia="cs-CZ"/>
        </w:rPr>
        <w:t>(dále jen „</w:t>
      </w:r>
      <w:r w:rsidR="004F08CB">
        <w:rPr>
          <w:rFonts w:ascii="Tahoma" w:eastAsia="Times New Roman" w:hAnsi="Tahoma" w:cs="Tahoma"/>
          <w:b/>
          <w:sz w:val="20"/>
          <w:szCs w:val="20"/>
          <w:lang w:eastAsia="cs-CZ"/>
        </w:rPr>
        <w:t>G</w:t>
      </w:r>
      <w:r w:rsidR="003D7BA3" w:rsidRPr="004F08CB">
        <w:rPr>
          <w:rFonts w:ascii="Tahoma" w:eastAsia="Times New Roman" w:hAnsi="Tahoma" w:cs="Tahoma"/>
          <w:b/>
          <w:sz w:val="20"/>
          <w:szCs w:val="20"/>
          <w:lang w:eastAsia="cs-CZ"/>
        </w:rPr>
        <w:t>eometrický plán</w:t>
      </w:r>
      <w:r w:rsidR="003D7BA3">
        <w:rPr>
          <w:rFonts w:ascii="Tahoma" w:eastAsia="Times New Roman" w:hAnsi="Tahoma" w:cs="Tahoma"/>
          <w:sz w:val="20"/>
          <w:szCs w:val="20"/>
          <w:lang w:eastAsia="cs-CZ"/>
        </w:rPr>
        <w:t>“)</w:t>
      </w:r>
      <w:r w:rsidRPr="00A05D03"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r w:rsidR="00705F48">
        <w:rPr>
          <w:rFonts w:ascii="Tahoma" w:eastAsia="Times New Roman" w:hAnsi="Tahoma" w:cs="Tahoma"/>
          <w:sz w:val="20"/>
          <w:szCs w:val="20"/>
          <w:lang w:eastAsia="cs-CZ"/>
        </w:rPr>
        <w:t>znalecký posudek pro určení výše jednorázové náhrady za zřízení věcného břemene (dále jen „</w:t>
      </w:r>
      <w:r w:rsidR="00705F48" w:rsidRPr="004F08CB">
        <w:rPr>
          <w:rFonts w:ascii="Tahoma" w:eastAsia="Times New Roman" w:hAnsi="Tahoma" w:cs="Tahoma"/>
          <w:b/>
          <w:sz w:val="20"/>
          <w:szCs w:val="20"/>
          <w:lang w:eastAsia="cs-CZ"/>
        </w:rPr>
        <w:t>Znalecký posudek</w:t>
      </w:r>
      <w:r w:rsidR="00705F48">
        <w:rPr>
          <w:rFonts w:ascii="Tahoma" w:eastAsia="Times New Roman" w:hAnsi="Tahoma" w:cs="Tahoma"/>
          <w:sz w:val="20"/>
          <w:szCs w:val="20"/>
          <w:lang w:eastAsia="cs-CZ"/>
        </w:rPr>
        <w:t xml:space="preserve">“), </w:t>
      </w:r>
      <w:r w:rsidR="00C023E0" w:rsidRPr="00A05D03">
        <w:rPr>
          <w:rFonts w:ascii="Tahoma" w:eastAsia="Times New Roman" w:hAnsi="Tahoma" w:cs="Tahoma"/>
          <w:sz w:val="20"/>
          <w:szCs w:val="20"/>
          <w:lang w:eastAsia="cs-CZ"/>
        </w:rPr>
        <w:t>návrh Vlastní smlouvy</w:t>
      </w:r>
      <w:r w:rsidRPr="00A05D03">
        <w:rPr>
          <w:rFonts w:ascii="Tahoma" w:eastAsia="Times New Roman" w:hAnsi="Tahoma" w:cs="Tahoma"/>
          <w:sz w:val="20"/>
          <w:szCs w:val="20"/>
          <w:lang w:eastAsia="cs-CZ"/>
        </w:rPr>
        <w:t xml:space="preserve"> a zaslat Budoucí povinné písemnou výzvu k uzavření Vlastní smlouvy, jejíž přílohou bude </w:t>
      </w:r>
      <w:r w:rsidR="00C023E0" w:rsidRPr="00A05D03">
        <w:rPr>
          <w:rFonts w:ascii="Tahoma" w:eastAsia="Times New Roman" w:hAnsi="Tahoma" w:cs="Tahoma"/>
          <w:sz w:val="20"/>
          <w:szCs w:val="20"/>
          <w:lang w:eastAsia="cs-CZ"/>
        </w:rPr>
        <w:t>návrh Vlastní smlouvy</w:t>
      </w:r>
      <w:r w:rsidR="004F08CB">
        <w:rPr>
          <w:rFonts w:ascii="Tahoma" w:eastAsia="Times New Roman" w:hAnsi="Tahoma" w:cs="Tahoma"/>
          <w:sz w:val="20"/>
          <w:szCs w:val="20"/>
          <w:lang w:eastAsia="cs-CZ"/>
        </w:rPr>
        <w:t>, Znalecký posudek</w:t>
      </w:r>
      <w:r w:rsidR="00815946" w:rsidRPr="00A05D03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254E2B" w:rsidRPr="00A05D03">
        <w:rPr>
          <w:rFonts w:ascii="Tahoma" w:eastAsia="Times New Roman" w:hAnsi="Tahoma" w:cs="Tahoma"/>
          <w:sz w:val="20"/>
          <w:szCs w:val="20"/>
          <w:lang w:eastAsia="cs-CZ"/>
        </w:rPr>
        <w:t>a </w:t>
      </w:r>
      <w:r w:rsidR="004F08CB">
        <w:rPr>
          <w:rFonts w:ascii="Tahoma" w:eastAsia="Times New Roman" w:hAnsi="Tahoma" w:cs="Tahoma"/>
          <w:sz w:val="20"/>
          <w:szCs w:val="20"/>
          <w:lang w:eastAsia="cs-CZ"/>
        </w:rPr>
        <w:t>G</w:t>
      </w:r>
      <w:r w:rsidR="00DD7AD2" w:rsidRPr="00A05D03">
        <w:rPr>
          <w:rFonts w:ascii="Tahoma" w:eastAsia="Times New Roman" w:hAnsi="Tahoma" w:cs="Tahoma"/>
          <w:sz w:val="20"/>
          <w:szCs w:val="20"/>
          <w:lang w:eastAsia="cs-CZ"/>
        </w:rPr>
        <w:t>eometrický plán</w:t>
      </w:r>
      <w:r w:rsidR="0048645A" w:rsidRPr="00A05D03">
        <w:rPr>
          <w:rFonts w:ascii="Tahoma" w:eastAsia="Times New Roman" w:hAnsi="Tahoma" w:cs="Tahoma"/>
          <w:sz w:val="20"/>
          <w:szCs w:val="20"/>
          <w:lang w:eastAsia="cs-CZ"/>
        </w:rPr>
        <w:t>.</w:t>
      </w:r>
    </w:p>
    <w:p w14:paraId="1ABCEDF1" w14:textId="77777777" w:rsidR="00ED37DF" w:rsidRPr="004B74A6" w:rsidRDefault="00ED37DF" w:rsidP="0081121D">
      <w:pPr>
        <w:pStyle w:val="Odstavecseseznamem"/>
        <w:spacing w:line="280" w:lineRule="exact"/>
        <w:ind w:left="0"/>
        <w:rPr>
          <w:rFonts w:ascii="Tahoma" w:eastAsia="Times New Roman" w:hAnsi="Tahoma" w:cs="Tahoma"/>
          <w:color w:val="FF0000"/>
          <w:sz w:val="20"/>
          <w:szCs w:val="20"/>
          <w:lang w:eastAsia="cs-CZ"/>
        </w:rPr>
      </w:pPr>
    </w:p>
    <w:p w14:paraId="5D010227" w14:textId="4E5B6E3D" w:rsidR="00ED37DF" w:rsidRPr="00A05D03" w:rsidRDefault="00ED37DF" w:rsidP="0081121D">
      <w:pPr>
        <w:pStyle w:val="Odstavecseseznamem"/>
        <w:numPr>
          <w:ilvl w:val="0"/>
          <w:numId w:val="4"/>
        </w:numPr>
        <w:spacing w:line="280" w:lineRule="exact"/>
        <w:ind w:left="426" w:hanging="426"/>
        <w:jc w:val="both"/>
        <w:rPr>
          <w:rFonts w:ascii="Tahoma" w:eastAsia="Times New Roman" w:hAnsi="Tahoma" w:cs="Tahoma"/>
          <w:sz w:val="20"/>
          <w:szCs w:val="20"/>
          <w:u w:val="single"/>
          <w:lang w:eastAsia="cs-CZ"/>
        </w:rPr>
      </w:pPr>
      <w:r w:rsidRPr="00A05D03">
        <w:rPr>
          <w:rFonts w:ascii="Tahoma" w:eastAsia="Times New Roman" w:hAnsi="Tahoma" w:cs="Tahoma"/>
          <w:sz w:val="20"/>
          <w:szCs w:val="20"/>
          <w:lang w:eastAsia="cs-CZ"/>
        </w:rPr>
        <w:t xml:space="preserve">Budoucí oprávněná </w:t>
      </w:r>
      <w:r w:rsidR="0010485E" w:rsidRPr="00A05D03">
        <w:rPr>
          <w:rFonts w:ascii="Tahoma" w:eastAsia="Times New Roman" w:hAnsi="Tahoma" w:cs="Tahoma"/>
          <w:sz w:val="20"/>
          <w:szCs w:val="20"/>
          <w:lang w:eastAsia="cs-CZ"/>
        </w:rPr>
        <w:t xml:space="preserve">se zavazuje zaslat výzvu dle odstavce </w:t>
      </w:r>
      <w:r w:rsidR="00A77BEE" w:rsidRPr="00A05D03">
        <w:rPr>
          <w:rFonts w:ascii="Tahoma" w:eastAsia="Times New Roman" w:hAnsi="Tahoma" w:cs="Tahoma"/>
          <w:sz w:val="20"/>
          <w:szCs w:val="20"/>
          <w:lang w:eastAsia="cs-CZ"/>
        </w:rPr>
        <w:t>3</w:t>
      </w:r>
      <w:r w:rsidR="00254E2B" w:rsidRPr="00A05D03">
        <w:rPr>
          <w:rFonts w:ascii="Tahoma" w:eastAsia="Times New Roman" w:hAnsi="Tahoma" w:cs="Tahoma"/>
          <w:sz w:val="20"/>
          <w:szCs w:val="20"/>
          <w:lang w:eastAsia="cs-CZ"/>
        </w:rPr>
        <w:t>.</w:t>
      </w:r>
      <w:r w:rsidR="0010485E" w:rsidRPr="00A05D03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DE5B00" w:rsidRPr="00A05D03">
        <w:rPr>
          <w:rFonts w:ascii="Tahoma" w:eastAsia="Times New Roman" w:hAnsi="Tahoma" w:cs="Tahoma"/>
          <w:sz w:val="20"/>
          <w:szCs w:val="20"/>
          <w:lang w:eastAsia="cs-CZ"/>
        </w:rPr>
        <w:t xml:space="preserve">tohoto článku </w:t>
      </w:r>
      <w:r w:rsidR="00D94759" w:rsidRPr="00A05D03">
        <w:rPr>
          <w:rFonts w:ascii="Tahoma" w:eastAsia="Times New Roman" w:hAnsi="Tahoma" w:cs="Tahoma"/>
          <w:sz w:val="20"/>
          <w:szCs w:val="20"/>
          <w:lang w:eastAsia="cs-CZ"/>
        </w:rPr>
        <w:t>č. I</w:t>
      </w:r>
      <w:r w:rsidR="005E088A">
        <w:rPr>
          <w:rFonts w:ascii="Tahoma" w:eastAsia="Times New Roman" w:hAnsi="Tahoma" w:cs="Tahoma"/>
          <w:sz w:val="20"/>
          <w:szCs w:val="20"/>
          <w:lang w:eastAsia="cs-CZ"/>
        </w:rPr>
        <w:t>V</w:t>
      </w:r>
      <w:r w:rsidR="00D94759" w:rsidRPr="00A05D03">
        <w:rPr>
          <w:rFonts w:ascii="Tahoma" w:eastAsia="Times New Roman" w:hAnsi="Tahoma" w:cs="Tahoma"/>
          <w:sz w:val="20"/>
          <w:szCs w:val="20"/>
          <w:lang w:eastAsia="cs-CZ"/>
        </w:rPr>
        <w:t xml:space="preserve">. Této smlouvy </w:t>
      </w:r>
      <w:r w:rsidR="0010485E" w:rsidRPr="00A05D03">
        <w:rPr>
          <w:rFonts w:ascii="Tahoma" w:eastAsia="Times New Roman" w:hAnsi="Tahoma" w:cs="Tahoma"/>
          <w:sz w:val="20"/>
          <w:szCs w:val="20"/>
          <w:lang w:eastAsia="cs-CZ"/>
        </w:rPr>
        <w:t xml:space="preserve">Budoucí povinné </w:t>
      </w:r>
      <w:r w:rsidRPr="00A05D03">
        <w:rPr>
          <w:rFonts w:ascii="Tahoma" w:eastAsia="Times New Roman" w:hAnsi="Tahoma" w:cs="Tahoma"/>
          <w:sz w:val="20"/>
          <w:szCs w:val="20"/>
          <w:lang w:eastAsia="cs-CZ"/>
        </w:rPr>
        <w:t xml:space="preserve">ve lhůtě </w:t>
      </w:r>
      <w:r w:rsidR="00254E2B" w:rsidRPr="00A05D03">
        <w:rPr>
          <w:rFonts w:ascii="Tahoma" w:eastAsia="Times New Roman" w:hAnsi="Tahoma" w:cs="Tahoma"/>
          <w:sz w:val="20"/>
          <w:szCs w:val="20"/>
          <w:u w:val="single"/>
          <w:lang w:eastAsia="cs-CZ"/>
        </w:rPr>
        <w:t>do 6 </w:t>
      </w:r>
      <w:r w:rsidRPr="00A05D03">
        <w:rPr>
          <w:rFonts w:ascii="Tahoma" w:eastAsia="Times New Roman" w:hAnsi="Tahoma" w:cs="Tahoma"/>
          <w:sz w:val="20"/>
          <w:szCs w:val="20"/>
          <w:u w:val="single"/>
          <w:lang w:eastAsia="cs-CZ"/>
        </w:rPr>
        <w:t>kalendářních měsíců</w:t>
      </w:r>
      <w:r w:rsidRPr="00A05D03">
        <w:rPr>
          <w:rFonts w:ascii="Tahoma" w:eastAsia="Times New Roman" w:hAnsi="Tahoma" w:cs="Tahoma"/>
          <w:sz w:val="20"/>
          <w:szCs w:val="20"/>
          <w:lang w:eastAsia="cs-CZ"/>
        </w:rPr>
        <w:t xml:space="preserve"> od</w:t>
      </w:r>
      <w:r w:rsidR="0010485E" w:rsidRPr="00A05D03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A05D03" w:rsidRPr="00A05D03">
        <w:rPr>
          <w:rFonts w:ascii="Tahoma" w:eastAsia="Times New Roman" w:hAnsi="Tahoma" w:cs="Tahoma"/>
          <w:sz w:val="20"/>
          <w:szCs w:val="20"/>
          <w:lang w:eastAsia="cs-CZ"/>
        </w:rPr>
        <w:t>dokončení – resp. převzetí dokončené stavby Zařízení Budoucí oprávněn</w:t>
      </w:r>
      <w:r w:rsidR="0005370A">
        <w:rPr>
          <w:rFonts w:ascii="Tahoma" w:eastAsia="Times New Roman" w:hAnsi="Tahoma" w:cs="Tahoma"/>
          <w:sz w:val="20"/>
          <w:szCs w:val="20"/>
          <w:lang w:eastAsia="cs-CZ"/>
        </w:rPr>
        <w:t>ou</w:t>
      </w:r>
      <w:r w:rsidR="00A05D03" w:rsidRPr="00A05D03">
        <w:rPr>
          <w:rFonts w:ascii="Tahoma" w:eastAsia="Times New Roman" w:hAnsi="Tahoma" w:cs="Tahoma"/>
          <w:sz w:val="20"/>
          <w:szCs w:val="20"/>
          <w:lang w:eastAsia="cs-CZ"/>
        </w:rPr>
        <w:t xml:space="preserve"> od jejího zhotovitele, </w:t>
      </w:r>
      <w:r w:rsidRPr="00A05D03">
        <w:rPr>
          <w:rFonts w:ascii="Tahoma" w:eastAsia="Times New Roman" w:hAnsi="Tahoma" w:cs="Tahoma"/>
          <w:sz w:val="20"/>
          <w:szCs w:val="20"/>
          <w:u w:val="single"/>
          <w:lang w:eastAsia="cs-CZ"/>
        </w:rPr>
        <w:t>nejpozději však do 5 let</w:t>
      </w:r>
      <w:r w:rsidR="00254E2B" w:rsidRPr="00A05D03">
        <w:rPr>
          <w:rFonts w:ascii="Tahoma" w:eastAsia="Times New Roman" w:hAnsi="Tahoma" w:cs="Tahoma"/>
          <w:sz w:val="20"/>
          <w:szCs w:val="20"/>
          <w:lang w:eastAsia="cs-CZ"/>
        </w:rPr>
        <w:t xml:space="preserve"> od uzavření </w:t>
      </w:r>
      <w:r w:rsidR="00DE5B00" w:rsidRPr="00A05D03">
        <w:rPr>
          <w:rFonts w:ascii="Tahoma" w:eastAsia="Times New Roman" w:hAnsi="Tahoma" w:cs="Tahoma"/>
          <w:sz w:val="20"/>
          <w:szCs w:val="20"/>
          <w:lang w:eastAsia="cs-CZ"/>
        </w:rPr>
        <w:t xml:space="preserve">Této </w:t>
      </w:r>
      <w:r w:rsidR="00254E2B" w:rsidRPr="00A05D03">
        <w:rPr>
          <w:rFonts w:ascii="Tahoma" w:eastAsia="Times New Roman" w:hAnsi="Tahoma" w:cs="Tahoma"/>
          <w:sz w:val="20"/>
          <w:szCs w:val="20"/>
          <w:lang w:eastAsia="cs-CZ"/>
        </w:rPr>
        <w:t>smlouvy</w:t>
      </w:r>
      <w:r w:rsidRPr="00A05D03">
        <w:rPr>
          <w:rFonts w:ascii="Tahoma" w:eastAsia="Times New Roman" w:hAnsi="Tahoma" w:cs="Tahoma"/>
          <w:sz w:val="20"/>
          <w:szCs w:val="20"/>
          <w:lang w:eastAsia="cs-CZ"/>
        </w:rPr>
        <w:t xml:space="preserve">. Budoucí povinná se zavazuje Vlastní smlouvu uzavřít nejpozději do </w:t>
      </w:r>
      <w:r w:rsidR="00347E98" w:rsidRPr="00A05D03">
        <w:rPr>
          <w:rFonts w:ascii="Tahoma" w:eastAsia="Times New Roman" w:hAnsi="Tahoma" w:cs="Tahoma"/>
          <w:sz w:val="20"/>
          <w:szCs w:val="20"/>
          <w:lang w:eastAsia="cs-CZ"/>
        </w:rPr>
        <w:t>6</w:t>
      </w:r>
      <w:r w:rsidRPr="00A05D03">
        <w:rPr>
          <w:rFonts w:ascii="Tahoma" w:eastAsia="Times New Roman" w:hAnsi="Tahoma" w:cs="Tahoma"/>
          <w:sz w:val="20"/>
          <w:szCs w:val="20"/>
          <w:lang w:eastAsia="cs-CZ"/>
        </w:rPr>
        <w:t>0 dnů ode dne doručení výzvy.</w:t>
      </w:r>
    </w:p>
    <w:p w14:paraId="0ABC7693" w14:textId="77777777" w:rsidR="00ED37DF" w:rsidRPr="004B74A6" w:rsidRDefault="00ED37DF" w:rsidP="0081121D">
      <w:pPr>
        <w:pStyle w:val="Odstavecseseznamem"/>
        <w:spacing w:line="280" w:lineRule="exact"/>
        <w:ind w:left="0"/>
        <w:jc w:val="both"/>
        <w:rPr>
          <w:rFonts w:ascii="Tahoma" w:eastAsia="Times New Roman" w:hAnsi="Tahoma" w:cs="Tahoma"/>
          <w:color w:val="FF0000"/>
          <w:sz w:val="20"/>
          <w:szCs w:val="20"/>
          <w:u w:val="single"/>
          <w:lang w:eastAsia="cs-CZ"/>
        </w:rPr>
      </w:pPr>
    </w:p>
    <w:p w14:paraId="7B1DA829" w14:textId="120E916B" w:rsidR="00ED37DF" w:rsidRPr="00A45F99" w:rsidRDefault="00ED37DF" w:rsidP="0081121D">
      <w:pPr>
        <w:pStyle w:val="Odstavecseseznamem"/>
        <w:numPr>
          <w:ilvl w:val="0"/>
          <w:numId w:val="4"/>
        </w:numPr>
        <w:spacing w:line="280" w:lineRule="exact"/>
        <w:ind w:left="426" w:hanging="426"/>
        <w:jc w:val="both"/>
        <w:rPr>
          <w:rFonts w:ascii="Tahoma" w:eastAsia="Times New Roman" w:hAnsi="Tahoma" w:cs="Tahoma"/>
          <w:sz w:val="20"/>
          <w:szCs w:val="20"/>
          <w:u w:val="single"/>
          <w:lang w:eastAsia="cs-CZ"/>
        </w:rPr>
      </w:pPr>
      <w:r w:rsidRPr="00A45F99">
        <w:rPr>
          <w:rFonts w:ascii="Tahoma" w:eastAsia="Times New Roman" w:hAnsi="Tahoma" w:cs="Tahoma"/>
          <w:sz w:val="20"/>
          <w:szCs w:val="20"/>
          <w:lang w:eastAsia="cs-CZ"/>
        </w:rPr>
        <w:t>Do doby uzavření Vlastní smlouvy jsou Smluvní strany vázány obsahem této Smlouvy a zavazují se, že neučiní žádné právní ani jiné kroky, které by vedly ke zmaření jejího účelu.</w:t>
      </w:r>
    </w:p>
    <w:p w14:paraId="3BC92707" w14:textId="77777777" w:rsidR="00ED37DF" w:rsidRPr="004B74A6" w:rsidRDefault="00ED37DF" w:rsidP="0060177C">
      <w:pPr>
        <w:spacing w:line="280" w:lineRule="exact"/>
        <w:rPr>
          <w:rFonts w:ascii="Tahoma" w:eastAsia="Times New Roman" w:hAnsi="Tahoma" w:cs="Tahoma"/>
          <w:color w:val="FF0000"/>
          <w:sz w:val="20"/>
          <w:szCs w:val="20"/>
          <w:lang w:eastAsia="cs-CZ"/>
        </w:rPr>
      </w:pPr>
    </w:p>
    <w:p w14:paraId="2EEB1461" w14:textId="44733A66" w:rsidR="00ED37DF" w:rsidRPr="00A45F99" w:rsidRDefault="00ED37DF" w:rsidP="00355611">
      <w:pPr>
        <w:pStyle w:val="Odstavecseseznamem"/>
        <w:numPr>
          <w:ilvl w:val="0"/>
          <w:numId w:val="4"/>
        </w:numPr>
        <w:spacing w:line="280" w:lineRule="exact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A45F99">
        <w:rPr>
          <w:rFonts w:ascii="Tahoma" w:eastAsia="Times New Roman" w:hAnsi="Tahoma" w:cs="Tahoma"/>
          <w:sz w:val="20"/>
          <w:szCs w:val="20"/>
          <w:lang w:eastAsia="cs-CZ"/>
        </w:rPr>
        <w:t xml:space="preserve">Smluvní strany se dohodly, že </w:t>
      </w:r>
      <w:r w:rsidR="00F41B08" w:rsidRPr="00A45F99">
        <w:rPr>
          <w:rFonts w:ascii="Tahoma" w:eastAsia="Times New Roman" w:hAnsi="Tahoma" w:cs="Tahoma"/>
          <w:sz w:val="20"/>
          <w:szCs w:val="20"/>
          <w:lang w:eastAsia="cs-CZ"/>
        </w:rPr>
        <w:t xml:space="preserve">za omezení vlastnického práva Budoucí povinné </w:t>
      </w:r>
      <w:r w:rsidR="00820FAE" w:rsidRPr="00A45F99">
        <w:rPr>
          <w:rFonts w:ascii="Tahoma" w:eastAsia="Times New Roman" w:hAnsi="Tahoma" w:cs="Tahoma"/>
          <w:sz w:val="20"/>
          <w:szCs w:val="20"/>
          <w:lang w:eastAsia="cs-CZ"/>
        </w:rPr>
        <w:t>v</w:t>
      </w:r>
      <w:r w:rsidR="00A77BEE" w:rsidRPr="00A45F99">
        <w:rPr>
          <w:rFonts w:ascii="Tahoma" w:eastAsia="Times New Roman" w:hAnsi="Tahoma" w:cs="Tahoma"/>
          <w:sz w:val="20"/>
          <w:szCs w:val="20"/>
          <w:lang w:eastAsia="cs-CZ"/>
        </w:rPr>
        <w:t> </w:t>
      </w:r>
      <w:r w:rsidR="00820FAE" w:rsidRPr="00A45F99">
        <w:rPr>
          <w:rFonts w:ascii="Tahoma" w:eastAsia="Times New Roman" w:hAnsi="Tahoma" w:cs="Tahoma"/>
          <w:sz w:val="20"/>
          <w:szCs w:val="20"/>
          <w:lang w:eastAsia="cs-CZ"/>
        </w:rPr>
        <w:t>důsledku</w:t>
      </w:r>
      <w:r w:rsidR="00A77BEE" w:rsidRPr="00A45F99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685B2E" w:rsidRPr="00A45F99">
        <w:rPr>
          <w:rFonts w:ascii="Tahoma" w:eastAsia="Times New Roman" w:hAnsi="Tahoma" w:cs="Tahoma"/>
          <w:sz w:val="20"/>
          <w:szCs w:val="20"/>
          <w:lang w:eastAsia="cs-CZ"/>
        </w:rPr>
        <w:t>výstavb</w:t>
      </w:r>
      <w:r w:rsidR="00820FAE" w:rsidRPr="00A45F99">
        <w:rPr>
          <w:rFonts w:ascii="Tahoma" w:eastAsia="Times New Roman" w:hAnsi="Tahoma" w:cs="Tahoma"/>
          <w:sz w:val="20"/>
          <w:szCs w:val="20"/>
          <w:lang w:eastAsia="cs-CZ"/>
        </w:rPr>
        <w:t>y</w:t>
      </w:r>
      <w:r w:rsidR="00685B2E" w:rsidRPr="00A45F99">
        <w:rPr>
          <w:rFonts w:ascii="Tahoma" w:eastAsia="Times New Roman" w:hAnsi="Tahoma" w:cs="Tahoma"/>
          <w:sz w:val="20"/>
          <w:szCs w:val="20"/>
          <w:lang w:eastAsia="cs-CZ"/>
        </w:rPr>
        <w:t xml:space="preserve"> Zařízení</w:t>
      </w:r>
      <w:r w:rsidR="00A45F99" w:rsidRPr="00A45F99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BF545D" w:rsidRPr="00A45F99">
        <w:rPr>
          <w:rFonts w:ascii="Tahoma" w:eastAsia="Times New Roman" w:hAnsi="Tahoma" w:cs="Tahoma"/>
          <w:sz w:val="20"/>
          <w:szCs w:val="20"/>
          <w:lang w:eastAsia="cs-CZ"/>
        </w:rPr>
        <w:t>a zřízení V</w:t>
      </w:r>
      <w:r w:rsidR="00685B2E" w:rsidRPr="00A45F99">
        <w:rPr>
          <w:rFonts w:ascii="Tahoma" w:eastAsia="Times New Roman" w:hAnsi="Tahoma" w:cs="Tahoma"/>
          <w:sz w:val="20"/>
          <w:szCs w:val="20"/>
          <w:lang w:eastAsia="cs-CZ"/>
        </w:rPr>
        <w:t>ěcného břemene</w:t>
      </w:r>
      <w:r w:rsidR="00820FAE" w:rsidRPr="00A45F99">
        <w:rPr>
          <w:rFonts w:ascii="Tahoma" w:eastAsia="Times New Roman" w:hAnsi="Tahoma" w:cs="Tahoma"/>
          <w:sz w:val="20"/>
          <w:szCs w:val="20"/>
          <w:lang w:eastAsia="cs-CZ"/>
        </w:rPr>
        <w:t xml:space="preserve"> bude Budoucí povinné na základě Vlastní smlouvy vyplacena </w:t>
      </w:r>
      <w:r w:rsidR="00820FAE" w:rsidRPr="00A45F99">
        <w:rPr>
          <w:rFonts w:ascii="Tahoma" w:eastAsia="Times New Roman" w:hAnsi="Tahoma" w:cs="Tahoma"/>
          <w:sz w:val="20"/>
          <w:szCs w:val="20"/>
          <w:lang w:eastAsia="cs-CZ"/>
        </w:rPr>
        <w:lastRenderedPageBreak/>
        <w:t>jednorázová náhrada</w:t>
      </w:r>
      <w:r w:rsidR="00A77BEE" w:rsidRPr="00A45F99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A77BEE" w:rsidRPr="00A45F99"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ve výši </w:t>
      </w:r>
      <w:r w:rsidR="00A45F99" w:rsidRPr="00A45F99"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určené </w:t>
      </w:r>
      <w:r w:rsidR="00AE3DCB">
        <w:rPr>
          <w:rFonts w:ascii="Tahoma" w:eastAsia="Times New Roman" w:hAnsi="Tahoma" w:cs="Tahoma"/>
          <w:b/>
          <w:sz w:val="20"/>
          <w:szCs w:val="20"/>
          <w:lang w:eastAsia="cs-CZ"/>
        </w:rPr>
        <w:t>Z</w:t>
      </w:r>
      <w:r w:rsidR="00A45F99" w:rsidRPr="00A45F99">
        <w:rPr>
          <w:rFonts w:ascii="Tahoma" w:eastAsia="Times New Roman" w:hAnsi="Tahoma" w:cs="Tahoma"/>
          <w:b/>
          <w:sz w:val="20"/>
          <w:szCs w:val="20"/>
          <w:lang w:eastAsia="cs-CZ"/>
        </w:rPr>
        <w:t>naleckým posudkem</w:t>
      </w:r>
      <w:r w:rsidR="00A45F99" w:rsidRPr="00A45F99">
        <w:rPr>
          <w:rFonts w:ascii="Tahoma" w:eastAsia="Times New Roman" w:hAnsi="Tahoma" w:cs="Tahoma"/>
          <w:sz w:val="20"/>
          <w:szCs w:val="20"/>
          <w:lang w:eastAsia="cs-CZ"/>
        </w:rPr>
        <w:t xml:space="preserve">. </w:t>
      </w:r>
      <w:r w:rsidR="00C707B6" w:rsidRPr="00A45F99">
        <w:rPr>
          <w:rFonts w:ascii="Tahoma" w:eastAsia="Times New Roman" w:hAnsi="Tahoma" w:cs="Tahoma"/>
          <w:iCs/>
          <w:sz w:val="20"/>
          <w:szCs w:val="20"/>
          <w:lang w:eastAsia="cs-CZ"/>
        </w:rPr>
        <w:t>K</w:t>
      </w:r>
      <w:r w:rsidR="00A45F99" w:rsidRPr="00A45F99">
        <w:rPr>
          <w:rFonts w:ascii="Tahoma" w:eastAsia="Times New Roman" w:hAnsi="Tahoma" w:cs="Tahoma"/>
          <w:iCs/>
          <w:sz w:val="20"/>
          <w:szCs w:val="20"/>
          <w:lang w:eastAsia="cs-CZ"/>
        </w:rPr>
        <w:t> takto určené výši jednorázové náhrady za zřízení věcného břemene</w:t>
      </w:r>
      <w:r w:rsidR="00A77BEE" w:rsidRPr="00A45F99">
        <w:rPr>
          <w:rFonts w:ascii="Tahoma" w:eastAsia="Times New Roman" w:hAnsi="Tahoma" w:cs="Tahoma"/>
          <w:iCs/>
          <w:sz w:val="20"/>
          <w:szCs w:val="20"/>
          <w:lang w:eastAsia="cs-CZ"/>
        </w:rPr>
        <w:t xml:space="preserve"> </w:t>
      </w:r>
      <w:r w:rsidR="00A77BEE" w:rsidRPr="00A45F99">
        <w:rPr>
          <w:rFonts w:ascii="Tahoma" w:eastAsia="Times New Roman" w:hAnsi="Tahoma" w:cs="Tahoma"/>
          <w:b/>
          <w:iCs/>
          <w:sz w:val="20"/>
          <w:szCs w:val="20"/>
          <w:lang w:eastAsia="cs-CZ"/>
        </w:rPr>
        <w:t>bude připočtena daň z přidané hodnoty</w:t>
      </w:r>
      <w:r w:rsidR="00A77BEE" w:rsidRPr="00A45F99">
        <w:rPr>
          <w:rFonts w:ascii="Tahoma" w:eastAsia="Times New Roman" w:hAnsi="Tahoma" w:cs="Tahoma"/>
          <w:iCs/>
          <w:sz w:val="20"/>
          <w:szCs w:val="20"/>
          <w:lang w:eastAsia="cs-CZ"/>
        </w:rPr>
        <w:t xml:space="preserve"> dle zákonné sazby platné ke dni uskutečnění </w:t>
      </w:r>
      <w:r w:rsidR="00DE5B00" w:rsidRPr="00A45F99">
        <w:rPr>
          <w:rFonts w:ascii="Tahoma" w:eastAsia="Times New Roman" w:hAnsi="Tahoma" w:cs="Tahoma"/>
          <w:iCs/>
          <w:sz w:val="20"/>
          <w:szCs w:val="20"/>
          <w:lang w:eastAsia="cs-CZ"/>
        </w:rPr>
        <w:t>zdanitelného plnění</w:t>
      </w:r>
      <w:r w:rsidR="00C707B6" w:rsidRPr="00A45F99">
        <w:rPr>
          <w:rFonts w:ascii="Tahoma" w:eastAsia="Times New Roman" w:hAnsi="Tahoma" w:cs="Tahoma"/>
          <w:iCs/>
          <w:sz w:val="20"/>
          <w:szCs w:val="20"/>
          <w:lang w:eastAsia="cs-CZ"/>
        </w:rPr>
        <w:t>.</w:t>
      </w:r>
      <w:r w:rsidR="00826950" w:rsidRPr="00A45F99">
        <w:rPr>
          <w:rFonts w:ascii="Tahoma" w:hAnsi="Tahoma" w:cs="Tahoma"/>
          <w:iCs/>
          <w:spacing w:val="-3"/>
          <w:sz w:val="20"/>
          <w:szCs w:val="20"/>
        </w:rPr>
        <w:t xml:space="preserve"> </w:t>
      </w:r>
      <w:r w:rsidR="00DE5B00" w:rsidRPr="00A45F99">
        <w:rPr>
          <w:rFonts w:ascii="Tahoma" w:hAnsi="Tahoma" w:cs="Tahoma"/>
          <w:iCs/>
          <w:spacing w:val="-3"/>
          <w:sz w:val="20"/>
          <w:szCs w:val="20"/>
        </w:rPr>
        <w:t xml:space="preserve">Za den uskutečnění zdanitelného plnění se považuje </w:t>
      </w:r>
      <w:r w:rsidR="00DB6F97" w:rsidRPr="00A45F99">
        <w:rPr>
          <w:rFonts w:ascii="Tahoma" w:hAnsi="Tahoma" w:cs="Tahoma"/>
          <w:iCs/>
          <w:spacing w:val="-3"/>
          <w:sz w:val="20"/>
          <w:szCs w:val="20"/>
        </w:rPr>
        <w:t>den vystavení faktury (daňového dokladu).</w:t>
      </w:r>
      <w:r w:rsidR="00B53EBD" w:rsidRPr="00A45F99">
        <w:rPr>
          <w:rFonts w:ascii="Tahoma" w:hAnsi="Tahoma" w:cs="Tahoma"/>
          <w:iCs/>
          <w:spacing w:val="-3"/>
          <w:sz w:val="20"/>
          <w:szCs w:val="20"/>
        </w:rPr>
        <w:t xml:space="preserve"> </w:t>
      </w:r>
      <w:r w:rsidR="00A77BEE" w:rsidRPr="00A45F99">
        <w:rPr>
          <w:rFonts w:ascii="Tahoma" w:eastAsia="Times New Roman" w:hAnsi="Tahoma" w:cs="Tahoma"/>
          <w:iCs/>
          <w:sz w:val="20"/>
          <w:szCs w:val="20"/>
          <w:lang w:eastAsia="cs-CZ"/>
        </w:rPr>
        <w:t xml:space="preserve">Jednorázová náhrada bude vyplacena </w:t>
      </w:r>
      <w:r w:rsidR="00DD7AD2" w:rsidRPr="00A45F99">
        <w:rPr>
          <w:rFonts w:ascii="Tahoma" w:eastAsia="Times New Roman" w:hAnsi="Tahoma" w:cs="Tahoma"/>
          <w:iCs/>
          <w:sz w:val="20"/>
          <w:szCs w:val="20"/>
          <w:lang w:eastAsia="cs-CZ"/>
        </w:rPr>
        <w:t xml:space="preserve">Budoucí povinné </w:t>
      </w:r>
      <w:r w:rsidR="008C6D72" w:rsidRPr="00A45F99">
        <w:rPr>
          <w:rFonts w:ascii="Tahoma" w:eastAsia="Times New Roman" w:hAnsi="Tahoma" w:cs="Tahoma"/>
          <w:iCs/>
          <w:sz w:val="20"/>
          <w:szCs w:val="20"/>
          <w:lang w:eastAsia="cs-CZ"/>
        </w:rPr>
        <w:t>p</w:t>
      </w:r>
      <w:r w:rsidR="00BA6442" w:rsidRPr="00A45F99">
        <w:rPr>
          <w:rFonts w:ascii="Tahoma" w:eastAsia="Times New Roman" w:hAnsi="Tahoma" w:cs="Tahoma"/>
          <w:iCs/>
          <w:sz w:val="20"/>
          <w:szCs w:val="20"/>
          <w:lang w:eastAsia="cs-CZ"/>
        </w:rPr>
        <w:t xml:space="preserve">o </w:t>
      </w:r>
      <w:r w:rsidR="00DD7AD2" w:rsidRPr="00A45F99">
        <w:rPr>
          <w:rFonts w:ascii="Tahoma" w:eastAsia="Times New Roman" w:hAnsi="Tahoma" w:cs="Tahoma"/>
          <w:iCs/>
          <w:sz w:val="20"/>
          <w:szCs w:val="20"/>
          <w:lang w:eastAsia="cs-CZ"/>
        </w:rPr>
        <w:t>provedení vkladu</w:t>
      </w:r>
      <w:r w:rsidR="00DD7AD2" w:rsidRPr="00A45F99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BF545D" w:rsidRPr="00A45F99">
        <w:rPr>
          <w:rFonts w:ascii="Tahoma" w:eastAsia="Times New Roman" w:hAnsi="Tahoma" w:cs="Tahoma"/>
          <w:sz w:val="20"/>
          <w:szCs w:val="20"/>
          <w:lang w:eastAsia="cs-CZ"/>
        </w:rPr>
        <w:t>V</w:t>
      </w:r>
      <w:r w:rsidR="00DD7AD2" w:rsidRPr="00A45F99">
        <w:rPr>
          <w:rFonts w:ascii="Tahoma" w:eastAsia="Times New Roman" w:hAnsi="Tahoma" w:cs="Tahoma"/>
          <w:sz w:val="20"/>
          <w:szCs w:val="20"/>
          <w:lang w:eastAsia="cs-CZ"/>
        </w:rPr>
        <w:t>ěcného břemene do katastru nemovitostí</w:t>
      </w:r>
      <w:r w:rsidR="008C6D72" w:rsidRPr="00A45F99">
        <w:rPr>
          <w:rFonts w:ascii="Tahoma" w:eastAsia="Times New Roman" w:hAnsi="Tahoma" w:cs="Tahoma"/>
          <w:sz w:val="20"/>
          <w:szCs w:val="20"/>
          <w:lang w:eastAsia="cs-CZ"/>
        </w:rPr>
        <w:t xml:space="preserve"> za podmínek stanovených Vlastní smlouvou</w:t>
      </w:r>
      <w:r w:rsidR="00DD7AD2" w:rsidRPr="00A45F99">
        <w:rPr>
          <w:rFonts w:ascii="Tahoma" w:eastAsia="Times New Roman" w:hAnsi="Tahoma" w:cs="Tahoma"/>
          <w:sz w:val="20"/>
          <w:szCs w:val="20"/>
          <w:lang w:eastAsia="cs-CZ"/>
        </w:rPr>
        <w:t>.</w:t>
      </w:r>
    </w:p>
    <w:p w14:paraId="0B79A91B" w14:textId="77777777" w:rsidR="0081121D" w:rsidRPr="004B74A6" w:rsidRDefault="0081121D" w:rsidP="0081121D">
      <w:pPr>
        <w:widowControl w:val="0"/>
        <w:autoSpaceDE w:val="0"/>
        <w:autoSpaceDN w:val="0"/>
        <w:adjustRightInd w:val="0"/>
        <w:spacing w:line="280" w:lineRule="exact"/>
        <w:contextualSpacing/>
        <w:jc w:val="both"/>
        <w:rPr>
          <w:rFonts w:ascii="Tahoma" w:eastAsia="Times New Roman" w:hAnsi="Tahoma" w:cs="Tahoma"/>
          <w:color w:val="FF0000"/>
          <w:spacing w:val="-3"/>
          <w:sz w:val="20"/>
          <w:szCs w:val="20"/>
          <w:lang w:eastAsia="cs-CZ"/>
        </w:rPr>
      </w:pPr>
    </w:p>
    <w:p w14:paraId="6DD82B10" w14:textId="77777777" w:rsidR="00A45F99" w:rsidRDefault="00A45F99" w:rsidP="0081121D">
      <w:pPr>
        <w:widowControl w:val="0"/>
        <w:spacing w:line="280" w:lineRule="exact"/>
        <w:jc w:val="center"/>
        <w:rPr>
          <w:rFonts w:ascii="Tahoma" w:eastAsia="Times New Roman" w:hAnsi="Tahoma" w:cs="Tahoma"/>
          <w:b/>
          <w:color w:val="FF0000"/>
          <w:sz w:val="20"/>
          <w:szCs w:val="20"/>
          <w:lang w:eastAsia="cs-CZ"/>
        </w:rPr>
      </w:pPr>
    </w:p>
    <w:p w14:paraId="55591872" w14:textId="2C2DA322" w:rsidR="00ED37DF" w:rsidRPr="00A45F99" w:rsidRDefault="00F0309B" w:rsidP="0081121D">
      <w:pPr>
        <w:widowControl w:val="0"/>
        <w:spacing w:line="280" w:lineRule="exact"/>
        <w:jc w:val="center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A45F99">
        <w:rPr>
          <w:rFonts w:ascii="Tahoma" w:eastAsia="Times New Roman" w:hAnsi="Tahoma" w:cs="Tahoma"/>
          <w:b/>
          <w:sz w:val="20"/>
          <w:szCs w:val="20"/>
          <w:lang w:eastAsia="cs-CZ"/>
        </w:rPr>
        <w:t>Článek IV</w:t>
      </w:r>
      <w:r w:rsidR="00ED37DF" w:rsidRPr="00A45F99">
        <w:rPr>
          <w:rFonts w:ascii="Tahoma" w:eastAsia="Times New Roman" w:hAnsi="Tahoma" w:cs="Tahoma"/>
          <w:b/>
          <w:sz w:val="20"/>
          <w:szCs w:val="20"/>
          <w:lang w:eastAsia="cs-CZ"/>
        </w:rPr>
        <w:t>.</w:t>
      </w:r>
    </w:p>
    <w:p w14:paraId="639AC57D" w14:textId="78E5A001" w:rsidR="00F027FF" w:rsidRPr="00263119" w:rsidRDefault="00D83DDD" w:rsidP="0070010D">
      <w:pPr>
        <w:widowControl w:val="0"/>
        <w:spacing w:line="280" w:lineRule="exact"/>
        <w:jc w:val="center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263119" w:rsidDel="00D83DDD"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 </w:t>
      </w:r>
      <w:r w:rsidRPr="00263119">
        <w:rPr>
          <w:rFonts w:ascii="Tahoma" w:eastAsia="Times New Roman" w:hAnsi="Tahoma" w:cs="Tahoma"/>
          <w:b/>
          <w:sz w:val="20"/>
          <w:szCs w:val="20"/>
          <w:lang w:eastAsia="cs-CZ"/>
        </w:rPr>
        <w:t>Podmínky pro provedení stavby</w:t>
      </w:r>
    </w:p>
    <w:p w14:paraId="1C382FA4" w14:textId="77777777" w:rsidR="0070010D" w:rsidRPr="00263119" w:rsidRDefault="0070010D" w:rsidP="0070010D">
      <w:pPr>
        <w:widowControl w:val="0"/>
        <w:spacing w:line="280" w:lineRule="exact"/>
        <w:rPr>
          <w:rFonts w:ascii="Tahoma" w:eastAsia="Times New Roman" w:hAnsi="Tahoma" w:cs="Tahoma"/>
          <w:b/>
          <w:sz w:val="20"/>
          <w:szCs w:val="20"/>
          <w:lang w:eastAsia="cs-CZ"/>
        </w:rPr>
      </w:pPr>
    </w:p>
    <w:p w14:paraId="4A448CCB" w14:textId="5E99F48B" w:rsidR="006D30FB" w:rsidRPr="009F3167" w:rsidRDefault="00816B93" w:rsidP="00A920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exact"/>
        <w:ind w:left="425" w:hanging="425"/>
        <w:contextualSpacing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9F3167">
        <w:rPr>
          <w:rFonts w:ascii="Tahoma" w:eastAsia="Times New Roman" w:hAnsi="Tahoma" w:cs="Tahoma"/>
          <w:sz w:val="20"/>
          <w:szCs w:val="20"/>
          <w:lang w:eastAsia="cs-CZ"/>
        </w:rPr>
        <w:t xml:space="preserve">K </w:t>
      </w:r>
      <w:r w:rsidRPr="009F3167">
        <w:rPr>
          <w:rFonts w:ascii="Tahoma" w:hAnsi="Tahoma" w:cs="Tahoma"/>
          <w:sz w:val="20"/>
          <w:szCs w:val="20"/>
        </w:rPr>
        <w:t>provedení stavebních prací vedoucích k zřízení Zařízení</w:t>
      </w:r>
      <w:r w:rsidR="006D30FB" w:rsidRPr="009F3167">
        <w:rPr>
          <w:rFonts w:ascii="Tahoma" w:hAnsi="Tahoma" w:cs="Tahoma"/>
          <w:sz w:val="20"/>
          <w:szCs w:val="20"/>
        </w:rPr>
        <w:t xml:space="preserve"> </w:t>
      </w:r>
      <w:r w:rsidRPr="009F3167">
        <w:rPr>
          <w:rFonts w:ascii="Tahoma" w:hAnsi="Tahoma" w:cs="Tahoma"/>
          <w:b/>
          <w:bCs/>
          <w:sz w:val="20"/>
          <w:szCs w:val="20"/>
          <w:u w:val="single"/>
        </w:rPr>
        <w:t>je nutný souhlas vlastníka</w:t>
      </w:r>
      <w:r w:rsidRPr="009F3167">
        <w:rPr>
          <w:rFonts w:ascii="Tahoma" w:hAnsi="Tahoma" w:cs="Tahoma"/>
          <w:sz w:val="20"/>
          <w:szCs w:val="20"/>
        </w:rPr>
        <w:t xml:space="preserve"> Dotčen</w:t>
      </w:r>
      <w:r w:rsidR="00AE3DCB" w:rsidRPr="009F3167">
        <w:rPr>
          <w:rFonts w:ascii="Tahoma" w:hAnsi="Tahoma" w:cs="Tahoma"/>
          <w:sz w:val="20"/>
          <w:szCs w:val="20"/>
        </w:rPr>
        <w:t>ých</w:t>
      </w:r>
      <w:r w:rsidRPr="009F3167">
        <w:rPr>
          <w:rFonts w:ascii="Tahoma" w:hAnsi="Tahoma" w:cs="Tahoma"/>
          <w:sz w:val="20"/>
          <w:szCs w:val="20"/>
        </w:rPr>
        <w:t xml:space="preserve"> nemovitost</w:t>
      </w:r>
      <w:r w:rsidR="00AE3DCB" w:rsidRPr="009F3167">
        <w:rPr>
          <w:rFonts w:ascii="Tahoma" w:hAnsi="Tahoma" w:cs="Tahoma"/>
          <w:sz w:val="20"/>
          <w:szCs w:val="20"/>
        </w:rPr>
        <w:t>í</w:t>
      </w:r>
      <w:r w:rsidRPr="009F3167">
        <w:rPr>
          <w:rFonts w:ascii="Tahoma" w:hAnsi="Tahoma" w:cs="Tahoma"/>
          <w:sz w:val="20"/>
          <w:szCs w:val="20"/>
        </w:rPr>
        <w:t xml:space="preserve">, kterým je město Bruntál. Tento souhlas bude vydán formou </w:t>
      </w:r>
      <w:r w:rsidR="006D30FB" w:rsidRPr="009F3167">
        <w:rPr>
          <w:rFonts w:ascii="Tahoma" w:hAnsi="Tahoma" w:cs="Tahoma"/>
          <w:sz w:val="20"/>
          <w:szCs w:val="20"/>
        </w:rPr>
        <w:t>potvrzení situačního snímku, který tvoří přílohu č. 1 Této smlouvy.</w:t>
      </w:r>
    </w:p>
    <w:p w14:paraId="534763DE" w14:textId="77777777" w:rsidR="009F3167" w:rsidRPr="009F3167" w:rsidRDefault="009F3167" w:rsidP="009F3167">
      <w:pPr>
        <w:widowControl w:val="0"/>
        <w:autoSpaceDE w:val="0"/>
        <w:autoSpaceDN w:val="0"/>
        <w:adjustRightInd w:val="0"/>
        <w:spacing w:line="300" w:lineRule="exact"/>
        <w:ind w:left="425"/>
        <w:contextualSpacing/>
        <w:jc w:val="both"/>
        <w:rPr>
          <w:rFonts w:ascii="Tahoma" w:eastAsia="Times New Roman" w:hAnsi="Tahoma" w:cs="Tahoma"/>
          <w:color w:val="FF0000"/>
          <w:sz w:val="20"/>
          <w:szCs w:val="20"/>
          <w:lang w:eastAsia="cs-CZ"/>
        </w:rPr>
      </w:pPr>
    </w:p>
    <w:p w14:paraId="05865923" w14:textId="16C0C551" w:rsidR="006D30FB" w:rsidRDefault="00ED2073" w:rsidP="00C215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exact"/>
        <w:ind w:left="425" w:hanging="425"/>
        <w:contextualSpacing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ED2073">
        <w:rPr>
          <w:rFonts w:ascii="Tahoma" w:eastAsia="Times New Roman" w:hAnsi="Tahoma" w:cs="Tahoma"/>
          <w:sz w:val="20"/>
          <w:szCs w:val="20"/>
          <w:lang w:eastAsia="cs-CZ"/>
        </w:rPr>
        <w:t>Budoucí oprávněná je povinna zajistit koordinaci stavebních prací na</w:t>
      </w:r>
      <w:r w:rsidR="00307719">
        <w:rPr>
          <w:rFonts w:ascii="Tahoma" w:eastAsia="Times New Roman" w:hAnsi="Tahoma" w:cs="Tahoma"/>
          <w:sz w:val="20"/>
          <w:szCs w:val="20"/>
          <w:lang w:eastAsia="cs-CZ"/>
        </w:rPr>
        <w:t xml:space="preserve"> Zařízení</w:t>
      </w:r>
      <w:r w:rsidR="00B1453D"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r w:rsidRPr="00ED2073">
        <w:rPr>
          <w:rFonts w:ascii="Tahoma" w:eastAsia="Times New Roman" w:hAnsi="Tahoma" w:cs="Tahoma"/>
          <w:sz w:val="20"/>
          <w:szCs w:val="20"/>
          <w:lang w:eastAsia="cs-CZ"/>
        </w:rPr>
        <w:t>a to takovým způsobem, aby nedošlo k průtahům a omezením probíhající stavby „Bruntál – Za mlékárnou“</w:t>
      </w:r>
      <w:r w:rsidR="00F17BD7">
        <w:rPr>
          <w:rFonts w:ascii="Tahoma" w:eastAsia="Times New Roman" w:hAnsi="Tahoma" w:cs="Tahoma"/>
          <w:sz w:val="20"/>
          <w:szCs w:val="20"/>
          <w:lang w:eastAsia="cs-CZ"/>
        </w:rPr>
        <w:t xml:space="preserve"> na jejíž realizací má zájem Budoucí povinná.</w:t>
      </w:r>
    </w:p>
    <w:p w14:paraId="557AD7CB" w14:textId="77777777" w:rsidR="001A39E0" w:rsidRDefault="001A39E0" w:rsidP="001A39E0">
      <w:pPr>
        <w:pStyle w:val="Odstavecseseznamem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7C5E7875" w14:textId="12167F48" w:rsidR="001A39E0" w:rsidRPr="00ED2073" w:rsidRDefault="001A39E0" w:rsidP="00C215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exact"/>
        <w:ind w:left="425" w:hanging="425"/>
        <w:contextualSpacing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>
        <w:rPr>
          <w:rFonts w:ascii="Tahoma" w:eastAsia="Times New Roman" w:hAnsi="Tahoma" w:cs="Tahoma"/>
          <w:sz w:val="20"/>
          <w:szCs w:val="20"/>
          <w:lang w:eastAsia="cs-CZ"/>
        </w:rPr>
        <w:t>Budoucí oprávněná se zavazuje</w:t>
      </w:r>
      <w:r w:rsidR="00752D7B">
        <w:rPr>
          <w:rFonts w:ascii="Tahoma" w:eastAsia="Times New Roman" w:hAnsi="Tahoma" w:cs="Tahoma"/>
          <w:sz w:val="20"/>
          <w:szCs w:val="20"/>
          <w:lang w:eastAsia="cs-CZ"/>
        </w:rPr>
        <w:t>, že při realizaci stavby bude postupovat v souladu s vyjádřeními příslušných odborů M</w:t>
      </w:r>
      <w:r w:rsidR="00796D31">
        <w:rPr>
          <w:rFonts w:ascii="Tahoma" w:eastAsia="Times New Roman" w:hAnsi="Tahoma" w:cs="Tahoma"/>
          <w:sz w:val="20"/>
          <w:szCs w:val="20"/>
          <w:lang w:eastAsia="cs-CZ"/>
        </w:rPr>
        <w:t xml:space="preserve">ěstského úřadu </w:t>
      </w:r>
      <w:r w:rsidR="00752D7B">
        <w:rPr>
          <w:rFonts w:ascii="Tahoma" w:eastAsia="Times New Roman" w:hAnsi="Tahoma" w:cs="Tahoma"/>
          <w:sz w:val="20"/>
          <w:szCs w:val="20"/>
          <w:lang w:eastAsia="cs-CZ"/>
        </w:rPr>
        <w:t>Bruntál.</w:t>
      </w:r>
    </w:p>
    <w:p w14:paraId="3E15273F" w14:textId="77777777" w:rsidR="007A41BA" w:rsidRPr="004B74A6" w:rsidRDefault="007A41BA" w:rsidP="007A41BA">
      <w:pPr>
        <w:widowControl w:val="0"/>
        <w:autoSpaceDE w:val="0"/>
        <w:autoSpaceDN w:val="0"/>
        <w:adjustRightInd w:val="0"/>
        <w:spacing w:line="300" w:lineRule="exact"/>
        <w:ind w:left="425"/>
        <w:contextualSpacing/>
        <w:jc w:val="both"/>
        <w:rPr>
          <w:rFonts w:ascii="Tahoma" w:eastAsia="Times New Roman" w:hAnsi="Tahoma" w:cs="Tahoma"/>
          <w:color w:val="FF0000"/>
          <w:sz w:val="20"/>
          <w:szCs w:val="20"/>
          <w:lang w:eastAsia="cs-CZ"/>
        </w:rPr>
      </w:pPr>
    </w:p>
    <w:p w14:paraId="30F8CBA9" w14:textId="1D6DFC36" w:rsidR="007A41BA" w:rsidRPr="00F17BD7" w:rsidRDefault="007A41BA" w:rsidP="00C215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exact"/>
        <w:ind w:left="425" w:hanging="425"/>
        <w:contextualSpacing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F17BD7">
        <w:rPr>
          <w:rFonts w:ascii="Tahoma" w:eastAsia="Times New Roman" w:hAnsi="Tahoma" w:cs="Tahoma"/>
          <w:sz w:val="20"/>
          <w:szCs w:val="20"/>
          <w:lang w:eastAsia="cs-CZ"/>
        </w:rPr>
        <w:t>Budoucí oprávněná se zavazuje v průběhu výstavby co nejvíce šetřit práv Budoucí povinné. Po skončení prací je Budoucí oprávněná povinna uvést Dotčené nemovitosti do předchozího stavu</w:t>
      </w:r>
      <w:r w:rsidR="00146E09">
        <w:rPr>
          <w:rFonts w:ascii="Tahoma" w:eastAsia="Times New Roman" w:hAnsi="Tahoma" w:cs="Tahoma"/>
          <w:sz w:val="20"/>
          <w:szCs w:val="20"/>
          <w:lang w:eastAsia="cs-CZ"/>
        </w:rPr>
        <w:t>, nebo stavu odpovídajícímu s </w:t>
      </w:r>
      <w:r w:rsidR="00E5588F">
        <w:rPr>
          <w:rFonts w:ascii="Tahoma" w:eastAsia="Times New Roman" w:hAnsi="Tahoma" w:cs="Tahoma"/>
          <w:sz w:val="20"/>
          <w:szCs w:val="20"/>
          <w:lang w:eastAsia="cs-CZ"/>
        </w:rPr>
        <w:t>o</w:t>
      </w:r>
      <w:r w:rsidR="00146E09">
        <w:rPr>
          <w:rFonts w:ascii="Tahoma" w:eastAsia="Times New Roman" w:hAnsi="Tahoma" w:cs="Tahoma"/>
          <w:sz w:val="20"/>
          <w:szCs w:val="20"/>
          <w:lang w:eastAsia="cs-CZ"/>
        </w:rPr>
        <w:t xml:space="preserve">hledem na probíhající stavební činnosti v souvislosti se stavební akcí „Bruntál – Za mlékárnou“. </w:t>
      </w:r>
      <w:r w:rsidRPr="00F17BD7">
        <w:rPr>
          <w:rFonts w:ascii="Tahoma" w:eastAsia="Times New Roman" w:hAnsi="Tahoma" w:cs="Tahoma"/>
          <w:sz w:val="20"/>
          <w:szCs w:val="20"/>
          <w:lang w:eastAsia="cs-CZ"/>
        </w:rPr>
        <w:t>Pokud Budoucí povinné v důsledku výkonu práv Budoucí oprávněné vznikne újma na majetku, má právo na přiměřenou jednorázovou náhradu.</w:t>
      </w:r>
    </w:p>
    <w:p w14:paraId="340EE872" w14:textId="77777777" w:rsidR="0081121D" w:rsidRPr="004B74A6" w:rsidRDefault="0081121D" w:rsidP="00D83DDD">
      <w:pPr>
        <w:widowControl w:val="0"/>
        <w:autoSpaceDE w:val="0"/>
        <w:autoSpaceDN w:val="0"/>
        <w:adjustRightInd w:val="0"/>
        <w:spacing w:line="280" w:lineRule="exact"/>
        <w:contextualSpacing/>
        <w:rPr>
          <w:rFonts w:ascii="Tahoma" w:eastAsia="Times New Roman" w:hAnsi="Tahoma" w:cs="Tahoma"/>
          <w:color w:val="FF0000"/>
          <w:sz w:val="20"/>
          <w:szCs w:val="20"/>
          <w:lang w:eastAsia="cs-CZ"/>
        </w:rPr>
      </w:pPr>
    </w:p>
    <w:p w14:paraId="3AF8359B" w14:textId="5081C38E" w:rsidR="00ED37DF" w:rsidRPr="00873789" w:rsidRDefault="00ED37DF" w:rsidP="0081121D">
      <w:pPr>
        <w:widowControl w:val="0"/>
        <w:autoSpaceDE w:val="0"/>
        <w:autoSpaceDN w:val="0"/>
        <w:adjustRightInd w:val="0"/>
        <w:spacing w:line="280" w:lineRule="exact"/>
        <w:jc w:val="center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873789"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Článek </w:t>
      </w:r>
      <w:r w:rsidR="000C2973" w:rsidRPr="00873789">
        <w:rPr>
          <w:rFonts w:ascii="Tahoma" w:eastAsia="Times New Roman" w:hAnsi="Tahoma" w:cs="Tahoma"/>
          <w:b/>
          <w:sz w:val="20"/>
          <w:szCs w:val="20"/>
          <w:lang w:eastAsia="cs-CZ"/>
        </w:rPr>
        <w:t>V</w:t>
      </w:r>
      <w:r w:rsidRPr="00873789">
        <w:rPr>
          <w:rFonts w:ascii="Tahoma" w:eastAsia="Times New Roman" w:hAnsi="Tahoma" w:cs="Tahoma"/>
          <w:b/>
          <w:sz w:val="20"/>
          <w:szCs w:val="20"/>
          <w:lang w:eastAsia="cs-CZ"/>
        </w:rPr>
        <w:t>.</w:t>
      </w:r>
    </w:p>
    <w:p w14:paraId="67F4D250" w14:textId="41AB7FCD" w:rsidR="00DD7AD2" w:rsidRPr="00873789" w:rsidRDefault="00DD7AD2" w:rsidP="005543CD">
      <w:pPr>
        <w:widowControl w:val="0"/>
        <w:autoSpaceDE w:val="0"/>
        <w:autoSpaceDN w:val="0"/>
        <w:adjustRightInd w:val="0"/>
        <w:spacing w:line="280" w:lineRule="exact"/>
        <w:jc w:val="center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873789">
        <w:rPr>
          <w:rFonts w:ascii="Tahoma" w:eastAsia="Times New Roman" w:hAnsi="Tahoma" w:cs="Tahoma"/>
          <w:b/>
          <w:sz w:val="20"/>
          <w:szCs w:val="20"/>
          <w:lang w:eastAsia="cs-CZ"/>
        </w:rPr>
        <w:t>Ostatní ujednání</w:t>
      </w:r>
    </w:p>
    <w:p w14:paraId="0B3AC519" w14:textId="77777777" w:rsidR="0048645A" w:rsidRPr="004B74A6" w:rsidRDefault="0048645A" w:rsidP="0060177C">
      <w:pPr>
        <w:widowControl w:val="0"/>
        <w:autoSpaceDE w:val="0"/>
        <w:autoSpaceDN w:val="0"/>
        <w:adjustRightInd w:val="0"/>
        <w:spacing w:line="280" w:lineRule="exact"/>
        <w:rPr>
          <w:rFonts w:ascii="Tahoma" w:eastAsia="Times New Roman" w:hAnsi="Tahoma" w:cs="Tahoma"/>
          <w:b/>
          <w:color w:val="FF0000"/>
          <w:sz w:val="20"/>
          <w:szCs w:val="20"/>
          <w:lang w:eastAsia="cs-CZ"/>
        </w:rPr>
      </w:pPr>
    </w:p>
    <w:p w14:paraId="32020FA6" w14:textId="2A03C353" w:rsidR="0097331E" w:rsidRPr="00033E3C" w:rsidRDefault="00ED37DF" w:rsidP="00D8278E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80" w:lineRule="exact"/>
        <w:ind w:left="426" w:hanging="426"/>
        <w:jc w:val="both"/>
        <w:rPr>
          <w:rFonts w:ascii="Tahoma" w:eastAsia="Times New Roman" w:hAnsi="Tahoma" w:cs="Tahoma"/>
          <w:spacing w:val="-3"/>
          <w:sz w:val="20"/>
          <w:szCs w:val="20"/>
          <w:lang w:eastAsia="cs-CZ"/>
        </w:rPr>
      </w:pPr>
      <w:r w:rsidRPr="00033E3C">
        <w:rPr>
          <w:rFonts w:ascii="Tahoma" w:eastAsia="Times New Roman" w:hAnsi="Tahoma" w:cs="Tahoma"/>
          <w:spacing w:val="-3"/>
          <w:sz w:val="20"/>
          <w:szCs w:val="20"/>
          <w:lang w:eastAsia="cs-CZ"/>
        </w:rPr>
        <w:t>Budoucí povinná se pro případ převodu vlastnického práva k </w:t>
      </w:r>
      <w:r w:rsidR="00E35355" w:rsidRPr="00033E3C">
        <w:rPr>
          <w:rFonts w:ascii="Tahoma" w:hAnsi="Tahoma" w:cs="Tahoma"/>
          <w:sz w:val="20"/>
          <w:szCs w:val="20"/>
          <w:lang w:eastAsia="cs-CZ"/>
        </w:rPr>
        <w:t xml:space="preserve">Dotčené nemovitosti </w:t>
      </w:r>
      <w:r w:rsidRPr="00033E3C">
        <w:rPr>
          <w:rFonts w:ascii="Tahoma" w:eastAsia="Times New Roman" w:hAnsi="Tahoma" w:cs="Tahoma"/>
          <w:spacing w:val="-3"/>
          <w:sz w:val="20"/>
          <w:szCs w:val="20"/>
          <w:lang w:eastAsia="cs-CZ"/>
        </w:rPr>
        <w:t>smluvně zavazuje</w:t>
      </w:r>
      <w:r w:rsidRPr="00033E3C">
        <w:rPr>
          <w:rFonts w:ascii="Tahoma" w:eastAsia="Times New Roman" w:hAnsi="Tahoma" w:cs="Tahoma"/>
          <w:i/>
          <w:spacing w:val="-3"/>
          <w:sz w:val="20"/>
          <w:szCs w:val="20"/>
          <w:lang w:eastAsia="cs-CZ"/>
        </w:rPr>
        <w:t xml:space="preserve"> </w:t>
      </w:r>
      <w:r w:rsidRPr="00033E3C">
        <w:rPr>
          <w:rFonts w:ascii="Tahoma" w:eastAsia="Times New Roman" w:hAnsi="Tahoma" w:cs="Tahoma"/>
          <w:spacing w:val="-3"/>
          <w:sz w:val="20"/>
          <w:szCs w:val="20"/>
          <w:lang w:eastAsia="cs-CZ"/>
        </w:rPr>
        <w:t xml:space="preserve">převést na nabyvatele </w:t>
      </w:r>
      <w:r w:rsidR="00E35355" w:rsidRPr="00033E3C">
        <w:rPr>
          <w:rFonts w:ascii="Tahoma" w:hAnsi="Tahoma" w:cs="Tahoma"/>
          <w:sz w:val="20"/>
          <w:szCs w:val="20"/>
          <w:lang w:eastAsia="cs-CZ"/>
        </w:rPr>
        <w:t>Dotčené nemovitosti</w:t>
      </w:r>
      <w:r w:rsidRPr="00033E3C">
        <w:rPr>
          <w:rFonts w:ascii="Tahoma" w:eastAsia="Times New Roman" w:hAnsi="Tahoma" w:cs="Tahoma"/>
          <w:spacing w:val="-3"/>
          <w:sz w:val="20"/>
          <w:szCs w:val="20"/>
          <w:lang w:eastAsia="cs-CZ"/>
        </w:rPr>
        <w:t xml:space="preserve"> zároveň práva a povinnosti vyplývající z</w:t>
      </w:r>
      <w:r w:rsidR="006A02B2" w:rsidRPr="00033E3C">
        <w:rPr>
          <w:rFonts w:ascii="Tahoma" w:eastAsia="Times New Roman" w:hAnsi="Tahoma" w:cs="Tahoma"/>
          <w:spacing w:val="-3"/>
          <w:sz w:val="20"/>
          <w:szCs w:val="20"/>
          <w:lang w:eastAsia="cs-CZ"/>
        </w:rPr>
        <w:t> T</w:t>
      </w:r>
      <w:r w:rsidR="00DD7AD2" w:rsidRPr="00033E3C">
        <w:rPr>
          <w:rFonts w:ascii="Tahoma" w:eastAsia="Times New Roman" w:hAnsi="Tahoma" w:cs="Tahoma"/>
          <w:spacing w:val="-3"/>
          <w:sz w:val="20"/>
          <w:szCs w:val="20"/>
          <w:lang w:eastAsia="cs-CZ"/>
        </w:rPr>
        <w:t xml:space="preserve">éto smlouvy, a to </w:t>
      </w:r>
      <w:r w:rsidR="00147148" w:rsidRPr="00033E3C">
        <w:rPr>
          <w:rFonts w:ascii="Tahoma" w:eastAsia="Times New Roman" w:hAnsi="Tahoma" w:cs="Tahoma"/>
          <w:spacing w:val="-3"/>
          <w:sz w:val="20"/>
          <w:szCs w:val="20"/>
          <w:lang w:eastAsia="cs-CZ"/>
        </w:rPr>
        <w:t xml:space="preserve">formou postoupení smlouvy dle § 1895 a násl. občanského zákoníku, </w:t>
      </w:r>
      <w:r w:rsidR="005C22BB" w:rsidRPr="00033E3C">
        <w:rPr>
          <w:rFonts w:ascii="Tahoma" w:eastAsia="Times New Roman" w:hAnsi="Tahoma" w:cs="Tahoma"/>
          <w:spacing w:val="-3"/>
          <w:sz w:val="20"/>
          <w:szCs w:val="20"/>
          <w:lang w:eastAsia="cs-CZ"/>
        </w:rPr>
        <w:t>k čemuž</w:t>
      </w:r>
      <w:r w:rsidRPr="00033E3C">
        <w:rPr>
          <w:rFonts w:ascii="Tahoma" w:eastAsia="Times New Roman" w:hAnsi="Tahoma" w:cs="Tahoma"/>
          <w:spacing w:val="-3"/>
          <w:sz w:val="20"/>
          <w:szCs w:val="20"/>
          <w:lang w:eastAsia="cs-CZ"/>
        </w:rPr>
        <w:t xml:space="preserve"> Budoucí oprávněná</w:t>
      </w:r>
      <w:r w:rsidR="00147148" w:rsidRPr="00033E3C">
        <w:rPr>
          <w:rFonts w:ascii="Tahoma" w:eastAsia="Times New Roman" w:hAnsi="Tahoma" w:cs="Tahoma"/>
          <w:spacing w:val="-3"/>
          <w:sz w:val="20"/>
          <w:szCs w:val="20"/>
          <w:lang w:eastAsia="cs-CZ"/>
        </w:rPr>
        <w:t xml:space="preserve"> tímto uděluje svůj předchozí souhlas</w:t>
      </w:r>
      <w:r w:rsidRPr="00033E3C">
        <w:rPr>
          <w:rFonts w:ascii="Tahoma" w:eastAsia="Times New Roman" w:hAnsi="Tahoma" w:cs="Tahoma"/>
          <w:spacing w:val="-3"/>
          <w:sz w:val="20"/>
          <w:szCs w:val="20"/>
          <w:lang w:eastAsia="cs-CZ"/>
        </w:rPr>
        <w:t>.</w:t>
      </w:r>
    </w:p>
    <w:p w14:paraId="11161131" w14:textId="77777777" w:rsidR="0048645A" w:rsidRPr="00033E3C" w:rsidRDefault="0048645A" w:rsidP="0060177C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jc w:val="both"/>
        <w:rPr>
          <w:rFonts w:ascii="Tahoma" w:eastAsia="Times New Roman" w:hAnsi="Tahoma" w:cs="Tahoma"/>
          <w:spacing w:val="-3"/>
          <w:sz w:val="20"/>
          <w:szCs w:val="20"/>
          <w:lang w:eastAsia="cs-CZ"/>
        </w:rPr>
      </w:pPr>
    </w:p>
    <w:p w14:paraId="141F183E" w14:textId="5845D2FD" w:rsidR="00ED37DF" w:rsidRPr="00033E3C" w:rsidRDefault="00E15B59" w:rsidP="0097331E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80" w:lineRule="exact"/>
        <w:ind w:left="426" w:hanging="426"/>
        <w:jc w:val="both"/>
        <w:rPr>
          <w:rFonts w:ascii="Tahoma" w:eastAsia="Times New Roman" w:hAnsi="Tahoma" w:cs="Tahoma"/>
          <w:spacing w:val="-3"/>
          <w:sz w:val="20"/>
          <w:szCs w:val="20"/>
          <w:lang w:eastAsia="cs-CZ"/>
        </w:rPr>
      </w:pPr>
      <w:r w:rsidRPr="00033E3C">
        <w:rPr>
          <w:rFonts w:ascii="Tahoma" w:eastAsia="Times New Roman" w:hAnsi="Tahoma" w:cs="Tahoma"/>
          <w:spacing w:val="-3"/>
          <w:sz w:val="20"/>
          <w:szCs w:val="20"/>
          <w:lang w:eastAsia="cs-CZ"/>
        </w:rPr>
        <w:t>Veškeré n</w:t>
      </w:r>
      <w:r w:rsidR="00ED37DF" w:rsidRPr="00033E3C">
        <w:rPr>
          <w:rFonts w:ascii="Tahoma" w:eastAsia="Times New Roman" w:hAnsi="Tahoma" w:cs="Tahoma"/>
          <w:spacing w:val="-3"/>
          <w:sz w:val="20"/>
          <w:szCs w:val="20"/>
          <w:lang w:eastAsia="cs-CZ"/>
        </w:rPr>
        <w:t xml:space="preserve">áklady spojené s vyhotovením </w:t>
      </w:r>
      <w:r w:rsidR="00C4517D" w:rsidRPr="00033E3C">
        <w:rPr>
          <w:rFonts w:ascii="Tahoma" w:eastAsia="Times New Roman" w:hAnsi="Tahoma" w:cs="Tahoma"/>
          <w:spacing w:val="-3"/>
          <w:sz w:val="20"/>
          <w:szCs w:val="20"/>
          <w:lang w:eastAsia="cs-CZ"/>
        </w:rPr>
        <w:t>T</w:t>
      </w:r>
      <w:r w:rsidRPr="00033E3C">
        <w:rPr>
          <w:rFonts w:ascii="Tahoma" w:eastAsia="Times New Roman" w:hAnsi="Tahoma" w:cs="Tahoma"/>
          <w:spacing w:val="-3"/>
          <w:sz w:val="20"/>
          <w:szCs w:val="20"/>
          <w:lang w:eastAsia="cs-CZ"/>
        </w:rPr>
        <w:t xml:space="preserve">éto a </w:t>
      </w:r>
      <w:r w:rsidR="00ED37DF" w:rsidRPr="00033E3C">
        <w:rPr>
          <w:rFonts w:ascii="Tahoma" w:eastAsia="Times New Roman" w:hAnsi="Tahoma" w:cs="Tahoma"/>
          <w:spacing w:val="-3"/>
          <w:sz w:val="20"/>
          <w:szCs w:val="20"/>
          <w:lang w:eastAsia="cs-CZ"/>
        </w:rPr>
        <w:t xml:space="preserve">Vlastní smlouvy, </w:t>
      </w:r>
      <w:r w:rsidR="00033E3C" w:rsidRPr="00033E3C">
        <w:rPr>
          <w:rFonts w:ascii="Tahoma" w:eastAsia="Times New Roman" w:hAnsi="Tahoma" w:cs="Tahoma"/>
          <w:spacing w:val="-3"/>
          <w:sz w:val="20"/>
          <w:szCs w:val="20"/>
          <w:lang w:eastAsia="cs-CZ"/>
        </w:rPr>
        <w:t>G</w:t>
      </w:r>
      <w:r w:rsidR="00ED37DF" w:rsidRPr="00033E3C">
        <w:rPr>
          <w:rFonts w:ascii="Tahoma" w:eastAsia="Times New Roman" w:hAnsi="Tahoma" w:cs="Tahoma"/>
          <w:spacing w:val="-3"/>
          <w:sz w:val="20"/>
          <w:szCs w:val="20"/>
          <w:lang w:eastAsia="cs-CZ"/>
        </w:rPr>
        <w:t>eometrického plánu</w:t>
      </w:r>
      <w:r w:rsidR="00033E3C" w:rsidRPr="00033E3C">
        <w:rPr>
          <w:rFonts w:ascii="Tahoma" w:eastAsia="Times New Roman" w:hAnsi="Tahoma" w:cs="Tahoma"/>
          <w:spacing w:val="-3"/>
          <w:sz w:val="20"/>
          <w:szCs w:val="20"/>
          <w:lang w:eastAsia="cs-CZ"/>
        </w:rPr>
        <w:t xml:space="preserve">, Znaleckého posudku </w:t>
      </w:r>
      <w:r w:rsidR="00ED37DF" w:rsidRPr="00033E3C">
        <w:rPr>
          <w:rFonts w:ascii="Tahoma" w:eastAsia="Times New Roman" w:hAnsi="Tahoma" w:cs="Tahoma"/>
          <w:spacing w:val="-3"/>
          <w:sz w:val="20"/>
          <w:szCs w:val="20"/>
          <w:lang w:eastAsia="cs-CZ"/>
        </w:rPr>
        <w:t>a podáním návrhu na vklad do katastru nemovitostí, se zavazuje uhradit Budoucí oprávněná.</w:t>
      </w:r>
    </w:p>
    <w:p w14:paraId="519F2DE9" w14:textId="77777777" w:rsidR="0048645A" w:rsidRPr="004B74A6" w:rsidRDefault="0048645A" w:rsidP="0069269D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rPr>
          <w:rFonts w:ascii="Tahoma" w:eastAsia="Times New Roman" w:hAnsi="Tahoma" w:cs="Tahoma"/>
          <w:color w:val="FF0000"/>
          <w:spacing w:val="-3"/>
          <w:sz w:val="20"/>
          <w:szCs w:val="20"/>
          <w:lang w:eastAsia="cs-CZ"/>
        </w:rPr>
      </w:pPr>
    </w:p>
    <w:p w14:paraId="5F0F66EA" w14:textId="77777777" w:rsidR="000E2EC1" w:rsidRPr="004B74A6" w:rsidRDefault="000E2EC1" w:rsidP="0069269D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rPr>
          <w:rFonts w:ascii="Tahoma" w:eastAsia="Times New Roman" w:hAnsi="Tahoma" w:cs="Tahoma"/>
          <w:color w:val="FF0000"/>
          <w:spacing w:val="-3"/>
          <w:sz w:val="20"/>
          <w:szCs w:val="20"/>
          <w:lang w:eastAsia="cs-CZ"/>
        </w:rPr>
      </w:pPr>
    </w:p>
    <w:p w14:paraId="5F80E86E" w14:textId="502C3C1B" w:rsidR="00ED37DF" w:rsidRPr="00033E3C" w:rsidRDefault="00DA4D75" w:rsidP="0081121D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ind w:left="360" w:hanging="360"/>
        <w:jc w:val="center"/>
        <w:rPr>
          <w:rFonts w:ascii="Tahoma" w:eastAsia="Times New Roman" w:hAnsi="Tahoma" w:cs="Tahoma"/>
          <w:b/>
          <w:spacing w:val="-3"/>
          <w:sz w:val="20"/>
          <w:szCs w:val="20"/>
          <w:lang w:eastAsia="cs-CZ"/>
        </w:rPr>
      </w:pPr>
      <w:r w:rsidRPr="00033E3C">
        <w:rPr>
          <w:rFonts w:ascii="Tahoma" w:eastAsia="Times New Roman" w:hAnsi="Tahoma" w:cs="Tahoma"/>
          <w:b/>
          <w:spacing w:val="-3"/>
          <w:sz w:val="20"/>
          <w:szCs w:val="20"/>
          <w:lang w:eastAsia="cs-CZ"/>
        </w:rPr>
        <w:t>Článek V</w:t>
      </w:r>
      <w:r w:rsidR="003F6EC5" w:rsidRPr="00033E3C">
        <w:rPr>
          <w:rFonts w:ascii="Tahoma" w:eastAsia="Times New Roman" w:hAnsi="Tahoma" w:cs="Tahoma"/>
          <w:b/>
          <w:spacing w:val="-3"/>
          <w:sz w:val="20"/>
          <w:szCs w:val="20"/>
          <w:lang w:eastAsia="cs-CZ"/>
        </w:rPr>
        <w:t>I</w:t>
      </w:r>
      <w:r w:rsidR="00ED37DF" w:rsidRPr="00033E3C">
        <w:rPr>
          <w:rFonts w:ascii="Tahoma" w:eastAsia="Times New Roman" w:hAnsi="Tahoma" w:cs="Tahoma"/>
          <w:b/>
          <w:spacing w:val="-3"/>
          <w:sz w:val="20"/>
          <w:szCs w:val="20"/>
          <w:lang w:eastAsia="cs-CZ"/>
        </w:rPr>
        <w:t>.</w:t>
      </w:r>
    </w:p>
    <w:p w14:paraId="0EC754F5" w14:textId="09BC213C" w:rsidR="0081121D" w:rsidRPr="004B74A6" w:rsidRDefault="00ED37DF" w:rsidP="00033E3C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ind w:left="357" w:hanging="357"/>
        <w:jc w:val="center"/>
        <w:rPr>
          <w:rFonts w:ascii="Tahoma" w:hAnsi="Tahoma" w:cs="Tahoma"/>
          <w:color w:val="FF0000"/>
          <w:sz w:val="20"/>
          <w:szCs w:val="20"/>
        </w:rPr>
      </w:pPr>
      <w:r w:rsidRPr="00033E3C">
        <w:rPr>
          <w:rFonts w:ascii="Tahoma" w:eastAsia="Times New Roman" w:hAnsi="Tahoma" w:cs="Tahoma"/>
          <w:b/>
          <w:spacing w:val="-3"/>
          <w:sz w:val="20"/>
          <w:szCs w:val="20"/>
          <w:lang w:eastAsia="cs-CZ"/>
        </w:rPr>
        <w:t>Závěrečná ustanovení</w:t>
      </w:r>
    </w:p>
    <w:p w14:paraId="3E7D3E76" w14:textId="73BE793B" w:rsidR="0048645A" w:rsidRPr="004B74A6" w:rsidRDefault="007D75F8" w:rsidP="007D75F8">
      <w:pPr>
        <w:tabs>
          <w:tab w:val="left" w:pos="3729"/>
        </w:tabs>
        <w:spacing w:line="280" w:lineRule="exact"/>
        <w:jc w:val="both"/>
        <w:rPr>
          <w:rFonts w:ascii="Tahoma" w:hAnsi="Tahoma" w:cs="Tahoma"/>
          <w:color w:val="FF0000"/>
          <w:sz w:val="20"/>
          <w:szCs w:val="20"/>
        </w:rPr>
      </w:pPr>
      <w:r w:rsidRPr="004B74A6">
        <w:rPr>
          <w:rFonts w:ascii="Tahoma" w:hAnsi="Tahoma" w:cs="Tahoma"/>
          <w:color w:val="FF0000"/>
          <w:sz w:val="20"/>
          <w:szCs w:val="20"/>
        </w:rPr>
        <w:tab/>
      </w:r>
    </w:p>
    <w:p w14:paraId="1013015D" w14:textId="1568F8A1" w:rsidR="003E6645" w:rsidRPr="00033E3C" w:rsidRDefault="00DD6F9F" w:rsidP="0081121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80" w:lineRule="exact"/>
        <w:ind w:left="426" w:hanging="426"/>
        <w:contextualSpacing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033E3C">
        <w:rPr>
          <w:rFonts w:ascii="Tahoma" w:hAnsi="Tahoma" w:cs="Tahoma"/>
          <w:spacing w:val="-3"/>
          <w:sz w:val="20"/>
          <w:szCs w:val="20"/>
        </w:rPr>
        <w:t>Jakékoli změny či doplnění textu tohoto návrhu sm</w:t>
      </w:r>
      <w:r w:rsidR="007D75F8" w:rsidRPr="00033E3C">
        <w:rPr>
          <w:rFonts w:ascii="Tahoma" w:hAnsi="Tahoma" w:cs="Tahoma"/>
          <w:spacing w:val="-3"/>
          <w:sz w:val="20"/>
          <w:szCs w:val="20"/>
        </w:rPr>
        <w:t xml:space="preserve">louvy ze strany Budoucí povinné/oprávněné </w:t>
      </w:r>
      <w:r w:rsidRPr="00033E3C">
        <w:rPr>
          <w:rFonts w:ascii="Tahoma" w:hAnsi="Tahoma" w:cs="Tahoma"/>
          <w:spacing w:val="-3"/>
          <w:sz w:val="20"/>
          <w:szCs w:val="20"/>
        </w:rPr>
        <w:t>budou považovány za nový návrh smlouvy a k uzavření smlouvy dojde teprve akceptací takto upraveného návrhu Budoucí oprávněnou</w:t>
      </w:r>
      <w:r w:rsidR="007D75F8" w:rsidRPr="00033E3C">
        <w:rPr>
          <w:rFonts w:ascii="Tahoma" w:hAnsi="Tahoma" w:cs="Tahoma"/>
          <w:spacing w:val="-3"/>
          <w:sz w:val="20"/>
          <w:szCs w:val="20"/>
        </w:rPr>
        <w:t>/povinnou</w:t>
      </w:r>
      <w:r w:rsidRPr="00033E3C">
        <w:rPr>
          <w:rFonts w:ascii="Tahoma" w:hAnsi="Tahoma" w:cs="Tahoma"/>
          <w:spacing w:val="-3"/>
          <w:sz w:val="20"/>
          <w:szCs w:val="20"/>
        </w:rPr>
        <w:t>. Totéž platí pro uzavírání dodatků k </w:t>
      </w:r>
      <w:r w:rsidR="00DE5B00" w:rsidRPr="00033E3C">
        <w:rPr>
          <w:rFonts w:ascii="Tahoma" w:hAnsi="Tahoma" w:cs="Tahoma"/>
          <w:spacing w:val="-3"/>
          <w:sz w:val="20"/>
          <w:szCs w:val="20"/>
        </w:rPr>
        <w:t xml:space="preserve">Této </w:t>
      </w:r>
      <w:r w:rsidRPr="00033E3C">
        <w:rPr>
          <w:rFonts w:ascii="Tahoma" w:hAnsi="Tahoma" w:cs="Tahoma"/>
          <w:spacing w:val="-3"/>
          <w:sz w:val="20"/>
          <w:szCs w:val="20"/>
        </w:rPr>
        <w:t>smlouvě.</w:t>
      </w:r>
    </w:p>
    <w:p w14:paraId="47E3F7E8" w14:textId="77777777" w:rsidR="0048645A" w:rsidRPr="004B74A6" w:rsidRDefault="0048645A" w:rsidP="0060177C">
      <w:pPr>
        <w:widowControl w:val="0"/>
        <w:autoSpaceDE w:val="0"/>
        <w:autoSpaceDN w:val="0"/>
        <w:adjustRightInd w:val="0"/>
        <w:spacing w:line="280" w:lineRule="exact"/>
        <w:contextualSpacing/>
        <w:jc w:val="both"/>
        <w:rPr>
          <w:rFonts w:ascii="Tahoma" w:eastAsia="Times New Roman" w:hAnsi="Tahoma" w:cs="Tahoma"/>
          <w:color w:val="FF0000"/>
          <w:sz w:val="20"/>
          <w:szCs w:val="20"/>
          <w:lang w:eastAsia="cs-CZ"/>
        </w:rPr>
      </w:pPr>
    </w:p>
    <w:p w14:paraId="50D7D6E5" w14:textId="3C145F89" w:rsidR="00553DE7" w:rsidRPr="00033E3C" w:rsidRDefault="00553DE7" w:rsidP="0081121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80" w:lineRule="exact"/>
        <w:ind w:left="426" w:hanging="426"/>
        <w:contextualSpacing/>
        <w:jc w:val="both"/>
        <w:rPr>
          <w:rStyle w:val="Text10"/>
          <w:rFonts w:ascii="Tahoma" w:eastAsia="Times New Roman" w:hAnsi="Tahoma" w:cs="Tahoma"/>
          <w:szCs w:val="20"/>
          <w:lang w:eastAsia="cs-CZ"/>
        </w:rPr>
      </w:pPr>
      <w:r w:rsidRPr="00033E3C">
        <w:rPr>
          <w:rStyle w:val="Text10"/>
          <w:rFonts w:ascii="Tahoma" w:eastAsia="Times New Roman" w:hAnsi="Tahoma" w:cs="Tahoma"/>
          <w:szCs w:val="20"/>
        </w:rPr>
        <w:t xml:space="preserve">Tuto smlouvu lze měnit nebo doplňovat pouze písemně, formou číslovaných dodatků, jiná forma se vylučuje. Písemná forma je nezbytná i pro právní jednání směřující ke zrušení </w:t>
      </w:r>
      <w:r w:rsidR="00DE5B00" w:rsidRPr="00033E3C">
        <w:rPr>
          <w:rStyle w:val="Text10"/>
          <w:rFonts w:ascii="Tahoma" w:eastAsia="Times New Roman" w:hAnsi="Tahoma" w:cs="Tahoma"/>
          <w:szCs w:val="20"/>
        </w:rPr>
        <w:t xml:space="preserve">Této </w:t>
      </w:r>
      <w:r w:rsidRPr="00033E3C">
        <w:rPr>
          <w:rStyle w:val="Text10"/>
          <w:rFonts w:ascii="Tahoma" w:eastAsia="Times New Roman" w:hAnsi="Tahoma" w:cs="Tahoma"/>
          <w:szCs w:val="20"/>
        </w:rPr>
        <w:t>smlouvy.</w:t>
      </w:r>
    </w:p>
    <w:p w14:paraId="15B98578" w14:textId="77777777" w:rsidR="0048645A" w:rsidRPr="00033E3C" w:rsidRDefault="0048645A" w:rsidP="0081121D">
      <w:pPr>
        <w:pStyle w:val="Zkladntextodsazen3"/>
        <w:spacing w:after="0" w:line="280" w:lineRule="exact"/>
        <w:ind w:left="0"/>
        <w:jc w:val="both"/>
        <w:rPr>
          <w:rFonts w:ascii="Tahoma" w:hAnsi="Tahoma" w:cs="Tahoma"/>
          <w:sz w:val="20"/>
          <w:szCs w:val="20"/>
        </w:rPr>
      </w:pPr>
    </w:p>
    <w:p w14:paraId="78F07F19" w14:textId="2D922F17" w:rsidR="0081121D" w:rsidRPr="00033E3C" w:rsidRDefault="00933633" w:rsidP="0081121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80" w:lineRule="exact"/>
        <w:ind w:left="426" w:hanging="426"/>
        <w:contextualSpacing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033E3C">
        <w:rPr>
          <w:rFonts w:ascii="Tahoma" w:eastAsia="Times New Roman" w:hAnsi="Tahoma" w:cs="Tahoma"/>
          <w:sz w:val="20"/>
          <w:szCs w:val="20"/>
          <w:lang w:eastAsia="cs-CZ"/>
        </w:rPr>
        <w:lastRenderedPageBreak/>
        <w:t>Tato smlouva zaniká, pokud</w:t>
      </w:r>
      <w:r w:rsidR="0081121D" w:rsidRPr="00033E3C">
        <w:rPr>
          <w:rFonts w:ascii="Tahoma" w:eastAsia="Times New Roman" w:hAnsi="Tahoma" w:cs="Tahoma"/>
          <w:sz w:val="20"/>
          <w:szCs w:val="20"/>
          <w:lang w:eastAsia="cs-CZ"/>
        </w:rPr>
        <w:t xml:space="preserve"> Budoucí oprávněná upustí od záměru vybudovat Zařízení</w:t>
      </w:r>
      <w:r w:rsidR="00033E3C" w:rsidRPr="00033E3C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81121D" w:rsidRPr="00033E3C">
        <w:rPr>
          <w:rFonts w:ascii="Tahoma" w:eastAsia="Times New Roman" w:hAnsi="Tahoma" w:cs="Tahoma"/>
          <w:sz w:val="20"/>
          <w:szCs w:val="20"/>
          <w:lang w:eastAsia="cs-CZ"/>
        </w:rPr>
        <w:t xml:space="preserve">na </w:t>
      </w:r>
      <w:r w:rsidR="00E35355" w:rsidRPr="00033E3C">
        <w:rPr>
          <w:rFonts w:ascii="Tahoma" w:hAnsi="Tahoma" w:cs="Tahoma"/>
          <w:sz w:val="20"/>
          <w:szCs w:val="20"/>
          <w:lang w:eastAsia="cs-CZ"/>
        </w:rPr>
        <w:t>Dotčen</w:t>
      </w:r>
      <w:r w:rsidR="00033E3C" w:rsidRPr="00033E3C">
        <w:rPr>
          <w:rFonts w:ascii="Tahoma" w:hAnsi="Tahoma" w:cs="Tahoma"/>
          <w:sz w:val="20"/>
          <w:szCs w:val="20"/>
          <w:lang w:eastAsia="cs-CZ"/>
        </w:rPr>
        <w:t xml:space="preserve">ých </w:t>
      </w:r>
      <w:r w:rsidR="00E35355" w:rsidRPr="00033E3C">
        <w:rPr>
          <w:rFonts w:ascii="Tahoma" w:hAnsi="Tahoma" w:cs="Tahoma"/>
          <w:sz w:val="20"/>
          <w:szCs w:val="20"/>
          <w:lang w:eastAsia="cs-CZ"/>
        </w:rPr>
        <w:t>nemovitost</w:t>
      </w:r>
      <w:r w:rsidR="00033E3C" w:rsidRPr="00033E3C">
        <w:rPr>
          <w:rFonts w:ascii="Tahoma" w:hAnsi="Tahoma" w:cs="Tahoma"/>
          <w:sz w:val="20"/>
          <w:szCs w:val="20"/>
          <w:lang w:eastAsia="cs-CZ"/>
        </w:rPr>
        <w:t>ech,</w:t>
      </w:r>
      <w:r w:rsidR="00E15B59" w:rsidRPr="00033E3C">
        <w:rPr>
          <w:rFonts w:ascii="Tahoma" w:eastAsia="Times New Roman" w:hAnsi="Tahoma" w:cs="Tahoma"/>
          <w:sz w:val="20"/>
          <w:szCs w:val="20"/>
          <w:lang w:eastAsia="cs-CZ"/>
        </w:rPr>
        <w:t xml:space="preserve"> nebo </w:t>
      </w:r>
      <w:r w:rsidRPr="00033E3C">
        <w:rPr>
          <w:rFonts w:ascii="Tahoma" w:eastAsia="Times New Roman" w:hAnsi="Tahoma" w:cs="Tahoma"/>
          <w:sz w:val="20"/>
          <w:szCs w:val="20"/>
          <w:lang w:eastAsia="cs-CZ"/>
        </w:rPr>
        <w:t>pokud</w:t>
      </w:r>
      <w:r w:rsidR="00E15B59" w:rsidRPr="00033E3C">
        <w:rPr>
          <w:rFonts w:ascii="Tahoma" w:eastAsia="Times New Roman" w:hAnsi="Tahoma" w:cs="Tahoma"/>
          <w:sz w:val="20"/>
          <w:szCs w:val="20"/>
          <w:lang w:eastAsia="cs-CZ"/>
        </w:rPr>
        <w:t xml:space="preserve"> v rámci realizace stavby </w:t>
      </w:r>
      <w:r w:rsidR="00033E3C" w:rsidRPr="00033E3C">
        <w:rPr>
          <w:rFonts w:ascii="Tahoma" w:eastAsia="Times New Roman" w:hAnsi="Tahoma" w:cs="Tahoma"/>
          <w:sz w:val="20"/>
          <w:szCs w:val="20"/>
          <w:lang w:eastAsia="cs-CZ"/>
        </w:rPr>
        <w:t xml:space="preserve">Zařízení </w:t>
      </w:r>
      <w:r w:rsidR="00E15B59" w:rsidRPr="00033E3C">
        <w:rPr>
          <w:rFonts w:ascii="Tahoma" w:eastAsia="Times New Roman" w:hAnsi="Tahoma" w:cs="Tahoma"/>
          <w:sz w:val="20"/>
          <w:szCs w:val="20"/>
          <w:lang w:eastAsia="cs-CZ"/>
        </w:rPr>
        <w:t>nedojde k umístění Zařízení</w:t>
      </w:r>
      <w:r w:rsidR="00033E3C" w:rsidRPr="00033E3C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E15B59" w:rsidRPr="00033E3C">
        <w:rPr>
          <w:rFonts w:ascii="Tahoma" w:eastAsia="Times New Roman" w:hAnsi="Tahoma" w:cs="Tahoma"/>
          <w:sz w:val="20"/>
          <w:szCs w:val="20"/>
          <w:lang w:eastAsia="cs-CZ"/>
        </w:rPr>
        <w:t xml:space="preserve">na </w:t>
      </w:r>
      <w:r w:rsidR="00E35355" w:rsidRPr="00033E3C">
        <w:rPr>
          <w:rFonts w:ascii="Tahoma" w:hAnsi="Tahoma" w:cs="Tahoma"/>
          <w:sz w:val="20"/>
          <w:szCs w:val="20"/>
          <w:lang w:eastAsia="cs-CZ"/>
        </w:rPr>
        <w:t>Dotčen</w:t>
      </w:r>
      <w:r w:rsidR="00033E3C" w:rsidRPr="00033E3C">
        <w:rPr>
          <w:rFonts w:ascii="Tahoma" w:hAnsi="Tahoma" w:cs="Tahoma"/>
          <w:sz w:val="20"/>
          <w:szCs w:val="20"/>
          <w:lang w:eastAsia="cs-CZ"/>
        </w:rPr>
        <w:t>ých</w:t>
      </w:r>
      <w:r w:rsidR="00E35355" w:rsidRPr="00033E3C">
        <w:rPr>
          <w:rFonts w:ascii="Tahoma" w:hAnsi="Tahoma" w:cs="Tahoma"/>
          <w:sz w:val="20"/>
          <w:szCs w:val="20"/>
          <w:lang w:eastAsia="cs-CZ"/>
        </w:rPr>
        <w:t xml:space="preserve"> nemovitost</w:t>
      </w:r>
      <w:r w:rsidR="00033E3C" w:rsidRPr="00033E3C">
        <w:rPr>
          <w:rFonts w:ascii="Tahoma" w:hAnsi="Tahoma" w:cs="Tahoma"/>
          <w:sz w:val="20"/>
          <w:szCs w:val="20"/>
          <w:lang w:eastAsia="cs-CZ"/>
        </w:rPr>
        <w:t>ech</w:t>
      </w:r>
      <w:r w:rsidR="0081121D" w:rsidRPr="00033E3C">
        <w:rPr>
          <w:rFonts w:ascii="Tahoma" w:eastAsia="Times New Roman" w:hAnsi="Tahoma" w:cs="Tahoma"/>
          <w:sz w:val="20"/>
          <w:szCs w:val="20"/>
          <w:lang w:eastAsia="cs-CZ"/>
        </w:rPr>
        <w:t>. V takovém případě se Budoucí oprávněná zavazuje tuto skutečnost Budoucí povinné bez</w:t>
      </w:r>
      <w:r w:rsidR="00E15B59" w:rsidRPr="00033E3C">
        <w:rPr>
          <w:rFonts w:ascii="Tahoma" w:eastAsia="Times New Roman" w:hAnsi="Tahoma" w:cs="Tahoma"/>
          <w:sz w:val="20"/>
          <w:szCs w:val="20"/>
          <w:lang w:eastAsia="cs-CZ"/>
        </w:rPr>
        <w:t xml:space="preserve"> zbytečného </w:t>
      </w:r>
      <w:r w:rsidR="0081121D" w:rsidRPr="00033E3C">
        <w:rPr>
          <w:rFonts w:ascii="Tahoma" w:eastAsia="Times New Roman" w:hAnsi="Tahoma" w:cs="Tahoma"/>
          <w:sz w:val="20"/>
          <w:szCs w:val="20"/>
          <w:lang w:eastAsia="cs-CZ"/>
        </w:rPr>
        <w:t>odklad</w:t>
      </w:r>
      <w:r w:rsidR="00E15B59" w:rsidRPr="00033E3C">
        <w:rPr>
          <w:rFonts w:ascii="Tahoma" w:eastAsia="Times New Roman" w:hAnsi="Tahoma" w:cs="Tahoma"/>
          <w:sz w:val="20"/>
          <w:szCs w:val="20"/>
          <w:lang w:eastAsia="cs-CZ"/>
        </w:rPr>
        <w:t>u</w:t>
      </w:r>
      <w:r w:rsidR="0081121D" w:rsidRPr="00033E3C">
        <w:rPr>
          <w:rFonts w:ascii="Tahoma" w:eastAsia="Times New Roman" w:hAnsi="Tahoma" w:cs="Tahoma"/>
          <w:sz w:val="20"/>
          <w:szCs w:val="20"/>
          <w:lang w:eastAsia="cs-CZ"/>
        </w:rPr>
        <w:t xml:space="preserve"> oznámit.</w:t>
      </w:r>
    </w:p>
    <w:p w14:paraId="4795DB58" w14:textId="77777777" w:rsidR="0048645A" w:rsidRPr="004B74A6" w:rsidRDefault="0048645A" w:rsidP="0060177C">
      <w:pPr>
        <w:spacing w:line="280" w:lineRule="exact"/>
        <w:rPr>
          <w:rFonts w:ascii="Tahoma" w:hAnsi="Tahoma" w:cs="Tahoma"/>
          <w:color w:val="FF0000"/>
          <w:sz w:val="20"/>
          <w:szCs w:val="20"/>
        </w:rPr>
      </w:pPr>
    </w:p>
    <w:p w14:paraId="54E8AF64" w14:textId="285B465F" w:rsidR="00007EE2" w:rsidRPr="00033E3C" w:rsidRDefault="00400347" w:rsidP="00007EE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80" w:lineRule="exact"/>
        <w:ind w:left="426" w:hanging="426"/>
        <w:contextualSpacing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033E3C">
        <w:rPr>
          <w:rFonts w:ascii="Tahoma" w:eastAsia="Times New Roman" w:hAnsi="Tahoma" w:cs="Tahoma"/>
          <w:sz w:val="20"/>
          <w:szCs w:val="20"/>
          <w:lang w:eastAsia="cs-CZ"/>
        </w:rPr>
        <w:t>Tato smlouva je vyhotovena v</w:t>
      </w:r>
      <w:r w:rsidR="003F7674" w:rsidRPr="00033E3C">
        <w:rPr>
          <w:rFonts w:ascii="Tahoma" w:eastAsia="Times New Roman" w:hAnsi="Tahoma" w:cs="Tahoma"/>
          <w:sz w:val="20"/>
          <w:szCs w:val="20"/>
          <w:lang w:eastAsia="cs-CZ"/>
        </w:rPr>
        <w:t>e dvou</w:t>
      </w:r>
      <w:r w:rsidR="008E0134" w:rsidRPr="00033E3C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3F7674" w:rsidRPr="00033E3C">
        <w:rPr>
          <w:rFonts w:ascii="Tahoma" w:eastAsia="Times New Roman" w:hAnsi="Tahoma" w:cs="Tahoma"/>
          <w:sz w:val="20"/>
          <w:szCs w:val="20"/>
          <w:lang w:eastAsia="cs-CZ"/>
        </w:rPr>
        <w:t>(2</w:t>
      </w:r>
      <w:r w:rsidR="00007EE2" w:rsidRPr="00033E3C">
        <w:rPr>
          <w:rFonts w:ascii="Tahoma" w:eastAsia="Times New Roman" w:hAnsi="Tahoma" w:cs="Tahoma"/>
          <w:sz w:val="20"/>
          <w:szCs w:val="20"/>
          <w:lang w:eastAsia="cs-CZ"/>
        </w:rPr>
        <w:t>) stejnopisech</w:t>
      </w:r>
      <w:r w:rsidRPr="00033E3C">
        <w:rPr>
          <w:rFonts w:ascii="Tahoma" w:eastAsia="Times New Roman" w:hAnsi="Tahoma" w:cs="Tahoma"/>
          <w:sz w:val="20"/>
          <w:szCs w:val="20"/>
          <w:lang w:eastAsia="cs-CZ"/>
        </w:rPr>
        <w:t xml:space="preserve">, z nichž </w:t>
      </w:r>
      <w:r w:rsidR="00007EE2" w:rsidRPr="00033E3C">
        <w:rPr>
          <w:rFonts w:ascii="Tahoma" w:eastAsia="Times New Roman" w:hAnsi="Tahoma" w:cs="Tahoma"/>
          <w:sz w:val="20"/>
          <w:szCs w:val="20"/>
          <w:lang w:eastAsia="cs-CZ"/>
        </w:rPr>
        <w:t>jeden (1) stejnopis</w:t>
      </w:r>
      <w:r w:rsidR="003F7674" w:rsidRPr="00033E3C">
        <w:rPr>
          <w:rFonts w:ascii="Tahoma" w:eastAsia="Times New Roman" w:hAnsi="Tahoma" w:cs="Tahoma"/>
          <w:sz w:val="20"/>
          <w:szCs w:val="20"/>
          <w:lang w:eastAsia="cs-CZ"/>
        </w:rPr>
        <w:t xml:space="preserve"> obdrží Budoucí povinná a jeden (1</w:t>
      </w:r>
      <w:r w:rsidR="00007EE2" w:rsidRPr="00033E3C">
        <w:rPr>
          <w:rFonts w:ascii="Tahoma" w:eastAsia="Times New Roman" w:hAnsi="Tahoma" w:cs="Tahoma"/>
          <w:sz w:val="20"/>
          <w:szCs w:val="20"/>
          <w:lang w:eastAsia="cs-CZ"/>
        </w:rPr>
        <w:t>) stejnopis Budoucí oprávněná.</w:t>
      </w:r>
    </w:p>
    <w:p w14:paraId="0D8E4C07" w14:textId="397531F9" w:rsidR="0048645A" w:rsidRPr="004B74A6" w:rsidRDefault="00007EE2" w:rsidP="00007EE2">
      <w:pPr>
        <w:widowControl w:val="0"/>
        <w:tabs>
          <w:tab w:val="left" w:pos="4206"/>
        </w:tabs>
        <w:autoSpaceDE w:val="0"/>
        <w:autoSpaceDN w:val="0"/>
        <w:adjustRightInd w:val="0"/>
        <w:spacing w:line="280" w:lineRule="exact"/>
        <w:ind w:left="426"/>
        <w:contextualSpacing/>
        <w:jc w:val="both"/>
        <w:rPr>
          <w:rFonts w:ascii="Tahoma" w:eastAsia="Times New Roman" w:hAnsi="Tahoma" w:cs="Tahoma"/>
          <w:color w:val="FF0000"/>
          <w:sz w:val="20"/>
          <w:szCs w:val="20"/>
          <w:lang w:eastAsia="cs-CZ"/>
        </w:rPr>
      </w:pPr>
      <w:r w:rsidRPr="004B74A6">
        <w:rPr>
          <w:rFonts w:ascii="Tahoma" w:eastAsia="Times New Roman" w:hAnsi="Tahoma" w:cs="Tahoma"/>
          <w:color w:val="FF0000"/>
          <w:sz w:val="20"/>
          <w:szCs w:val="20"/>
          <w:lang w:eastAsia="cs-CZ"/>
        </w:rPr>
        <w:t xml:space="preserve"> </w:t>
      </w:r>
      <w:r w:rsidRPr="004B74A6">
        <w:rPr>
          <w:rFonts w:ascii="Tahoma" w:eastAsia="Times New Roman" w:hAnsi="Tahoma" w:cs="Tahoma"/>
          <w:color w:val="FF0000"/>
          <w:sz w:val="20"/>
          <w:szCs w:val="20"/>
          <w:lang w:eastAsia="cs-CZ"/>
        </w:rPr>
        <w:tab/>
      </w:r>
    </w:p>
    <w:p w14:paraId="28EC909E" w14:textId="229B056D" w:rsidR="00875ECD" w:rsidRPr="00033E3C" w:rsidRDefault="00BF5B47" w:rsidP="00875ECD">
      <w:pPr>
        <w:pStyle w:val="Odstavecseseznamem"/>
        <w:numPr>
          <w:ilvl w:val="0"/>
          <w:numId w:val="2"/>
        </w:numPr>
        <w:spacing w:line="276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bookmarkStart w:id="1" w:name="_Hlk22281687"/>
      <w:r w:rsidRPr="00033E3C">
        <w:rPr>
          <w:rFonts w:ascii="Tahoma" w:hAnsi="Tahoma" w:cs="Tahoma"/>
          <w:iCs/>
          <w:sz w:val="20"/>
          <w:szCs w:val="20"/>
        </w:rPr>
        <w:t xml:space="preserve">Uzavření </w:t>
      </w:r>
      <w:r w:rsidR="00DE5B00" w:rsidRPr="00033E3C">
        <w:rPr>
          <w:rFonts w:ascii="Tahoma" w:hAnsi="Tahoma" w:cs="Tahoma"/>
          <w:iCs/>
          <w:sz w:val="20"/>
          <w:szCs w:val="20"/>
        </w:rPr>
        <w:t xml:space="preserve">Této </w:t>
      </w:r>
      <w:r w:rsidRPr="00033E3C">
        <w:rPr>
          <w:rFonts w:ascii="Tahoma" w:hAnsi="Tahoma" w:cs="Tahoma"/>
          <w:iCs/>
          <w:sz w:val="20"/>
          <w:szCs w:val="20"/>
        </w:rPr>
        <w:t xml:space="preserve">smlouvy bylo schváleno Radou města Bruntálu dne </w:t>
      </w:r>
      <w:r w:rsidR="006959D8" w:rsidRPr="006959D8">
        <w:rPr>
          <w:rFonts w:ascii="Tahoma" w:hAnsi="Tahoma" w:cs="Tahoma"/>
          <w:b/>
          <w:iCs/>
          <w:sz w:val="20"/>
          <w:szCs w:val="20"/>
        </w:rPr>
        <w:t>23.10.2024</w:t>
      </w:r>
      <w:r w:rsidRPr="00033E3C">
        <w:rPr>
          <w:rFonts w:ascii="Tahoma" w:hAnsi="Tahoma" w:cs="Tahoma"/>
          <w:iCs/>
          <w:sz w:val="20"/>
          <w:szCs w:val="20"/>
        </w:rPr>
        <w:t xml:space="preserve"> pod usnesením č. </w:t>
      </w:r>
      <w:r w:rsidR="006959D8" w:rsidRPr="006959D8">
        <w:rPr>
          <w:rFonts w:ascii="Tahoma" w:hAnsi="Tahoma" w:cs="Tahoma"/>
          <w:b/>
          <w:iCs/>
          <w:sz w:val="20"/>
          <w:szCs w:val="20"/>
        </w:rPr>
        <w:t>1782/41R/2024</w:t>
      </w:r>
      <w:r w:rsidRPr="00033E3C">
        <w:rPr>
          <w:rFonts w:ascii="Tahoma" w:hAnsi="Tahoma" w:cs="Tahoma"/>
          <w:iCs/>
          <w:sz w:val="20"/>
          <w:szCs w:val="20"/>
        </w:rPr>
        <w:t>.</w:t>
      </w:r>
    </w:p>
    <w:p w14:paraId="63F9D41A" w14:textId="77777777" w:rsidR="0048645A" w:rsidRPr="004B74A6" w:rsidRDefault="0048645A" w:rsidP="00875ECD">
      <w:pPr>
        <w:pStyle w:val="Odstavecseseznamem"/>
        <w:spacing w:line="276" w:lineRule="auto"/>
        <w:ind w:left="0"/>
        <w:jc w:val="both"/>
        <w:rPr>
          <w:rFonts w:ascii="Tahoma" w:eastAsia="Times New Roman" w:hAnsi="Tahoma" w:cs="Tahoma"/>
          <w:i/>
          <w:color w:val="FF0000"/>
          <w:sz w:val="20"/>
          <w:szCs w:val="20"/>
          <w:lang w:eastAsia="cs-CZ"/>
        </w:rPr>
      </w:pPr>
    </w:p>
    <w:p w14:paraId="59704DE4" w14:textId="1E0C4939" w:rsidR="00A613E8" w:rsidRPr="00226546" w:rsidRDefault="00DD6F9F" w:rsidP="00DF7069">
      <w:pPr>
        <w:numPr>
          <w:ilvl w:val="0"/>
          <w:numId w:val="2"/>
        </w:numPr>
        <w:spacing w:line="280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26546">
        <w:rPr>
          <w:rFonts w:ascii="Tahoma" w:hAnsi="Tahoma" w:cs="Tahoma"/>
          <w:iCs/>
          <w:sz w:val="20"/>
          <w:szCs w:val="20"/>
          <w:lang w:eastAsia="cs-CZ"/>
        </w:rPr>
        <w:t>Smluvní strany berou na vědomí,</w:t>
      </w:r>
      <w:r w:rsidR="00635994" w:rsidRPr="00226546">
        <w:rPr>
          <w:rFonts w:ascii="Tahoma" w:hAnsi="Tahoma" w:cs="Tahoma"/>
          <w:iCs/>
          <w:sz w:val="20"/>
          <w:szCs w:val="20"/>
          <w:lang w:eastAsia="cs-CZ"/>
        </w:rPr>
        <w:t xml:space="preserve"> že na </w:t>
      </w:r>
      <w:r w:rsidR="00DE5B00" w:rsidRPr="00226546">
        <w:rPr>
          <w:rFonts w:ascii="Tahoma" w:hAnsi="Tahoma" w:cs="Tahoma"/>
          <w:iCs/>
          <w:sz w:val="20"/>
          <w:szCs w:val="20"/>
          <w:lang w:eastAsia="cs-CZ"/>
        </w:rPr>
        <w:t xml:space="preserve">Tuto </w:t>
      </w:r>
      <w:r w:rsidR="00635994" w:rsidRPr="00226546">
        <w:rPr>
          <w:rFonts w:ascii="Tahoma" w:hAnsi="Tahoma" w:cs="Tahoma"/>
          <w:iCs/>
          <w:sz w:val="20"/>
          <w:szCs w:val="20"/>
          <w:lang w:eastAsia="cs-CZ"/>
        </w:rPr>
        <w:t xml:space="preserve">smlouvu se </w:t>
      </w:r>
      <w:r w:rsidR="00033E3C" w:rsidRPr="00226546">
        <w:rPr>
          <w:rFonts w:ascii="Tahoma" w:hAnsi="Tahoma" w:cs="Tahoma"/>
          <w:iCs/>
          <w:sz w:val="20"/>
          <w:szCs w:val="20"/>
          <w:lang w:eastAsia="cs-CZ"/>
        </w:rPr>
        <w:t xml:space="preserve">z důvodu právní jistoty </w:t>
      </w:r>
      <w:r w:rsidR="00635994" w:rsidRPr="00226546">
        <w:rPr>
          <w:rFonts w:ascii="Tahoma" w:hAnsi="Tahoma" w:cs="Tahoma"/>
          <w:b/>
          <w:iCs/>
          <w:sz w:val="20"/>
          <w:szCs w:val="20"/>
          <w:lang w:eastAsia="cs-CZ"/>
        </w:rPr>
        <w:t>vztahuje povinnost</w:t>
      </w:r>
      <w:r w:rsidR="00635994" w:rsidRPr="00226546">
        <w:rPr>
          <w:rFonts w:ascii="Tahoma" w:hAnsi="Tahoma" w:cs="Tahoma"/>
          <w:iCs/>
          <w:sz w:val="20"/>
          <w:szCs w:val="20"/>
          <w:lang w:eastAsia="cs-CZ"/>
        </w:rPr>
        <w:t xml:space="preserve"> uveřejnění v registru smluv dle zákona č. 340/2015 Sb., o registru smluv, ve znění pozdějších předpisů</w:t>
      </w:r>
      <w:r w:rsidRPr="00226546">
        <w:rPr>
          <w:rFonts w:ascii="Tahoma" w:hAnsi="Tahoma" w:cs="Tahoma"/>
          <w:iCs/>
          <w:sz w:val="20"/>
          <w:szCs w:val="20"/>
          <w:lang w:eastAsia="cs-CZ"/>
        </w:rPr>
        <w:t xml:space="preserve">. </w:t>
      </w:r>
      <w:r w:rsidRPr="00226546">
        <w:rPr>
          <w:rFonts w:ascii="Tahoma" w:hAnsi="Tahoma" w:cs="Tahoma"/>
          <w:iCs/>
          <w:sz w:val="20"/>
          <w:szCs w:val="20"/>
        </w:rPr>
        <w:t xml:space="preserve">Tato smlouva </w:t>
      </w:r>
      <w:r w:rsidR="00033E3C" w:rsidRPr="00226546">
        <w:rPr>
          <w:rFonts w:ascii="Tahoma" w:hAnsi="Tahoma" w:cs="Tahoma"/>
          <w:iCs/>
          <w:sz w:val="20"/>
          <w:szCs w:val="20"/>
        </w:rPr>
        <w:t xml:space="preserve">tak </w:t>
      </w:r>
      <w:r w:rsidRPr="00226546">
        <w:rPr>
          <w:rFonts w:ascii="Tahoma" w:hAnsi="Tahoma" w:cs="Tahoma"/>
          <w:iCs/>
          <w:sz w:val="20"/>
          <w:szCs w:val="20"/>
        </w:rPr>
        <w:t xml:space="preserve">nabývá platnosti </w:t>
      </w:r>
      <w:r w:rsidR="00033E3C" w:rsidRPr="00226546">
        <w:rPr>
          <w:rFonts w:ascii="Tahoma" w:hAnsi="Tahoma" w:cs="Tahoma"/>
          <w:iCs/>
          <w:sz w:val="20"/>
          <w:szCs w:val="20"/>
        </w:rPr>
        <w:t xml:space="preserve">dnem podpisu poslední smluvní stranou </w:t>
      </w:r>
      <w:r w:rsidRPr="00226546">
        <w:rPr>
          <w:rFonts w:ascii="Tahoma" w:hAnsi="Tahoma" w:cs="Tahoma"/>
          <w:iCs/>
          <w:sz w:val="20"/>
          <w:szCs w:val="20"/>
        </w:rPr>
        <w:t xml:space="preserve">a účinnosti dnem </w:t>
      </w:r>
      <w:r w:rsidR="00033E3C" w:rsidRPr="00226546">
        <w:rPr>
          <w:rFonts w:ascii="Tahoma" w:hAnsi="Tahoma" w:cs="Tahoma"/>
          <w:iCs/>
          <w:sz w:val="20"/>
          <w:szCs w:val="20"/>
        </w:rPr>
        <w:t>zveřejnění v registru smluv.</w:t>
      </w:r>
    </w:p>
    <w:p w14:paraId="786FA6E3" w14:textId="77777777" w:rsidR="00033E3C" w:rsidRPr="00226546" w:rsidRDefault="00033E3C" w:rsidP="00033E3C">
      <w:pPr>
        <w:pStyle w:val="Odstavecseseznamem"/>
        <w:rPr>
          <w:rFonts w:ascii="Tahoma" w:hAnsi="Tahoma" w:cs="Tahoma"/>
          <w:sz w:val="20"/>
          <w:szCs w:val="20"/>
        </w:rPr>
      </w:pPr>
    </w:p>
    <w:p w14:paraId="5861DD1B" w14:textId="42DF2EB4" w:rsidR="00033E3C" w:rsidRPr="00226546" w:rsidRDefault="00033E3C" w:rsidP="00DF7069">
      <w:pPr>
        <w:numPr>
          <w:ilvl w:val="0"/>
          <w:numId w:val="2"/>
        </w:numPr>
        <w:spacing w:line="280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26546">
        <w:rPr>
          <w:rFonts w:ascii="Tahoma" w:hAnsi="Tahoma" w:cs="Tahoma"/>
          <w:sz w:val="20"/>
          <w:szCs w:val="20"/>
        </w:rPr>
        <w:t>Zveřejnění v registru smlu</w:t>
      </w:r>
      <w:r w:rsidR="00226546" w:rsidRPr="00226546">
        <w:rPr>
          <w:rFonts w:ascii="Tahoma" w:hAnsi="Tahoma" w:cs="Tahoma"/>
          <w:sz w:val="20"/>
          <w:szCs w:val="20"/>
        </w:rPr>
        <w:t>v se zavazuje zajistit strana Budoucí povinná.</w:t>
      </w:r>
    </w:p>
    <w:bookmarkEnd w:id="1"/>
    <w:p w14:paraId="630C80FE" w14:textId="77777777" w:rsidR="0048645A" w:rsidRPr="004B74A6" w:rsidRDefault="0048645A" w:rsidP="0060177C">
      <w:pPr>
        <w:spacing w:line="280" w:lineRule="exact"/>
        <w:jc w:val="both"/>
        <w:rPr>
          <w:rFonts w:ascii="Tahoma" w:hAnsi="Tahoma" w:cs="Tahoma"/>
          <w:color w:val="FF0000"/>
          <w:sz w:val="20"/>
          <w:szCs w:val="20"/>
        </w:rPr>
      </w:pPr>
    </w:p>
    <w:p w14:paraId="2A0BD8DE" w14:textId="31144CCD" w:rsidR="00ED37DF" w:rsidRPr="00C42354" w:rsidRDefault="00ED37DF" w:rsidP="0081121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80" w:lineRule="exact"/>
        <w:ind w:left="426" w:hanging="426"/>
        <w:contextualSpacing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C42354">
        <w:rPr>
          <w:rFonts w:ascii="Tahoma" w:eastAsia="Times New Roman" w:hAnsi="Tahoma" w:cs="Tahoma"/>
          <w:sz w:val="20"/>
          <w:szCs w:val="20"/>
          <w:lang w:eastAsia="cs-CZ"/>
        </w:rPr>
        <w:t xml:space="preserve">Součástí </w:t>
      </w:r>
      <w:r w:rsidR="00C130A2" w:rsidRPr="00C42354">
        <w:rPr>
          <w:rFonts w:ascii="Tahoma" w:eastAsia="Times New Roman" w:hAnsi="Tahoma" w:cs="Tahoma"/>
          <w:sz w:val="20"/>
          <w:szCs w:val="20"/>
          <w:lang w:eastAsia="cs-CZ"/>
        </w:rPr>
        <w:t>T</w:t>
      </w:r>
      <w:r w:rsidRPr="00C42354">
        <w:rPr>
          <w:rFonts w:ascii="Tahoma" w:eastAsia="Times New Roman" w:hAnsi="Tahoma" w:cs="Tahoma"/>
          <w:sz w:val="20"/>
          <w:szCs w:val="20"/>
          <w:lang w:eastAsia="cs-CZ"/>
        </w:rPr>
        <w:t>éto</w:t>
      </w:r>
      <w:r w:rsidR="0081121D" w:rsidRPr="00C42354">
        <w:rPr>
          <w:rFonts w:ascii="Tahoma" w:eastAsia="Times New Roman" w:hAnsi="Tahoma" w:cs="Tahoma"/>
          <w:sz w:val="20"/>
          <w:szCs w:val="20"/>
          <w:lang w:eastAsia="cs-CZ"/>
        </w:rPr>
        <w:t xml:space="preserve"> smlouvy</w:t>
      </w:r>
      <w:r w:rsidRPr="00C42354">
        <w:rPr>
          <w:rFonts w:ascii="Tahoma" w:eastAsia="Times New Roman" w:hAnsi="Tahoma" w:cs="Tahoma"/>
          <w:sz w:val="20"/>
          <w:szCs w:val="20"/>
          <w:lang w:eastAsia="cs-CZ"/>
        </w:rPr>
        <w:t xml:space="preserve"> je její:</w:t>
      </w:r>
    </w:p>
    <w:p w14:paraId="2785E96A" w14:textId="77777777" w:rsidR="0048645A" w:rsidRPr="00C42354" w:rsidRDefault="0048645A" w:rsidP="0060177C">
      <w:pPr>
        <w:widowControl w:val="0"/>
        <w:autoSpaceDE w:val="0"/>
        <w:autoSpaceDN w:val="0"/>
        <w:adjustRightInd w:val="0"/>
        <w:spacing w:line="280" w:lineRule="exact"/>
        <w:contextualSpacing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1DCAE378" w14:textId="4625ACD0" w:rsidR="004E1CCF" w:rsidRPr="00C42354" w:rsidRDefault="00BF5B47" w:rsidP="0081121D">
      <w:pPr>
        <w:widowControl w:val="0"/>
        <w:autoSpaceDE w:val="0"/>
        <w:autoSpaceDN w:val="0"/>
        <w:adjustRightInd w:val="0"/>
        <w:spacing w:line="280" w:lineRule="exact"/>
        <w:ind w:left="1701" w:hanging="1275"/>
        <w:jc w:val="both"/>
        <w:rPr>
          <w:rFonts w:ascii="Tahoma" w:eastAsia="Times New Roman" w:hAnsi="Tahoma" w:cs="Tahoma"/>
          <w:iCs/>
          <w:sz w:val="20"/>
          <w:szCs w:val="20"/>
          <w:lang w:eastAsia="cs-CZ"/>
        </w:rPr>
      </w:pPr>
      <w:r w:rsidRPr="00C42354">
        <w:rPr>
          <w:rFonts w:ascii="Tahoma" w:eastAsia="Times New Roman" w:hAnsi="Tahoma" w:cs="Tahoma"/>
          <w:iCs/>
          <w:sz w:val="20"/>
          <w:szCs w:val="20"/>
          <w:lang w:eastAsia="cs-CZ"/>
        </w:rPr>
        <w:t xml:space="preserve">Příloha č. </w:t>
      </w:r>
      <w:r w:rsidR="00C42354" w:rsidRPr="00C42354">
        <w:rPr>
          <w:rFonts w:ascii="Tahoma" w:eastAsia="Times New Roman" w:hAnsi="Tahoma" w:cs="Tahoma"/>
          <w:iCs/>
          <w:sz w:val="20"/>
          <w:szCs w:val="20"/>
          <w:lang w:eastAsia="cs-CZ"/>
        </w:rPr>
        <w:t>1</w:t>
      </w:r>
      <w:r w:rsidRPr="00C42354">
        <w:rPr>
          <w:rFonts w:ascii="Tahoma" w:eastAsia="Times New Roman" w:hAnsi="Tahoma" w:cs="Tahoma"/>
          <w:iCs/>
          <w:sz w:val="20"/>
          <w:szCs w:val="20"/>
          <w:lang w:eastAsia="cs-CZ"/>
        </w:rPr>
        <w:tab/>
        <w:t xml:space="preserve">- </w:t>
      </w:r>
      <w:r w:rsidR="00B63B9F" w:rsidRPr="00C42354">
        <w:rPr>
          <w:rFonts w:ascii="Tahoma" w:eastAsia="Times New Roman" w:hAnsi="Tahoma" w:cs="Tahoma"/>
          <w:iCs/>
          <w:sz w:val="20"/>
          <w:szCs w:val="20"/>
          <w:lang w:eastAsia="cs-CZ"/>
        </w:rPr>
        <w:t xml:space="preserve">Situační snímek se zákresem předpokládaného rozsahu </w:t>
      </w:r>
      <w:r w:rsidR="00C42354" w:rsidRPr="00C42354">
        <w:rPr>
          <w:rFonts w:ascii="Tahoma" w:eastAsia="Times New Roman" w:hAnsi="Tahoma" w:cs="Tahoma"/>
          <w:iCs/>
          <w:sz w:val="20"/>
          <w:szCs w:val="20"/>
          <w:lang w:eastAsia="cs-CZ"/>
        </w:rPr>
        <w:t>Zařízení a tím i předpokládaného rozsahu v</w:t>
      </w:r>
      <w:r w:rsidR="00B63B9F" w:rsidRPr="00C42354">
        <w:rPr>
          <w:rFonts w:ascii="Tahoma" w:eastAsia="Times New Roman" w:hAnsi="Tahoma" w:cs="Tahoma"/>
          <w:iCs/>
          <w:sz w:val="20"/>
          <w:szCs w:val="20"/>
          <w:lang w:eastAsia="cs-CZ"/>
        </w:rPr>
        <w:t>ěcného břemene.</w:t>
      </w:r>
    </w:p>
    <w:p w14:paraId="04331D94" w14:textId="77777777" w:rsidR="00C01E1D" w:rsidRPr="004B74A6" w:rsidRDefault="00C01E1D" w:rsidP="00C01E1D">
      <w:pPr>
        <w:widowControl w:val="0"/>
        <w:autoSpaceDE w:val="0"/>
        <w:autoSpaceDN w:val="0"/>
        <w:adjustRightInd w:val="0"/>
        <w:spacing w:line="280" w:lineRule="exact"/>
        <w:jc w:val="both"/>
        <w:rPr>
          <w:rFonts w:ascii="Tahoma" w:eastAsia="Times New Roman" w:hAnsi="Tahoma" w:cs="Tahoma"/>
          <w:i/>
          <w:iCs/>
          <w:color w:val="FF0000"/>
          <w:sz w:val="20"/>
          <w:szCs w:val="20"/>
          <w:lang w:eastAsia="cs-CZ"/>
        </w:rPr>
      </w:pPr>
    </w:p>
    <w:p w14:paraId="25D28915" w14:textId="77777777" w:rsidR="0048645A" w:rsidRPr="004B74A6" w:rsidRDefault="0048645A" w:rsidP="0060177C">
      <w:pPr>
        <w:widowControl w:val="0"/>
        <w:autoSpaceDE w:val="0"/>
        <w:autoSpaceDN w:val="0"/>
        <w:adjustRightInd w:val="0"/>
        <w:spacing w:line="280" w:lineRule="exact"/>
        <w:jc w:val="both"/>
        <w:rPr>
          <w:rFonts w:ascii="Tahoma" w:eastAsia="Times New Roman" w:hAnsi="Tahoma" w:cs="Tahoma"/>
          <w:i/>
          <w:color w:val="FF0000"/>
          <w:sz w:val="20"/>
          <w:szCs w:val="20"/>
          <w:lang w:eastAsia="cs-CZ"/>
        </w:rPr>
      </w:pPr>
    </w:p>
    <w:p w14:paraId="3BAB4759" w14:textId="01CF07C4" w:rsidR="009A73ED" w:rsidRPr="00C868A9" w:rsidRDefault="007B4637" w:rsidP="007B4637">
      <w:pPr>
        <w:widowControl w:val="0"/>
        <w:autoSpaceDE w:val="0"/>
        <w:autoSpaceDN w:val="0"/>
        <w:adjustRightInd w:val="0"/>
        <w:spacing w:line="280" w:lineRule="exact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C868A9">
        <w:rPr>
          <w:rFonts w:ascii="Tahoma" w:eastAsia="Times New Roman" w:hAnsi="Tahoma" w:cs="Tahoma"/>
          <w:sz w:val="20"/>
          <w:szCs w:val="20"/>
          <w:lang w:eastAsia="cs-CZ"/>
        </w:rPr>
        <w:t>V Bruntále d</w:t>
      </w:r>
      <w:r w:rsidR="00ED37DF" w:rsidRPr="00C868A9">
        <w:rPr>
          <w:rFonts w:ascii="Tahoma" w:eastAsia="Times New Roman" w:hAnsi="Tahoma" w:cs="Tahoma"/>
          <w:sz w:val="20"/>
          <w:szCs w:val="20"/>
          <w:lang w:eastAsia="cs-CZ"/>
        </w:rPr>
        <w:t xml:space="preserve">ne </w:t>
      </w:r>
      <w:r w:rsidR="00A613E8" w:rsidRPr="00C868A9">
        <w:rPr>
          <w:rFonts w:ascii="Tahoma" w:eastAsia="Times New Roman" w:hAnsi="Tahoma" w:cs="Tahoma"/>
          <w:sz w:val="20"/>
          <w:szCs w:val="20"/>
          <w:lang w:eastAsia="cs-CZ"/>
        </w:rPr>
        <w:t>……………………….</w:t>
      </w:r>
      <w:r w:rsidR="007A55F7" w:rsidRPr="00C868A9"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="000C6EFF" w:rsidRPr="00C868A9">
        <w:rPr>
          <w:rFonts w:ascii="Tahoma" w:eastAsia="Times New Roman" w:hAnsi="Tahoma" w:cs="Tahoma"/>
          <w:sz w:val="20"/>
          <w:szCs w:val="20"/>
          <w:lang w:eastAsia="cs-CZ"/>
        </w:rPr>
        <w:tab/>
        <w:t xml:space="preserve">           </w:t>
      </w:r>
      <w:r w:rsidR="000C6EFF" w:rsidRPr="00C868A9">
        <w:rPr>
          <w:rFonts w:ascii="Tahoma" w:eastAsia="Times New Roman" w:hAnsi="Tahoma" w:cs="Tahoma"/>
          <w:sz w:val="20"/>
          <w:szCs w:val="20"/>
          <w:lang w:eastAsia="cs-CZ"/>
        </w:rPr>
        <w:tab/>
        <w:t xml:space="preserve">   </w:t>
      </w:r>
      <w:r w:rsidR="004E1CCF" w:rsidRPr="00C868A9">
        <w:rPr>
          <w:rFonts w:ascii="Tahoma" w:eastAsia="Times New Roman" w:hAnsi="Tahoma" w:cs="Tahoma"/>
          <w:sz w:val="20"/>
          <w:szCs w:val="20"/>
          <w:lang w:eastAsia="cs-CZ"/>
        </w:rPr>
        <w:t>V ___________</w:t>
      </w:r>
      <w:r w:rsidR="00B03057" w:rsidRPr="00C868A9">
        <w:rPr>
          <w:rFonts w:ascii="Tahoma" w:eastAsia="Times New Roman" w:hAnsi="Tahoma" w:cs="Tahoma"/>
          <w:sz w:val="20"/>
          <w:szCs w:val="20"/>
          <w:lang w:eastAsia="cs-CZ"/>
        </w:rPr>
        <w:t>Dne ………………</w:t>
      </w:r>
      <w:r w:rsidR="00A613E8" w:rsidRPr="00C868A9">
        <w:rPr>
          <w:rFonts w:ascii="Tahoma" w:eastAsia="Times New Roman" w:hAnsi="Tahoma" w:cs="Tahoma"/>
          <w:sz w:val="20"/>
          <w:szCs w:val="20"/>
          <w:lang w:eastAsia="cs-CZ"/>
        </w:rPr>
        <w:t>…</w:t>
      </w:r>
      <w:r w:rsidR="004E1CCF" w:rsidRPr="00C868A9">
        <w:rPr>
          <w:rFonts w:ascii="Tahoma" w:eastAsia="Times New Roman" w:hAnsi="Tahoma" w:cs="Tahoma"/>
          <w:sz w:val="20"/>
          <w:szCs w:val="20"/>
          <w:lang w:eastAsia="cs-CZ"/>
        </w:rPr>
        <w:t>.</w:t>
      </w:r>
      <w:r w:rsidR="007A55F7" w:rsidRPr="00C868A9">
        <w:rPr>
          <w:rFonts w:ascii="Tahoma" w:eastAsia="Times New Roman" w:hAnsi="Tahoma" w:cs="Tahoma"/>
          <w:sz w:val="20"/>
          <w:szCs w:val="20"/>
          <w:lang w:eastAsia="cs-CZ"/>
        </w:rPr>
        <w:tab/>
      </w:r>
    </w:p>
    <w:p w14:paraId="0B853582" w14:textId="77777777" w:rsidR="004E1CCF" w:rsidRPr="00C868A9" w:rsidRDefault="004E1CCF" w:rsidP="007B4637">
      <w:pPr>
        <w:widowControl w:val="0"/>
        <w:autoSpaceDE w:val="0"/>
        <w:autoSpaceDN w:val="0"/>
        <w:adjustRightInd w:val="0"/>
        <w:spacing w:line="280" w:lineRule="exact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15716603" w14:textId="77777777" w:rsidR="009A73ED" w:rsidRPr="00C868A9" w:rsidRDefault="009A73ED" w:rsidP="0081121D">
      <w:pPr>
        <w:widowControl w:val="0"/>
        <w:tabs>
          <w:tab w:val="center" w:pos="1560"/>
          <w:tab w:val="center" w:pos="6663"/>
        </w:tabs>
        <w:autoSpaceDE w:val="0"/>
        <w:autoSpaceDN w:val="0"/>
        <w:adjustRightInd w:val="0"/>
        <w:spacing w:line="280" w:lineRule="exact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04F0396B" w14:textId="77777777" w:rsidR="007B4637" w:rsidRPr="00C868A9" w:rsidRDefault="007B4637" w:rsidP="0081121D">
      <w:pPr>
        <w:widowControl w:val="0"/>
        <w:tabs>
          <w:tab w:val="center" w:pos="1560"/>
          <w:tab w:val="center" w:pos="6663"/>
        </w:tabs>
        <w:autoSpaceDE w:val="0"/>
        <w:autoSpaceDN w:val="0"/>
        <w:adjustRightInd w:val="0"/>
        <w:spacing w:line="280" w:lineRule="exact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7977BCC3" w14:textId="290B8B20" w:rsidR="007B4637" w:rsidRPr="00C868A9" w:rsidRDefault="007B4637" w:rsidP="0081121D">
      <w:pPr>
        <w:widowControl w:val="0"/>
        <w:tabs>
          <w:tab w:val="center" w:pos="1560"/>
          <w:tab w:val="center" w:pos="6663"/>
        </w:tabs>
        <w:autoSpaceDE w:val="0"/>
        <w:autoSpaceDN w:val="0"/>
        <w:adjustRightInd w:val="0"/>
        <w:spacing w:line="280" w:lineRule="exact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C868A9">
        <w:rPr>
          <w:rFonts w:ascii="Tahoma" w:eastAsia="Times New Roman" w:hAnsi="Tahoma" w:cs="Tahoma"/>
          <w:sz w:val="20"/>
          <w:szCs w:val="20"/>
          <w:lang w:eastAsia="cs-CZ"/>
        </w:rPr>
        <w:t>___</w:t>
      </w:r>
      <w:r w:rsidR="000C6EFF" w:rsidRPr="00C868A9">
        <w:rPr>
          <w:rFonts w:ascii="Tahoma" w:eastAsia="Times New Roman" w:hAnsi="Tahoma" w:cs="Tahoma"/>
          <w:sz w:val="20"/>
          <w:szCs w:val="20"/>
          <w:lang w:eastAsia="cs-CZ"/>
        </w:rPr>
        <w:t xml:space="preserve">_______________________                                    </w:t>
      </w:r>
      <w:r w:rsidRPr="00C868A9">
        <w:rPr>
          <w:rFonts w:ascii="Tahoma" w:eastAsia="Times New Roman" w:hAnsi="Tahoma" w:cs="Tahoma"/>
          <w:sz w:val="20"/>
          <w:szCs w:val="20"/>
          <w:lang w:eastAsia="cs-CZ"/>
        </w:rPr>
        <w:t xml:space="preserve"> ___________________________</w:t>
      </w:r>
    </w:p>
    <w:p w14:paraId="01916F51" w14:textId="7E1B8DEA" w:rsidR="007B4637" w:rsidRPr="00C868A9" w:rsidRDefault="007B4637" w:rsidP="0081121D">
      <w:pPr>
        <w:widowControl w:val="0"/>
        <w:tabs>
          <w:tab w:val="center" w:pos="1560"/>
          <w:tab w:val="center" w:pos="6663"/>
        </w:tabs>
        <w:autoSpaceDE w:val="0"/>
        <w:autoSpaceDN w:val="0"/>
        <w:adjustRightInd w:val="0"/>
        <w:spacing w:line="280" w:lineRule="exact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C868A9">
        <w:rPr>
          <w:rFonts w:ascii="Tahoma" w:eastAsia="Times New Roman" w:hAnsi="Tahoma" w:cs="Tahoma"/>
          <w:sz w:val="20"/>
          <w:szCs w:val="20"/>
          <w:lang w:eastAsia="cs-CZ"/>
        </w:rPr>
        <w:t>Budoucí povinná</w:t>
      </w:r>
      <w:r w:rsidRPr="00C868A9">
        <w:rPr>
          <w:rFonts w:ascii="Tahoma" w:eastAsia="Times New Roman" w:hAnsi="Tahoma" w:cs="Tahoma"/>
          <w:sz w:val="20"/>
          <w:szCs w:val="20"/>
          <w:lang w:eastAsia="cs-CZ"/>
        </w:rPr>
        <w:tab/>
        <w:t xml:space="preserve">                                </w:t>
      </w:r>
      <w:r w:rsidR="000C6EFF" w:rsidRPr="00C868A9">
        <w:rPr>
          <w:rFonts w:ascii="Tahoma" w:eastAsia="Times New Roman" w:hAnsi="Tahoma" w:cs="Tahoma"/>
          <w:sz w:val="20"/>
          <w:szCs w:val="20"/>
          <w:lang w:eastAsia="cs-CZ"/>
        </w:rPr>
        <w:t xml:space="preserve">                           </w:t>
      </w:r>
      <w:r w:rsidRPr="00C868A9">
        <w:rPr>
          <w:rFonts w:ascii="Tahoma" w:eastAsia="Times New Roman" w:hAnsi="Tahoma" w:cs="Tahoma"/>
          <w:sz w:val="20"/>
          <w:szCs w:val="20"/>
          <w:lang w:eastAsia="cs-CZ"/>
        </w:rPr>
        <w:t>Budoucí oprávněná</w:t>
      </w:r>
    </w:p>
    <w:p w14:paraId="499F723B" w14:textId="20755F7B" w:rsidR="000C6EFF" w:rsidRPr="00C868A9" w:rsidRDefault="000C6EFF" w:rsidP="0081121D">
      <w:pPr>
        <w:widowControl w:val="0"/>
        <w:tabs>
          <w:tab w:val="center" w:pos="1560"/>
          <w:tab w:val="center" w:pos="6663"/>
        </w:tabs>
        <w:autoSpaceDE w:val="0"/>
        <w:autoSpaceDN w:val="0"/>
        <w:adjustRightInd w:val="0"/>
        <w:spacing w:line="280" w:lineRule="exact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C868A9">
        <w:rPr>
          <w:rFonts w:ascii="Tahoma" w:eastAsia="Times New Roman" w:hAnsi="Tahoma" w:cs="Tahoma"/>
          <w:sz w:val="20"/>
          <w:szCs w:val="20"/>
          <w:lang w:eastAsia="cs-CZ"/>
        </w:rPr>
        <w:t xml:space="preserve">Ing. Petr Rys, </w:t>
      </w:r>
      <w:r w:rsidR="00C868A9" w:rsidRPr="00C868A9">
        <w:rPr>
          <w:rFonts w:ascii="Tahoma" w:eastAsia="Times New Roman" w:hAnsi="Tahoma" w:cs="Tahoma"/>
          <w:sz w:val="20"/>
          <w:szCs w:val="20"/>
          <w:lang w:eastAsia="cs-CZ"/>
        </w:rPr>
        <w:t xml:space="preserve">Ph.D., </w:t>
      </w:r>
      <w:r w:rsidRPr="00C868A9">
        <w:rPr>
          <w:rFonts w:ascii="Tahoma" w:eastAsia="Times New Roman" w:hAnsi="Tahoma" w:cs="Tahoma"/>
          <w:sz w:val="20"/>
          <w:szCs w:val="20"/>
          <w:lang w:eastAsia="cs-CZ"/>
        </w:rPr>
        <w:t>MBA</w:t>
      </w:r>
      <w:r w:rsidR="007B4637" w:rsidRPr="00C868A9">
        <w:rPr>
          <w:rFonts w:ascii="Tahoma" w:eastAsia="Times New Roman" w:hAnsi="Tahoma" w:cs="Tahoma"/>
          <w:sz w:val="20"/>
          <w:szCs w:val="20"/>
          <w:lang w:eastAsia="cs-CZ"/>
        </w:rPr>
        <w:t xml:space="preserve">                           </w:t>
      </w:r>
      <w:r w:rsidR="00FB75A0" w:rsidRPr="00C868A9">
        <w:rPr>
          <w:rFonts w:ascii="Tahoma" w:eastAsia="Times New Roman" w:hAnsi="Tahoma" w:cs="Tahoma"/>
          <w:sz w:val="20"/>
          <w:szCs w:val="20"/>
          <w:lang w:eastAsia="cs-CZ"/>
        </w:rPr>
        <w:t xml:space="preserve">          </w:t>
      </w:r>
      <w:r w:rsidRPr="00C868A9">
        <w:rPr>
          <w:rFonts w:ascii="Tahoma" w:eastAsia="Times New Roman" w:hAnsi="Tahoma" w:cs="Tahoma"/>
          <w:sz w:val="20"/>
          <w:szCs w:val="20"/>
          <w:lang w:eastAsia="cs-CZ"/>
        </w:rPr>
        <w:t xml:space="preserve">         </w:t>
      </w:r>
      <w:r w:rsidR="00C868A9" w:rsidRPr="00C868A9">
        <w:rPr>
          <w:rFonts w:ascii="Tahoma" w:eastAsia="Times New Roman" w:hAnsi="Tahoma" w:cs="Tahoma"/>
          <w:sz w:val="20"/>
          <w:szCs w:val="20"/>
          <w:lang w:eastAsia="cs-CZ"/>
        </w:rPr>
        <w:t>Martin Ambrož</w:t>
      </w:r>
    </w:p>
    <w:p w14:paraId="01FA9235" w14:textId="0B18BCE1" w:rsidR="000C6EFF" w:rsidRPr="00C868A9" w:rsidRDefault="000C6EFF" w:rsidP="000C6EFF">
      <w:pPr>
        <w:widowControl w:val="0"/>
        <w:tabs>
          <w:tab w:val="center" w:pos="1560"/>
          <w:tab w:val="center" w:pos="6663"/>
        </w:tabs>
        <w:autoSpaceDE w:val="0"/>
        <w:autoSpaceDN w:val="0"/>
        <w:adjustRightInd w:val="0"/>
        <w:spacing w:line="280" w:lineRule="exact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C868A9">
        <w:rPr>
          <w:rFonts w:ascii="Tahoma" w:eastAsia="Times New Roman" w:hAnsi="Tahoma" w:cs="Tahoma"/>
          <w:sz w:val="20"/>
          <w:szCs w:val="20"/>
          <w:lang w:eastAsia="cs-CZ"/>
        </w:rPr>
        <w:t xml:space="preserve">1. místostarosta                                                            </w:t>
      </w:r>
      <w:r w:rsidR="00C868A9" w:rsidRPr="00C868A9">
        <w:rPr>
          <w:rFonts w:ascii="Tahoma" w:eastAsia="Times New Roman" w:hAnsi="Tahoma" w:cs="Tahoma"/>
          <w:sz w:val="20"/>
          <w:szCs w:val="20"/>
          <w:lang w:eastAsia="cs-CZ"/>
        </w:rPr>
        <w:t>jednatel společnosti STARNET, s.r.o.</w:t>
      </w:r>
    </w:p>
    <w:p w14:paraId="7C82A019" w14:textId="4F12BE68" w:rsidR="00FB75A0" w:rsidRPr="004B74A6" w:rsidRDefault="000C6EFF" w:rsidP="0081121D">
      <w:pPr>
        <w:widowControl w:val="0"/>
        <w:tabs>
          <w:tab w:val="center" w:pos="1560"/>
          <w:tab w:val="center" w:pos="6663"/>
        </w:tabs>
        <w:autoSpaceDE w:val="0"/>
        <w:autoSpaceDN w:val="0"/>
        <w:adjustRightInd w:val="0"/>
        <w:spacing w:line="280" w:lineRule="exact"/>
        <w:jc w:val="both"/>
        <w:rPr>
          <w:rFonts w:ascii="Tahoma" w:eastAsia="Times New Roman" w:hAnsi="Tahoma" w:cs="Tahoma"/>
          <w:color w:val="FF0000"/>
          <w:sz w:val="20"/>
          <w:szCs w:val="20"/>
          <w:lang w:eastAsia="cs-CZ"/>
        </w:rPr>
      </w:pPr>
      <w:r w:rsidRPr="004B74A6">
        <w:rPr>
          <w:rFonts w:ascii="Tahoma" w:eastAsia="Times New Roman" w:hAnsi="Tahoma" w:cs="Tahoma"/>
          <w:color w:val="FF0000"/>
          <w:sz w:val="20"/>
          <w:szCs w:val="20"/>
          <w:lang w:eastAsia="cs-CZ"/>
        </w:rPr>
        <w:t xml:space="preserve">                                                                                  </w:t>
      </w:r>
    </w:p>
    <w:p w14:paraId="0EC30D18" w14:textId="699364D0" w:rsidR="007B4637" w:rsidRPr="004B74A6" w:rsidRDefault="007B4637" w:rsidP="0081121D">
      <w:pPr>
        <w:widowControl w:val="0"/>
        <w:tabs>
          <w:tab w:val="center" w:pos="1560"/>
          <w:tab w:val="center" w:pos="6663"/>
        </w:tabs>
        <w:autoSpaceDE w:val="0"/>
        <w:autoSpaceDN w:val="0"/>
        <w:adjustRightInd w:val="0"/>
        <w:spacing w:line="280" w:lineRule="exact"/>
        <w:jc w:val="both"/>
        <w:rPr>
          <w:rFonts w:ascii="Tahoma" w:eastAsia="Times New Roman" w:hAnsi="Tahoma" w:cs="Tahoma"/>
          <w:color w:val="FF0000"/>
          <w:sz w:val="20"/>
          <w:szCs w:val="20"/>
          <w:lang w:eastAsia="cs-CZ"/>
        </w:rPr>
      </w:pPr>
    </w:p>
    <w:sectPr w:rsidR="007B4637" w:rsidRPr="004B74A6" w:rsidSect="00DE2892">
      <w:footerReference w:type="default" r:id="rId12"/>
      <w:headerReference w:type="first" r:id="rId13"/>
      <w:pgSz w:w="11906" w:h="16838"/>
      <w:pgMar w:top="709" w:right="1417" w:bottom="1417" w:left="1417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55B8C" w14:textId="77777777" w:rsidR="00B1150F" w:rsidRDefault="00B1150F">
      <w:r>
        <w:separator/>
      </w:r>
    </w:p>
  </w:endnote>
  <w:endnote w:type="continuationSeparator" w:id="0">
    <w:p w14:paraId="59F84E90" w14:textId="77777777" w:rsidR="00B1150F" w:rsidRDefault="00B11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13714" w14:textId="77777777" w:rsidR="00DE2892" w:rsidRDefault="00DE2892" w:rsidP="00097E13">
    <w:pPr>
      <w:pStyle w:val="Zpat"/>
      <w:jc w:val="center"/>
    </w:pPr>
  </w:p>
  <w:p w14:paraId="1E8AB769" w14:textId="77777777" w:rsidR="00097E13" w:rsidRDefault="00ED37DF" w:rsidP="00097E1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63B9F">
      <w:rPr>
        <w:noProof/>
      </w:rPr>
      <w:t>4</w:t>
    </w:r>
    <w:r>
      <w:fldChar w:fldCharType="end"/>
    </w:r>
  </w:p>
  <w:p w14:paraId="4AAAF303" w14:textId="77777777" w:rsidR="00097E13" w:rsidRDefault="00097E13">
    <w:pPr>
      <w:pStyle w:val="Zpat"/>
    </w:pPr>
  </w:p>
  <w:p w14:paraId="1B3998F4" w14:textId="77777777" w:rsidR="00097E13" w:rsidRDefault="00097E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D9437" w14:textId="77777777" w:rsidR="00B1150F" w:rsidRDefault="00B1150F">
      <w:r>
        <w:separator/>
      </w:r>
    </w:p>
  </w:footnote>
  <w:footnote w:type="continuationSeparator" w:id="0">
    <w:p w14:paraId="45CEC013" w14:textId="77777777" w:rsidR="00B1150F" w:rsidRDefault="00B11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01F6B" w14:textId="65DF4A84" w:rsidR="002A2E16" w:rsidRDefault="00637220" w:rsidP="00637220">
    <w:pPr>
      <w:pStyle w:val="Zpat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 xml:space="preserve">                                                            </w:t>
    </w:r>
    <w:r w:rsidR="001C34A3">
      <w:rPr>
        <w:rFonts w:ascii="Arial Black" w:hAnsi="Arial Black"/>
        <w:sz w:val="16"/>
      </w:rPr>
      <w:t xml:space="preserve">Číslo smlouvy </w:t>
    </w:r>
    <w:r w:rsidR="002D2021">
      <w:rPr>
        <w:rFonts w:ascii="Arial Black" w:hAnsi="Arial Black"/>
        <w:sz w:val="16"/>
      </w:rPr>
      <w:t xml:space="preserve">budoucí </w:t>
    </w:r>
    <w:r w:rsidR="001C34A3">
      <w:rPr>
        <w:rFonts w:ascii="Arial Black" w:hAnsi="Arial Black"/>
        <w:sz w:val="16"/>
      </w:rPr>
      <w:t>povinné:</w:t>
    </w:r>
  </w:p>
  <w:p w14:paraId="485FEDC9" w14:textId="463F25BD" w:rsidR="002D2021" w:rsidRPr="004428A4" w:rsidRDefault="002D2021" w:rsidP="008B172D">
    <w:pPr>
      <w:pStyle w:val="Zpat"/>
      <w:jc w:val="right"/>
      <w:rPr>
        <w:rFonts w:ascii="Arial Black" w:hAnsi="Arial Black"/>
        <w:sz w:val="16"/>
      </w:rPr>
    </w:pPr>
    <w:r>
      <w:rPr>
        <w:rFonts w:ascii="Arial Black" w:hAnsi="Arial Black"/>
        <w:sz w:val="16"/>
      </w:rPr>
      <w:t>Číslo smlouvy budoucí oprávněné:</w:t>
    </w:r>
    <w:r w:rsidR="00637220">
      <w:rPr>
        <w:rFonts w:ascii="Arial Black" w:hAnsi="Arial Black"/>
        <w:sz w:val="16"/>
      </w:rPr>
      <w:t xml:space="preserve"> 31-BVB/1/2024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75D74"/>
    <w:multiLevelType w:val="hybridMultilevel"/>
    <w:tmpl w:val="A0F0BD8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A1A5C"/>
    <w:multiLevelType w:val="hybridMultilevel"/>
    <w:tmpl w:val="104A5726"/>
    <w:lvl w:ilvl="0" w:tplc="400685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DE6733"/>
    <w:multiLevelType w:val="hybridMultilevel"/>
    <w:tmpl w:val="BBA6621E"/>
    <w:lvl w:ilvl="0" w:tplc="56ECF42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D60E2"/>
    <w:multiLevelType w:val="hybridMultilevel"/>
    <w:tmpl w:val="FCFE4F98"/>
    <w:lvl w:ilvl="0" w:tplc="C3C61C8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C3C56"/>
    <w:multiLevelType w:val="hybridMultilevel"/>
    <w:tmpl w:val="9F24B4A2"/>
    <w:lvl w:ilvl="0" w:tplc="58E4BC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E18C2"/>
    <w:multiLevelType w:val="hybridMultilevel"/>
    <w:tmpl w:val="5ECE864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0E2E35"/>
    <w:multiLevelType w:val="hybridMultilevel"/>
    <w:tmpl w:val="8D72E7C4"/>
    <w:lvl w:ilvl="0" w:tplc="C3C61C8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A85D76"/>
    <w:multiLevelType w:val="hybridMultilevel"/>
    <w:tmpl w:val="B920906E"/>
    <w:lvl w:ilvl="0" w:tplc="7910F5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D4F78"/>
    <w:multiLevelType w:val="hybridMultilevel"/>
    <w:tmpl w:val="E594DD48"/>
    <w:lvl w:ilvl="0" w:tplc="0405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F287C5A"/>
    <w:multiLevelType w:val="hybridMultilevel"/>
    <w:tmpl w:val="CB983E4E"/>
    <w:lvl w:ilvl="0" w:tplc="1EC02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30FEC"/>
    <w:multiLevelType w:val="hybridMultilevel"/>
    <w:tmpl w:val="368E3D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08456C"/>
    <w:multiLevelType w:val="hybridMultilevel"/>
    <w:tmpl w:val="13342E88"/>
    <w:lvl w:ilvl="0" w:tplc="4E34AB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A45E5B"/>
    <w:multiLevelType w:val="hybridMultilevel"/>
    <w:tmpl w:val="D59C4982"/>
    <w:lvl w:ilvl="0" w:tplc="06625DEE">
      <w:numFmt w:val="bullet"/>
      <w:lvlText w:val="-"/>
      <w:lvlJc w:val="left"/>
      <w:pPr>
        <w:ind w:left="717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5B8D02F3"/>
    <w:multiLevelType w:val="multilevel"/>
    <w:tmpl w:val="1B6410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8"/>
  </w:num>
  <w:num w:numId="8">
    <w:abstractNumId w:val="6"/>
  </w:num>
  <w:num w:numId="9">
    <w:abstractNumId w:val="3"/>
  </w:num>
  <w:num w:numId="10">
    <w:abstractNumId w:val="11"/>
  </w:num>
  <w:num w:numId="11">
    <w:abstractNumId w:val="0"/>
  </w:num>
  <w:num w:numId="12">
    <w:abstractNumId w:val="13"/>
  </w:num>
  <w:num w:numId="13">
    <w:abstractNumId w:val="10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7DF"/>
    <w:rsid w:val="000023D9"/>
    <w:rsid w:val="00007EE2"/>
    <w:rsid w:val="000122AD"/>
    <w:rsid w:val="00016A24"/>
    <w:rsid w:val="000231DA"/>
    <w:rsid w:val="00027EC6"/>
    <w:rsid w:val="00033E3C"/>
    <w:rsid w:val="00036A21"/>
    <w:rsid w:val="0003751F"/>
    <w:rsid w:val="00037D36"/>
    <w:rsid w:val="0004314D"/>
    <w:rsid w:val="000502AB"/>
    <w:rsid w:val="0005370A"/>
    <w:rsid w:val="0006492D"/>
    <w:rsid w:val="000708B7"/>
    <w:rsid w:val="00087E36"/>
    <w:rsid w:val="000931DE"/>
    <w:rsid w:val="00096A68"/>
    <w:rsid w:val="00097E13"/>
    <w:rsid w:val="000A0A65"/>
    <w:rsid w:val="000A1EDA"/>
    <w:rsid w:val="000A29EC"/>
    <w:rsid w:val="000C2973"/>
    <w:rsid w:val="000C6EFF"/>
    <w:rsid w:val="000D0FB4"/>
    <w:rsid w:val="000D404C"/>
    <w:rsid w:val="000E2EC1"/>
    <w:rsid w:val="000E3F22"/>
    <w:rsid w:val="00101687"/>
    <w:rsid w:val="0010485E"/>
    <w:rsid w:val="00116A17"/>
    <w:rsid w:val="00116F5B"/>
    <w:rsid w:val="00121A0C"/>
    <w:rsid w:val="00124BD5"/>
    <w:rsid w:val="0012670F"/>
    <w:rsid w:val="00130A37"/>
    <w:rsid w:val="00136BC1"/>
    <w:rsid w:val="00145162"/>
    <w:rsid w:val="0014557A"/>
    <w:rsid w:val="0014615B"/>
    <w:rsid w:val="00146D5A"/>
    <w:rsid w:val="00146E09"/>
    <w:rsid w:val="00147148"/>
    <w:rsid w:val="001476AE"/>
    <w:rsid w:val="00150084"/>
    <w:rsid w:val="00154850"/>
    <w:rsid w:val="00157A44"/>
    <w:rsid w:val="0016799B"/>
    <w:rsid w:val="00172BA7"/>
    <w:rsid w:val="00173DC6"/>
    <w:rsid w:val="00187312"/>
    <w:rsid w:val="00190CCE"/>
    <w:rsid w:val="00193885"/>
    <w:rsid w:val="001956A7"/>
    <w:rsid w:val="001A1F6B"/>
    <w:rsid w:val="001A241D"/>
    <w:rsid w:val="001A39E0"/>
    <w:rsid w:val="001A4EEC"/>
    <w:rsid w:val="001A7A0C"/>
    <w:rsid w:val="001B6500"/>
    <w:rsid w:val="001C0568"/>
    <w:rsid w:val="001C34A3"/>
    <w:rsid w:val="001C3E4D"/>
    <w:rsid w:val="001C6B62"/>
    <w:rsid w:val="001D5800"/>
    <w:rsid w:val="001E068F"/>
    <w:rsid w:val="001E328F"/>
    <w:rsid w:val="001E485B"/>
    <w:rsid w:val="001E7084"/>
    <w:rsid w:val="001F2DA9"/>
    <w:rsid w:val="00203E6C"/>
    <w:rsid w:val="00205D95"/>
    <w:rsid w:val="0021314A"/>
    <w:rsid w:val="002202AE"/>
    <w:rsid w:val="002217B5"/>
    <w:rsid w:val="00222834"/>
    <w:rsid w:val="00226546"/>
    <w:rsid w:val="002304AF"/>
    <w:rsid w:val="00231246"/>
    <w:rsid w:val="00235701"/>
    <w:rsid w:val="00240841"/>
    <w:rsid w:val="00241106"/>
    <w:rsid w:val="0024217A"/>
    <w:rsid w:val="0025261A"/>
    <w:rsid w:val="00254048"/>
    <w:rsid w:val="00254E2B"/>
    <w:rsid w:val="00263119"/>
    <w:rsid w:val="002749C6"/>
    <w:rsid w:val="00283A87"/>
    <w:rsid w:val="00283E72"/>
    <w:rsid w:val="002A2E16"/>
    <w:rsid w:val="002B1E51"/>
    <w:rsid w:val="002B31F3"/>
    <w:rsid w:val="002C0A96"/>
    <w:rsid w:val="002C3273"/>
    <w:rsid w:val="002D2021"/>
    <w:rsid w:val="002D3FFC"/>
    <w:rsid w:val="002D5A68"/>
    <w:rsid w:val="002E72A1"/>
    <w:rsid w:val="002F037E"/>
    <w:rsid w:val="002F7343"/>
    <w:rsid w:val="00303DB6"/>
    <w:rsid w:val="00307719"/>
    <w:rsid w:val="00316CD1"/>
    <w:rsid w:val="00327561"/>
    <w:rsid w:val="00334BE8"/>
    <w:rsid w:val="003370F2"/>
    <w:rsid w:val="00342827"/>
    <w:rsid w:val="00347E98"/>
    <w:rsid w:val="00355611"/>
    <w:rsid w:val="0036195A"/>
    <w:rsid w:val="00362FFF"/>
    <w:rsid w:val="00382D29"/>
    <w:rsid w:val="00385C26"/>
    <w:rsid w:val="003A0443"/>
    <w:rsid w:val="003A0AA8"/>
    <w:rsid w:val="003C37B1"/>
    <w:rsid w:val="003D2CFE"/>
    <w:rsid w:val="003D35A0"/>
    <w:rsid w:val="003D6E39"/>
    <w:rsid w:val="003D7BA3"/>
    <w:rsid w:val="003E6645"/>
    <w:rsid w:val="003F26C3"/>
    <w:rsid w:val="003F5FAE"/>
    <w:rsid w:val="003F6EC5"/>
    <w:rsid w:val="003F7674"/>
    <w:rsid w:val="00400347"/>
    <w:rsid w:val="0040369A"/>
    <w:rsid w:val="00415F41"/>
    <w:rsid w:val="00417314"/>
    <w:rsid w:val="00430D74"/>
    <w:rsid w:val="004345F4"/>
    <w:rsid w:val="004417E5"/>
    <w:rsid w:val="004428A4"/>
    <w:rsid w:val="004454BC"/>
    <w:rsid w:val="004505F7"/>
    <w:rsid w:val="00457772"/>
    <w:rsid w:val="00464358"/>
    <w:rsid w:val="00466ED6"/>
    <w:rsid w:val="00467BA0"/>
    <w:rsid w:val="00472659"/>
    <w:rsid w:val="0047299A"/>
    <w:rsid w:val="00472DF2"/>
    <w:rsid w:val="00477BF9"/>
    <w:rsid w:val="00481DE5"/>
    <w:rsid w:val="0048645A"/>
    <w:rsid w:val="00496446"/>
    <w:rsid w:val="004967CC"/>
    <w:rsid w:val="004A1CD1"/>
    <w:rsid w:val="004B74A6"/>
    <w:rsid w:val="004C4365"/>
    <w:rsid w:val="004D0793"/>
    <w:rsid w:val="004D18B6"/>
    <w:rsid w:val="004E1CCF"/>
    <w:rsid w:val="004E3174"/>
    <w:rsid w:val="004F08CB"/>
    <w:rsid w:val="005022C7"/>
    <w:rsid w:val="00502EE1"/>
    <w:rsid w:val="00504498"/>
    <w:rsid w:val="00513D22"/>
    <w:rsid w:val="0051496E"/>
    <w:rsid w:val="00524C04"/>
    <w:rsid w:val="00553DE7"/>
    <w:rsid w:val="005543CD"/>
    <w:rsid w:val="00560571"/>
    <w:rsid w:val="00560D3D"/>
    <w:rsid w:val="00561C94"/>
    <w:rsid w:val="00566E7F"/>
    <w:rsid w:val="005755B6"/>
    <w:rsid w:val="005820E4"/>
    <w:rsid w:val="00585345"/>
    <w:rsid w:val="0059462D"/>
    <w:rsid w:val="0059537A"/>
    <w:rsid w:val="005A151A"/>
    <w:rsid w:val="005B193B"/>
    <w:rsid w:val="005C22BB"/>
    <w:rsid w:val="005C3446"/>
    <w:rsid w:val="005C53ED"/>
    <w:rsid w:val="005C57C9"/>
    <w:rsid w:val="005C7FF6"/>
    <w:rsid w:val="005D092B"/>
    <w:rsid w:val="005D1F33"/>
    <w:rsid w:val="005D3506"/>
    <w:rsid w:val="005E088A"/>
    <w:rsid w:val="005E4FB3"/>
    <w:rsid w:val="005E6082"/>
    <w:rsid w:val="005E6E38"/>
    <w:rsid w:val="005F5182"/>
    <w:rsid w:val="005F692D"/>
    <w:rsid w:val="0060177C"/>
    <w:rsid w:val="00604EBB"/>
    <w:rsid w:val="0061493C"/>
    <w:rsid w:val="00623C4B"/>
    <w:rsid w:val="00630824"/>
    <w:rsid w:val="006321B4"/>
    <w:rsid w:val="00634F11"/>
    <w:rsid w:val="00635994"/>
    <w:rsid w:val="00637220"/>
    <w:rsid w:val="00642809"/>
    <w:rsid w:val="0064511D"/>
    <w:rsid w:val="006674D4"/>
    <w:rsid w:val="00671957"/>
    <w:rsid w:val="00672C31"/>
    <w:rsid w:val="00685B2E"/>
    <w:rsid w:val="00685B9B"/>
    <w:rsid w:val="0068614D"/>
    <w:rsid w:val="0069269D"/>
    <w:rsid w:val="006959D8"/>
    <w:rsid w:val="00696D4D"/>
    <w:rsid w:val="006A02B2"/>
    <w:rsid w:val="006C77E6"/>
    <w:rsid w:val="006D30FB"/>
    <w:rsid w:val="006E12F9"/>
    <w:rsid w:val="006E3982"/>
    <w:rsid w:val="006E4B97"/>
    <w:rsid w:val="006E59B3"/>
    <w:rsid w:val="006E6CE6"/>
    <w:rsid w:val="006F38E7"/>
    <w:rsid w:val="0070010D"/>
    <w:rsid w:val="00705F48"/>
    <w:rsid w:val="00706D0B"/>
    <w:rsid w:val="00712EEF"/>
    <w:rsid w:val="00713AD2"/>
    <w:rsid w:val="00714889"/>
    <w:rsid w:val="007248AC"/>
    <w:rsid w:val="007264BD"/>
    <w:rsid w:val="00726F24"/>
    <w:rsid w:val="00727BF1"/>
    <w:rsid w:val="00735B73"/>
    <w:rsid w:val="007364A6"/>
    <w:rsid w:val="00750A9D"/>
    <w:rsid w:val="00751E9B"/>
    <w:rsid w:val="00752D7B"/>
    <w:rsid w:val="00762045"/>
    <w:rsid w:val="00771D82"/>
    <w:rsid w:val="00772B3A"/>
    <w:rsid w:val="00777503"/>
    <w:rsid w:val="0079175A"/>
    <w:rsid w:val="00796D31"/>
    <w:rsid w:val="007A252A"/>
    <w:rsid w:val="007A41BA"/>
    <w:rsid w:val="007A55F7"/>
    <w:rsid w:val="007A5B75"/>
    <w:rsid w:val="007B3CDD"/>
    <w:rsid w:val="007B4637"/>
    <w:rsid w:val="007B4F5C"/>
    <w:rsid w:val="007C3C93"/>
    <w:rsid w:val="007C451C"/>
    <w:rsid w:val="007D4F1A"/>
    <w:rsid w:val="007D64D0"/>
    <w:rsid w:val="007D75F8"/>
    <w:rsid w:val="007E15C4"/>
    <w:rsid w:val="007E4992"/>
    <w:rsid w:val="00800B0A"/>
    <w:rsid w:val="0081121D"/>
    <w:rsid w:val="008143EC"/>
    <w:rsid w:val="00815946"/>
    <w:rsid w:val="00816B93"/>
    <w:rsid w:val="00820FAE"/>
    <w:rsid w:val="00821850"/>
    <w:rsid w:val="0082552B"/>
    <w:rsid w:val="00826950"/>
    <w:rsid w:val="00826C15"/>
    <w:rsid w:val="00835224"/>
    <w:rsid w:val="0085609F"/>
    <w:rsid w:val="008735C7"/>
    <w:rsid w:val="00873789"/>
    <w:rsid w:val="00875ECD"/>
    <w:rsid w:val="008803D1"/>
    <w:rsid w:val="00891C33"/>
    <w:rsid w:val="00894EFA"/>
    <w:rsid w:val="008A06E5"/>
    <w:rsid w:val="008A0990"/>
    <w:rsid w:val="008A2362"/>
    <w:rsid w:val="008B172D"/>
    <w:rsid w:val="008B201D"/>
    <w:rsid w:val="008B7CCD"/>
    <w:rsid w:val="008C6D72"/>
    <w:rsid w:val="008E0134"/>
    <w:rsid w:val="008E311D"/>
    <w:rsid w:val="008E4A58"/>
    <w:rsid w:val="008F2565"/>
    <w:rsid w:val="008F72A0"/>
    <w:rsid w:val="00902A7D"/>
    <w:rsid w:val="00904A07"/>
    <w:rsid w:val="00905A33"/>
    <w:rsid w:val="00913E14"/>
    <w:rsid w:val="00914E10"/>
    <w:rsid w:val="00915C25"/>
    <w:rsid w:val="00915EED"/>
    <w:rsid w:val="00923705"/>
    <w:rsid w:val="00930859"/>
    <w:rsid w:val="00931A5A"/>
    <w:rsid w:val="0093214A"/>
    <w:rsid w:val="00933633"/>
    <w:rsid w:val="00945CCE"/>
    <w:rsid w:val="00947DAF"/>
    <w:rsid w:val="00953665"/>
    <w:rsid w:val="00954CD2"/>
    <w:rsid w:val="0095627D"/>
    <w:rsid w:val="009577C8"/>
    <w:rsid w:val="009638AB"/>
    <w:rsid w:val="0097331E"/>
    <w:rsid w:val="00973FFB"/>
    <w:rsid w:val="00977698"/>
    <w:rsid w:val="00992696"/>
    <w:rsid w:val="009A06A7"/>
    <w:rsid w:val="009A0C4E"/>
    <w:rsid w:val="009A7195"/>
    <w:rsid w:val="009A73ED"/>
    <w:rsid w:val="009B7401"/>
    <w:rsid w:val="009D1E09"/>
    <w:rsid w:val="009E42B8"/>
    <w:rsid w:val="009F3167"/>
    <w:rsid w:val="009F3A77"/>
    <w:rsid w:val="00A05D03"/>
    <w:rsid w:val="00A07032"/>
    <w:rsid w:val="00A13FA5"/>
    <w:rsid w:val="00A14773"/>
    <w:rsid w:val="00A211B3"/>
    <w:rsid w:val="00A21E9C"/>
    <w:rsid w:val="00A303BA"/>
    <w:rsid w:val="00A37753"/>
    <w:rsid w:val="00A44B0C"/>
    <w:rsid w:val="00A45F99"/>
    <w:rsid w:val="00A55AFE"/>
    <w:rsid w:val="00A577AC"/>
    <w:rsid w:val="00A613E8"/>
    <w:rsid w:val="00A6141B"/>
    <w:rsid w:val="00A6644C"/>
    <w:rsid w:val="00A67C8D"/>
    <w:rsid w:val="00A707DC"/>
    <w:rsid w:val="00A724D6"/>
    <w:rsid w:val="00A72D43"/>
    <w:rsid w:val="00A736B3"/>
    <w:rsid w:val="00A77BEE"/>
    <w:rsid w:val="00A8369E"/>
    <w:rsid w:val="00A901FF"/>
    <w:rsid w:val="00A90DDF"/>
    <w:rsid w:val="00A94066"/>
    <w:rsid w:val="00AA0046"/>
    <w:rsid w:val="00AA3DBD"/>
    <w:rsid w:val="00AA7597"/>
    <w:rsid w:val="00AB253C"/>
    <w:rsid w:val="00AD4C15"/>
    <w:rsid w:val="00AE3DCB"/>
    <w:rsid w:val="00AF0812"/>
    <w:rsid w:val="00AF12AE"/>
    <w:rsid w:val="00AF1CF1"/>
    <w:rsid w:val="00AF2778"/>
    <w:rsid w:val="00AF36A1"/>
    <w:rsid w:val="00B03057"/>
    <w:rsid w:val="00B0336D"/>
    <w:rsid w:val="00B05779"/>
    <w:rsid w:val="00B1150F"/>
    <w:rsid w:val="00B1453D"/>
    <w:rsid w:val="00B15961"/>
    <w:rsid w:val="00B2117D"/>
    <w:rsid w:val="00B2629A"/>
    <w:rsid w:val="00B34755"/>
    <w:rsid w:val="00B34DAD"/>
    <w:rsid w:val="00B40DA9"/>
    <w:rsid w:val="00B45C23"/>
    <w:rsid w:val="00B46976"/>
    <w:rsid w:val="00B46CB7"/>
    <w:rsid w:val="00B50774"/>
    <w:rsid w:val="00B53EBD"/>
    <w:rsid w:val="00B62869"/>
    <w:rsid w:val="00B63B9F"/>
    <w:rsid w:val="00B75189"/>
    <w:rsid w:val="00B77FC0"/>
    <w:rsid w:val="00B802E0"/>
    <w:rsid w:val="00B85E5B"/>
    <w:rsid w:val="00B92B5F"/>
    <w:rsid w:val="00BA197F"/>
    <w:rsid w:val="00BA4886"/>
    <w:rsid w:val="00BA6442"/>
    <w:rsid w:val="00BB6385"/>
    <w:rsid w:val="00BC3431"/>
    <w:rsid w:val="00BC6BC8"/>
    <w:rsid w:val="00BC7EB6"/>
    <w:rsid w:val="00BE0D65"/>
    <w:rsid w:val="00BE4002"/>
    <w:rsid w:val="00BE65C2"/>
    <w:rsid w:val="00BF20FA"/>
    <w:rsid w:val="00BF545D"/>
    <w:rsid w:val="00BF5B47"/>
    <w:rsid w:val="00BF7C6C"/>
    <w:rsid w:val="00C01E1D"/>
    <w:rsid w:val="00C023E0"/>
    <w:rsid w:val="00C06F21"/>
    <w:rsid w:val="00C130A2"/>
    <w:rsid w:val="00C2152D"/>
    <w:rsid w:val="00C24EAD"/>
    <w:rsid w:val="00C31761"/>
    <w:rsid w:val="00C42354"/>
    <w:rsid w:val="00C43E02"/>
    <w:rsid w:val="00C4517D"/>
    <w:rsid w:val="00C50B56"/>
    <w:rsid w:val="00C5191E"/>
    <w:rsid w:val="00C52C82"/>
    <w:rsid w:val="00C56CB9"/>
    <w:rsid w:val="00C57B53"/>
    <w:rsid w:val="00C57BBE"/>
    <w:rsid w:val="00C65C57"/>
    <w:rsid w:val="00C707B6"/>
    <w:rsid w:val="00C76EE0"/>
    <w:rsid w:val="00C84A17"/>
    <w:rsid w:val="00C868A9"/>
    <w:rsid w:val="00CA4B3C"/>
    <w:rsid w:val="00CA5B9B"/>
    <w:rsid w:val="00CB3264"/>
    <w:rsid w:val="00CE20D8"/>
    <w:rsid w:val="00CF0015"/>
    <w:rsid w:val="00CF61B1"/>
    <w:rsid w:val="00D05983"/>
    <w:rsid w:val="00D45624"/>
    <w:rsid w:val="00D500FE"/>
    <w:rsid w:val="00D57C0F"/>
    <w:rsid w:val="00D629B8"/>
    <w:rsid w:val="00D62FF5"/>
    <w:rsid w:val="00D67D44"/>
    <w:rsid w:val="00D7039A"/>
    <w:rsid w:val="00D83DDD"/>
    <w:rsid w:val="00D8668A"/>
    <w:rsid w:val="00D91390"/>
    <w:rsid w:val="00D931C0"/>
    <w:rsid w:val="00D93F06"/>
    <w:rsid w:val="00D94759"/>
    <w:rsid w:val="00DA4D75"/>
    <w:rsid w:val="00DA78F4"/>
    <w:rsid w:val="00DB0615"/>
    <w:rsid w:val="00DB234E"/>
    <w:rsid w:val="00DB6F97"/>
    <w:rsid w:val="00DC6155"/>
    <w:rsid w:val="00DD6F9F"/>
    <w:rsid w:val="00DD7AD2"/>
    <w:rsid w:val="00DE2892"/>
    <w:rsid w:val="00DE416C"/>
    <w:rsid w:val="00DE5B00"/>
    <w:rsid w:val="00DE7E69"/>
    <w:rsid w:val="00DF58FB"/>
    <w:rsid w:val="00DF7B3A"/>
    <w:rsid w:val="00E016EA"/>
    <w:rsid w:val="00E141E4"/>
    <w:rsid w:val="00E15B59"/>
    <w:rsid w:val="00E222C2"/>
    <w:rsid w:val="00E33BE7"/>
    <w:rsid w:val="00E35355"/>
    <w:rsid w:val="00E44397"/>
    <w:rsid w:val="00E50014"/>
    <w:rsid w:val="00E5588F"/>
    <w:rsid w:val="00E55BEC"/>
    <w:rsid w:val="00E6126F"/>
    <w:rsid w:val="00E61E72"/>
    <w:rsid w:val="00E65794"/>
    <w:rsid w:val="00E7400C"/>
    <w:rsid w:val="00E75C3E"/>
    <w:rsid w:val="00E82900"/>
    <w:rsid w:val="00E84583"/>
    <w:rsid w:val="00E86344"/>
    <w:rsid w:val="00E97140"/>
    <w:rsid w:val="00EA2596"/>
    <w:rsid w:val="00EA4C52"/>
    <w:rsid w:val="00EA63CC"/>
    <w:rsid w:val="00EB3CE9"/>
    <w:rsid w:val="00EC6150"/>
    <w:rsid w:val="00EC66FF"/>
    <w:rsid w:val="00EC689B"/>
    <w:rsid w:val="00EC7B5D"/>
    <w:rsid w:val="00ED2073"/>
    <w:rsid w:val="00ED2BE1"/>
    <w:rsid w:val="00ED37DF"/>
    <w:rsid w:val="00ED4827"/>
    <w:rsid w:val="00EF196B"/>
    <w:rsid w:val="00F027FF"/>
    <w:rsid w:val="00F0309B"/>
    <w:rsid w:val="00F17BD7"/>
    <w:rsid w:val="00F25F2E"/>
    <w:rsid w:val="00F27243"/>
    <w:rsid w:val="00F33309"/>
    <w:rsid w:val="00F3440D"/>
    <w:rsid w:val="00F41B08"/>
    <w:rsid w:val="00F61BD2"/>
    <w:rsid w:val="00F735FD"/>
    <w:rsid w:val="00F800CC"/>
    <w:rsid w:val="00FA1D47"/>
    <w:rsid w:val="00FA6BEB"/>
    <w:rsid w:val="00FA719E"/>
    <w:rsid w:val="00FA79E1"/>
    <w:rsid w:val="00FB6790"/>
    <w:rsid w:val="00FB75A0"/>
    <w:rsid w:val="00FD1B34"/>
    <w:rsid w:val="00FD429D"/>
    <w:rsid w:val="00FE3325"/>
    <w:rsid w:val="00FE65B3"/>
    <w:rsid w:val="00FE6E48"/>
    <w:rsid w:val="00FF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21FC18F"/>
  <w15:docId w15:val="{FA1C5CB7-8E3A-4A48-A54B-DD495A6C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37DF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321B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21B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21B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21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21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21B4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21B4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21B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21B4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6321B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6321B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6321B4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6321B4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6321B4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6321B4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6321B4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6321B4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6321B4"/>
    <w:rPr>
      <w:rFonts w:ascii="Cambria" w:eastAsia="Times New Roman" w:hAnsi="Cambria"/>
    </w:rPr>
  </w:style>
  <w:style w:type="paragraph" w:styleId="Nzev">
    <w:name w:val="Title"/>
    <w:basedOn w:val="Normln"/>
    <w:next w:val="Normln"/>
    <w:link w:val="NzevChar"/>
    <w:uiPriority w:val="10"/>
    <w:qFormat/>
    <w:rsid w:val="006321B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6321B4"/>
    <w:rPr>
      <w:rFonts w:ascii="Cambria" w:eastAsia="Times New Roman" w:hAnsi="Cambria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321B4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nadpisChar">
    <w:name w:val="Podnadpis Char"/>
    <w:link w:val="Podnadpis"/>
    <w:uiPriority w:val="11"/>
    <w:rsid w:val="006321B4"/>
    <w:rPr>
      <w:rFonts w:ascii="Cambria" w:eastAsia="Times New Roman" w:hAnsi="Cambria"/>
      <w:sz w:val="24"/>
      <w:szCs w:val="24"/>
    </w:rPr>
  </w:style>
  <w:style w:type="character" w:styleId="Siln">
    <w:name w:val="Strong"/>
    <w:uiPriority w:val="22"/>
    <w:qFormat/>
    <w:rsid w:val="006321B4"/>
    <w:rPr>
      <w:b/>
      <w:bCs/>
    </w:rPr>
  </w:style>
  <w:style w:type="character" w:styleId="Zdraznn">
    <w:name w:val="Emphasis"/>
    <w:uiPriority w:val="20"/>
    <w:qFormat/>
    <w:rsid w:val="006321B4"/>
    <w:rPr>
      <w:rFonts w:ascii="Calibri" w:hAnsi="Calibri"/>
      <w:b/>
      <w:i/>
      <w:iCs/>
    </w:rPr>
  </w:style>
  <w:style w:type="paragraph" w:styleId="Bezmezer">
    <w:name w:val="No Spacing"/>
    <w:basedOn w:val="Normln"/>
    <w:uiPriority w:val="1"/>
    <w:qFormat/>
    <w:rsid w:val="006321B4"/>
    <w:rPr>
      <w:szCs w:val="32"/>
    </w:rPr>
  </w:style>
  <w:style w:type="paragraph" w:styleId="Odstavecseseznamem">
    <w:name w:val="List Paragraph"/>
    <w:basedOn w:val="Normln"/>
    <w:uiPriority w:val="34"/>
    <w:qFormat/>
    <w:rsid w:val="006321B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321B4"/>
    <w:rPr>
      <w:i/>
    </w:rPr>
  </w:style>
  <w:style w:type="character" w:customStyle="1" w:styleId="CittChar">
    <w:name w:val="Citát Char"/>
    <w:link w:val="Citt"/>
    <w:uiPriority w:val="29"/>
    <w:rsid w:val="006321B4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21B4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6321B4"/>
    <w:rPr>
      <w:b/>
      <w:i/>
      <w:sz w:val="24"/>
    </w:rPr>
  </w:style>
  <w:style w:type="character" w:styleId="Zdraznnjemn">
    <w:name w:val="Subtle Emphasis"/>
    <w:uiPriority w:val="19"/>
    <w:qFormat/>
    <w:rsid w:val="006321B4"/>
    <w:rPr>
      <w:i/>
      <w:color w:val="5A5A5A"/>
    </w:rPr>
  </w:style>
  <w:style w:type="character" w:styleId="Zdraznnintenzivn">
    <w:name w:val="Intense Emphasis"/>
    <w:uiPriority w:val="21"/>
    <w:qFormat/>
    <w:rsid w:val="006321B4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6321B4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6321B4"/>
    <w:rPr>
      <w:b/>
      <w:sz w:val="24"/>
      <w:u w:val="single"/>
    </w:rPr>
  </w:style>
  <w:style w:type="character" w:styleId="Nzevknihy">
    <w:name w:val="Book Title"/>
    <w:uiPriority w:val="33"/>
    <w:qFormat/>
    <w:rsid w:val="006321B4"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321B4"/>
    <w:pPr>
      <w:outlineLvl w:val="9"/>
    </w:pPr>
  </w:style>
  <w:style w:type="character" w:styleId="Odkaznakoment">
    <w:name w:val="annotation reference"/>
    <w:uiPriority w:val="99"/>
    <w:semiHidden/>
    <w:unhideWhenUsed/>
    <w:rsid w:val="00ED37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37D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ED37DF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ED37D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D37DF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37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D37D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72D4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72D4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34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345"/>
    <w:rPr>
      <w:b/>
      <w:bCs/>
      <w:sz w:val="20"/>
      <w:szCs w:val="20"/>
    </w:rPr>
  </w:style>
  <w:style w:type="character" w:customStyle="1" w:styleId="h1a1">
    <w:name w:val="h1a1"/>
    <w:rsid w:val="00AF12AE"/>
    <w:rPr>
      <w:vanish w:val="0"/>
      <w:webHidden w:val="0"/>
      <w:sz w:val="24"/>
      <w:szCs w:val="24"/>
      <w:specVanish w:val="0"/>
    </w:rPr>
  </w:style>
  <w:style w:type="paragraph" w:styleId="Zkladntextodsazen3">
    <w:name w:val="Body Text Indent 3"/>
    <w:basedOn w:val="Normln"/>
    <w:link w:val="Zkladntextodsazen3Char"/>
    <w:semiHidden/>
    <w:unhideWhenUsed/>
    <w:rsid w:val="001E7084"/>
    <w:pPr>
      <w:spacing w:after="120"/>
      <w:ind w:left="283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link w:val="Zkladntextodsazen3"/>
    <w:semiHidden/>
    <w:rsid w:val="001E7084"/>
    <w:rPr>
      <w:rFonts w:ascii="Times New Roman" w:eastAsia="Times New Roman" w:hAnsi="Times New Roman"/>
      <w:sz w:val="16"/>
      <w:szCs w:val="16"/>
    </w:rPr>
  </w:style>
  <w:style w:type="character" w:customStyle="1" w:styleId="Text10">
    <w:name w:val="Text10"/>
    <w:rsid w:val="001E7084"/>
    <w:rPr>
      <w:rFonts w:ascii="Arial" w:hAnsi="Arial" w:cs="Arial" w:hint="default"/>
      <w:sz w:val="20"/>
    </w:rPr>
  </w:style>
  <w:style w:type="character" w:styleId="Hypertextovodkaz">
    <w:name w:val="Hyperlink"/>
    <w:uiPriority w:val="99"/>
    <w:unhideWhenUsed/>
    <w:rsid w:val="00303DB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613E8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sta@mubruntal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E670A3D503434C8B68CB53D2AB0AE8" ma:contentTypeVersion="" ma:contentTypeDescription="Vytvoří nový dokument" ma:contentTypeScope="" ma:versionID="7a4132b6bd0d852f87c82867bba6dc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856e10a098c466155ba599882c88a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A6F85-5CE3-45A9-8032-1137CAD47C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A2BC3F-0618-48C5-A5CD-E974554D00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CC4391-027F-4FB6-BB39-98121E4C8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9B1814D-73A7-4F71-8615-7E36969CC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4</Pages>
  <Words>1288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SoBS VB</vt:lpstr>
    </vt:vector>
  </TitlesOfParts>
  <Company>ČEZ ICT Services, a. s.</Company>
  <LinksUpToDate>false</LinksUpToDate>
  <CharactersWithSpaces>8876</CharactersWithSpaces>
  <SharedDoc>false</SharedDoc>
  <HLinks>
    <vt:vector size="6" baseType="variant">
      <vt:variant>
        <vt:i4>786450</vt:i4>
      </vt:variant>
      <vt:variant>
        <vt:i4>0</vt:i4>
      </vt:variant>
      <vt:variant>
        <vt:i4>0</vt:i4>
      </vt:variant>
      <vt:variant>
        <vt:i4>5</vt:i4>
      </vt:variant>
      <vt:variant>
        <vt:lpwstr>http://www.cezdistribuce.cz/gdpr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SoBS VB</dc:title>
  <dc:creator>lukas.hrabec@cezdistribuce.cz;josef.tucek@cezdistribuce.cz</dc:creator>
  <cp:keywords>CEZd_ME_0289</cp:keywords>
  <dc:description>Smlouva o smlouvě budoucí o zřízení věcného břemene - služebnosti</dc:description>
  <cp:lastModifiedBy>Pospíšil Jan</cp:lastModifiedBy>
  <cp:revision>123</cp:revision>
  <cp:lastPrinted>2022-03-08T13:01:00Z</cp:lastPrinted>
  <dcterms:created xsi:type="dcterms:W3CDTF">2022-05-06T10:18:00Z</dcterms:created>
  <dcterms:modified xsi:type="dcterms:W3CDTF">2025-01-21T12:46:00Z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class="C0" owner="hrabecluk" position="BottomLeft" marginX="0" marginY="0" classifiedOn="2017-01-09T11:03:59.1631807+0</vt:lpwstr>
  </property>
  <property fmtid="{D5CDD505-2E9C-101B-9397-08002B2CF9AE}" pid="3" name="DocumentTagging.ClassificationMark.P01">
    <vt:lpwstr>1:00" showPrintedBy="false" showPrintDate="false" language="cs" ApplicationVersion="Microsoft Word, 14.0" addinVersion="5.6.3.0" template="CEZ"&gt;&lt;previousMark margin="NaN" class="C1" owner="Kužílek Jan" position="TopRight" marginX="0" marginY="0" clas</vt:lpwstr>
  </property>
  <property fmtid="{D5CDD505-2E9C-101B-9397-08002B2CF9AE}" pid="4" name="DocumentTagging.ClassificationMark.P02">
    <vt:lpwstr>sifiedOn="2016-06-13T12:11:46.8055576+02:00" showPrintedBy="false" showPrintDate="false" language="cs" ApplicationVersion="Microsoft Word, 14.0" addinVersion="5.6.3.0" template="CEZ"&gt;&lt;history bulk="false" class="Důvěrnost C" code="C1" user="Hrabec Lu</vt:lpwstr>
  </property>
  <property fmtid="{D5CDD505-2E9C-101B-9397-08002B2CF9AE}" pid="5" name="DocumentTagging.ClassificationMark">
    <vt:lpwstr>￼PARTS:7</vt:lpwstr>
  </property>
  <property fmtid="{D5CDD505-2E9C-101B-9397-08002B2CF9AE}" pid="6" name="DocumentTagging.ClassificationMark.P03">
    <vt:lpwstr>káš" mappingVersion="0" date="2016-06-13T12:11:46.9615616+02:00" /&gt;&lt;history bulk="false" class="Důvěrnost D" code="C0" user="CEZDATA\hrabecluk" mappingVersion="0" date="2017-01-09T11:12:11.8318727+01:00" note="Nejde o interní dokument" /&gt;&lt;recipients </vt:lpwstr>
  </property>
  <property fmtid="{D5CDD505-2E9C-101B-9397-08002B2CF9AE}" pid="7" name="DocumentTagging.ClassificationMark.P04">
    <vt:lpwstr>/&gt;&lt;documentOwners /&gt;&lt;/previousMark&gt;&lt;history bulk="false" class="Důvěrnost C" code="C1" user="Hrabec Lukáš" mappingVersion="0" date="2016-06-13T12:11:46.9615616+02:00" /&gt;&lt;history bulk="false" class="Důvěrnost D" code="C0" user="CEZDATA\hrabecluk" mapp</vt:lpwstr>
  </property>
  <property fmtid="{D5CDD505-2E9C-101B-9397-08002B2CF9AE}" pid="8" name="DocumentTagging.ClassificationMark.P05">
    <vt:lpwstr>ingVersion="0" date="2017-01-09T11:12:11.8318727+01:00" note="Nejde o interní dokument" /&gt;&lt;history bulk="false" class="Veřejné" code="C0" user="Tuček Josef" mappingVersion="1" date="2020-03-11T10:24:28.407189+01:00" /&gt;&lt;recipients /&gt;&lt;documentOwners&gt;&lt;d</vt:lpwstr>
  </property>
  <property fmtid="{D5CDD505-2E9C-101B-9397-08002B2CF9AE}" pid="9" name="DocumentTagging.ClassificationMark.P06">
    <vt:lpwstr>ocumentOwner&gt;Kužílek Jan&lt;/documentOwner&gt;&lt;/documentOwners&gt;&lt;/ClassificationMark&gt;</vt:lpwstr>
  </property>
  <property fmtid="{D5CDD505-2E9C-101B-9397-08002B2CF9AE}" pid="10" name="MSIP_Label_f1a8c68a-6b66-4f7f-8bfd-1895343bc663_Enabled">
    <vt:lpwstr>true</vt:lpwstr>
  </property>
  <property fmtid="{D5CDD505-2E9C-101B-9397-08002B2CF9AE}" pid="11" name="MSIP_Label_f1a8c68a-6b66-4f7f-8bfd-1895343bc663_SetDate">
    <vt:lpwstr>2021-11-03T13:42:22Z</vt:lpwstr>
  </property>
  <property fmtid="{D5CDD505-2E9C-101B-9397-08002B2CF9AE}" pid="12" name="MSIP_Label_f1a8c68a-6b66-4f7f-8bfd-1895343bc663_Method">
    <vt:lpwstr>Standard</vt:lpwstr>
  </property>
  <property fmtid="{D5CDD505-2E9C-101B-9397-08002B2CF9AE}" pid="13" name="MSIP_Label_f1a8c68a-6b66-4f7f-8bfd-1895343bc663_Name">
    <vt:lpwstr>L00022</vt:lpwstr>
  </property>
  <property fmtid="{D5CDD505-2E9C-101B-9397-08002B2CF9AE}" pid="14" name="MSIP_Label_f1a8c68a-6b66-4f7f-8bfd-1895343bc663_SiteId">
    <vt:lpwstr>b233f9e1-5599-4693-9cef-38858fe25406</vt:lpwstr>
  </property>
  <property fmtid="{D5CDD505-2E9C-101B-9397-08002B2CF9AE}" pid="15" name="MSIP_Label_f1a8c68a-6b66-4f7f-8bfd-1895343bc663_ActionId">
    <vt:lpwstr>2fa478b7-c136-4a23-b9ec-ff44a122d12e</vt:lpwstr>
  </property>
  <property fmtid="{D5CDD505-2E9C-101B-9397-08002B2CF9AE}" pid="16" name="MSIP_Label_f1a8c68a-6b66-4f7f-8bfd-1895343bc663_ContentBits">
    <vt:lpwstr>0</vt:lpwstr>
  </property>
  <property fmtid="{D5CDD505-2E9C-101B-9397-08002B2CF9AE}" pid="17" name="DocumentClasification">
    <vt:lpwstr>Veřejné</vt:lpwstr>
  </property>
  <property fmtid="{D5CDD505-2E9C-101B-9397-08002B2CF9AE}" pid="18" name="CEZ_DLP">
    <vt:lpwstr>CEZ:CEZd:D</vt:lpwstr>
  </property>
  <property fmtid="{D5CDD505-2E9C-101B-9397-08002B2CF9AE}" pid="19" name="CEZ_MIPLabelName">
    <vt:lpwstr>Public-CEZd</vt:lpwstr>
  </property>
  <property fmtid="{D5CDD505-2E9C-101B-9397-08002B2CF9AE}" pid="20" name="MSIP_Label_11f6a6dc-c396-49f6-96f2-ee55ed22e261_Enabled">
    <vt:lpwstr>true</vt:lpwstr>
  </property>
  <property fmtid="{D5CDD505-2E9C-101B-9397-08002B2CF9AE}" pid="21" name="MSIP_Label_11f6a6dc-c396-49f6-96f2-ee55ed22e261_SetDate">
    <vt:lpwstr>2022-05-02T12:58:52Z</vt:lpwstr>
  </property>
  <property fmtid="{D5CDD505-2E9C-101B-9397-08002B2CF9AE}" pid="22" name="MSIP_Label_11f6a6dc-c396-49f6-96f2-ee55ed22e261_Method">
    <vt:lpwstr>Standard</vt:lpwstr>
  </property>
  <property fmtid="{D5CDD505-2E9C-101B-9397-08002B2CF9AE}" pid="23" name="MSIP_Label_11f6a6dc-c396-49f6-96f2-ee55ed22e261_Name">
    <vt:lpwstr>Interní - bez označení</vt:lpwstr>
  </property>
  <property fmtid="{D5CDD505-2E9C-101B-9397-08002B2CF9AE}" pid="24" name="MSIP_Label_11f6a6dc-c396-49f6-96f2-ee55ed22e261_SiteId">
    <vt:lpwstr>d3f10f6d-4a4d-4cde-acb6-284a54d78b3a</vt:lpwstr>
  </property>
  <property fmtid="{D5CDD505-2E9C-101B-9397-08002B2CF9AE}" pid="25" name="MSIP_Label_11f6a6dc-c396-49f6-96f2-ee55ed22e261_ActionId">
    <vt:lpwstr>ed723fae-e42e-4fbf-9b30-0a2c1c356ef5</vt:lpwstr>
  </property>
  <property fmtid="{D5CDD505-2E9C-101B-9397-08002B2CF9AE}" pid="26" name="MSIP_Label_11f6a6dc-c396-49f6-96f2-ee55ed22e261_ContentBits">
    <vt:lpwstr>0</vt:lpwstr>
  </property>
</Properties>
</file>