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87B49" w14:textId="085E73C6" w:rsidR="00C53840" w:rsidRPr="00F261FB" w:rsidRDefault="00C846DD" w:rsidP="003B07C7">
      <w:pPr>
        <w:tabs>
          <w:tab w:val="right" w:pos="0"/>
          <w:tab w:val="left" w:pos="6096"/>
          <w:tab w:val="right" w:pos="9498"/>
        </w:tabs>
        <w:rPr>
          <w:rFonts w:ascii="Cambria" w:hAnsi="Cambria" w:cs="Arial"/>
          <w:b/>
          <w:sz w:val="22"/>
        </w:rPr>
      </w:pPr>
      <w:r w:rsidRPr="00F261FB">
        <w:rPr>
          <w:rFonts w:ascii="Cambria" w:hAnsi="Cambria"/>
          <w:sz w:val="22"/>
        </w:rPr>
        <w:tab/>
      </w:r>
      <w:r w:rsidR="0008127A" w:rsidRPr="00F261FB">
        <w:rPr>
          <w:rFonts w:ascii="Cambria" w:hAnsi="Cambria"/>
          <w:sz w:val="22"/>
        </w:rPr>
        <w:t>Číslo</w:t>
      </w:r>
      <w:r w:rsidR="0008127A" w:rsidRPr="00F261FB">
        <w:rPr>
          <w:rFonts w:ascii="Cambria" w:hAnsi="Cambria" w:cs="Arial"/>
          <w:sz w:val="22"/>
        </w:rPr>
        <w:t xml:space="preserve"> smlouvy</w:t>
      </w:r>
      <w:r w:rsidR="0008127A" w:rsidRPr="00F261FB">
        <w:rPr>
          <w:rFonts w:ascii="Cambria" w:hAnsi="Cambria" w:cs="Arial"/>
          <w:b/>
          <w:sz w:val="22"/>
        </w:rPr>
        <w:t>:</w:t>
      </w:r>
      <w:r w:rsidR="00E2708D" w:rsidRPr="00F261FB">
        <w:rPr>
          <w:rFonts w:ascii="Cambria" w:hAnsi="Cambria" w:cs="Arial"/>
          <w:b/>
          <w:sz w:val="22"/>
        </w:rPr>
        <w:t xml:space="preserve"> </w:t>
      </w:r>
      <w:r w:rsidR="00F261FB" w:rsidRPr="00F261FB">
        <w:rPr>
          <w:rFonts w:ascii="Cambria" w:hAnsi="Cambria" w:cs="Arial"/>
          <w:bCs/>
          <w:sz w:val="22"/>
        </w:rPr>
        <w:t>UKFFS/0016/2025</w:t>
      </w:r>
    </w:p>
    <w:p w14:paraId="068E711F" w14:textId="77777777" w:rsidR="002F27C6" w:rsidRPr="00F261FB" w:rsidRDefault="002F27C6" w:rsidP="00371A29">
      <w:pPr>
        <w:spacing w:after="120"/>
        <w:jc w:val="right"/>
        <w:rPr>
          <w:rFonts w:ascii="Cambria" w:hAnsi="Cambria" w:cs="Times New Roman"/>
          <w:b/>
          <w:bCs/>
          <w:sz w:val="22"/>
          <w:szCs w:val="22"/>
        </w:rPr>
      </w:pPr>
    </w:p>
    <w:p w14:paraId="21965E52" w14:textId="0CCD8846" w:rsidR="00E56F44" w:rsidRPr="00F261FB" w:rsidRDefault="00E56F44" w:rsidP="00371A29">
      <w:pPr>
        <w:jc w:val="center"/>
        <w:rPr>
          <w:rFonts w:ascii="Cambria" w:hAnsi="Cambria" w:cs="Times New Roman"/>
          <w:b/>
          <w:bCs/>
          <w:sz w:val="28"/>
          <w:szCs w:val="28"/>
        </w:rPr>
      </w:pPr>
      <w:r w:rsidRPr="00F261FB">
        <w:rPr>
          <w:rFonts w:ascii="Cambria" w:hAnsi="Cambria" w:cs="Times New Roman"/>
          <w:b/>
          <w:bCs/>
          <w:sz w:val="28"/>
          <w:szCs w:val="28"/>
        </w:rPr>
        <w:t>SMLOUVA</w:t>
      </w:r>
      <w:r w:rsidR="00F70B4A" w:rsidRPr="00F261FB">
        <w:rPr>
          <w:rFonts w:ascii="Cambria" w:hAnsi="Cambria" w:cs="Times New Roman"/>
          <w:b/>
          <w:bCs/>
          <w:sz w:val="28"/>
          <w:szCs w:val="28"/>
        </w:rPr>
        <w:t xml:space="preserve"> O DÍLO</w:t>
      </w:r>
    </w:p>
    <w:p w14:paraId="16D962A0" w14:textId="2E45D6CB" w:rsidR="004A2A9A" w:rsidRPr="00F261FB" w:rsidRDefault="004A2A9A" w:rsidP="00CB4C28">
      <w:pPr>
        <w:jc w:val="center"/>
        <w:rPr>
          <w:rFonts w:ascii="Cambria" w:hAnsi="Cambria" w:cs="Times New Roman"/>
          <w:bCs/>
          <w:sz w:val="28"/>
          <w:szCs w:val="28"/>
        </w:rPr>
      </w:pPr>
      <w:r w:rsidRPr="00F261FB">
        <w:rPr>
          <w:rFonts w:ascii="Cambria" w:hAnsi="Cambria" w:cs="Arial"/>
          <w:sz w:val="22"/>
          <w:szCs w:val="22"/>
        </w:rPr>
        <w:t>(dále jen „</w:t>
      </w:r>
      <w:r w:rsidR="00F92639" w:rsidRPr="00F261FB">
        <w:rPr>
          <w:rFonts w:ascii="Cambria" w:hAnsi="Cambria" w:cs="Arial"/>
          <w:b/>
          <w:sz w:val="22"/>
          <w:szCs w:val="22"/>
        </w:rPr>
        <w:t>smlouva</w:t>
      </w:r>
      <w:r w:rsidRPr="00F261FB">
        <w:rPr>
          <w:rFonts w:ascii="Cambria" w:hAnsi="Cambria" w:cs="Arial"/>
          <w:sz w:val="22"/>
          <w:szCs w:val="22"/>
        </w:rPr>
        <w:t>“)</w:t>
      </w:r>
    </w:p>
    <w:p w14:paraId="7A9A24D6" w14:textId="0D76A921" w:rsidR="004A2A9A" w:rsidRPr="00F261FB" w:rsidRDefault="00F92639" w:rsidP="00371A29">
      <w:pPr>
        <w:spacing w:before="120"/>
        <w:jc w:val="center"/>
        <w:rPr>
          <w:rFonts w:ascii="Cambria" w:hAnsi="Cambria" w:cs="Times New Roman"/>
          <w:b/>
          <w:bCs/>
          <w:sz w:val="22"/>
          <w:szCs w:val="22"/>
        </w:rPr>
      </w:pPr>
      <w:r w:rsidRPr="00F261FB">
        <w:rPr>
          <w:rFonts w:ascii="Cambria" w:hAnsi="Cambria" w:cs="Times New Roman"/>
          <w:bCs/>
          <w:sz w:val="22"/>
          <w:szCs w:val="22"/>
        </w:rPr>
        <w:t>uzavřená v souladu s § 2586 a násl. zákona č. 89/2012 Sb., občanský</w:t>
      </w:r>
      <w:r w:rsidR="00AE3466" w:rsidRPr="00F261FB">
        <w:rPr>
          <w:rFonts w:ascii="Cambria" w:hAnsi="Cambria" w:cs="Times New Roman"/>
          <w:bCs/>
          <w:sz w:val="22"/>
          <w:szCs w:val="22"/>
        </w:rPr>
        <w:t xml:space="preserve"> zákoník, v</w:t>
      </w:r>
      <w:r w:rsidR="00D52408" w:rsidRPr="00F261FB">
        <w:rPr>
          <w:rFonts w:ascii="Cambria" w:hAnsi="Cambria" w:cs="Times New Roman"/>
          <w:bCs/>
          <w:sz w:val="22"/>
          <w:szCs w:val="22"/>
        </w:rPr>
        <w:t>e znění pozdějších předpisů</w:t>
      </w:r>
      <w:r w:rsidR="00AE3466" w:rsidRPr="00F261FB">
        <w:rPr>
          <w:rFonts w:ascii="Cambria" w:hAnsi="Cambria" w:cs="Times New Roman"/>
          <w:bCs/>
          <w:sz w:val="22"/>
          <w:szCs w:val="22"/>
        </w:rPr>
        <w:t xml:space="preserve"> (dále </w:t>
      </w:r>
      <w:r w:rsidRPr="00F261FB">
        <w:rPr>
          <w:rFonts w:ascii="Cambria" w:hAnsi="Cambria" w:cs="Times New Roman"/>
          <w:bCs/>
          <w:sz w:val="22"/>
          <w:szCs w:val="22"/>
        </w:rPr>
        <w:t>jen</w:t>
      </w:r>
      <w:r w:rsidRPr="00F261FB">
        <w:rPr>
          <w:rFonts w:ascii="Cambria" w:hAnsi="Cambria" w:cs="Times New Roman"/>
          <w:b/>
          <w:bCs/>
          <w:sz w:val="22"/>
          <w:szCs w:val="22"/>
        </w:rPr>
        <w:t xml:space="preserve"> „občanský zákoník“)</w:t>
      </w:r>
    </w:p>
    <w:p w14:paraId="6DDCDC37" w14:textId="2B7BBC22" w:rsidR="004222D4" w:rsidRPr="00F261FB" w:rsidRDefault="004222D4" w:rsidP="00371A29">
      <w:pPr>
        <w:spacing w:after="120"/>
        <w:jc w:val="center"/>
        <w:rPr>
          <w:rFonts w:ascii="Cambria" w:hAnsi="Cambria" w:cs="Times New Roman"/>
          <w:b/>
          <w:bCs/>
          <w:sz w:val="22"/>
          <w:szCs w:val="22"/>
        </w:rPr>
      </w:pPr>
    </w:p>
    <w:p w14:paraId="5923558D" w14:textId="557CD40E" w:rsidR="00ED6F7E" w:rsidRPr="00F261FB" w:rsidRDefault="00ED6F7E" w:rsidP="00F261FB">
      <w:pPr>
        <w:tabs>
          <w:tab w:val="left" w:pos="3119"/>
        </w:tabs>
        <w:jc w:val="both"/>
        <w:rPr>
          <w:rFonts w:ascii="Cambria" w:hAnsi="Cambria" w:cs="Times New Roman"/>
          <w:sz w:val="22"/>
          <w:szCs w:val="22"/>
        </w:rPr>
      </w:pPr>
      <w:r w:rsidRPr="00F261FB">
        <w:rPr>
          <w:rFonts w:ascii="Cambria" w:hAnsi="Cambria" w:cs="Times New Roman"/>
          <w:b/>
          <w:sz w:val="22"/>
          <w:szCs w:val="22"/>
        </w:rPr>
        <w:t>Univerzita Karlova, Filozofická fakulta</w:t>
      </w:r>
    </w:p>
    <w:p w14:paraId="5C9E59AE" w14:textId="17B425ED" w:rsidR="00FD24E2" w:rsidRPr="00F261FB" w:rsidRDefault="00FD24E2" w:rsidP="00F261FB">
      <w:pPr>
        <w:tabs>
          <w:tab w:val="left" w:pos="3119"/>
        </w:tabs>
        <w:jc w:val="both"/>
        <w:rPr>
          <w:rFonts w:ascii="Cambria" w:hAnsi="Cambria" w:cs="Times New Roman"/>
          <w:sz w:val="22"/>
          <w:szCs w:val="22"/>
        </w:rPr>
      </w:pPr>
      <w:r w:rsidRPr="00F261FB">
        <w:rPr>
          <w:rFonts w:ascii="Cambria" w:hAnsi="Cambria" w:cs="Times New Roman"/>
          <w:sz w:val="22"/>
          <w:szCs w:val="22"/>
        </w:rPr>
        <w:t>se sídlem:</w:t>
      </w:r>
      <w:r w:rsidRPr="00F261FB">
        <w:rPr>
          <w:rFonts w:ascii="Cambria" w:hAnsi="Cambria"/>
          <w:sz w:val="22"/>
          <w:szCs w:val="22"/>
        </w:rPr>
        <w:t xml:space="preserve"> </w:t>
      </w:r>
      <w:r w:rsidRPr="00F261FB">
        <w:rPr>
          <w:rFonts w:ascii="Cambria" w:hAnsi="Cambria"/>
          <w:sz w:val="22"/>
          <w:szCs w:val="22"/>
        </w:rPr>
        <w:tab/>
      </w:r>
      <w:r w:rsidR="00F261FB" w:rsidRPr="00F261FB">
        <w:rPr>
          <w:rFonts w:ascii="Cambria" w:hAnsi="Cambria"/>
          <w:sz w:val="22"/>
          <w:szCs w:val="22"/>
        </w:rPr>
        <w:tab/>
      </w:r>
      <w:r w:rsidR="00F261FB" w:rsidRPr="00F261FB">
        <w:rPr>
          <w:rFonts w:ascii="Cambria" w:hAnsi="Cambria"/>
          <w:sz w:val="22"/>
          <w:szCs w:val="22"/>
        </w:rPr>
        <w:tab/>
      </w:r>
      <w:r w:rsidR="00F261FB" w:rsidRPr="00F261FB">
        <w:rPr>
          <w:rFonts w:ascii="Cambria" w:hAnsi="Cambria"/>
          <w:sz w:val="22"/>
          <w:szCs w:val="22"/>
        </w:rPr>
        <w:tab/>
      </w:r>
      <w:r w:rsidR="00ED6F7E" w:rsidRPr="00F261FB">
        <w:rPr>
          <w:rFonts w:ascii="Cambria" w:hAnsi="Cambria"/>
          <w:sz w:val="22"/>
          <w:szCs w:val="22"/>
        </w:rPr>
        <w:t>náměstí Jana Palacha 1/2, 116 38 Praha 1</w:t>
      </w:r>
    </w:p>
    <w:p w14:paraId="0457386A" w14:textId="0EDDFD43" w:rsidR="0029561B" w:rsidRPr="00F261FB" w:rsidRDefault="00A46E7E" w:rsidP="00F261FB">
      <w:pPr>
        <w:pStyle w:val="Zpat"/>
        <w:tabs>
          <w:tab w:val="clear" w:pos="4536"/>
          <w:tab w:val="clear" w:pos="9072"/>
          <w:tab w:val="left" w:pos="3119"/>
        </w:tabs>
        <w:rPr>
          <w:rFonts w:ascii="Cambria" w:hAnsi="Cambria"/>
          <w:sz w:val="22"/>
          <w:szCs w:val="22"/>
          <w:lang w:val="cs-CZ"/>
        </w:rPr>
      </w:pPr>
      <w:r w:rsidRPr="00F261FB">
        <w:rPr>
          <w:rFonts w:ascii="Cambria" w:hAnsi="Cambria"/>
          <w:sz w:val="22"/>
          <w:szCs w:val="22"/>
          <w:lang w:val="cs-CZ"/>
        </w:rPr>
        <w:t>IČO:</w:t>
      </w:r>
      <w:r w:rsidRPr="00F261FB">
        <w:rPr>
          <w:rFonts w:ascii="Cambria" w:hAnsi="Cambria"/>
          <w:sz w:val="22"/>
          <w:szCs w:val="22"/>
          <w:lang w:val="cs-CZ"/>
        </w:rPr>
        <w:tab/>
      </w:r>
      <w:r w:rsidR="00F261FB" w:rsidRPr="00F261FB">
        <w:rPr>
          <w:rFonts w:ascii="Cambria" w:hAnsi="Cambria"/>
          <w:sz w:val="22"/>
          <w:szCs w:val="22"/>
          <w:lang w:val="cs-CZ"/>
        </w:rPr>
        <w:tab/>
      </w:r>
      <w:r w:rsidR="00F261FB" w:rsidRPr="00F261FB">
        <w:rPr>
          <w:rFonts w:ascii="Cambria" w:hAnsi="Cambria"/>
          <w:sz w:val="22"/>
          <w:szCs w:val="22"/>
          <w:lang w:val="cs-CZ"/>
        </w:rPr>
        <w:tab/>
      </w:r>
      <w:r w:rsidR="00F261FB" w:rsidRPr="00F261FB">
        <w:rPr>
          <w:rFonts w:ascii="Cambria" w:hAnsi="Cambria"/>
          <w:sz w:val="22"/>
          <w:szCs w:val="22"/>
          <w:lang w:val="cs-CZ"/>
        </w:rPr>
        <w:tab/>
      </w:r>
      <w:r w:rsidR="00ED6F7E" w:rsidRPr="00F261FB">
        <w:rPr>
          <w:rFonts w:ascii="Cambria" w:hAnsi="Cambria"/>
          <w:sz w:val="22"/>
          <w:szCs w:val="22"/>
          <w:lang w:val="cs-CZ"/>
        </w:rPr>
        <w:t>00216208</w:t>
      </w:r>
    </w:p>
    <w:p w14:paraId="6D25F024" w14:textId="5B3044DA" w:rsidR="00FD24E2" w:rsidRPr="00F261FB" w:rsidRDefault="00FD24E2" w:rsidP="00F261FB">
      <w:pPr>
        <w:tabs>
          <w:tab w:val="left" w:pos="3119"/>
        </w:tabs>
        <w:autoSpaceDE w:val="0"/>
        <w:autoSpaceDN w:val="0"/>
        <w:adjustRightInd w:val="0"/>
        <w:rPr>
          <w:rFonts w:ascii="Cambria" w:hAnsi="Cambria"/>
          <w:sz w:val="22"/>
          <w:szCs w:val="22"/>
        </w:rPr>
      </w:pPr>
      <w:r w:rsidRPr="00F261FB">
        <w:rPr>
          <w:rFonts w:ascii="Cambria" w:hAnsi="Cambria" w:cs="Times New Roman"/>
          <w:bCs/>
          <w:sz w:val="22"/>
          <w:szCs w:val="22"/>
        </w:rPr>
        <w:t>DIČ:</w:t>
      </w:r>
      <w:r w:rsidR="0008127A" w:rsidRPr="00F261FB">
        <w:rPr>
          <w:rFonts w:ascii="Cambria" w:hAnsi="Cambria" w:cs="Times New Roman"/>
          <w:bCs/>
          <w:sz w:val="22"/>
          <w:szCs w:val="22"/>
        </w:rPr>
        <w:t xml:space="preserve"> </w:t>
      </w:r>
      <w:r w:rsidRPr="00F261FB">
        <w:rPr>
          <w:rFonts w:ascii="Cambria" w:hAnsi="Cambria" w:cs="Times New Roman"/>
          <w:bCs/>
          <w:sz w:val="22"/>
          <w:szCs w:val="22"/>
        </w:rPr>
        <w:tab/>
      </w:r>
      <w:r w:rsidR="00F261FB" w:rsidRPr="00F261FB">
        <w:rPr>
          <w:rFonts w:ascii="Cambria" w:hAnsi="Cambria" w:cs="Times New Roman"/>
          <w:bCs/>
          <w:sz w:val="22"/>
          <w:szCs w:val="22"/>
        </w:rPr>
        <w:tab/>
      </w:r>
      <w:r w:rsidR="00F261FB" w:rsidRPr="00F261FB">
        <w:rPr>
          <w:rFonts w:ascii="Cambria" w:hAnsi="Cambria" w:cs="Times New Roman"/>
          <w:bCs/>
          <w:sz w:val="22"/>
          <w:szCs w:val="22"/>
        </w:rPr>
        <w:tab/>
      </w:r>
      <w:r w:rsidR="00F261FB" w:rsidRPr="00F261FB">
        <w:rPr>
          <w:rFonts w:ascii="Cambria" w:hAnsi="Cambria" w:cs="Times New Roman"/>
          <w:bCs/>
          <w:sz w:val="22"/>
          <w:szCs w:val="22"/>
        </w:rPr>
        <w:tab/>
      </w:r>
      <w:r w:rsidR="00ED6F7E" w:rsidRPr="00F261FB">
        <w:rPr>
          <w:rFonts w:ascii="Cambria" w:hAnsi="Cambria" w:cs="Times New Roman"/>
          <w:bCs/>
          <w:sz w:val="22"/>
          <w:szCs w:val="22"/>
        </w:rPr>
        <w:t>CZ00216208</w:t>
      </w:r>
    </w:p>
    <w:p w14:paraId="37D38846" w14:textId="020EF8B8" w:rsidR="0030431E" w:rsidRPr="00F261FB" w:rsidRDefault="0029561B" w:rsidP="00F261FB">
      <w:pPr>
        <w:tabs>
          <w:tab w:val="left" w:pos="3119"/>
        </w:tabs>
        <w:jc w:val="both"/>
        <w:rPr>
          <w:rFonts w:ascii="Cambria" w:hAnsi="Cambria" w:cs="Times New Roman"/>
          <w:sz w:val="22"/>
          <w:szCs w:val="22"/>
        </w:rPr>
      </w:pPr>
      <w:r w:rsidRPr="00F261FB">
        <w:rPr>
          <w:rFonts w:ascii="Cambria" w:hAnsi="Cambria" w:cs="Times New Roman"/>
          <w:sz w:val="22"/>
          <w:szCs w:val="22"/>
        </w:rPr>
        <w:t>zastoupen</w:t>
      </w:r>
      <w:r w:rsidR="00FB0A4E" w:rsidRPr="00F261FB">
        <w:rPr>
          <w:rFonts w:ascii="Cambria" w:hAnsi="Cambria" w:cs="Times New Roman"/>
          <w:sz w:val="22"/>
          <w:szCs w:val="22"/>
        </w:rPr>
        <w:t>á</w:t>
      </w:r>
      <w:r w:rsidRPr="00F261FB">
        <w:rPr>
          <w:rFonts w:ascii="Cambria" w:hAnsi="Cambria" w:cs="Times New Roman"/>
          <w:sz w:val="22"/>
          <w:szCs w:val="22"/>
        </w:rPr>
        <w:t xml:space="preserve">: </w:t>
      </w:r>
      <w:r w:rsidRPr="00F261FB">
        <w:rPr>
          <w:rFonts w:ascii="Cambria" w:hAnsi="Cambria" w:cs="Times New Roman"/>
          <w:sz w:val="22"/>
          <w:szCs w:val="22"/>
        </w:rPr>
        <w:tab/>
      </w:r>
      <w:r w:rsidR="00F261FB" w:rsidRPr="00F261FB">
        <w:rPr>
          <w:rFonts w:ascii="Cambria" w:hAnsi="Cambria" w:cs="Times New Roman"/>
          <w:sz w:val="22"/>
          <w:szCs w:val="22"/>
        </w:rPr>
        <w:tab/>
      </w:r>
      <w:r w:rsidR="00F261FB" w:rsidRPr="00F261FB">
        <w:rPr>
          <w:rFonts w:ascii="Cambria" w:hAnsi="Cambria" w:cs="Times New Roman"/>
          <w:sz w:val="22"/>
          <w:szCs w:val="22"/>
        </w:rPr>
        <w:tab/>
      </w:r>
      <w:r w:rsidR="00F261FB" w:rsidRPr="00F261FB">
        <w:rPr>
          <w:rFonts w:ascii="Cambria" w:hAnsi="Cambria" w:cs="Times New Roman"/>
          <w:sz w:val="22"/>
          <w:szCs w:val="22"/>
        </w:rPr>
        <w:tab/>
      </w:r>
      <w:r w:rsidR="00DE0940" w:rsidRPr="00F261FB">
        <w:rPr>
          <w:rFonts w:ascii="Cambria" w:hAnsi="Cambria" w:cs="Times New Roman"/>
          <w:sz w:val="22"/>
          <w:szCs w:val="22"/>
        </w:rPr>
        <w:t xml:space="preserve">Ing. Lukášem </w:t>
      </w:r>
      <w:proofErr w:type="spellStart"/>
      <w:r w:rsidR="00DE0940" w:rsidRPr="00F261FB">
        <w:rPr>
          <w:rFonts w:ascii="Cambria" w:hAnsi="Cambria" w:cs="Times New Roman"/>
          <w:sz w:val="22"/>
          <w:szCs w:val="22"/>
        </w:rPr>
        <w:t>Teklým</w:t>
      </w:r>
      <w:proofErr w:type="spellEnd"/>
      <w:r w:rsidR="00DE0940" w:rsidRPr="00F261FB">
        <w:rPr>
          <w:rFonts w:ascii="Cambria" w:hAnsi="Cambria" w:cs="Times New Roman"/>
          <w:sz w:val="22"/>
          <w:szCs w:val="22"/>
        </w:rPr>
        <w:t>, tajemníkem</w:t>
      </w:r>
    </w:p>
    <w:p w14:paraId="6E9F49D0" w14:textId="00C2AB80" w:rsidR="00A27BC5" w:rsidRPr="00F261FB" w:rsidRDefault="00D3162B" w:rsidP="00F261FB">
      <w:pPr>
        <w:tabs>
          <w:tab w:val="left" w:pos="3119"/>
        </w:tabs>
        <w:ind w:left="4963" w:hanging="4963"/>
        <w:jc w:val="both"/>
        <w:rPr>
          <w:rFonts w:ascii="Cambria" w:hAnsi="Cambria" w:cs="Times New Roman"/>
          <w:sz w:val="22"/>
          <w:szCs w:val="22"/>
        </w:rPr>
      </w:pPr>
      <w:r w:rsidRPr="00F261FB">
        <w:rPr>
          <w:rFonts w:ascii="Cambria" w:hAnsi="Cambria" w:cs="Times New Roman"/>
          <w:sz w:val="22"/>
          <w:szCs w:val="22"/>
        </w:rPr>
        <w:t>kont</w:t>
      </w:r>
      <w:r w:rsidR="00201566" w:rsidRPr="00F261FB">
        <w:rPr>
          <w:rFonts w:ascii="Cambria" w:hAnsi="Cambria" w:cs="Times New Roman"/>
          <w:sz w:val="22"/>
          <w:szCs w:val="22"/>
        </w:rPr>
        <w:t>aktní</w:t>
      </w:r>
      <w:r w:rsidRPr="00F261FB">
        <w:rPr>
          <w:rFonts w:ascii="Cambria" w:hAnsi="Cambria" w:cs="Times New Roman"/>
          <w:sz w:val="22"/>
          <w:szCs w:val="22"/>
        </w:rPr>
        <w:t xml:space="preserve"> os</w:t>
      </w:r>
      <w:r w:rsidR="00201566" w:rsidRPr="00F261FB">
        <w:rPr>
          <w:rFonts w:ascii="Cambria" w:hAnsi="Cambria" w:cs="Times New Roman"/>
          <w:sz w:val="22"/>
          <w:szCs w:val="22"/>
        </w:rPr>
        <w:t>oba</w:t>
      </w:r>
      <w:r w:rsidR="00EF29B9" w:rsidRPr="00F261FB">
        <w:rPr>
          <w:rFonts w:ascii="Cambria" w:hAnsi="Cambria" w:cs="Times New Roman"/>
          <w:sz w:val="22"/>
          <w:szCs w:val="22"/>
        </w:rPr>
        <w:t>:</w:t>
      </w:r>
      <w:r w:rsidR="00EF29B9" w:rsidRPr="00F261FB">
        <w:rPr>
          <w:rFonts w:ascii="Cambria" w:hAnsi="Cambria" w:cs="Times New Roman"/>
          <w:sz w:val="22"/>
          <w:szCs w:val="22"/>
        </w:rPr>
        <w:tab/>
      </w:r>
      <w:r w:rsidR="00F261FB" w:rsidRPr="00F261FB">
        <w:rPr>
          <w:rFonts w:ascii="Cambria" w:hAnsi="Cambria" w:cs="Times New Roman"/>
          <w:sz w:val="22"/>
          <w:szCs w:val="22"/>
        </w:rPr>
        <w:tab/>
      </w:r>
      <w:r w:rsidR="00A43B2F">
        <w:rPr>
          <w:rFonts w:ascii="Cambria" w:hAnsi="Cambria" w:cs="Times New Roman"/>
          <w:sz w:val="22"/>
          <w:szCs w:val="22"/>
        </w:rPr>
        <w:t>x</w:t>
      </w:r>
      <w:r w:rsidR="00387396" w:rsidRPr="00F261FB">
        <w:rPr>
          <w:rFonts w:ascii="Cambria" w:hAnsi="Cambria" w:cs="Times New Roman"/>
          <w:sz w:val="22"/>
          <w:szCs w:val="22"/>
        </w:rPr>
        <w:t xml:space="preserve">, vedoucí </w:t>
      </w:r>
      <w:r w:rsidR="006E1F42" w:rsidRPr="00F261FB">
        <w:rPr>
          <w:rFonts w:ascii="Cambria" w:hAnsi="Cambria" w:cs="Times New Roman"/>
          <w:sz w:val="22"/>
          <w:szCs w:val="22"/>
        </w:rPr>
        <w:t>OSBI</w:t>
      </w:r>
      <w:r w:rsidR="00387396" w:rsidRPr="00F261FB">
        <w:rPr>
          <w:rFonts w:ascii="Cambria" w:hAnsi="Cambria" w:cs="Times New Roman"/>
          <w:sz w:val="22"/>
          <w:szCs w:val="22"/>
        </w:rPr>
        <w:t xml:space="preserve">; </w:t>
      </w:r>
      <w:r w:rsidR="006E1F42" w:rsidRPr="00F261FB">
        <w:rPr>
          <w:rFonts w:ascii="Cambria" w:hAnsi="Cambria" w:cs="Times New Roman"/>
          <w:sz w:val="22"/>
          <w:szCs w:val="22"/>
        </w:rPr>
        <w:t>email</w:t>
      </w:r>
      <w:r w:rsidR="00AE1B80" w:rsidRPr="00F261FB">
        <w:rPr>
          <w:rFonts w:ascii="Cambria" w:hAnsi="Cambria" w:cs="Times New Roman"/>
          <w:sz w:val="22"/>
          <w:szCs w:val="22"/>
        </w:rPr>
        <w:t>:</w:t>
      </w:r>
      <w:r w:rsidR="00A43B2F">
        <w:rPr>
          <w:rFonts w:ascii="Cambria" w:hAnsi="Cambria" w:cs="Times New Roman"/>
          <w:sz w:val="22"/>
          <w:szCs w:val="22"/>
        </w:rPr>
        <w:t xml:space="preserve"> x; </w:t>
      </w:r>
      <w:r w:rsidR="00387396" w:rsidRPr="00F261FB">
        <w:rPr>
          <w:rFonts w:ascii="Cambria" w:hAnsi="Cambria" w:cs="Times New Roman"/>
          <w:sz w:val="22"/>
          <w:szCs w:val="22"/>
        </w:rPr>
        <w:t>t</w:t>
      </w:r>
      <w:r w:rsidR="00ED6F7E" w:rsidRPr="00F261FB">
        <w:rPr>
          <w:rFonts w:ascii="Cambria" w:hAnsi="Cambria" w:cs="Times New Roman"/>
          <w:sz w:val="22"/>
          <w:szCs w:val="22"/>
        </w:rPr>
        <w:t xml:space="preserve">el.: </w:t>
      </w:r>
      <w:r w:rsidR="00A43B2F">
        <w:rPr>
          <w:rFonts w:ascii="Cambria" w:hAnsi="Cambria" w:cs="Times New Roman"/>
          <w:sz w:val="22"/>
          <w:szCs w:val="22"/>
        </w:rPr>
        <w:t>x</w:t>
      </w:r>
    </w:p>
    <w:p w14:paraId="39E64CC6" w14:textId="7A90E5CC" w:rsidR="0029561B" w:rsidRPr="00F261FB" w:rsidRDefault="0029561B" w:rsidP="00F261FB">
      <w:pPr>
        <w:tabs>
          <w:tab w:val="left" w:pos="3119"/>
        </w:tabs>
        <w:jc w:val="both"/>
        <w:rPr>
          <w:rFonts w:ascii="Cambria" w:hAnsi="Cambria" w:cs="Times New Roman"/>
          <w:bCs/>
          <w:sz w:val="22"/>
          <w:szCs w:val="22"/>
        </w:rPr>
      </w:pPr>
      <w:r w:rsidRPr="00F261FB">
        <w:rPr>
          <w:rFonts w:ascii="Cambria" w:hAnsi="Cambria" w:cs="Times New Roman"/>
          <w:bCs/>
          <w:sz w:val="22"/>
          <w:szCs w:val="22"/>
        </w:rPr>
        <w:t xml:space="preserve">bankovní spojení: </w:t>
      </w:r>
      <w:r w:rsidRPr="00F261FB">
        <w:rPr>
          <w:rFonts w:ascii="Cambria" w:hAnsi="Cambria" w:cs="Times New Roman"/>
          <w:bCs/>
          <w:sz w:val="22"/>
          <w:szCs w:val="22"/>
        </w:rPr>
        <w:tab/>
      </w:r>
      <w:r w:rsidR="00F261FB" w:rsidRPr="00F261FB">
        <w:rPr>
          <w:rFonts w:ascii="Cambria" w:hAnsi="Cambria" w:cs="Times New Roman"/>
          <w:bCs/>
          <w:sz w:val="22"/>
          <w:szCs w:val="22"/>
        </w:rPr>
        <w:tab/>
      </w:r>
      <w:r w:rsidR="00F261FB" w:rsidRPr="00F261FB">
        <w:rPr>
          <w:rFonts w:ascii="Cambria" w:hAnsi="Cambria" w:cs="Times New Roman"/>
          <w:bCs/>
          <w:sz w:val="22"/>
          <w:szCs w:val="22"/>
        </w:rPr>
        <w:tab/>
      </w:r>
      <w:r w:rsidR="00F261FB" w:rsidRPr="00F261FB">
        <w:rPr>
          <w:rFonts w:ascii="Cambria" w:hAnsi="Cambria" w:cs="Times New Roman"/>
          <w:bCs/>
          <w:sz w:val="22"/>
          <w:szCs w:val="22"/>
        </w:rPr>
        <w:tab/>
      </w:r>
      <w:r w:rsidR="00ED6F7E" w:rsidRPr="00F261FB">
        <w:rPr>
          <w:rFonts w:ascii="Cambria" w:hAnsi="Cambria" w:cs="Times New Roman"/>
          <w:bCs/>
          <w:sz w:val="22"/>
          <w:szCs w:val="22"/>
        </w:rPr>
        <w:t>Komerční banka, a.s., Praha 1</w:t>
      </w:r>
    </w:p>
    <w:p w14:paraId="531C29EF" w14:textId="5AF38132" w:rsidR="0029561B" w:rsidRPr="00F261FB" w:rsidRDefault="00A46E7E" w:rsidP="00F261FB">
      <w:pPr>
        <w:tabs>
          <w:tab w:val="left" w:pos="3119"/>
        </w:tabs>
        <w:jc w:val="both"/>
        <w:rPr>
          <w:rFonts w:ascii="Cambria" w:hAnsi="Cambria" w:cs="Times New Roman"/>
          <w:bCs/>
          <w:sz w:val="22"/>
          <w:szCs w:val="22"/>
        </w:rPr>
      </w:pPr>
      <w:r w:rsidRPr="00F261FB">
        <w:rPr>
          <w:rFonts w:ascii="Cambria" w:hAnsi="Cambria" w:cs="Times New Roman"/>
          <w:bCs/>
          <w:sz w:val="22"/>
          <w:szCs w:val="22"/>
        </w:rPr>
        <w:t xml:space="preserve">číslo účtu: </w:t>
      </w:r>
      <w:r w:rsidRPr="00F261FB">
        <w:rPr>
          <w:rFonts w:ascii="Cambria" w:hAnsi="Cambria" w:cs="Times New Roman"/>
          <w:bCs/>
          <w:sz w:val="22"/>
          <w:szCs w:val="22"/>
        </w:rPr>
        <w:tab/>
      </w:r>
      <w:r w:rsidR="00F261FB" w:rsidRPr="00F261FB">
        <w:rPr>
          <w:rFonts w:ascii="Cambria" w:hAnsi="Cambria" w:cs="Times New Roman"/>
          <w:bCs/>
          <w:sz w:val="22"/>
          <w:szCs w:val="22"/>
        </w:rPr>
        <w:tab/>
      </w:r>
      <w:r w:rsidR="00F261FB" w:rsidRPr="00F261FB">
        <w:rPr>
          <w:rFonts w:ascii="Cambria" w:hAnsi="Cambria" w:cs="Times New Roman"/>
          <w:bCs/>
          <w:sz w:val="22"/>
          <w:szCs w:val="22"/>
        </w:rPr>
        <w:tab/>
      </w:r>
      <w:r w:rsidR="00F261FB" w:rsidRPr="00F261FB">
        <w:rPr>
          <w:rFonts w:ascii="Cambria" w:hAnsi="Cambria" w:cs="Times New Roman"/>
          <w:bCs/>
          <w:sz w:val="22"/>
          <w:szCs w:val="22"/>
        </w:rPr>
        <w:tab/>
      </w:r>
      <w:r w:rsidR="00ED6F7E" w:rsidRPr="00F261FB">
        <w:rPr>
          <w:rFonts w:ascii="Cambria" w:hAnsi="Cambria" w:cs="Times New Roman"/>
          <w:bCs/>
          <w:sz w:val="22"/>
          <w:szCs w:val="22"/>
        </w:rPr>
        <w:t>85631011/0100</w:t>
      </w:r>
    </w:p>
    <w:p w14:paraId="7A81A623" w14:textId="77777777" w:rsidR="0029561B" w:rsidRPr="00F261FB" w:rsidRDefault="0029561B" w:rsidP="00F261FB">
      <w:pPr>
        <w:tabs>
          <w:tab w:val="left" w:pos="5245"/>
        </w:tabs>
        <w:rPr>
          <w:rFonts w:ascii="Cambria" w:hAnsi="Cambria" w:cs="Times New Roman"/>
          <w:sz w:val="22"/>
          <w:szCs w:val="22"/>
        </w:rPr>
      </w:pPr>
      <w:r w:rsidRPr="00F261FB">
        <w:rPr>
          <w:rFonts w:ascii="Cambria" w:hAnsi="Cambria" w:cs="Times New Roman"/>
          <w:sz w:val="22"/>
          <w:szCs w:val="22"/>
        </w:rPr>
        <w:t>(dále také jen „</w:t>
      </w:r>
      <w:r w:rsidRPr="00F261FB">
        <w:rPr>
          <w:rFonts w:ascii="Cambria" w:hAnsi="Cambria" w:cs="Times New Roman"/>
          <w:b/>
          <w:sz w:val="22"/>
          <w:szCs w:val="22"/>
        </w:rPr>
        <w:t>objednatel</w:t>
      </w:r>
      <w:r w:rsidRPr="00F261FB">
        <w:rPr>
          <w:rFonts w:ascii="Cambria" w:hAnsi="Cambria" w:cs="Times New Roman"/>
          <w:sz w:val="22"/>
          <w:szCs w:val="22"/>
        </w:rPr>
        <w:t>“)</w:t>
      </w:r>
    </w:p>
    <w:p w14:paraId="5ACF97A1" w14:textId="77777777" w:rsidR="0029561B" w:rsidRPr="00F261FB" w:rsidRDefault="0029561B" w:rsidP="00F261FB">
      <w:pPr>
        <w:tabs>
          <w:tab w:val="left" w:pos="5245"/>
        </w:tabs>
        <w:rPr>
          <w:rFonts w:ascii="Cambria" w:hAnsi="Cambria" w:cs="Times New Roman"/>
          <w:sz w:val="22"/>
          <w:szCs w:val="22"/>
        </w:rPr>
      </w:pPr>
    </w:p>
    <w:p w14:paraId="68F8F2B2" w14:textId="41435492" w:rsidR="0029561B" w:rsidRPr="00F261FB" w:rsidRDefault="0029561B" w:rsidP="00F261FB">
      <w:pPr>
        <w:tabs>
          <w:tab w:val="left" w:pos="5245"/>
        </w:tabs>
        <w:rPr>
          <w:rFonts w:ascii="Cambria" w:hAnsi="Cambria" w:cs="Times New Roman"/>
          <w:sz w:val="22"/>
          <w:szCs w:val="22"/>
        </w:rPr>
      </w:pPr>
      <w:r w:rsidRPr="00F261FB">
        <w:rPr>
          <w:rFonts w:ascii="Cambria" w:hAnsi="Cambria" w:cs="Times New Roman"/>
          <w:sz w:val="22"/>
          <w:szCs w:val="22"/>
        </w:rPr>
        <w:t>a</w:t>
      </w:r>
    </w:p>
    <w:p w14:paraId="4ED124F7" w14:textId="77777777" w:rsidR="00D84DDC" w:rsidRPr="00F261FB" w:rsidRDefault="00D84DDC" w:rsidP="00F261FB">
      <w:pPr>
        <w:rPr>
          <w:rFonts w:ascii="Cambria" w:hAnsi="Cambria" w:cs="Times New Roman"/>
          <w:sz w:val="22"/>
          <w:szCs w:val="22"/>
        </w:rPr>
      </w:pPr>
    </w:p>
    <w:p w14:paraId="0621E7D7" w14:textId="77777777" w:rsidR="004E55CF" w:rsidRPr="00F261FB" w:rsidRDefault="004E55CF" w:rsidP="00F261FB">
      <w:pPr>
        <w:autoSpaceDE w:val="0"/>
        <w:autoSpaceDN w:val="0"/>
        <w:adjustRightInd w:val="0"/>
        <w:jc w:val="both"/>
        <w:rPr>
          <w:rFonts w:ascii="Cambria" w:hAnsi="Cambria"/>
          <w:b/>
          <w:color w:val="000000"/>
          <w:sz w:val="22"/>
          <w:szCs w:val="22"/>
          <w:shd w:val="clear" w:color="auto" w:fill="FFFFFF"/>
        </w:rPr>
      </w:pPr>
      <w:r w:rsidRPr="00F261FB">
        <w:rPr>
          <w:rFonts w:ascii="Cambria" w:hAnsi="Cambria"/>
          <w:b/>
          <w:color w:val="000000"/>
          <w:sz w:val="22"/>
          <w:szCs w:val="22"/>
          <w:shd w:val="clear" w:color="auto" w:fill="FFFFFF"/>
        </w:rPr>
        <w:t>TO SYSTEM s.r.o.</w:t>
      </w:r>
    </w:p>
    <w:p w14:paraId="0D710EB8" w14:textId="4C3BB156" w:rsidR="004E55CF" w:rsidRPr="00F261FB" w:rsidRDefault="00ED6F7E" w:rsidP="00F261FB">
      <w:pPr>
        <w:autoSpaceDE w:val="0"/>
        <w:autoSpaceDN w:val="0"/>
        <w:adjustRightInd w:val="0"/>
        <w:jc w:val="both"/>
        <w:rPr>
          <w:rFonts w:ascii="Cambria" w:hAnsi="Cambria"/>
          <w:color w:val="000000"/>
          <w:sz w:val="22"/>
          <w:szCs w:val="22"/>
          <w:shd w:val="clear" w:color="auto" w:fill="FFFFFF"/>
        </w:rPr>
      </w:pPr>
      <w:r w:rsidRPr="00F261FB">
        <w:rPr>
          <w:rFonts w:ascii="Cambria" w:hAnsi="Cambria"/>
          <w:sz w:val="22"/>
          <w:szCs w:val="22"/>
        </w:rPr>
        <w:t>s</w:t>
      </w:r>
      <w:r w:rsidR="00D84DDC" w:rsidRPr="00F261FB">
        <w:rPr>
          <w:rFonts w:ascii="Cambria" w:hAnsi="Cambria"/>
          <w:sz w:val="22"/>
          <w:szCs w:val="22"/>
        </w:rPr>
        <w:t>e sídlem:</w:t>
      </w:r>
      <w:r w:rsidR="00BB4A3E" w:rsidRPr="00F261FB">
        <w:rPr>
          <w:rFonts w:ascii="Cambria" w:hAnsi="Cambria"/>
          <w:sz w:val="22"/>
          <w:szCs w:val="22"/>
        </w:rPr>
        <w:tab/>
      </w:r>
      <w:r w:rsidR="004E55CF" w:rsidRPr="00F261FB">
        <w:rPr>
          <w:rFonts w:ascii="Cambria" w:hAnsi="Cambria"/>
          <w:sz w:val="22"/>
          <w:szCs w:val="22"/>
        </w:rPr>
        <w:tab/>
      </w:r>
      <w:r w:rsidR="004E55CF" w:rsidRPr="00F261FB">
        <w:rPr>
          <w:rFonts w:ascii="Cambria" w:hAnsi="Cambria"/>
          <w:sz w:val="22"/>
          <w:szCs w:val="22"/>
        </w:rPr>
        <w:tab/>
      </w:r>
      <w:r w:rsidR="004E55CF" w:rsidRPr="00F261FB">
        <w:rPr>
          <w:rFonts w:ascii="Cambria" w:hAnsi="Cambria"/>
          <w:sz w:val="22"/>
          <w:szCs w:val="22"/>
        </w:rPr>
        <w:tab/>
      </w:r>
      <w:r w:rsidR="004E55CF" w:rsidRPr="00F261FB">
        <w:rPr>
          <w:rFonts w:ascii="Cambria" w:hAnsi="Cambria"/>
          <w:sz w:val="22"/>
          <w:szCs w:val="22"/>
        </w:rPr>
        <w:tab/>
      </w:r>
      <w:r w:rsidR="004E55CF" w:rsidRPr="00F261FB">
        <w:rPr>
          <w:rFonts w:ascii="Cambria" w:hAnsi="Cambria"/>
          <w:sz w:val="22"/>
          <w:szCs w:val="22"/>
        </w:rPr>
        <w:tab/>
        <w:t>V Brance 83, 261 01 Příbram</w:t>
      </w:r>
    </w:p>
    <w:p w14:paraId="5D507845" w14:textId="44714985" w:rsidR="004E55CF" w:rsidRPr="00F261FB" w:rsidRDefault="00D84DDC" w:rsidP="00F261FB">
      <w:pPr>
        <w:autoSpaceDE w:val="0"/>
        <w:autoSpaceDN w:val="0"/>
        <w:adjustRightInd w:val="0"/>
        <w:jc w:val="both"/>
        <w:rPr>
          <w:rFonts w:ascii="Cambria" w:hAnsi="Cambria"/>
          <w:color w:val="000000"/>
          <w:sz w:val="22"/>
          <w:szCs w:val="22"/>
          <w:shd w:val="clear" w:color="auto" w:fill="FFFFFF"/>
        </w:rPr>
      </w:pPr>
      <w:r w:rsidRPr="00F261FB">
        <w:rPr>
          <w:rFonts w:ascii="Cambria" w:hAnsi="Cambria"/>
          <w:sz w:val="22"/>
          <w:szCs w:val="22"/>
        </w:rPr>
        <w:t>IČO:</w:t>
      </w:r>
      <w:r w:rsidR="00BB4A3E" w:rsidRPr="00F261FB">
        <w:rPr>
          <w:rFonts w:ascii="Cambria" w:hAnsi="Cambria"/>
          <w:sz w:val="22"/>
          <w:szCs w:val="22"/>
        </w:rPr>
        <w:tab/>
      </w:r>
      <w:r w:rsidR="004E55CF" w:rsidRPr="00F261FB">
        <w:rPr>
          <w:rFonts w:ascii="Cambria" w:hAnsi="Cambria"/>
          <w:sz w:val="22"/>
          <w:szCs w:val="22"/>
        </w:rPr>
        <w:tab/>
      </w:r>
      <w:r w:rsidR="004E55CF" w:rsidRPr="00F261FB">
        <w:rPr>
          <w:rFonts w:ascii="Cambria" w:hAnsi="Cambria"/>
          <w:sz w:val="22"/>
          <w:szCs w:val="22"/>
        </w:rPr>
        <w:tab/>
      </w:r>
      <w:r w:rsidR="004E55CF" w:rsidRPr="00F261FB">
        <w:rPr>
          <w:rFonts w:ascii="Cambria" w:hAnsi="Cambria"/>
          <w:sz w:val="22"/>
          <w:szCs w:val="22"/>
        </w:rPr>
        <w:tab/>
      </w:r>
      <w:r w:rsidR="004E55CF" w:rsidRPr="00F261FB">
        <w:rPr>
          <w:rFonts w:ascii="Cambria" w:hAnsi="Cambria"/>
          <w:sz w:val="22"/>
          <w:szCs w:val="22"/>
        </w:rPr>
        <w:tab/>
      </w:r>
      <w:r w:rsidR="004E55CF" w:rsidRPr="00F261FB">
        <w:rPr>
          <w:rFonts w:ascii="Cambria" w:hAnsi="Cambria"/>
          <w:sz w:val="22"/>
          <w:szCs w:val="22"/>
        </w:rPr>
        <w:tab/>
      </w:r>
      <w:r w:rsidR="004E55CF" w:rsidRPr="00F261FB">
        <w:rPr>
          <w:rFonts w:ascii="Cambria" w:hAnsi="Cambria"/>
          <w:sz w:val="22"/>
          <w:szCs w:val="22"/>
        </w:rPr>
        <w:tab/>
        <w:t>28911822</w:t>
      </w:r>
    </w:p>
    <w:p w14:paraId="2FC47A4B" w14:textId="3316DEC2" w:rsidR="00ED6F7E" w:rsidRPr="00F261FB" w:rsidRDefault="00ED6F7E" w:rsidP="00F261FB">
      <w:pPr>
        <w:autoSpaceDE w:val="0"/>
        <w:autoSpaceDN w:val="0"/>
        <w:adjustRightInd w:val="0"/>
        <w:jc w:val="both"/>
        <w:rPr>
          <w:rFonts w:ascii="Cambria" w:hAnsi="Cambria"/>
          <w:color w:val="000000"/>
          <w:sz w:val="22"/>
          <w:szCs w:val="22"/>
          <w:shd w:val="clear" w:color="auto" w:fill="FFFFFF"/>
        </w:rPr>
      </w:pPr>
      <w:r w:rsidRPr="00F261FB">
        <w:rPr>
          <w:rFonts w:ascii="Cambria" w:hAnsi="Cambria" w:cs="Times New Roman"/>
          <w:bCs/>
          <w:sz w:val="22"/>
          <w:szCs w:val="22"/>
        </w:rPr>
        <w:t xml:space="preserve">DIČ: </w:t>
      </w:r>
      <w:r w:rsidR="004E55CF" w:rsidRPr="00F261FB">
        <w:rPr>
          <w:rFonts w:ascii="Cambria" w:hAnsi="Cambria" w:cs="Times New Roman"/>
          <w:bCs/>
          <w:sz w:val="22"/>
          <w:szCs w:val="22"/>
        </w:rPr>
        <w:tab/>
      </w:r>
      <w:r w:rsidR="004E55CF" w:rsidRPr="00F261FB">
        <w:rPr>
          <w:rFonts w:ascii="Cambria" w:hAnsi="Cambria" w:cs="Times New Roman"/>
          <w:bCs/>
          <w:sz w:val="22"/>
          <w:szCs w:val="22"/>
        </w:rPr>
        <w:tab/>
      </w:r>
      <w:r w:rsidR="004E55CF" w:rsidRPr="00F261FB">
        <w:rPr>
          <w:rFonts w:ascii="Cambria" w:hAnsi="Cambria" w:cs="Times New Roman"/>
          <w:bCs/>
          <w:sz w:val="22"/>
          <w:szCs w:val="22"/>
        </w:rPr>
        <w:tab/>
      </w:r>
      <w:r w:rsidR="004E55CF" w:rsidRPr="00F261FB">
        <w:rPr>
          <w:rFonts w:ascii="Cambria" w:hAnsi="Cambria" w:cs="Times New Roman"/>
          <w:bCs/>
          <w:sz w:val="22"/>
          <w:szCs w:val="22"/>
        </w:rPr>
        <w:tab/>
      </w:r>
      <w:r w:rsidR="004E55CF" w:rsidRPr="00F261FB">
        <w:rPr>
          <w:rFonts w:ascii="Cambria" w:hAnsi="Cambria" w:cs="Times New Roman"/>
          <w:bCs/>
          <w:sz w:val="22"/>
          <w:szCs w:val="22"/>
        </w:rPr>
        <w:tab/>
      </w:r>
      <w:r w:rsidR="004E55CF" w:rsidRPr="00F261FB">
        <w:rPr>
          <w:rFonts w:ascii="Cambria" w:hAnsi="Cambria" w:cs="Times New Roman"/>
          <w:bCs/>
          <w:sz w:val="22"/>
          <w:szCs w:val="22"/>
        </w:rPr>
        <w:tab/>
      </w:r>
      <w:r w:rsidR="004E55CF" w:rsidRPr="00F261FB">
        <w:rPr>
          <w:rFonts w:ascii="Cambria" w:hAnsi="Cambria" w:cs="Times New Roman"/>
          <w:bCs/>
          <w:sz w:val="22"/>
          <w:szCs w:val="22"/>
        </w:rPr>
        <w:tab/>
        <w:t>CZ</w:t>
      </w:r>
      <w:r w:rsidR="004E55CF" w:rsidRPr="00F261FB">
        <w:rPr>
          <w:rFonts w:ascii="Cambria" w:hAnsi="Cambria"/>
          <w:sz w:val="22"/>
          <w:szCs w:val="22"/>
        </w:rPr>
        <w:t>28911822</w:t>
      </w:r>
    </w:p>
    <w:p w14:paraId="17417281" w14:textId="15D8FFD9" w:rsidR="00D84DDC" w:rsidRPr="00F261FB" w:rsidRDefault="007B50D4" w:rsidP="00F261FB">
      <w:pPr>
        <w:pStyle w:val="Zpat"/>
        <w:tabs>
          <w:tab w:val="clear" w:pos="4536"/>
          <w:tab w:val="clear" w:pos="9072"/>
          <w:tab w:val="left" w:pos="4253"/>
        </w:tabs>
        <w:jc w:val="both"/>
        <w:rPr>
          <w:rFonts w:ascii="Cambria" w:hAnsi="Cambria"/>
          <w:sz w:val="22"/>
          <w:szCs w:val="22"/>
        </w:rPr>
      </w:pPr>
      <w:r w:rsidRPr="00F261FB">
        <w:rPr>
          <w:rFonts w:ascii="Cambria" w:hAnsi="Cambria"/>
          <w:sz w:val="22"/>
          <w:szCs w:val="22"/>
        </w:rPr>
        <w:t>zastoupený:</w:t>
      </w:r>
      <w:r w:rsidRPr="00F261FB">
        <w:rPr>
          <w:rFonts w:ascii="Cambria" w:hAnsi="Cambria"/>
          <w:sz w:val="22"/>
          <w:szCs w:val="22"/>
        </w:rPr>
        <w:tab/>
      </w:r>
      <w:r w:rsidR="004E55CF" w:rsidRPr="00F261FB">
        <w:rPr>
          <w:rFonts w:ascii="Cambria" w:hAnsi="Cambria"/>
          <w:sz w:val="22"/>
          <w:szCs w:val="22"/>
        </w:rPr>
        <w:tab/>
      </w:r>
      <w:r w:rsidR="004E55CF" w:rsidRPr="00F261FB">
        <w:rPr>
          <w:rFonts w:ascii="Cambria" w:hAnsi="Cambria"/>
          <w:sz w:val="22"/>
          <w:szCs w:val="22"/>
        </w:rPr>
        <w:tab/>
        <w:t>Mgr. Jaroslavem Smejkalem</w:t>
      </w:r>
    </w:p>
    <w:p w14:paraId="44D27377" w14:textId="276B2DD3" w:rsidR="00D84DDC" w:rsidRPr="00F261FB" w:rsidRDefault="00D3162B" w:rsidP="00F261FB">
      <w:pPr>
        <w:tabs>
          <w:tab w:val="left" w:pos="4253"/>
        </w:tabs>
        <w:jc w:val="both"/>
        <w:rPr>
          <w:rFonts w:ascii="Cambria" w:hAnsi="Cambria" w:cs="Times New Roman"/>
          <w:b/>
          <w:bCs/>
          <w:sz w:val="22"/>
          <w:szCs w:val="22"/>
        </w:rPr>
      </w:pPr>
      <w:r w:rsidRPr="00F261FB">
        <w:rPr>
          <w:rFonts w:ascii="Cambria" w:hAnsi="Cambria" w:cs="Times New Roman"/>
          <w:bCs/>
          <w:sz w:val="22"/>
          <w:szCs w:val="22"/>
        </w:rPr>
        <w:t>kont. os.</w:t>
      </w:r>
      <w:r w:rsidR="00D84DDC" w:rsidRPr="00F261FB">
        <w:rPr>
          <w:rFonts w:ascii="Cambria" w:hAnsi="Cambria" w:cs="Times New Roman"/>
          <w:bCs/>
          <w:sz w:val="22"/>
          <w:szCs w:val="22"/>
        </w:rPr>
        <w:t xml:space="preserve"> ve věcech smluvních a technických:</w:t>
      </w:r>
      <w:r w:rsidR="00BB4A3E" w:rsidRPr="00F261FB">
        <w:rPr>
          <w:rFonts w:ascii="Cambria" w:hAnsi="Cambria" w:cs="Times New Roman"/>
          <w:bCs/>
          <w:sz w:val="22"/>
          <w:szCs w:val="22"/>
        </w:rPr>
        <w:tab/>
      </w:r>
      <w:r w:rsidR="004E55CF" w:rsidRPr="00F261FB">
        <w:rPr>
          <w:rFonts w:ascii="Cambria" w:hAnsi="Cambria" w:cs="Times New Roman"/>
          <w:bCs/>
          <w:sz w:val="22"/>
          <w:szCs w:val="22"/>
        </w:rPr>
        <w:tab/>
      </w:r>
      <w:r w:rsidR="004E55CF" w:rsidRPr="00F261FB">
        <w:rPr>
          <w:rFonts w:ascii="Cambria" w:hAnsi="Cambria" w:cs="Times New Roman"/>
          <w:bCs/>
          <w:sz w:val="22"/>
          <w:szCs w:val="22"/>
        </w:rPr>
        <w:tab/>
      </w:r>
      <w:r w:rsidR="00A43B2F">
        <w:rPr>
          <w:rFonts w:ascii="Cambria" w:hAnsi="Cambria" w:cs="Times New Roman"/>
          <w:bCs/>
          <w:sz w:val="22"/>
          <w:szCs w:val="22"/>
        </w:rPr>
        <w:t>x</w:t>
      </w:r>
    </w:p>
    <w:p w14:paraId="58A46356" w14:textId="47DCDB83" w:rsidR="00D84DDC" w:rsidRPr="00F261FB" w:rsidRDefault="00D84DDC" w:rsidP="00F261FB">
      <w:pPr>
        <w:tabs>
          <w:tab w:val="left" w:pos="4253"/>
        </w:tabs>
        <w:jc w:val="both"/>
        <w:rPr>
          <w:rFonts w:ascii="Cambria" w:hAnsi="Cambria" w:cs="Times New Roman"/>
          <w:bCs/>
          <w:sz w:val="22"/>
          <w:szCs w:val="22"/>
        </w:rPr>
      </w:pPr>
      <w:r w:rsidRPr="00F261FB">
        <w:rPr>
          <w:rFonts w:ascii="Cambria" w:hAnsi="Cambria" w:cs="Times New Roman"/>
          <w:bCs/>
          <w:sz w:val="22"/>
          <w:szCs w:val="22"/>
        </w:rPr>
        <w:t>e-mail:</w:t>
      </w:r>
      <w:r w:rsidRPr="00F261FB">
        <w:rPr>
          <w:rFonts w:ascii="Cambria" w:hAnsi="Cambria" w:cs="Times New Roman"/>
          <w:bCs/>
          <w:sz w:val="22"/>
          <w:szCs w:val="22"/>
        </w:rPr>
        <w:tab/>
      </w:r>
      <w:r w:rsidR="004E55CF" w:rsidRPr="00F261FB">
        <w:rPr>
          <w:rFonts w:ascii="Cambria" w:hAnsi="Cambria" w:cs="Times New Roman"/>
          <w:bCs/>
          <w:sz w:val="22"/>
          <w:szCs w:val="22"/>
        </w:rPr>
        <w:tab/>
      </w:r>
      <w:r w:rsidR="004E55CF" w:rsidRPr="00F261FB">
        <w:rPr>
          <w:rFonts w:ascii="Cambria" w:hAnsi="Cambria" w:cs="Times New Roman"/>
          <w:bCs/>
          <w:sz w:val="22"/>
          <w:szCs w:val="22"/>
        </w:rPr>
        <w:tab/>
      </w:r>
      <w:r w:rsidR="00A43B2F">
        <w:rPr>
          <w:rFonts w:ascii="Cambria" w:hAnsi="Cambria" w:cs="Arial"/>
          <w:sz w:val="22"/>
          <w:szCs w:val="22"/>
        </w:rPr>
        <w:t>x</w:t>
      </w:r>
    </w:p>
    <w:p w14:paraId="1ACB2258" w14:textId="59B1D218" w:rsidR="00D84DDC" w:rsidRPr="00F261FB" w:rsidRDefault="00D84DDC" w:rsidP="00F261FB">
      <w:pPr>
        <w:tabs>
          <w:tab w:val="left" w:pos="4253"/>
        </w:tabs>
        <w:jc w:val="both"/>
        <w:rPr>
          <w:rFonts w:ascii="Cambria" w:hAnsi="Cambria" w:cs="Arial"/>
          <w:sz w:val="22"/>
          <w:szCs w:val="22"/>
        </w:rPr>
      </w:pPr>
      <w:r w:rsidRPr="00F261FB">
        <w:rPr>
          <w:rFonts w:ascii="Cambria" w:hAnsi="Cambria" w:cs="Times New Roman"/>
          <w:bCs/>
          <w:sz w:val="22"/>
          <w:szCs w:val="22"/>
        </w:rPr>
        <w:t xml:space="preserve">bankovní spojení: </w:t>
      </w:r>
      <w:r w:rsidRPr="00F261FB">
        <w:rPr>
          <w:rFonts w:ascii="Cambria" w:hAnsi="Cambria" w:cs="Times New Roman"/>
          <w:bCs/>
          <w:sz w:val="22"/>
          <w:szCs w:val="22"/>
        </w:rPr>
        <w:tab/>
      </w:r>
      <w:r w:rsidR="004E55CF" w:rsidRPr="00F261FB">
        <w:rPr>
          <w:rFonts w:ascii="Cambria" w:hAnsi="Cambria" w:cs="Times New Roman"/>
          <w:bCs/>
          <w:sz w:val="22"/>
          <w:szCs w:val="22"/>
        </w:rPr>
        <w:tab/>
      </w:r>
      <w:r w:rsidR="004E55CF" w:rsidRPr="00F261FB">
        <w:rPr>
          <w:rFonts w:ascii="Cambria" w:hAnsi="Cambria" w:cs="Times New Roman"/>
          <w:bCs/>
          <w:sz w:val="22"/>
          <w:szCs w:val="22"/>
        </w:rPr>
        <w:tab/>
      </w:r>
      <w:r w:rsidR="00A43B2F">
        <w:rPr>
          <w:rFonts w:ascii="Cambria" w:hAnsi="Cambria" w:cs="Arial"/>
          <w:sz w:val="22"/>
          <w:szCs w:val="22"/>
        </w:rPr>
        <w:t>x</w:t>
      </w:r>
    </w:p>
    <w:p w14:paraId="2813439E" w14:textId="14058DDF" w:rsidR="004E55CF" w:rsidRPr="00F261FB" w:rsidRDefault="00D84DDC" w:rsidP="00F261FB">
      <w:pPr>
        <w:autoSpaceDE w:val="0"/>
        <w:autoSpaceDN w:val="0"/>
        <w:adjustRightInd w:val="0"/>
        <w:jc w:val="both"/>
        <w:rPr>
          <w:rFonts w:ascii="Cambria" w:hAnsi="Cambria"/>
          <w:sz w:val="22"/>
          <w:szCs w:val="22"/>
        </w:rPr>
      </w:pPr>
      <w:r w:rsidRPr="00F261FB">
        <w:rPr>
          <w:rFonts w:ascii="Cambria" w:hAnsi="Cambria" w:cs="Times New Roman"/>
          <w:bCs/>
          <w:sz w:val="22"/>
          <w:szCs w:val="22"/>
        </w:rPr>
        <w:t xml:space="preserve">číslo účtu: </w:t>
      </w:r>
      <w:r w:rsidRPr="00F261FB">
        <w:rPr>
          <w:rFonts w:ascii="Cambria" w:hAnsi="Cambria" w:cs="Times New Roman"/>
          <w:bCs/>
          <w:sz w:val="22"/>
          <w:szCs w:val="22"/>
        </w:rPr>
        <w:tab/>
      </w:r>
      <w:r w:rsidR="004E55CF" w:rsidRPr="00F261FB">
        <w:rPr>
          <w:rFonts w:ascii="Cambria" w:hAnsi="Cambria" w:cs="Times New Roman"/>
          <w:bCs/>
          <w:sz w:val="22"/>
          <w:szCs w:val="22"/>
        </w:rPr>
        <w:tab/>
      </w:r>
      <w:r w:rsidR="004E55CF" w:rsidRPr="00F261FB">
        <w:rPr>
          <w:rFonts w:ascii="Cambria" w:hAnsi="Cambria" w:cs="Times New Roman"/>
          <w:bCs/>
          <w:sz w:val="22"/>
          <w:szCs w:val="22"/>
        </w:rPr>
        <w:tab/>
      </w:r>
      <w:r w:rsidR="004E55CF" w:rsidRPr="00F261FB">
        <w:rPr>
          <w:rFonts w:ascii="Cambria" w:hAnsi="Cambria" w:cs="Times New Roman"/>
          <w:bCs/>
          <w:sz w:val="22"/>
          <w:szCs w:val="22"/>
        </w:rPr>
        <w:tab/>
      </w:r>
      <w:r w:rsidR="004E55CF" w:rsidRPr="00F261FB">
        <w:rPr>
          <w:rFonts w:ascii="Cambria" w:hAnsi="Cambria" w:cs="Times New Roman"/>
          <w:bCs/>
          <w:sz w:val="22"/>
          <w:szCs w:val="22"/>
        </w:rPr>
        <w:tab/>
      </w:r>
      <w:r w:rsidR="004E55CF" w:rsidRPr="00F261FB">
        <w:rPr>
          <w:rFonts w:ascii="Cambria" w:hAnsi="Cambria" w:cs="Times New Roman"/>
          <w:bCs/>
          <w:sz w:val="22"/>
          <w:szCs w:val="22"/>
        </w:rPr>
        <w:tab/>
      </w:r>
      <w:r w:rsidR="00A43B2F">
        <w:rPr>
          <w:rFonts w:ascii="Cambria" w:hAnsi="Cambria"/>
          <w:sz w:val="22"/>
          <w:szCs w:val="22"/>
        </w:rPr>
        <w:t>x</w:t>
      </w:r>
    </w:p>
    <w:p w14:paraId="6214AA0B" w14:textId="5B644202" w:rsidR="004E55CF" w:rsidRPr="00F261FB" w:rsidRDefault="00D84DDC" w:rsidP="00F261FB">
      <w:pPr>
        <w:autoSpaceDE w:val="0"/>
        <w:autoSpaceDN w:val="0"/>
        <w:adjustRightInd w:val="0"/>
        <w:ind w:left="4963" w:hanging="4963"/>
        <w:jc w:val="both"/>
        <w:rPr>
          <w:rFonts w:ascii="Cambria" w:hAnsi="Cambria"/>
          <w:color w:val="000000"/>
          <w:sz w:val="22"/>
          <w:szCs w:val="22"/>
          <w:shd w:val="clear" w:color="auto" w:fill="FFFFFF"/>
        </w:rPr>
      </w:pPr>
      <w:r w:rsidRPr="00F261FB">
        <w:rPr>
          <w:rFonts w:ascii="Cambria" w:hAnsi="Cambria"/>
          <w:bCs/>
          <w:sz w:val="22"/>
          <w:szCs w:val="22"/>
        </w:rPr>
        <w:t xml:space="preserve">zapsaný v </w:t>
      </w:r>
      <w:r w:rsidR="00F02DBE" w:rsidRPr="00F261FB">
        <w:rPr>
          <w:rFonts w:ascii="Cambria" w:hAnsi="Cambria"/>
          <w:bCs/>
          <w:sz w:val="22"/>
          <w:szCs w:val="22"/>
        </w:rPr>
        <w:t>živnostenském</w:t>
      </w:r>
      <w:r w:rsidR="00ED6F7E" w:rsidRPr="00F261FB">
        <w:rPr>
          <w:rFonts w:ascii="Cambria" w:hAnsi="Cambria"/>
          <w:bCs/>
          <w:sz w:val="22"/>
          <w:szCs w:val="22"/>
        </w:rPr>
        <w:t>/obchodním</w:t>
      </w:r>
      <w:r w:rsidR="00F02DBE" w:rsidRPr="00F261FB">
        <w:rPr>
          <w:rFonts w:ascii="Cambria" w:hAnsi="Cambria"/>
          <w:bCs/>
          <w:sz w:val="22"/>
          <w:szCs w:val="22"/>
        </w:rPr>
        <w:t xml:space="preserve"> rejstříku:</w:t>
      </w:r>
      <w:r w:rsidR="00F02DBE" w:rsidRPr="00F261FB">
        <w:rPr>
          <w:rFonts w:ascii="Cambria" w:hAnsi="Cambria"/>
          <w:bCs/>
          <w:sz w:val="22"/>
          <w:szCs w:val="22"/>
        </w:rPr>
        <w:tab/>
      </w:r>
      <w:r w:rsidR="004E55CF" w:rsidRPr="00F261FB">
        <w:rPr>
          <w:rFonts w:ascii="Cambria" w:hAnsi="Cambria"/>
          <w:bCs/>
          <w:sz w:val="22"/>
          <w:szCs w:val="22"/>
        </w:rPr>
        <w:t>U</w:t>
      </w:r>
      <w:r w:rsidR="004E55CF" w:rsidRPr="00F261FB">
        <w:rPr>
          <w:rFonts w:ascii="Cambria" w:hAnsi="Cambria"/>
          <w:sz w:val="22"/>
          <w:szCs w:val="22"/>
        </w:rPr>
        <w:t xml:space="preserve"> Městského soudu v Praze, spisová značka C 152678</w:t>
      </w:r>
    </w:p>
    <w:p w14:paraId="11A1F0A6" w14:textId="7DD2A08E" w:rsidR="004E55CF" w:rsidRPr="00F261FB" w:rsidRDefault="00D84DDC" w:rsidP="00F261FB">
      <w:pPr>
        <w:tabs>
          <w:tab w:val="left" w:pos="4253"/>
        </w:tabs>
        <w:jc w:val="both"/>
        <w:rPr>
          <w:rFonts w:ascii="Cambria" w:hAnsi="Cambria" w:cs="Times New Roman"/>
          <w:sz w:val="22"/>
          <w:szCs w:val="22"/>
        </w:rPr>
      </w:pPr>
      <w:r w:rsidRPr="00F261FB">
        <w:rPr>
          <w:rFonts w:ascii="Cambria" w:hAnsi="Cambria" w:cs="Times New Roman"/>
          <w:sz w:val="22"/>
          <w:szCs w:val="22"/>
        </w:rPr>
        <w:t>(dále také jen „</w:t>
      </w:r>
      <w:r w:rsidRPr="00F261FB">
        <w:rPr>
          <w:rFonts w:ascii="Cambria" w:hAnsi="Cambria" w:cs="Times New Roman"/>
          <w:b/>
          <w:sz w:val="22"/>
          <w:szCs w:val="22"/>
        </w:rPr>
        <w:t>zhotovitel</w:t>
      </w:r>
      <w:r w:rsidRPr="00F261FB">
        <w:rPr>
          <w:rFonts w:ascii="Cambria" w:hAnsi="Cambria" w:cs="Times New Roman"/>
          <w:sz w:val="22"/>
          <w:szCs w:val="22"/>
        </w:rPr>
        <w:t>“)</w:t>
      </w:r>
    </w:p>
    <w:p w14:paraId="63EE1C90" w14:textId="77777777" w:rsidR="00D84DDC" w:rsidRPr="00F261FB" w:rsidRDefault="00D84DDC" w:rsidP="00371A29">
      <w:pPr>
        <w:rPr>
          <w:rFonts w:ascii="Cambria" w:hAnsi="Cambria" w:cs="Times New Roman"/>
          <w:sz w:val="22"/>
          <w:szCs w:val="22"/>
        </w:rPr>
      </w:pPr>
    </w:p>
    <w:p w14:paraId="6D7F5AFB" w14:textId="1C43115C" w:rsidR="00287EBE" w:rsidRPr="00F261FB" w:rsidRDefault="00287EBE" w:rsidP="00371A29">
      <w:pPr>
        <w:jc w:val="both"/>
        <w:rPr>
          <w:rFonts w:ascii="Cambria" w:hAnsi="Cambria"/>
          <w:sz w:val="22"/>
          <w:szCs w:val="22"/>
        </w:rPr>
      </w:pPr>
      <w:r w:rsidRPr="00F261FB">
        <w:rPr>
          <w:rFonts w:ascii="Cambria" w:hAnsi="Cambria"/>
          <w:sz w:val="22"/>
          <w:szCs w:val="22"/>
        </w:rPr>
        <w:t>(</w:t>
      </w:r>
      <w:r w:rsidR="00CF7C44" w:rsidRPr="00F261FB">
        <w:rPr>
          <w:rFonts w:ascii="Cambria" w:hAnsi="Cambria"/>
          <w:sz w:val="22"/>
          <w:szCs w:val="22"/>
        </w:rPr>
        <w:t>zhotovi</w:t>
      </w:r>
      <w:r w:rsidRPr="00F261FB">
        <w:rPr>
          <w:rFonts w:ascii="Cambria" w:hAnsi="Cambria"/>
          <w:sz w:val="22"/>
          <w:szCs w:val="22"/>
        </w:rPr>
        <w:t>tel a objednatel dále společn</w:t>
      </w:r>
      <w:r w:rsidR="00D52408" w:rsidRPr="00F261FB">
        <w:rPr>
          <w:rFonts w:ascii="Cambria" w:hAnsi="Cambria"/>
          <w:sz w:val="22"/>
          <w:szCs w:val="22"/>
        </w:rPr>
        <w:t>ě</w:t>
      </w:r>
      <w:r w:rsidRPr="00F261FB">
        <w:rPr>
          <w:rFonts w:ascii="Cambria" w:hAnsi="Cambria"/>
          <w:sz w:val="22"/>
          <w:szCs w:val="22"/>
        </w:rPr>
        <w:t xml:space="preserve"> též jako „</w:t>
      </w:r>
      <w:r w:rsidR="00AE3466" w:rsidRPr="00F261FB">
        <w:rPr>
          <w:rFonts w:ascii="Cambria" w:hAnsi="Cambria"/>
          <w:b/>
          <w:sz w:val="22"/>
          <w:szCs w:val="22"/>
        </w:rPr>
        <w:t>smluvní </w:t>
      </w:r>
      <w:r w:rsidRPr="00F261FB">
        <w:rPr>
          <w:rFonts w:ascii="Cambria" w:hAnsi="Cambria"/>
          <w:b/>
          <w:sz w:val="22"/>
          <w:szCs w:val="22"/>
        </w:rPr>
        <w:t>strany</w:t>
      </w:r>
      <w:r w:rsidRPr="00F261FB">
        <w:rPr>
          <w:rFonts w:ascii="Cambria" w:hAnsi="Cambria"/>
          <w:sz w:val="22"/>
          <w:szCs w:val="22"/>
        </w:rPr>
        <w:t>“ či jednotlivě jako „</w:t>
      </w:r>
      <w:r w:rsidR="00AE3466" w:rsidRPr="00F261FB">
        <w:rPr>
          <w:rFonts w:ascii="Cambria" w:hAnsi="Cambria"/>
          <w:b/>
        </w:rPr>
        <w:t>smluvní </w:t>
      </w:r>
      <w:r w:rsidRPr="00F261FB">
        <w:rPr>
          <w:rFonts w:ascii="Cambria" w:hAnsi="Cambria"/>
          <w:b/>
        </w:rPr>
        <w:t>strana</w:t>
      </w:r>
      <w:r w:rsidRPr="00F261FB">
        <w:rPr>
          <w:rFonts w:ascii="Cambria" w:hAnsi="Cambria"/>
          <w:sz w:val="22"/>
          <w:szCs w:val="22"/>
        </w:rPr>
        <w:t>“).</w:t>
      </w:r>
    </w:p>
    <w:p w14:paraId="746453C1" w14:textId="77777777" w:rsidR="0029561B" w:rsidRPr="00F261FB" w:rsidRDefault="0029561B" w:rsidP="00371A29">
      <w:pPr>
        <w:rPr>
          <w:rFonts w:ascii="Cambria" w:hAnsi="Cambria" w:cs="Times New Roman"/>
          <w:sz w:val="22"/>
          <w:szCs w:val="22"/>
        </w:rPr>
      </w:pPr>
      <w:r w:rsidRPr="00F261FB">
        <w:rPr>
          <w:rFonts w:ascii="Cambria" w:hAnsi="Cambria" w:cs="Times New Roman"/>
          <w:sz w:val="22"/>
          <w:szCs w:val="22"/>
        </w:rPr>
        <w:t>uzavírají níže uvedeného dne, měsíce a roku tuto smlouvu.</w:t>
      </w:r>
    </w:p>
    <w:p w14:paraId="7093D9BA" w14:textId="77777777" w:rsidR="00AE3466" w:rsidRPr="00F261FB" w:rsidRDefault="00AE3466" w:rsidP="00371A29">
      <w:pPr>
        <w:keepNext/>
        <w:spacing w:before="240"/>
        <w:jc w:val="center"/>
        <w:rPr>
          <w:rFonts w:ascii="Cambria" w:hAnsi="Cambria" w:cs="Times New Roman"/>
          <w:b/>
          <w:bCs/>
          <w:sz w:val="22"/>
          <w:szCs w:val="22"/>
        </w:rPr>
      </w:pPr>
      <w:r w:rsidRPr="00F261FB">
        <w:rPr>
          <w:rFonts w:ascii="Cambria" w:hAnsi="Cambria" w:cs="Times New Roman"/>
          <w:b/>
          <w:bCs/>
          <w:sz w:val="22"/>
          <w:szCs w:val="22"/>
        </w:rPr>
        <w:t>Prohlášení</w:t>
      </w:r>
    </w:p>
    <w:p w14:paraId="7EA0E6E0" w14:textId="7C779A70" w:rsidR="00A27BC5" w:rsidRPr="00F261FB" w:rsidRDefault="00AE3466" w:rsidP="00371A29">
      <w:pPr>
        <w:keepNext/>
        <w:spacing w:before="120"/>
        <w:jc w:val="both"/>
        <w:rPr>
          <w:rFonts w:ascii="Cambria" w:hAnsi="Cambria" w:cs="Times New Roman"/>
          <w:bCs/>
          <w:sz w:val="22"/>
          <w:szCs w:val="22"/>
        </w:rPr>
      </w:pPr>
      <w:r w:rsidRPr="00F261FB">
        <w:rPr>
          <w:rFonts w:ascii="Cambria" w:hAnsi="Cambria" w:cs="Times New Roman"/>
          <w:bCs/>
          <w:sz w:val="22"/>
          <w:szCs w:val="22"/>
        </w:rPr>
        <w:t>Zhotovitel prohlašuje, že je odborně způsobilý ke splnění všech svých závazků podle této smlouvy, že se detailně seznámil s rozsahem prací, služeb a dodávek, které jsou předmětem plnění dle této smlouvy, jsou mu známy veškeré technické, kvalitativní a jiné podmínky nezbytné k jejich poskytnutí, a disponuje takovými kapacitami a odbornými znalostmi, které jsou pro realizaci předmětu plnění nezbytné a</w:t>
      </w:r>
      <w:r w:rsidR="00AE1B80" w:rsidRPr="00F261FB">
        <w:rPr>
          <w:rFonts w:ascii="Cambria" w:hAnsi="Cambria" w:cs="Times New Roman"/>
          <w:bCs/>
          <w:sz w:val="22"/>
          <w:szCs w:val="22"/>
        </w:rPr>
        <w:t> </w:t>
      </w:r>
      <w:r w:rsidRPr="00F261FB">
        <w:rPr>
          <w:rFonts w:ascii="Cambria" w:hAnsi="Cambria" w:cs="Times New Roman"/>
          <w:bCs/>
          <w:sz w:val="22"/>
          <w:szCs w:val="22"/>
        </w:rPr>
        <w:t>neshledává překážky bránící provedení díla způsobem a v rozsahu vymezeném touto smlouv</w:t>
      </w:r>
      <w:r w:rsidR="00D52408" w:rsidRPr="00F261FB">
        <w:rPr>
          <w:rFonts w:ascii="Cambria" w:hAnsi="Cambria" w:cs="Times New Roman"/>
          <w:bCs/>
          <w:sz w:val="22"/>
          <w:szCs w:val="22"/>
        </w:rPr>
        <w:t>o</w:t>
      </w:r>
      <w:r w:rsidRPr="00F261FB">
        <w:rPr>
          <w:rFonts w:ascii="Cambria" w:hAnsi="Cambria" w:cs="Times New Roman"/>
          <w:bCs/>
          <w:sz w:val="22"/>
          <w:szCs w:val="22"/>
        </w:rPr>
        <w:t xml:space="preserve">u. Ukáže-li se prohlášení zhotovitele jako nepravdivé, nemá nárok na </w:t>
      </w:r>
      <w:r w:rsidR="006535C7" w:rsidRPr="00F261FB">
        <w:rPr>
          <w:rFonts w:ascii="Cambria" w:hAnsi="Cambria" w:cs="Times New Roman"/>
          <w:bCs/>
          <w:sz w:val="22"/>
          <w:szCs w:val="22"/>
        </w:rPr>
        <w:t>odměnu</w:t>
      </w:r>
      <w:r w:rsidRPr="00F261FB">
        <w:rPr>
          <w:rFonts w:ascii="Cambria" w:hAnsi="Cambria" w:cs="Times New Roman"/>
          <w:bCs/>
          <w:sz w:val="22"/>
          <w:szCs w:val="22"/>
        </w:rPr>
        <w:t xml:space="preserve"> za část díla provedenou zhotovitelem do doby zjištění takové překážky.</w:t>
      </w:r>
    </w:p>
    <w:p w14:paraId="767A963E" w14:textId="44124A65" w:rsidR="00DA5B36" w:rsidRPr="00F261FB" w:rsidRDefault="00DA5B36" w:rsidP="00371A29">
      <w:pPr>
        <w:keepNext/>
        <w:spacing w:before="120"/>
        <w:jc w:val="both"/>
        <w:rPr>
          <w:rFonts w:ascii="Cambria" w:hAnsi="Cambria" w:cs="Times New Roman"/>
          <w:bCs/>
          <w:sz w:val="22"/>
          <w:szCs w:val="22"/>
        </w:rPr>
      </w:pPr>
      <w:r w:rsidRPr="00F261FB">
        <w:rPr>
          <w:rFonts w:ascii="Cambria" w:hAnsi="Cambria" w:cs="Times New Roman"/>
          <w:bCs/>
          <w:sz w:val="22"/>
          <w:szCs w:val="22"/>
        </w:rPr>
        <w:t xml:space="preserve">S ohledem na skutečnost, že se jedná o projekční práce v rámci budovy vysoké školy, což sebou přináší vysoké nároky na provoz a opotřebení </w:t>
      </w:r>
      <w:r w:rsidR="009046C7" w:rsidRPr="00F261FB">
        <w:rPr>
          <w:rFonts w:ascii="Cambria" w:hAnsi="Cambria" w:cs="Times New Roman"/>
          <w:bCs/>
          <w:sz w:val="22"/>
          <w:szCs w:val="22"/>
        </w:rPr>
        <w:t>st</w:t>
      </w:r>
      <w:r w:rsidR="00225F3E" w:rsidRPr="00F261FB">
        <w:rPr>
          <w:rFonts w:ascii="Cambria" w:hAnsi="Cambria" w:cs="Times New Roman"/>
          <w:bCs/>
          <w:sz w:val="22"/>
          <w:szCs w:val="22"/>
        </w:rPr>
        <w:t xml:space="preserve">arých </w:t>
      </w:r>
      <w:r w:rsidRPr="00F261FB">
        <w:rPr>
          <w:rFonts w:ascii="Cambria" w:hAnsi="Cambria" w:cs="Times New Roman"/>
          <w:bCs/>
          <w:sz w:val="22"/>
          <w:szCs w:val="22"/>
        </w:rPr>
        <w:t xml:space="preserve">prostor vysoké školy, objednatel klade důraz na vysokou kvalitu a udržitelnost materiálů a vybavení, které budou součástí zpracovaného plnění.  </w:t>
      </w:r>
    </w:p>
    <w:p w14:paraId="2720577A" w14:textId="0C1E168D" w:rsidR="004222D4" w:rsidRPr="00F261FB" w:rsidRDefault="00AE3466" w:rsidP="00371A29">
      <w:pPr>
        <w:keepNext/>
        <w:spacing w:before="240"/>
        <w:jc w:val="center"/>
        <w:rPr>
          <w:rFonts w:ascii="Cambria" w:hAnsi="Cambria" w:cs="Times New Roman"/>
          <w:b/>
          <w:bCs/>
          <w:sz w:val="22"/>
          <w:szCs w:val="22"/>
        </w:rPr>
      </w:pPr>
      <w:r w:rsidRPr="00F261FB">
        <w:rPr>
          <w:rFonts w:ascii="Cambria" w:hAnsi="Cambria" w:cs="Times New Roman"/>
          <w:b/>
          <w:bCs/>
          <w:sz w:val="22"/>
          <w:szCs w:val="22"/>
        </w:rPr>
        <w:t>I</w:t>
      </w:r>
      <w:r w:rsidR="00E56F44" w:rsidRPr="00F261FB">
        <w:rPr>
          <w:rFonts w:ascii="Cambria" w:hAnsi="Cambria" w:cs="Times New Roman"/>
          <w:b/>
          <w:bCs/>
          <w:sz w:val="22"/>
          <w:szCs w:val="22"/>
        </w:rPr>
        <w:t xml:space="preserve">. </w:t>
      </w:r>
    </w:p>
    <w:p w14:paraId="1EC8B8D1" w14:textId="77777777" w:rsidR="00E56F44" w:rsidRPr="00F261FB" w:rsidRDefault="028AD9C9" w:rsidP="00371A29">
      <w:pPr>
        <w:keepNext/>
        <w:spacing w:after="120"/>
        <w:jc w:val="center"/>
        <w:rPr>
          <w:rFonts w:ascii="Cambria" w:eastAsia="Arial Unicode MS" w:hAnsi="Cambria" w:cs="Times New Roman"/>
          <w:b/>
          <w:bCs/>
          <w:kern w:val="1"/>
          <w:sz w:val="22"/>
          <w:szCs w:val="22"/>
        </w:rPr>
      </w:pPr>
      <w:r w:rsidRPr="00F261FB">
        <w:rPr>
          <w:rFonts w:ascii="Cambria" w:eastAsia="Arial Unicode MS" w:hAnsi="Cambria" w:cs="Times New Roman"/>
          <w:b/>
          <w:bCs/>
          <w:kern w:val="1"/>
          <w:sz w:val="22"/>
          <w:szCs w:val="22"/>
        </w:rPr>
        <w:t xml:space="preserve">PŘEDMĚT </w:t>
      </w:r>
      <w:r w:rsidR="0E09E2E1" w:rsidRPr="00F261FB">
        <w:rPr>
          <w:rFonts w:ascii="Cambria" w:eastAsia="Arial Unicode MS" w:hAnsi="Cambria" w:cs="Times New Roman"/>
          <w:b/>
          <w:bCs/>
          <w:kern w:val="1"/>
          <w:sz w:val="22"/>
          <w:szCs w:val="22"/>
        </w:rPr>
        <w:t>SMLOUVY</w:t>
      </w:r>
    </w:p>
    <w:p w14:paraId="5BF0B3AB" w14:textId="701EE299" w:rsidR="00E837FF" w:rsidRPr="00F261FB" w:rsidRDefault="00A16DB8" w:rsidP="00371A29">
      <w:pPr>
        <w:numPr>
          <w:ilvl w:val="0"/>
          <w:numId w:val="4"/>
        </w:numPr>
        <w:spacing w:before="120"/>
        <w:ind w:left="283" w:hanging="357"/>
        <w:jc w:val="both"/>
        <w:rPr>
          <w:rFonts w:ascii="Cambria" w:hAnsi="Cambria" w:cs="Arial"/>
          <w:sz w:val="22"/>
          <w:szCs w:val="22"/>
        </w:rPr>
      </w:pPr>
      <w:r w:rsidRPr="00F261FB">
        <w:rPr>
          <w:rFonts w:ascii="Cambria" w:hAnsi="Cambria" w:cs="Arial"/>
          <w:bCs/>
          <w:sz w:val="22"/>
          <w:szCs w:val="22"/>
        </w:rPr>
        <w:t>Předmětem</w:t>
      </w:r>
      <w:r w:rsidRPr="00F261FB">
        <w:rPr>
          <w:rFonts w:ascii="Cambria" w:hAnsi="Cambria" w:cs="Arial"/>
          <w:sz w:val="22"/>
          <w:szCs w:val="22"/>
        </w:rPr>
        <w:t xml:space="preserve"> </w:t>
      </w:r>
      <w:r w:rsidRPr="00F261FB">
        <w:rPr>
          <w:rFonts w:ascii="Cambria" w:hAnsi="Cambria" w:cs="Times New Roman"/>
          <w:kern w:val="1"/>
          <w:sz w:val="22"/>
          <w:szCs w:val="22"/>
        </w:rPr>
        <w:t>této</w:t>
      </w:r>
      <w:r w:rsidRPr="00F261FB">
        <w:rPr>
          <w:rFonts w:ascii="Cambria" w:hAnsi="Cambria" w:cs="Arial"/>
          <w:sz w:val="22"/>
          <w:szCs w:val="22"/>
        </w:rPr>
        <w:t xml:space="preserve"> smlouvy je závazek zhotovitele v</w:t>
      </w:r>
      <w:r w:rsidR="00646576" w:rsidRPr="00F261FB">
        <w:rPr>
          <w:rFonts w:ascii="Cambria" w:hAnsi="Cambria" w:cs="Arial"/>
          <w:sz w:val="22"/>
          <w:szCs w:val="22"/>
        </w:rPr>
        <w:t xml:space="preserve"> r</w:t>
      </w:r>
      <w:r w:rsidRPr="00F261FB">
        <w:rPr>
          <w:rFonts w:ascii="Cambria" w:hAnsi="Cambria" w:cs="Arial"/>
          <w:sz w:val="22"/>
          <w:szCs w:val="22"/>
        </w:rPr>
        <w:t xml:space="preserve">ozsahu a za podmínek dohodnutých touto </w:t>
      </w:r>
      <w:r w:rsidRPr="00F261FB">
        <w:rPr>
          <w:rFonts w:ascii="Cambria" w:hAnsi="Cambria" w:cs="Arial"/>
          <w:sz w:val="22"/>
          <w:szCs w:val="22"/>
        </w:rPr>
        <w:lastRenderedPageBreak/>
        <w:t>smlouvou</w:t>
      </w:r>
      <w:r w:rsidR="00891B03" w:rsidRPr="00F261FB">
        <w:rPr>
          <w:rFonts w:ascii="Cambria" w:hAnsi="Cambria" w:cs="Arial"/>
          <w:sz w:val="22"/>
          <w:szCs w:val="22"/>
        </w:rPr>
        <w:t xml:space="preserve"> a v</w:t>
      </w:r>
      <w:r w:rsidR="00646576" w:rsidRPr="00F261FB">
        <w:rPr>
          <w:rFonts w:ascii="Cambria" w:hAnsi="Cambria" w:cs="Arial"/>
          <w:sz w:val="22"/>
          <w:szCs w:val="22"/>
        </w:rPr>
        <w:t xml:space="preserve"> </w:t>
      </w:r>
      <w:r w:rsidR="00891B03" w:rsidRPr="00F261FB">
        <w:rPr>
          <w:rFonts w:ascii="Cambria" w:hAnsi="Cambria" w:cs="Arial"/>
          <w:sz w:val="22"/>
          <w:szCs w:val="22"/>
        </w:rPr>
        <w:t>rozsahu dle platných právních</w:t>
      </w:r>
      <w:r w:rsidR="00B3459F" w:rsidRPr="00F261FB">
        <w:rPr>
          <w:rFonts w:ascii="Cambria" w:hAnsi="Cambria" w:cs="Arial"/>
          <w:sz w:val="22"/>
          <w:szCs w:val="22"/>
        </w:rPr>
        <w:t xml:space="preserve"> </w:t>
      </w:r>
      <w:r w:rsidR="00891B03" w:rsidRPr="00F261FB">
        <w:rPr>
          <w:rFonts w:ascii="Cambria" w:hAnsi="Cambria" w:cs="Arial"/>
          <w:sz w:val="22"/>
          <w:szCs w:val="22"/>
        </w:rPr>
        <w:t>předpisů</w:t>
      </w:r>
      <w:r w:rsidR="00B3459F" w:rsidRPr="00F261FB">
        <w:rPr>
          <w:rFonts w:ascii="Cambria" w:hAnsi="Cambria" w:cs="Arial"/>
          <w:sz w:val="22"/>
          <w:szCs w:val="22"/>
        </w:rPr>
        <w:t xml:space="preserve"> </w:t>
      </w:r>
      <w:r w:rsidR="00891B03" w:rsidRPr="00F261FB">
        <w:rPr>
          <w:rFonts w:ascii="Cambria" w:hAnsi="Cambria" w:cs="Arial"/>
          <w:sz w:val="22"/>
          <w:szCs w:val="22"/>
        </w:rPr>
        <w:t>provést</w:t>
      </w:r>
      <w:r w:rsidRPr="00F261FB">
        <w:rPr>
          <w:rFonts w:ascii="Cambria" w:hAnsi="Cambria" w:cs="Arial"/>
          <w:sz w:val="22"/>
          <w:szCs w:val="22"/>
        </w:rPr>
        <w:t xml:space="preserve"> na svůj náklad a nebezpečí </w:t>
      </w:r>
      <w:r w:rsidR="00E56F44" w:rsidRPr="00F261FB">
        <w:rPr>
          <w:rFonts w:ascii="Cambria" w:hAnsi="Cambria" w:cs="Arial"/>
          <w:sz w:val="22"/>
          <w:szCs w:val="22"/>
        </w:rPr>
        <w:t xml:space="preserve">pro objednatele </w:t>
      </w:r>
      <w:r w:rsidR="00891B03" w:rsidRPr="00F261FB">
        <w:rPr>
          <w:rFonts w:ascii="Cambria" w:hAnsi="Cambria" w:cs="Arial"/>
          <w:sz w:val="22"/>
          <w:szCs w:val="22"/>
        </w:rPr>
        <w:t>dílo</w:t>
      </w:r>
      <w:r w:rsidR="00262581" w:rsidRPr="00F261FB">
        <w:rPr>
          <w:rFonts w:ascii="Cambria" w:hAnsi="Cambria" w:cs="Arial"/>
          <w:sz w:val="22"/>
          <w:szCs w:val="22"/>
        </w:rPr>
        <w:t xml:space="preserve"> </w:t>
      </w:r>
      <w:r w:rsidR="00AE6E8C" w:rsidRPr="00F261FB">
        <w:rPr>
          <w:rFonts w:ascii="Cambria" w:hAnsi="Cambria" w:cs="Arial"/>
          <w:sz w:val="22"/>
          <w:szCs w:val="22"/>
        </w:rPr>
        <w:t>sestávající z</w:t>
      </w:r>
      <w:r w:rsidR="00A27BC5" w:rsidRPr="00F261FB">
        <w:rPr>
          <w:rFonts w:ascii="Cambria" w:hAnsi="Cambria" w:cs="Arial"/>
          <w:sz w:val="22"/>
          <w:szCs w:val="22"/>
        </w:rPr>
        <w:t xml:space="preserve"> těchto </w:t>
      </w:r>
      <w:r w:rsidR="00AE6E8C" w:rsidRPr="00F261FB">
        <w:rPr>
          <w:rFonts w:ascii="Cambria" w:hAnsi="Cambria" w:cs="Arial"/>
          <w:sz w:val="22"/>
          <w:szCs w:val="22"/>
        </w:rPr>
        <w:t>částí:</w:t>
      </w:r>
    </w:p>
    <w:p w14:paraId="45D8C8CD" w14:textId="40FA1A3E" w:rsidR="00E837FF" w:rsidRPr="00F261FB" w:rsidRDefault="00D52408" w:rsidP="00371A29">
      <w:pPr>
        <w:numPr>
          <w:ilvl w:val="1"/>
          <w:numId w:val="4"/>
        </w:numPr>
        <w:spacing w:before="60"/>
        <w:ind w:left="709" w:hanging="357"/>
        <w:jc w:val="both"/>
        <w:rPr>
          <w:rFonts w:ascii="Cambria" w:hAnsi="Cambria" w:cs="Times New Roman"/>
          <w:sz w:val="22"/>
          <w:szCs w:val="22"/>
        </w:rPr>
      </w:pPr>
      <w:r w:rsidRPr="00F261FB">
        <w:rPr>
          <w:rFonts w:ascii="Cambria" w:eastAsia="Arial Unicode MS" w:hAnsi="Cambria" w:cs="Times New Roman"/>
          <w:kern w:val="1"/>
          <w:sz w:val="22"/>
          <w:szCs w:val="22"/>
        </w:rPr>
        <w:t>v</w:t>
      </w:r>
      <w:r w:rsidR="00E837FF" w:rsidRPr="00F261FB">
        <w:rPr>
          <w:rFonts w:ascii="Cambria" w:eastAsia="Arial Unicode MS" w:hAnsi="Cambria" w:cs="Times New Roman"/>
          <w:kern w:val="1"/>
          <w:sz w:val="22"/>
          <w:szCs w:val="22"/>
        </w:rPr>
        <w:t>ypracov</w:t>
      </w:r>
      <w:r w:rsidR="00AE6E8C" w:rsidRPr="00F261FB">
        <w:rPr>
          <w:rFonts w:ascii="Cambria" w:eastAsia="Arial Unicode MS" w:hAnsi="Cambria" w:cs="Times New Roman"/>
          <w:kern w:val="1"/>
          <w:sz w:val="22"/>
          <w:szCs w:val="22"/>
        </w:rPr>
        <w:t>ání</w:t>
      </w:r>
      <w:r w:rsidR="00F51FAD" w:rsidRPr="00F261FB">
        <w:rPr>
          <w:rFonts w:ascii="Cambria" w:eastAsia="Arial Unicode MS" w:hAnsi="Cambria" w:cs="Times New Roman"/>
          <w:kern w:val="1"/>
          <w:sz w:val="22"/>
          <w:szCs w:val="22"/>
        </w:rPr>
        <w:t xml:space="preserve"> </w:t>
      </w:r>
      <w:r w:rsidR="00F21B05" w:rsidRPr="00F261FB">
        <w:rPr>
          <w:rFonts w:ascii="Cambria" w:eastAsia="Arial Unicode MS" w:hAnsi="Cambria" w:cs="Times New Roman"/>
          <w:kern w:val="1"/>
          <w:sz w:val="22"/>
          <w:szCs w:val="22"/>
        </w:rPr>
        <w:t xml:space="preserve">projektové </w:t>
      </w:r>
      <w:r w:rsidR="00E837FF" w:rsidRPr="00F261FB">
        <w:rPr>
          <w:rFonts w:ascii="Cambria" w:hAnsi="Cambria" w:cs="Times New Roman"/>
          <w:sz w:val="22"/>
          <w:szCs w:val="22"/>
        </w:rPr>
        <w:t>dokumentac</w:t>
      </w:r>
      <w:r w:rsidR="00AE6E8C" w:rsidRPr="00F261FB">
        <w:rPr>
          <w:rFonts w:ascii="Cambria" w:hAnsi="Cambria" w:cs="Times New Roman"/>
          <w:sz w:val="22"/>
          <w:szCs w:val="22"/>
        </w:rPr>
        <w:t>e</w:t>
      </w:r>
      <w:r w:rsidR="00E837FF" w:rsidRPr="00F261FB">
        <w:rPr>
          <w:rFonts w:ascii="Cambria" w:eastAsia="Arial Unicode MS" w:hAnsi="Cambria" w:cs="Times New Roman"/>
          <w:kern w:val="1"/>
          <w:sz w:val="22"/>
          <w:szCs w:val="22"/>
        </w:rPr>
        <w:t xml:space="preserve"> </w:t>
      </w:r>
      <w:r w:rsidR="00FB0A31" w:rsidRPr="00F261FB">
        <w:rPr>
          <w:rFonts w:ascii="Cambria" w:eastAsia="Arial Unicode MS" w:hAnsi="Cambria" w:cs="Times New Roman"/>
          <w:kern w:val="1"/>
          <w:sz w:val="22"/>
          <w:szCs w:val="22"/>
        </w:rPr>
        <w:t xml:space="preserve">(dále také jen </w:t>
      </w:r>
      <w:r w:rsidR="00E837FF" w:rsidRPr="00F261FB">
        <w:rPr>
          <w:rFonts w:ascii="Cambria" w:eastAsia="Arial Unicode MS" w:hAnsi="Cambria" w:cs="Times New Roman"/>
          <w:kern w:val="1"/>
          <w:sz w:val="22"/>
          <w:szCs w:val="22"/>
        </w:rPr>
        <w:t>„</w:t>
      </w:r>
      <w:r w:rsidR="00F51FAD" w:rsidRPr="00F261FB">
        <w:rPr>
          <w:rFonts w:ascii="Cambria" w:eastAsia="Arial Unicode MS" w:hAnsi="Cambria" w:cs="Times New Roman"/>
          <w:b/>
          <w:bCs/>
          <w:kern w:val="1"/>
          <w:sz w:val="22"/>
          <w:szCs w:val="22"/>
        </w:rPr>
        <w:t>D</w:t>
      </w:r>
      <w:r w:rsidR="00703254" w:rsidRPr="00F261FB">
        <w:rPr>
          <w:rFonts w:ascii="Cambria" w:eastAsia="Arial Unicode MS" w:hAnsi="Cambria" w:cs="Times New Roman"/>
          <w:b/>
          <w:bCs/>
          <w:kern w:val="1"/>
          <w:sz w:val="22"/>
          <w:szCs w:val="22"/>
        </w:rPr>
        <w:t>okumentace</w:t>
      </w:r>
      <w:r w:rsidR="00E837FF" w:rsidRPr="00F261FB">
        <w:rPr>
          <w:rFonts w:ascii="Cambria" w:eastAsia="Arial Unicode MS" w:hAnsi="Cambria" w:cs="Times New Roman"/>
          <w:kern w:val="1"/>
          <w:sz w:val="22"/>
          <w:szCs w:val="22"/>
        </w:rPr>
        <w:t xml:space="preserve">“) </w:t>
      </w:r>
      <w:r w:rsidR="00D56984" w:rsidRPr="00F261FB">
        <w:rPr>
          <w:rFonts w:ascii="Cambria" w:eastAsia="Arial Unicode MS" w:hAnsi="Cambria" w:cs="Times New Roman"/>
          <w:kern w:val="1"/>
          <w:sz w:val="22"/>
          <w:szCs w:val="22"/>
        </w:rPr>
        <w:t xml:space="preserve">pro </w:t>
      </w:r>
      <w:r w:rsidR="006D4A68" w:rsidRPr="00F261FB">
        <w:rPr>
          <w:rFonts w:ascii="Cambria" w:eastAsia="Arial Unicode MS" w:hAnsi="Cambria" w:cs="Times New Roman"/>
          <w:sz w:val="22"/>
          <w:szCs w:val="22"/>
        </w:rPr>
        <w:t>rekonstrukci plynové kotelny</w:t>
      </w:r>
      <w:r w:rsidR="00D56984" w:rsidRPr="00F261FB">
        <w:rPr>
          <w:rFonts w:ascii="Cambria" w:eastAsia="Arial Unicode MS" w:hAnsi="Cambria" w:cs="Times New Roman"/>
          <w:kern w:val="1"/>
          <w:sz w:val="22"/>
          <w:szCs w:val="22"/>
        </w:rPr>
        <w:t xml:space="preserve">, </w:t>
      </w:r>
      <w:r w:rsidR="00E837FF" w:rsidRPr="00F261FB">
        <w:rPr>
          <w:rFonts w:ascii="Cambria" w:eastAsia="Arial Unicode MS" w:hAnsi="Cambria" w:cs="Times New Roman"/>
          <w:kern w:val="1"/>
          <w:sz w:val="22"/>
          <w:szCs w:val="22"/>
        </w:rPr>
        <w:t>blíže specifikovan</w:t>
      </w:r>
      <w:r w:rsidR="00AE6E8C" w:rsidRPr="00F261FB">
        <w:rPr>
          <w:rFonts w:ascii="Cambria" w:eastAsia="Arial Unicode MS" w:hAnsi="Cambria" w:cs="Times New Roman"/>
          <w:kern w:val="1"/>
          <w:sz w:val="22"/>
          <w:szCs w:val="22"/>
        </w:rPr>
        <w:t>é</w:t>
      </w:r>
      <w:r w:rsidR="00E837FF" w:rsidRPr="00F261FB">
        <w:rPr>
          <w:rFonts w:ascii="Cambria" w:eastAsia="Arial Unicode MS" w:hAnsi="Cambria" w:cs="Times New Roman"/>
          <w:kern w:val="1"/>
          <w:sz w:val="22"/>
          <w:szCs w:val="22"/>
        </w:rPr>
        <w:t xml:space="preserve"> v odstavci </w:t>
      </w:r>
      <w:r w:rsidR="0094532E" w:rsidRPr="00F261FB">
        <w:rPr>
          <w:rFonts w:ascii="Cambria" w:eastAsia="Arial Unicode MS" w:hAnsi="Cambria" w:cs="Times New Roman"/>
          <w:sz w:val="22"/>
          <w:szCs w:val="22"/>
        </w:rPr>
        <w:t>2</w:t>
      </w:r>
      <w:r w:rsidR="00E837FF" w:rsidRPr="00F261FB">
        <w:rPr>
          <w:rFonts w:ascii="Cambria" w:eastAsia="Arial Unicode MS" w:hAnsi="Cambria" w:cs="Times New Roman"/>
          <w:kern w:val="1"/>
          <w:sz w:val="22"/>
          <w:szCs w:val="22"/>
        </w:rPr>
        <w:t xml:space="preserve"> tohoto článku</w:t>
      </w:r>
      <w:r w:rsidRPr="00F261FB">
        <w:rPr>
          <w:rFonts w:ascii="Cambria" w:eastAsia="Arial Unicode MS" w:hAnsi="Cambria" w:cs="Times New Roman"/>
          <w:kern w:val="1"/>
          <w:sz w:val="22"/>
          <w:szCs w:val="22"/>
        </w:rPr>
        <w:t>;</w:t>
      </w:r>
    </w:p>
    <w:p w14:paraId="178170C6" w14:textId="3D3B5F9B" w:rsidR="00891B03" w:rsidRPr="00F261FB" w:rsidRDefault="00D52408" w:rsidP="00371A29">
      <w:pPr>
        <w:numPr>
          <w:ilvl w:val="1"/>
          <w:numId w:val="4"/>
        </w:numPr>
        <w:spacing w:before="60"/>
        <w:ind w:left="709" w:hanging="357"/>
        <w:jc w:val="both"/>
        <w:rPr>
          <w:rFonts w:ascii="Cambria" w:hAnsi="Cambria" w:cs="Times New Roman"/>
          <w:sz w:val="22"/>
          <w:szCs w:val="22"/>
        </w:rPr>
      </w:pPr>
      <w:r w:rsidRPr="00F261FB">
        <w:rPr>
          <w:rFonts w:ascii="Cambria" w:eastAsia="Arial Unicode MS" w:hAnsi="Cambria" w:cs="Times New Roman"/>
          <w:kern w:val="1"/>
          <w:sz w:val="22"/>
          <w:szCs w:val="22"/>
        </w:rPr>
        <w:t>p</w:t>
      </w:r>
      <w:r w:rsidR="00531B72" w:rsidRPr="00F261FB">
        <w:rPr>
          <w:rFonts w:ascii="Cambria" w:eastAsia="Arial Unicode MS" w:hAnsi="Cambria" w:cs="Times New Roman"/>
          <w:kern w:val="1"/>
          <w:sz w:val="22"/>
          <w:szCs w:val="22"/>
        </w:rPr>
        <w:t>rov</w:t>
      </w:r>
      <w:r w:rsidR="00AE6E8C" w:rsidRPr="00F261FB">
        <w:rPr>
          <w:rFonts w:ascii="Cambria" w:eastAsia="Arial Unicode MS" w:hAnsi="Cambria" w:cs="Times New Roman"/>
          <w:kern w:val="1"/>
          <w:sz w:val="22"/>
          <w:szCs w:val="22"/>
        </w:rPr>
        <w:t>edení</w:t>
      </w:r>
      <w:r w:rsidR="00531B72" w:rsidRPr="00F261FB">
        <w:rPr>
          <w:rFonts w:ascii="Cambria" w:eastAsia="Arial Unicode MS" w:hAnsi="Cambria" w:cs="Times New Roman"/>
          <w:kern w:val="1"/>
          <w:sz w:val="22"/>
          <w:szCs w:val="22"/>
        </w:rPr>
        <w:t xml:space="preserve"> </w:t>
      </w:r>
      <w:r w:rsidR="00531B72" w:rsidRPr="00F261FB">
        <w:rPr>
          <w:rFonts w:ascii="Cambria" w:hAnsi="Cambria" w:cs="Times New Roman"/>
          <w:sz w:val="22"/>
          <w:szCs w:val="22"/>
        </w:rPr>
        <w:t>autorského</w:t>
      </w:r>
      <w:r w:rsidR="00531B72" w:rsidRPr="00F261FB">
        <w:rPr>
          <w:rFonts w:ascii="Cambria" w:eastAsia="Arial Unicode MS" w:hAnsi="Cambria" w:cs="Times New Roman"/>
          <w:kern w:val="1"/>
          <w:sz w:val="22"/>
          <w:szCs w:val="22"/>
        </w:rPr>
        <w:t xml:space="preserve"> dozoru (</w:t>
      </w:r>
      <w:r w:rsidR="00C307B1" w:rsidRPr="00F261FB">
        <w:rPr>
          <w:rFonts w:ascii="Cambria" w:eastAsia="Arial Unicode MS" w:hAnsi="Cambria" w:cs="Times New Roman"/>
          <w:kern w:val="1"/>
          <w:sz w:val="22"/>
          <w:szCs w:val="22"/>
        </w:rPr>
        <w:t xml:space="preserve">dále </w:t>
      </w:r>
      <w:r w:rsidR="00531B72" w:rsidRPr="00F261FB">
        <w:rPr>
          <w:rFonts w:ascii="Cambria" w:eastAsia="Arial Unicode MS" w:hAnsi="Cambria" w:cs="Times New Roman"/>
          <w:kern w:val="1"/>
          <w:sz w:val="22"/>
          <w:szCs w:val="22"/>
        </w:rPr>
        <w:t>jen „</w:t>
      </w:r>
      <w:r w:rsidR="00531B72" w:rsidRPr="00F261FB">
        <w:rPr>
          <w:rFonts w:ascii="Cambria" w:eastAsia="Arial Unicode MS" w:hAnsi="Cambria" w:cs="Times New Roman"/>
          <w:b/>
          <w:kern w:val="1"/>
          <w:sz w:val="22"/>
          <w:szCs w:val="22"/>
        </w:rPr>
        <w:t>autorský dozor</w:t>
      </w:r>
      <w:r w:rsidR="00531B72" w:rsidRPr="00F261FB">
        <w:rPr>
          <w:rFonts w:ascii="Cambria" w:eastAsia="Arial Unicode MS" w:hAnsi="Cambria" w:cs="Times New Roman"/>
          <w:kern w:val="1"/>
          <w:sz w:val="22"/>
          <w:szCs w:val="22"/>
        </w:rPr>
        <w:t xml:space="preserve">“) </w:t>
      </w:r>
      <w:r w:rsidR="002706AD" w:rsidRPr="00F261FB">
        <w:rPr>
          <w:rFonts w:ascii="Cambria" w:eastAsia="Arial Unicode MS" w:hAnsi="Cambria" w:cs="Times New Roman"/>
          <w:kern w:val="1"/>
          <w:sz w:val="22"/>
          <w:szCs w:val="22"/>
        </w:rPr>
        <w:t>blíže specifikované</w:t>
      </w:r>
      <w:r w:rsidR="00AE6E8C" w:rsidRPr="00F261FB">
        <w:rPr>
          <w:rFonts w:ascii="Cambria" w:eastAsia="Arial Unicode MS" w:hAnsi="Cambria" w:cs="Times New Roman"/>
          <w:kern w:val="1"/>
          <w:sz w:val="22"/>
          <w:szCs w:val="22"/>
        </w:rPr>
        <w:t>ho</w:t>
      </w:r>
      <w:r w:rsidR="002706AD" w:rsidRPr="00F261FB">
        <w:rPr>
          <w:rFonts w:ascii="Cambria" w:eastAsia="Arial Unicode MS" w:hAnsi="Cambria" w:cs="Times New Roman"/>
          <w:kern w:val="1"/>
          <w:sz w:val="22"/>
          <w:szCs w:val="22"/>
        </w:rPr>
        <w:t xml:space="preserve"> v odstavci </w:t>
      </w:r>
      <w:r w:rsidR="0094532E" w:rsidRPr="00F261FB">
        <w:rPr>
          <w:rFonts w:ascii="Cambria" w:eastAsia="Arial Unicode MS" w:hAnsi="Cambria" w:cs="Times New Roman"/>
          <w:kern w:val="1"/>
          <w:sz w:val="22"/>
          <w:szCs w:val="22"/>
        </w:rPr>
        <w:t>3</w:t>
      </w:r>
      <w:r w:rsidR="00F24A16" w:rsidRPr="00F261FB">
        <w:rPr>
          <w:rFonts w:ascii="Cambria" w:eastAsia="Arial Unicode MS" w:hAnsi="Cambria" w:cs="Times New Roman"/>
          <w:kern w:val="1"/>
          <w:sz w:val="22"/>
          <w:szCs w:val="22"/>
        </w:rPr>
        <w:t xml:space="preserve"> </w:t>
      </w:r>
      <w:r w:rsidR="00531B72" w:rsidRPr="00F261FB">
        <w:rPr>
          <w:rFonts w:ascii="Cambria" w:eastAsia="Arial Unicode MS" w:hAnsi="Cambria" w:cs="Times New Roman"/>
          <w:kern w:val="1"/>
          <w:sz w:val="22"/>
          <w:szCs w:val="22"/>
        </w:rPr>
        <w:t>tohoto článku</w:t>
      </w:r>
      <w:r w:rsidRPr="00F261FB">
        <w:rPr>
          <w:rFonts w:ascii="Cambria" w:eastAsia="Arial Unicode MS" w:hAnsi="Cambria" w:cs="Times New Roman"/>
          <w:kern w:val="1"/>
          <w:sz w:val="22"/>
          <w:szCs w:val="22"/>
        </w:rPr>
        <w:t>;</w:t>
      </w:r>
    </w:p>
    <w:p w14:paraId="29253020" w14:textId="0C024B06" w:rsidR="00AE3466" w:rsidRPr="00F261FB" w:rsidRDefault="00AE3466" w:rsidP="00371A29">
      <w:pPr>
        <w:spacing w:before="60"/>
        <w:ind w:left="284"/>
        <w:jc w:val="both"/>
        <w:rPr>
          <w:rFonts w:ascii="Cambria" w:hAnsi="Cambria" w:cs="Times New Roman"/>
          <w:sz w:val="22"/>
          <w:szCs w:val="22"/>
        </w:rPr>
      </w:pPr>
      <w:r w:rsidRPr="00F261FB">
        <w:rPr>
          <w:rFonts w:ascii="Cambria" w:hAnsi="Cambria" w:cs="Times New Roman"/>
          <w:sz w:val="22"/>
          <w:szCs w:val="22"/>
        </w:rPr>
        <w:t>(dále jen „</w:t>
      </w:r>
      <w:r w:rsidRPr="00F261FB">
        <w:rPr>
          <w:rFonts w:ascii="Cambria" w:hAnsi="Cambria" w:cs="Times New Roman"/>
          <w:b/>
          <w:sz w:val="22"/>
          <w:szCs w:val="22"/>
        </w:rPr>
        <w:t>dílo</w:t>
      </w:r>
      <w:r w:rsidRPr="00F261FB">
        <w:rPr>
          <w:rFonts w:ascii="Cambria" w:hAnsi="Cambria" w:cs="Times New Roman"/>
          <w:sz w:val="22"/>
          <w:szCs w:val="22"/>
        </w:rPr>
        <w:t>“).</w:t>
      </w:r>
    </w:p>
    <w:p w14:paraId="53ECCC2B" w14:textId="1B8DAE68" w:rsidR="000D04CD" w:rsidRPr="00F261FB" w:rsidRDefault="006A6F67" w:rsidP="00371A29">
      <w:pPr>
        <w:numPr>
          <w:ilvl w:val="0"/>
          <w:numId w:val="4"/>
        </w:numPr>
        <w:spacing w:before="120"/>
        <w:ind w:left="283" w:hanging="357"/>
        <w:jc w:val="both"/>
        <w:rPr>
          <w:rFonts w:ascii="Cambria" w:hAnsi="Cambria"/>
          <w:sz w:val="22"/>
          <w:szCs w:val="22"/>
        </w:rPr>
      </w:pPr>
      <w:r w:rsidRPr="00F261FB">
        <w:rPr>
          <w:rFonts w:ascii="Cambria" w:hAnsi="Cambria" w:cs="Arial"/>
          <w:sz w:val="22"/>
          <w:szCs w:val="22"/>
        </w:rPr>
        <w:t>Zpracování</w:t>
      </w:r>
      <w:r w:rsidR="00564AEB" w:rsidRPr="00F261FB">
        <w:rPr>
          <w:rFonts w:ascii="Cambria" w:hAnsi="Cambria"/>
          <w:sz w:val="22"/>
          <w:szCs w:val="22"/>
        </w:rPr>
        <w:t xml:space="preserve"> </w:t>
      </w:r>
      <w:r w:rsidR="00F51FAD" w:rsidRPr="00F261FB">
        <w:rPr>
          <w:rFonts w:ascii="Cambria" w:hAnsi="Cambria"/>
          <w:b/>
          <w:bCs/>
          <w:sz w:val="22"/>
          <w:szCs w:val="22"/>
        </w:rPr>
        <w:t>D</w:t>
      </w:r>
      <w:r w:rsidR="000F5483" w:rsidRPr="00F261FB">
        <w:rPr>
          <w:rFonts w:ascii="Cambria" w:hAnsi="Cambria"/>
          <w:b/>
          <w:bCs/>
          <w:sz w:val="22"/>
          <w:szCs w:val="22"/>
        </w:rPr>
        <w:t>okumentace</w:t>
      </w:r>
      <w:r w:rsidR="000D04CD" w:rsidRPr="00F261FB">
        <w:rPr>
          <w:rFonts w:ascii="Cambria" w:hAnsi="Cambria"/>
          <w:sz w:val="22"/>
          <w:szCs w:val="22"/>
        </w:rPr>
        <w:t xml:space="preserve"> </w:t>
      </w:r>
      <w:r w:rsidR="00AB496E" w:rsidRPr="00F261FB">
        <w:rPr>
          <w:rFonts w:ascii="Cambria" w:hAnsi="Cambria"/>
          <w:sz w:val="22"/>
          <w:szCs w:val="22"/>
        </w:rPr>
        <w:t>zahrnuj</w:t>
      </w:r>
      <w:r w:rsidRPr="00F261FB">
        <w:rPr>
          <w:rFonts w:ascii="Cambria" w:hAnsi="Cambria"/>
          <w:sz w:val="22"/>
          <w:szCs w:val="22"/>
        </w:rPr>
        <w:t>e</w:t>
      </w:r>
      <w:r w:rsidR="000D04CD" w:rsidRPr="00F261FB">
        <w:rPr>
          <w:rFonts w:ascii="Cambria" w:hAnsi="Cambria"/>
          <w:sz w:val="22"/>
          <w:szCs w:val="22"/>
        </w:rPr>
        <w:t>:</w:t>
      </w:r>
    </w:p>
    <w:p w14:paraId="27204D0E" w14:textId="477AB667" w:rsidR="3B429A59" w:rsidRPr="00F261FB" w:rsidRDefault="509174CD" w:rsidP="00B51110">
      <w:pPr>
        <w:pStyle w:val="Odstavecseseznamem"/>
        <w:numPr>
          <w:ilvl w:val="1"/>
          <w:numId w:val="4"/>
        </w:numPr>
        <w:spacing w:before="120"/>
        <w:ind w:left="1418" w:hanging="567"/>
        <w:jc w:val="both"/>
        <w:rPr>
          <w:rFonts w:ascii="Cambria" w:eastAsia="Cambria" w:hAnsi="Cambria" w:cs="Cambria"/>
          <w:sz w:val="22"/>
          <w:szCs w:val="22"/>
        </w:rPr>
      </w:pPr>
      <w:r w:rsidRPr="00F261FB">
        <w:rPr>
          <w:rFonts w:ascii="Cambria" w:eastAsia="Cambria" w:hAnsi="Cambria" w:cs="Cambria"/>
          <w:sz w:val="22"/>
          <w:szCs w:val="22"/>
        </w:rPr>
        <w:t xml:space="preserve">zpracování </w:t>
      </w:r>
      <w:r w:rsidRPr="00F261FB">
        <w:rPr>
          <w:rFonts w:ascii="Cambria" w:eastAsia="Cambria" w:hAnsi="Cambria" w:cs="Cambria"/>
          <w:b/>
          <w:bCs/>
          <w:sz w:val="22"/>
          <w:szCs w:val="22"/>
        </w:rPr>
        <w:t>dokumentace pro provádění stavby (DPS)</w:t>
      </w:r>
      <w:r w:rsidRPr="00F261FB">
        <w:rPr>
          <w:rFonts w:ascii="Cambria" w:eastAsia="Cambria" w:hAnsi="Cambria" w:cs="Cambria"/>
          <w:sz w:val="22"/>
          <w:szCs w:val="22"/>
        </w:rPr>
        <w:t xml:space="preserve"> dle vyhlášky č. 131/2024 Sb., o dokumentaci staveb včetně zpracování </w:t>
      </w:r>
      <w:r w:rsidRPr="00F261FB">
        <w:rPr>
          <w:rFonts w:ascii="Cambria" w:eastAsia="Cambria" w:hAnsi="Cambria" w:cs="Cambria"/>
          <w:b/>
          <w:bCs/>
          <w:sz w:val="22"/>
          <w:szCs w:val="22"/>
        </w:rPr>
        <w:t>požárně bezpečnostního řešení (PBŘ)</w:t>
      </w:r>
      <w:r w:rsidR="002D15AE" w:rsidRPr="00F261FB">
        <w:rPr>
          <w:rFonts w:ascii="Cambria" w:eastAsia="Cambria" w:hAnsi="Cambria" w:cs="Cambria"/>
          <w:b/>
          <w:bCs/>
          <w:sz w:val="22"/>
          <w:szCs w:val="22"/>
        </w:rPr>
        <w:t xml:space="preserve">, </w:t>
      </w:r>
      <w:r w:rsidR="002D15AE" w:rsidRPr="00F261FB">
        <w:rPr>
          <w:rFonts w:ascii="Cambria" w:eastAsia="Cambria" w:hAnsi="Cambria" w:cs="Cambria"/>
          <w:sz w:val="22"/>
          <w:szCs w:val="22"/>
        </w:rPr>
        <w:t>v platném znění</w:t>
      </w:r>
      <w:r w:rsidRPr="00F261FB">
        <w:rPr>
          <w:rFonts w:ascii="Cambria" w:eastAsia="Cambria" w:hAnsi="Cambria" w:cs="Cambria"/>
          <w:b/>
          <w:bCs/>
          <w:sz w:val="22"/>
          <w:szCs w:val="22"/>
        </w:rPr>
        <w:t xml:space="preserve"> </w:t>
      </w:r>
      <w:r w:rsidRPr="00F261FB">
        <w:rPr>
          <w:rFonts w:ascii="Cambria" w:eastAsia="Cambria" w:hAnsi="Cambria" w:cs="Cambria"/>
          <w:sz w:val="22"/>
          <w:szCs w:val="22"/>
        </w:rPr>
        <w:t>a</w:t>
      </w:r>
      <w:r w:rsidR="00C307B1" w:rsidRPr="00F261FB">
        <w:rPr>
          <w:rFonts w:ascii="Cambria" w:eastAsia="Cambria" w:hAnsi="Cambria" w:cs="Cambria"/>
          <w:sz w:val="22"/>
          <w:szCs w:val="22"/>
        </w:rPr>
        <w:t> </w:t>
      </w:r>
      <w:r w:rsidRPr="00F261FB">
        <w:rPr>
          <w:rFonts w:ascii="Cambria" w:eastAsia="Cambria" w:hAnsi="Cambria" w:cs="Cambria"/>
          <w:sz w:val="22"/>
          <w:szCs w:val="22"/>
        </w:rPr>
        <w:t xml:space="preserve">dále v rozpracovanosti pro </w:t>
      </w:r>
      <w:r w:rsidRPr="00F261FB">
        <w:rPr>
          <w:rFonts w:ascii="Cambria" w:eastAsia="Cambria" w:hAnsi="Cambria" w:cs="Cambria"/>
          <w:b/>
          <w:bCs/>
          <w:sz w:val="22"/>
          <w:szCs w:val="22"/>
        </w:rPr>
        <w:t>zadání stavby</w:t>
      </w:r>
      <w:r w:rsidRPr="00F261FB">
        <w:rPr>
          <w:rFonts w:ascii="Cambria" w:eastAsia="Cambria" w:hAnsi="Cambria" w:cs="Cambria"/>
          <w:sz w:val="22"/>
          <w:szCs w:val="22"/>
        </w:rPr>
        <w:t xml:space="preserve"> ve veřejné </w:t>
      </w:r>
      <w:proofErr w:type="gramStart"/>
      <w:r w:rsidRPr="00F261FB">
        <w:rPr>
          <w:rFonts w:ascii="Cambria" w:eastAsia="Cambria" w:hAnsi="Cambria" w:cs="Cambria"/>
          <w:sz w:val="22"/>
          <w:szCs w:val="22"/>
        </w:rPr>
        <w:t>zakázce - tedy</w:t>
      </w:r>
      <w:proofErr w:type="gramEnd"/>
      <w:r w:rsidRPr="00F261FB">
        <w:rPr>
          <w:rFonts w:ascii="Cambria" w:eastAsia="Cambria" w:hAnsi="Cambria" w:cs="Cambria"/>
          <w:sz w:val="22"/>
          <w:szCs w:val="22"/>
        </w:rPr>
        <w:t xml:space="preserve"> bez uvádění konkrétních obchodních názvů materiálů či výrobků, </w:t>
      </w:r>
    </w:p>
    <w:p w14:paraId="1CB3562E" w14:textId="49B471F9" w:rsidR="509174CD" w:rsidRPr="00F261FB" w:rsidRDefault="509174CD" w:rsidP="00B51110">
      <w:pPr>
        <w:pStyle w:val="Odstavecseseznamem"/>
        <w:numPr>
          <w:ilvl w:val="1"/>
          <w:numId w:val="4"/>
        </w:numPr>
        <w:spacing w:before="120"/>
        <w:ind w:left="1418" w:hanging="567"/>
        <w:jc w:val="both"/>
        <w:rPr>
          <w:rFonts w:ascii="Cambria" w:eastAsia="Cambria" w:hAnsi="Cambria" w:cs="Cambria"/>
          <w:sz w:val="22"/>
          <w:szCs w:val="22"/>
        </w:rPr>
      </w:pPr>
      <w:r w:rsidRPr="00F261FB">
        <w:rPr>
          <w:rFonts w:ascii="Cambria" w:eastAsia="Cambria" w:hAnsi="Cambria" w:cs="Cambria"/>
          <w:sz w:val="22"/>
          <w:szCs w:val="22"/>
        </w:rPr>
        <w:t xml:space="preserve">zpracování </w:t>
      </w:r>
      <w:r w:rsidRPr="00F261FB">
        <w:rPr>
          <w:rFonts w:ascii="Cambria" w:eastAsia="Cambria" w:hAnsi="Cambria" w:cs="Cambria"/>
          <w:b/>
          <w:bCs/>
          <w:sz w:val="22"/>
          <w:szCs w:val="22"/>
        </w:rPr>
        <w:t>dokumentace pro výběr zhotovitele (DVZ)</w:t>
      </w:r>
      <w:r w:rsidRPr="00F261FB">
        <w:rPr>
          <w:rFonts w:ascii="Cambria" w:eastAsia="Cambria" w:hAnsi="Cambria" w:cs="Cambria"/>
          <w:sz w:val="22"/>
          <w:szCs w:val="22"/>
        </w:rPr>
        <w:t xml:space="preserve"> vč. slepého rozpočtu dle vyhlášky č.</w:t>
      </w:r>
      <w:r w:rsidR="00C307B1" w:rsidRPr="00F261FB">
        <w:rPr>
          <w:rFonts w:ascii="Cambria" w:eastAsia="Cambria" w:hAnsi="Cambria" w:cs="Cambria"/>
          <w:sz w:val="22"/>
          <w:szCs w:val="22"/>
        </w:rPr>
        <w:t> </w:t>
      </w:r>
      <w:r w:rsidRPr="00F261FB">
        <w:rPr>
          <w:rFonts w:ascii="Cambria" w:eastAsia="Cambria" w:hAnsi="Cambria" w:cs="Cambria"/>
          <w:sz w:val="22"/>
          <w:szCs w:val="22"/>
        </w:rPr>
        <w:t>169/2016 Sb.</w:t>
      </w:r>
      <w:r w:rsidR="00B51110" w:rsidRPr="00F261FB">
        <w:rPr>
          <w:rFonts w:ascii="Cambria" w:eastAsia="Cambria" w:hAnsi="Cambria" w:cs="Cambria"/>
          <w:sz w:val="22"/>
          <w:szCs w:val="22"/>
        </w:rPr>
        <w:t>,</w:t>
      </w:r>
      <w:r w:rsidRPr="00F261FB">
        <w:rPr>
          <w:rFonts w:ascii="Cambria" w:eastAsia="Cambria" w:hAnsi="Cambria" w:cs="Cambria"/>
          <w:sz w:val="22"/>
          <w:szCs w:val="22"/>
        </w:rPr>
        <w:t xml:space="preserve"> o stanovení rozsahu dokumentace veřejné zakázky na stavební práce a soupisu stavebních prací, dodávek a služeb s výkazem výměr, </w:t>
      </w:r>
      <w:r w:rsidR="002D15AE" w:rsidRPr="00F261FB">
        <w:rPr>
          <w:rFonts w:ascii="Cambria" w:eastAsia="Cambria" w:hAnsi="Cambria" w:cs="Cambria"/>
          <w:sz w:val="22"/>
          <w:szCs w:val="22"/>
        </w:rPr>
        <w:t>v platném znění,</w:t>
      </w:r>
    </w:p>
    <w:p w14:paraId="71B05EA0" w14:textId="00A1D603" w:rsidR="7CCFB652" w:rsidRPr="00F261FB" w:rsidRDefault="7CCFB652" w:rsidP="00B51110">
      <w:pPr>
        <w:pStyle w:val="Odstavecseseznamem"/>
        <w:numPr>
          <w:ilvl w:val="1"/>
          <w:numId w:val="4"/>
        </w:numPr>
        <w:spacing w:before="120"/>
        <w:ind w:left="1418" w:hanging="567"/>
        <w:jc w:val="both"/>
        <w:rPr>
          <w:rFonts w:ascii="Cambria" w:eastAsia="Cambria" w:hAnsi="Cambria" w:cs="Cambria"/>
          <w:sz w:val="22"/>
          <w:szCs w:val="22"/>
        </w:rPr>
      </w:pPr>
      <w:r w:rsidRPr="00F261FB">
        <w:rPr>
          <w:rFonts w:ascii="Cambria" w:eastAsia="Cambria" w:hAnsi="Cambria" w:cs="Cambria"/>
          <w:b/>
          <w:bCs/>
          <w:sz w:val="22"/>
          <w:szCs w:val="22"/>
        </w:rPr>
        <w:t xml:space="preserve">případná </w:t>
      </w:r>
      <w:r w:rsidR="509174CD" w:rsidRPr="00F261FB">
        <w:rPr>
          <w:rFonts w:ascii="Cambria" w:eastAsia="Cambria" w:hAnsi="Cambria" w:cs="Cambria"/>
          <w:b/>
          <w:bCs/>
          <w:sz w:val="22"/>
          <w:szCs w:val="22"/>
        </w:rPr>
        <w:t>inženýrská činnost</w:t>
      </w:r>
      <w:r w:rsidR="509174CD" w:rsidRPr="00F261FB">
        <w:rPr>
          <w:rFonts w:ascii="Cambria" w:eastAsia="Cambria" w:hAnsi="Cambria" w:cs="Cambria"/>
          <w:sz w:val="22"/>
          <w:szCs w:val="22"/>
        </w:rPr>
        <w:t xml:space="preserve"> pro územní rozhodnutí (IČ).</w:t>
      </w:r>
    </w:p>
    <w:p w14:paraId="3ABF7259" w14:textId="77777777" w:rsidR="00F44105" w:rsidRPr="00F261FB" w:rsidRDefault="00F44105" w:rsidP="00CB4C28">
      <w:pPr>
        <w:pStyle w:val="Odstavecseseznamem"/>
        <w:numPr>
          <w:ilvl w:val="0"/>
          <w:numId w:val="0"/>
        </w:numPr>
        <w:spacing w:before="120"/>
        <w:ind w:left="993"/>
        <w:jc w:val="both"/>
        <w:rPr>
          <w:rFonts w:ascii="Cambria" w:eastAsia="Cambria" w:hAnsi="Cambria" w:cs="Cambria"/>
          <w:sz w:val="22"/>
          <w:szCs w:val="22"/>
        </w:rPr>
      </w:pPr>
    </w:p>
    <w:p w14:paraId="3952AD7E" w14:textId="157DC2D4" w:rsidR="00760FBC" w:rsidRPr="00F261FB" w:rsidRDefault="00760FBC" w:rsidP="00B51110">
      <w:pPr>
        <w:pStyle w:val="Odstavecseseznamem"/>
        <w:numPr>
          <w:ilvl w:val="0"/>
          <w:numId w:val="40"/>
        </w:numPr>
        <w:spacing w:before="60"/>
        <w:ind w:left="709"/>
        <w:jc w:val="both"/>
        <w:rPr>
          <w:rFonts w:ascii="Cambria" w:hAnsi="Cambria"/>
          <w:sz w:val="23"/>
          <w:szCs w:val="23"/>
        </w:rPr>
      </w:pPr>
      <w:r w:rsidRPr="00F261FB">
        <w:rPr>
          <w:rFonts w:ascii="Cambria" w:hAnsi="Cambria"/>
          <w:sz w:val="23"/>
          <w:szCs w:val="23"/>
        </w:rPr>
        <w:t xml:space="preserve">Dokumentace bude zpracována v rozsahu a kvalitě obvyklé a potřebné pro daný stupeň dokumentace a rozsah zakázky a s přihlédnutím k požadavkům objednatele. </w:t>
      </w:r>
    </w:p>
    <w:p w14:paraId="18F85923" w14:textId="76958419" w:rsidR="00A3676A" w:rsidRPr="00F261FB" w:rsidRDefault="00A3676A" w:rsidP="00B51110">
      <w:pPr>
        <w:pStyle w:val="Odstavecseseznamem"/>
        <w:numPr>
          <w:ilvl w:val="0"/>
          <w:numId w:val="40"/>
        </w:numPr>
        <w:spacing w:before="60"/>
        <w:ind w:left="709"/>
        <w:jc w:val="both"/>
        <w:rPr>
          <w:rFonts w:ascii="Cambria" w:hAnsi="Cambria"/>
          <w:sz w:val="23"/>
          <w:szCs w:val="23"/>
        </w:rPr>
      </w:pPr>
      <w:r w:rsidRPr="00F261FB">
        <w:rPr>
          <w:rFonts w:ascii="Cambria" w:hAnsi="Cambria"/>
          <w:sz w:val="23"/>
          <w:szCs w:val="23"/>
        </w:rPr>
        <w:t xml:space="preserve">Součástí </w:t>
      </w:r>
      <w:r w:rsidR="00F94A4B" w:rsidRPr="00F261FB">
        <w:rPr>
          <w:rFonts w:ascii="Cambria" w:hAnsi="Cambria"/>
          <w:sz w:val="23"/>
          <w:szCs w:val="23"/>
        </w:rPr>
        <w:t>D</w:t>
      </w:r>
      <w:r w:rsidRPr="00F261FB">
        <w:rPr>
          <w:rFonts w:ascii="Cambria" w:hAnsi="Cambria"/>
          <w:sz w:val="23"/>
          <w:szCs w:val="23"/>
        </w:rPr>
        <w:t xml:space="preserve">okumentace je </w:t>
      </w:r>
      <w:r w:rsidR="003B653D" w:rsidRPr="00F261FB">
        <w:rPr>
          <w:rFonts w:ascii="Cambria" w:hAnsi="Cambria"/>
          <w:sz w:val="23"/>
          <w:szCs w:val="23"/>
        </w:rPr>
        <w:t>doplnění</w:t>
      </w:r>
      <w:r w:rsidRPr="00F261FB">
        <w:rPr>
          <w:rFonts w:ascii="Cambria" w:hAnsi="Cambria"/>
          <w:sz w:val="23"/>
          <w:szCs w:val="23"/>
        </w:rPr>
        <w:t xml:space="preserve"> všech průzkumů a zaměření nutných pro návrh řešení.</w:t>
      </w:r>
    </w:p>
    <w:p w14:paraId="16EB80C9" w14:textId="4C0279B0" w:rsidR="006418BB" w:rsidRPr="00F261FB" w:rsidRDefault="00A3676A" w:rsidP="00B51110">
      <w:pPr>
        <w:pStyle w:val="Odstavecseseznamem"/>
        <w:numPr>
          <w:ilvl w:val="0"/>
          <w:numId w:val="40"/>
        </w:numPr>
        <w:spacing w:before="60"/>
        <w:ind w:left="709"/>
        <w:jc w:val="both"/>
        <w:rPr>
          <w:rFonts w:ascii="Cambria" w:hAnsi="Cambria"/>
          <w:sz w:val="23"/>
          <w:szCs w:val="23"/>
        </w:rPr>
      </w:pPr>
      <w:r w:rsidRPr="00F261FB">
        <w:rPr>
          <w:rFonts w:ascii="Cambria" w:hAnsi="Cambria"/>
          <w:sz w:val="23"/>
          <w:szCs w:val="23"/>
        </w:rPr>
        <w:t>DPS</w:t>
      </w:r>
      <w:r w:rsidR="00703254" w:rsidRPr="00F261FB">
        <w:rPr>
          <w:rFonts w:ascii="Cambria" w:hAnsi="Cambria"/>
          <w:sz w:val="23"/>
          <w:szCs w:val="23"/>
        </w:rPr>
        <w:t xml:space="preserve"> bude zpracovaná v podrobnostech a kvalitě umožňující vybranému dodavateli realizovat </w:t>
      </w:r>
      <w:r w:rsidR="003C078C" w:rsidRPr="00F261FB">
        <w:rPr>
          <w:rFonts w:ascii="Cambria" w:hAnsi="Cambria"/>
          <w:sz w:val="23"/>
          <w:szCs w:val="23"/>
        </w:rPr>
        <w:t>rekonstrukci kotelny</w:t>
      </w:r>
      <w:r w:rsidR="00703254" w:rsidRPr="00F261FB">
        <w:rPr>
          <w:rFonts w:ascii="Cambria" w:hAnsi="Cambria"/>
          <w:sz w:val="23"/>
          <w:szCs w:val="23"/>
        </w:rPr>
        <w:t xml:space="preserve"> v souladu s platnými právními předpisy a technickými normami</w:t>
      </w:r>
      <w:r w:rsidR="00A05DD0" w:rsidRPr="00F261FB">
        <w:rPr>
          <w:rFonts w:ascii="Cambria" w:hAnsi="Cambria"/>
          <w:sz w:val="23"/>
          <w:szCs w:val="23"/>
        </w:rPr>
        <w:t>.</w:t>
      </w:r>
      <w:r w:rsidR="006418BB" w:rsidRPr="00F261FB">
        <w:rPr>
          <w:rFonts w:ascii="Cambria" w:hAnsi="Cambria"/>
          <w:sz w:val="23"/>
          <w:szCs w:val="23"/>
        </w:rPr>
        <w:t xml:space="preserve"> </w:t>
      </w:r>
    </w:p>
    <w:p w14:paraId="695CBED1" w14:textId="668134AC" w:rsidR="00703254" w:rsidRPr="00F261FB" w:rsidRDefault="00A3676A" w:rsidP="00B51110">
      <w:pPr>
        <w:pStyle w:val="Odstavecseseznamem"/>
        <w:numPr>
          <w:ilvl w:val="0"/>
          <w:numId w:val="40"/>
        </w:numPr>
        <w:spacing w:before="60"/>
        <w:ind w:left="709"/>
        <w:jc w:val="both"/>
        <w:rPr>
          <w:rFonts w:ascii="Cambria" w:hAnsi="Cambria"/>
          <w:sz w:val="23"/>
          <w:szCs w:val="23"/>
        </w:rPr>
      </w:pPr>
      <w:r w:rsidRPr="00F261FB">
        <w:rPr>
          <w:rFonts w:ascii="Cambria" w:hAnsi="Cambria"/>
          <w:sz w:val="23"/>
          <w:szCs w:val="23"/>
        </w:rPr>
        <w:t>Dokumentace</w:t>
      </w:r>
      <w:r w:rsidR="00703254" w:rsidRPr="00F261FB">
        <w:rPr>
          <w:rFonts w:ascii="Cambria" w:hAnsi="Cambria"/>
          <w:sz w:val="23"/>
          <w:szCs w:val="23"/>
        </w:rPr>
        <w:t xml:space="preserve"> bude zpracována minimálně v rozsahu dle platných </w:t>
      </w:r>
      <w:r w:rsidR="005F4CDA" w:rsidRPr="00F261FB">
        <w:rPr>
          <w:rFonts w:ascii="Cambria" w:hAnsi="Cambria"/>
          <w:sz w:val="23"/>
          <w:szCs w:val="23"/>
        </w:rPr>
        <w:t xml:space="preserve">a pozdějších </w:t>
      </w:r>
      <w:r w:rsidR="00703254" w:rsidRPr="00F261FB">
        <w:rPr>
          <w:rFonts w:ascii="Cambria" w:hAnsi="Cambria"/>
          <w:sz w:val="23"/>
          <w:szCs w:val="23"/>
        </w:rPr>
        <w:t>předpisů</w:t>
      </w:r>
      <w:r w:rsidR="00DE2FB2" w:rsidRPr="00F261FB">
        <w:rPr>
          <w:rFonts w:ascii="Cambria" w:hAnsi="Cambria"/>
          <w:sz w:val="23"/>
          <w:szCs w:val="23"/>
        </w:rPr>
        <w:t>,</w:t>
      </w:r>
      <w:r w:rsidR="00703254" w:rsidRPr="00F261FB">
        <w:rPr>
          <w:rFonts w:ascii="Cambria" w:hAnsi="Cambria"/>
          <w:sz w:val="23"/>
          <w:szCs w:val="23"/>
        </w:rPr>
        <w:t xml:space="preserve"> ČSN</w:t>
      </w:r>
      <w:r w:rsidR="00DE2FB2" w:rsidRPr="00F261FB">
        <w:rPr>
          <w:rFonts w:ascii="Cambria" w:hAnsi="Cambria"/>
          <w:sz w:val="23"/>
          <w:szCs w:val="23"/>
        </w:rPr>
        <w:t xml:space="preserve"> a ISO</w:t>
      </w:r>
      <w:r w:rsidR="00566C02" w:rsidRPr="00F261FB">
        <w:rPr>
          <w:rFonts w:ascii="Cambria" w:hAnsi="Cambria"/>
          <w:sz w:val="23"/>
          <w:szCs w:val="23"/>
        </w:rPr>
        <w:t xml:space="preserve"> norem</w:t>
      </w:r>
      <w:r w:rsidR="00703254" w:rsidRPr="00F261FB">
        <w:rPr>
          <w:rFonts w:ascii="Cambria" w:hAnsi="Cambria"/>
          <w:sz w:val="23"/>
          <w:szCs w:val="23"/>
        </w:rPr>
        <w:t xml:space="preserve">, ve smyslu zákona č. </w:t>
      </w:r>
      <w:r w:rsidR="00A15870" w:rsidRPr="00F261FB">
        <w:rPr>
          <w:rFonts w:ascii="Cambria" w:hAnsi="Cambria"/>
          <w:sz w:val="23"/>
          <w:szCs w:val="23"/>
        </w:rPr>
        <w:t xml:space="preserve">283/2021 </w:t>
      </w:r>
      <w:r w:rsidR="00703254" w:rsidRPr="00F261FB">
        <w:rPr>
          <w:rFonts w:ascii="Cambria" w:hAnsi="Cambria"/>
          <w:sz w:val="23"/>
          <w:szCs w:val="23"/>
        </w:rPr>
        <w:t>Sb.</w:t>
      </w:r>
      <w:r w:rsidR="00374B8C" w:rsidRPr="00F261FB">
        <w:rPr>
          <w:rFonts w:ascii="Cambria" w:hAnsi="Cambria"/>
          <w:sz w:val="23"/>
          <w:szCs w:val="23"/>
        </w:rPr>
        <w:t>, s</w:t>
      </w:r>
      <w:r w:rsidR="00703254" w:rsidRPr="00F261FB">
        <w:rPr>
          <w:rFonts w:ascii="Cambria" w:hAnsi="Cambria"/>
          <w:sz w:val="23"/>
          <w:szCs w:val="23"/>
        </w:rPr>
        <w:t>tavební zákon</w:t>
      </w:r>
      <w:r w:rsidR="00374B8C" w:rsidRPr="00F261FB">
        <w:rPr>
          <w:rFonts w:ascii="Cambria" w:hAnsi="Cambria"/>
          <w:sz w:val="23"/>
          <w:szCs w:val="23"/>
        </w:rPr>
        <w:t>, ve znění pozdějších předpisů</w:t>
      </w:r>
      <w:r w:rsidR="00A15870" w:rsidRPr="00F261FB">
        <w:rPr>
          <w:rFonts w:ascii="Cambria" w:hAnsi="Cambria"/>
          <w:sz w:val="23"/>
          <w:szCs w:val="23"/>
        </w:rPr>
        <w:t>.</w:t>
      </w:r>
    </w:p>
    <w:p w14:paraId="54ECA464" w14:textId="19C11D15" w:rsidR="00703254" w:rsidRPr="00F261FB" w:rsidRDefault="00703254" w:rsidP="00B51110">
      <w:pPr>
        <w:pStyle w:val="Odstavecseseznamem"/>
        <w:numPr>
          <w:ilvl w:val="0"/>
          <w:numId w:val="40"/>
        </w:numPr>
        <w:spacing w:before="60"/>
        <w:ind w:left="709"/>
        <w:jc w:val="both"/>
        <w:rPr>
          <w:rFonts w:ascii="Cambria" w:hAnsi="Cambria"/>
          <w:sz w:val="23"/>
          <w:szCs w:val="23"/>
        </w:rPr>
      </w:pPr>
      <w:r w:rsidRPr="00F261FB">
        <w:rPr>
          <w:rFonts w:ascii="Cambria" w:hAnsi="Cambria"/>
          <w:sz w:val="23"/>
          <w:szCs w:val="23"/>
        </w:rPr>
        <w:t xml:space="preserve">Dokumentace </w:t>
      </w:r>
      <w:r w:rsidR="00F44105" w:rsidRPr="00F261FB">
        <w:rPr>
          <w:rFonts w:ascii="Cambria" w:hAnsi="Cambria"/>
          <w:sz w:val="23"/>
          <w:szCs w:val="23"/>
        </w:rPr>
        <w:t xml:space="preserve">pro výběr zhotovitele </w:t>
      </w:r>
      <w:r w:rsidRPr="00F261FB">
        <w:rPr>
          <w:rFonts w:ascii="Cambria" w:hAnsi="Cambria"/>
          <w:sz w:val="23"/>
          <w:szCs w:val="23"/>
        </w:rPr>
        <w:t>musí být zpracována tak, aby mohla sloužit jako nediskrimina</w:t>
      </w:r>
      <w:r w:rsidR="00356D7E" w:rsidRPr="00F261FB">
        <w:rPr>
          <w:rFonts w:ascii="Cambria" w:hAnsi="Cambria"/>
          <w:sz w:val="23"/>
          <w:szCs w:val="23"/>
        </w:rPr>
        <w:t>ční podklad pro výběr dodavatele</w:t>
      </w:r>
      <w:r w:rsidRPr="00F261FB">
        <w:rPr>
          <w:rFonts w:ascii="Cambria" w:hAnsi="Cambria"/>
          <w:sz w:val="23"/>
          <w:szCs w:val="23"/>
        </w:rPr>
        <w:t xml:space="preserve"> v souladu se zákonem č. 134/2016 Sb., o zadávání veřejných zakázek, </w:t>
      </w:r>
      <w:r w:rsidR="00374B8C" w:rsidRPr="00F261FB">
        <w:rPr>
          <w:rFonts w:ascii="Cambria" w:hAnsi="Cambria"/>
          <w:sz w:val="23"/>
          <w:szCs w:val="23"/>
        </w:rPr>
        <w:t>ve znění pozdějších předpisů</w:t>
      </w:r>
      <w:r w:rsidR="00374B8C" w:rsidRPr="00F261FB" w:rsidDel="00374B8C">
        <w:rPr>
          <w:rFonts w:ascii="Cambria" w:hAnsi="Cambria"/>
          <w:sz w:val="23"/>
          <w:szCs w:val="23"/>
        </w:rPr>
        <w:t xml:space="preserve"> </w:t>
      </w:r>
      <w:r w:rsidRPr="00F261FB">
        <w:rPr>
          <w:rFonts w:ascii="Cambria" w:hAnsi="Cambria"/>
          <w:sz w:val="23"/>
          <w:szCs w:val="23"/>
        </w:rPr>
        <w:t>(dále jen „ZZVZ“), tedy zejména musí dbát na to, aby popis dodávaných dílčích položek byl přesný a</w:t>
      </w:r>
      <w:r w:rsidR="00A15870" w:rsidRPr="00F261FB">
        <w:rPr>
          <w:rFonts w:ascii="Cambria" w:hAnsi="Cambria"/>
          <w:sz w:val="23"/>
          <w:szCs w:val="23"/>
        </w:rPr>
        <w:t> </w:t>
      </w:r>
      <w:r w:rsidRPr="00F261FB">
        <w:rPr>
          <w:rFonts w:ascii="Cambria" w:hAnsi="Cambria"/>
          <w:sz w:val="23"/>
          <w:szCs w:val="23"/>
        </w:rPr>
        <w:t>srozumitelný, ale nezahrnoval odkaz na konkrétního výrobce, výrobek, či značky apod. Pokud stanovení technických podmínek podle přechozí věty nebude možn</w:t>
      </w:r>
      <w:r w:rsidR="00356D7E" w:rsidRPr="00F261FB">
        <w:rPr>
          <w:rFonts w:ascii="Cambria" w:hAnsi="Cambria"/>
          <w:sz w:val="23"/>
          <w:szCs w:val="23"/>
        </w:rPr>
        <w:t>é</w:t>
      </w:r>
      <w:r w:rsidRPr="00F261FB">
        <w:rPr>
          <w:rFonts w:ascii="Cambria" w:hAnsi="Cambria"/>
          <w:sz w:val="23"/>
          <w:szCs w:val="23"/>
        </w:rPr>
        <w:t xml:space="preserve"> dostatečně přesně stanovit, u</w:t>
      </w:r>
      <w:r w:rsidR="00A15870" w:rsidRPr="00F261FB">
        <w:rPr>
          <w:rFonts w:ascii="Cambria" w:hAnsi="Cambria"/>
          <w:sz w:val="23"/>
          <w:szCs w:val="23"/>
        </w:rPr>
        <w:t> </w:t>
      </w:r>
      <w:r w:rsidRPr="00F261FB">
        <w:rPr>
          <w:rFonts w:ascii="Cambria" w:hAnsi="Cambria"/>
          <w:sz w:val="23"/>
          <w:szCs w:val="23"/>
        </w:rPr>
        <w:t>každého takového odkazu zhotovitel uvede možnost nabídnout rovnocenné řešení.</w:t>
      </w:r>
    </w:p>
    <w:p w14:paraId="311497DC" w14:textId="7C8E1829" w:rsidR="006418BB" w:rsidRPr="00F261FB" w:rsidRDefault="000F5483" w:rsidP="00B51110">
      <w:pPr>
        <w:pStyle w:val="Odstavecseseznamem"/>
        <w:numPr>
          <w:ilvl w:val="0"/>
          <w:numId w:val="40"/>
        </w:numPr>
        <w:spacing w:before="60"/>
        <w:ind w:left="709"/>
        <w:jc w:val="both"/>
        <w:rPr>
          <w:rFonts w:ascii="Cambria" w:hAnsi="Cambria"/>
          <w:sz w:val="23"/>
          <w:szCs w:val="23"/>
        </w:rPr>
      </w:pPr>
      <w:r w:rsidRPr="00F261FB">
        <w:rPr>
          <w:rFonts w:ascii="Cambria" w:hAnsi="Cambria"/>
          <w:sz w:val="23"/>
          <w:szCs w:val="23"/>
        </w:rPr>
        <w:t xml:space="preserve">Součástí </w:t>
      </w:r>
      <w:r w:rsidR="00F94A4B" w:rsidRPr="00F261FB">
        <w:rPr>
          <w:rFonts w:ascii="Cambria" w:hAnsi="Cambria"/>
          <w:sz w:val="23"/>
          <w:szCs w:val="23"/>
        </w:rPr>
        <w:t>D</w:t>
      </w:r>
      <w:r w:rsidRPr="00F261FB">
        <w:rPr>
          <w:rFonts w:ascii="Cambria" w:hAnsi="Cambria"/>
          <w:sz w:val="23"/>
          <w:szCs w:val="23"/>
        </w:rPr>
        <w:t xml:space="preserve">okumentace je </w:t>
      </w:r>
      <w:r w:rsidR="00356D7E" w:rsidRPr="00F261FB">
        <w:rPr>
          <w:rFonts w:ascii="Cambria" w:hAnsi="Cambria"/>
          <w:sz w:val="23"/>
          <w:szCs w:val="23"/>
        </w:rPr>
        <w:t>s</w:t>
      </w:r>
      <w:r w:rsidRPr="00F261FB">
        <w:rPr>
          <w:rFonts w:ascii="Cambria" w:hAnsi="Cambria"/>
          <w:sz w:val="23"/>
          <w:szCs w:val="23"/>
        </w:rPr>
        <w:t xml:space="preserve">oupis prací, který bude zpracován v rozsahu pro ocenění </w:t>
      </w:r>
      <w:r w:rsidR="00B764C4" w:rsidRPr="00F261FB">
        <w:rPr>
          <w:rFonts w:ascii="Cambria" w:hAnsi="Cambria"/>
          <w:sz w:val="23"/>
          <w:szCs w:val="23"/>
        </w:rPr>
        <w:t xml:space="preserve">rekonstrukce kotelny </w:t>
      </w:r>
      <w:r w:rsidRPr="00F261FB">
        <w:rPr>
          <w:rFonts w:ascii="Cambria" w:hAnsi="Cambria"/>
          <w:sz w:val="23"/>
          <w:szCs w:val="23"/>
        </w:rPr>
        <w:t xml:space="preserve">ze strany zhotovitele dle požadavků právního řádu, především ZZVZ a vyhlášky </w:t>
      </w:r>
      <w:r w:rsidR="00E35B84" w:rsidRPr="00F261FB">
        <w:rPr>
          <w:rFonts w:ascii="Cambria" w:hAnsi="Cambria"/>
          <w:sz w:val="23"/>
          <w:szCs w:val="23"/>
        </w:rPr>
        <w:t xml:space="preserve">č. </w:t>
      </w:r>
      <w:r w:rsidRPr="00F261FB">
        <w:rPr>
          <w:rFonts w:ascii="Cambria" w:hAnsi="Cambria"/>
          <w:sz w:val="23"/>
          <w:szCs w:val="23"/>
        </w:rPr>
        <w:t xml:space="preserve">169/2016 Sb., o stanovení rozsahu </w:t>
      </w:r>
      <w:r w:rsidR="00F94A4B" w:rsidRPr="00F261FB">
        <w:rPr>
          <w:rFonts w:ascii="Cambria" w:hAnsi="Cambria"/>
          <w:sz w:val="23"/>
          <w:szCs w:val="23"/>
        </w:rPr>
        <w:t>D</w:t>
      </w:r>
      <w:r w:rsidRPr="00F261FB">
        <w:rPr>
          <w:rFonts w:ascii="Cambria" w:hAnsi="Cambria"/>
          <w:sz w:val="23"/>
          <w:szCs w:val="23"/>
        </w:rPr>
        <w:t>okumentace veřejné zakázky na stavební práce a soupisu stavebních prací, dodávek a</w:t>
      </w:r>
      <w:r w:rsidR="00E35B84" w:rsidRPr="00F261FB">
        <w:rPr>
          <w:rFonts w:ascii="Cambria" w:hAnsi="Cambria"/>
          <w:sz w:val="23"/>
          <w:szCs w:val="23"/>
        </w:rPr>
        <w:t> </w:t>
      </w:r>
      <w:r w:rsidRPr="00F261FB">
        <w:rPr>
          <w:rFonts w:ascii="Cambria" w:hAnsi="Cambria"/>
          <w:sz w:val="23"/>
          <w:szCs w:val="23"/>
        </w:rPr>
        <w:t>služeb s výkazem výměr, v platném znění, včetně položkového výkazu výměr. Soupis prací bude odkazovat na projektovou dokumentaci a jednotlivé položky budou definovány přehledně a</w:t>
      </w:r>
      <w:r w:rsidR="00E35B84" w:rsidRPr="00F261FB">
        <w:rPr>
          <w:rFonts w:ascii="Cambria" w:hAnsi="Cambria"/>
          <w:sz w:val="23"/>
          <w:szCs w:val="23"/>
        </w:rPr>
        <w:t> </w:t>
      </w:r>
      <w:r w:rsidRPr="00F261FB">
        <w:rPr>
          <w:rFonts w:ascii="Cambria" w:hAnsi="Cambria"/>
          <w:sz w:val="23"/>
          <w:szCs w:val="23"/>
        </w:rPr>
        <w:t>jednoznačně.</w:t>
      </w:r>
    </w:p>
    <w:p w14:paraId="1C6D9333" w14:textId="47A8BAF1" w:rsidR="000F5483" w:rsidRPr="00F261FB" w:rsidRDefault="000F5483" w:rsidP="00B51110">
      <w:pPr>
        <w:pStyle w:val="Odstavecseseznamem"/>
        <w:numPr>
          <w:ilvl w:val="0"/>
          <w:numId w:val="40"/>
        </w:numPr>
        <w:ind w:left="709"/>
        <w:jc w:val="both"/>
        <w:rPr>
          <w:rFonts w:ascii="Cambria" w:hAnsi="Cambria"/>
          <w:sz w:val="23"/>
          <w:szCs w:val="23"/>
        </w:rPr>
      </w:pPr>
      <w:r w:rsidRPr="00F261FB">
        <w:rPr>
          <w:rFonts w:ascii="Cambria" w:hAnsi="Cambria"/>
          <w:sz w:val="23"/>
          <w:szCs w:val="23"/>
        </w:rPr>
        <w:t>Rozpočet bude oceněn dle platného ceníku URS nebo RTS</w:t>
      </w:r>
      <w:r w:rsidR="30AAEDB2" w:rsidRPr="00F261FB">
        <w:rPr>
          <w:rFonts w:ascii="Cambria" w:hAnsi="Cambria"/>
          <w:sz w:val="23"/>
          <w:szCs w:val="23"/>
        </w:rPr>
        <w:t>.</w:t>
      </w:r>
    </w:p>
    <w:p w14:paraId="0399993E" w14:textId="62FA0358" w:rsidR="000E377A" w:rsidRPr="00F261FB" w:rsidRDefault="006418BB" w:rsidP="00C813B8">
      <w:pPr>
        <w:jc w:val="both"/>
        <w:rPr>
          <w:rFonts w:ascii="Cambria" w:hAnsi="Cambria"/>
          <w:sz w:val="23"/>
          <w:szCs w:val="23"/>
        </w:rPr>
      </w:pPr>
      <w:r w:rsidRPr="00F261FB">
        <w:rPr>
          <w:rFonts w:ascii="Cambria" w:hAnsi="Cambria"/>
          <w:sz w:val="23"/>
          <w:szCs w:val="23"/>
        </w:rPr>
        <w:t xml:space="preserve"> </w:t>
      </w:r>
      <w:r w:rsidR="172D810D" w:rsidRPr="00F261FB">
        <w:rPr>
          <w:rFonts w:ascii="Cambria" w:hAnsi="Cambria"/>
          <w:sz w:val="23"/>
          <w:szCs w:val="23"/>
        </w:rPr>
        <w:t xml:space="preserve">2.8 </w:t>
      </w:r>
      <w:r w:rsidRPr="00F261FB">
        <w:rPr>
          <w:rFonts w:ascii="Cambria" w:hAnsi="Cambria"/>
          <w:sz w:val="23"/>
          <w:szCs w:val="23"/>
        </w:rPr>
        <w:t xml:space="preserve">      </w:t>
      </w:r>
      <w:r w:rsidR="00703254" w:rsidRPr="00F261FB">
        <w:rPr>
          <w:rFonts w:ascii="Cambria" w:hAnsi="Cambria"/>
          <w:sz w:val="23"/>
          <w:szCs w:val="23"/>
        </w:rPr>
        <w:t>D</w:t>
      </w:r>
      <w:r w:rsidR="000E377A" w:rsidRPr="00F261FB">
        <w:rPr>
          <w:rFonts w:ascii="Cambria" w:hAnsi="Cambria"/>
          <w:sz w:val="23"/>
          <w:szCs w:val="23"/>
        </w:rPr>
        <w:t>okumentace bude zpracována autorizovanou osobou podle zákonných požadavků</w:t>
      </w:r>
      <w:r w:rsidR="00A05DD0" w:rsidRPr="00F261FB">
        <w:rPr>
          <w:rFonts w:ascii="Cambria" w:hAnsi="Cambria"/>
          <w:sz w:val="23"/>
          <w:szCs w:val="23"/>
        </w:rPr>
        <w:t>.</w:t>
      </w:r>
    </w:p>
    <w:p w14:paraId="69B96231" w14:textId="5CC8828C" w:rsidR="00760FBC" w:rsidRPr="00F261FB" w:rsidRDefault="00C813B8" w:rsidP="00B51110">
      <w:pPr>
        <w:ind w:left="709" w:hanging="709"/>
        <w:jc w:val="both"/>
        <w:rPr>
          <w:rFonts w:ascii="Cambria" w:hAnsi="Cambria"/>
        </w:rPr>
      </w:pPr>
      <w:r w:rsidRPr="00F261FB">
        <w:rPr>
          <w:rFonts w:ascii="Cambria" w:hAnsi="Cambria"/>
          <w:sz w:val="23"/>
          <w:szCs w:val="23"/>
        </w:rPr>
        <w:t xml:space="preserve"> 2.9</w:t>
      </w:r>
      <w:r w:rsidRPr="00F261FB">
        <w:rPr>
          <w:rFonts w:ascii="Cambria" w:hAnsi="Cambria"/>
          <w:sz w:val="23"/>
          <w:szCs w:val="23"/>
        </w:rPr>
        <w:tab/>
      </w:r>
      <w:r w:rsidR="02C36BBB" w:rsidRPr="00F261FB">
        <w:rPr>
          <w:rFonts w:ascii="Cambria" w:hAnsi="Cambria"/>
        </w:rPr>
        <w:t>O</w:t>
      </w:r>
      <w:r w:rsidR="00760FBC" w:rsidRPr="00F261FB">
        <w:rPr>
          <w:rFonts w:ascii="Cambria" w:hAnsi="Cambria"/>
        </w:rPr>
        <w:t xml:space="preserve">bjednatel nabývá na základě této smlouvy i veškerá díla s nehmotným výsledkem, která zhotovitel na základě této smlouvy v souladu s ustanovením § 2631 a násl. </w:t>
      </w:r>
      <w:r w:rsidR="009D7D75" w:rsidRPr="00F261FB">
        <w:rPr>
          <w:rFonts w:ascii="Cambria" w:hAnsi="Cambria"/>
        </w:rPr>
        <w:t>občan</w:t>
      </w:r>
      <w:r w:rsidR="00C47FF0" w:rsidRPr="00F261FB">
        <w:rPr>
          <w:rFonts w:ascii="Cambria" w:hAnsi="Cambria"/>
        </w:rPr>
        <w:t xml:space="preserve">ského </w:t>
      </w:r>
      <w:r w:rsidR="00760FBC" w:rsidRPr="00F261FB">
        <w:rPr>
          <w:rFonts w:ascii="Cambria" w:hAnsi="Cambria"/>
        </w:rPr>
        <w:t>zákona</w:t>
      </w:r>
      <w:r w:rsidR="491BDD7E" w:rsidRPr="00F261FB">
        <w:rPr>
          <w:rFonts w:ascii="Cambria" w:hAnsi="Cambria"/>
        </w:rPr>
        <w:t xml:space="preserve"> </w:t>
      </w:r>
      <w:r w:rsidR="00760FBC" w:rsidRPr="00F261FB">
        <w:rPr>
          <w:rFonts w:ascii="Cambria" w:hAnsi="Cambria"/>
        </w:rPr>
        <w:t>zhotoví, a to s tím, že objednatel získává k těmto dílům výhradní práva a zhotovitel je není oprávněn poskytnout jakékoli jiné osobě.</w:t>
      </w:r>
    </w:p>
    <w:p w14:paraId="0E63E2B4" w14:textId="51312B37" w:rsidR="00E837FF" w:rsidRPr="00F261FB" w:rsidRDefault="00D31D57" w:rsidP="00B51110">
      <w:pPr>
        <w:spacing w:before="120"/>
        <w:ind w:left="284" w:hanging="284"/>
        <w:jc w:val="both"/>
        <w:rPr>
          <w:rFonts w:ascii="Cambria" w:hAnsi="Cambria" w:cs="Arial"/>
          <w:sz w:val="22"/>
          <w:szCs w:val="22"/>
        </w:rPr>
      </w:pPr>
      <w:r w:rsidRPr="00F261FB">
        <w:rPr>
          <w:rFonts w:ascii="Cambria" w:hAnsi="Cambria" w:cs="Arial"/>
          <w:sz w:val="22"/>
          <w:szCs w:val="22"/>
        </w:rPr>
        <w:t>3.</w:t>
      </w:r>
      <w:r w:rsidR="008812B3" w:rsidRPr="00F261FB">
        <w:rPr>
          <w:rFonts w:ascii="Cambria" w:hAnsi="Cambria" w:cs="Arial"/>
          <w:b/>
          <w:sz w:val="22"/>
          <w:szCs w:val="22"/>
        </w:rPr>
        <w:t xml:space="preserve"> </w:t>
      </w:r>
      <w:r w:rsidR="00C813B8" w:rsidRPr="00F261FB">
        <w:rPr>
          <w:rFonts w:ascii="Cambria" w:hAnsi="Cambria" w:cs="Arial"/>
          <w:b/>
          <w:sz w:val="22"/>
          <w:szCs w:val="22"/>
        </w:rPr>
        <w:t xml:space="preserve"> </w:t>
      </w:r>
      <w:r w:rsidR="00E837FF" w:rsidRPr="00F261FB">
        <w:rPr>
          <w:rFonts w:ascii="Cambria" w:hAnsi="Cambria" w:cs="Arial"/>
          <w:b/>
          <w:sz w:val="22"/>
          <w:szCs w:val="22"/>
        </w:rPr>
        <w:t xml:space="preserve">Autorský </w:t>
      </w:r>
      <w:r w:rsidR="00E837FF" w:rsidRPr="00F261FB">
        <w:rPr>
          <w:rFonts w:ascii="Cambria" w:hAnsi="Cambria" w:cs="Times New Roman"/>
          <w:b/>
          <w:kern w:val="1"/>
          <w:sz w:val="22"/>
          <w:szCs w:val="22"/>
        </w:rPr>
        <w:t>dozor</w:t>
      </w:r>
      <w:r w:rsidR="00E837FF" w:rsidRPr="00F261FB">
        <w:rPr>
          <w:rFonts w:ascii="Cambria" w:hAnsi="Cambria" w:cs="Arial"/>
          <w:b/>
          <w:sz w:val="22"/>
          <w:szCs w:val="22"/>
        </w:rPr>
        <w:t xml:space="preserve"> </w:t>
      </w:r>
      <w:r w:rsidR="00E837FF" w:rsidRPr="00F261FB">
        <w:rPr>
          <w:rFonts w:ascii="Cambria" w:hAnsi="Cambria" w:cs="Arial"/>
          <w:sz w:val="22"/>
          <w:szCs w:val="22"/>
        </w:rPr>
        <w:t xml:space="preserve">bude vykonáván po dobu realizace </w:t>
      </w:r>
      <w:r w:rsidR="00101216" w:rsidRPr="00F261FB">
        <w:rPr>
          <w:rFonts w:ascii="Cambria" w:hAnsi="Cambria" w:cs="Arial"/>
          <w:sz w:val="22"/>
          <w:szCs w:val="22"/>
        </w:rPr>
        <w:t xml:space="preserve">rekonstrukce kotelny </w:t>
      </w:r>
      <w:r w:rsidR="00E837FF" w:rsidRPr="00F261FB">
        <w:rPr>
          <w:rFonts w:ascii="Cambria" w:hAnsi="Cambria" w:cs="Arial"/>
          <w:sz w:val="22"/>
          <w:szCs w:val="22"/>
        </w:rPr>
        <w:t>v souladu se stavební</w:t>
      </w:r>
      <w:r w:rsidR="00740E92" w:rsidRPr="00F261FB">
        <w:rPr>
          <w:rFonts w:ascii="Cambria" w:hAnsi="Cambria" w:cs="Arial"/>
          <w:sz w:val="22"/>
          <w:szCs w:val="22"/>
        </w:rPr>
        <w:t>m</w:t>
      </w:r>
      <w:r w:rsidR="00E837FF" w:rsidRPr="00F261FB">
        <w:rPr>
          <w:rFonts w:ascii="Cambria" w:hAnsi="Cambria" w:cs="Arial"/>
          <w:sz w:val="22"/>
          <w:szCs w:val="22"/>
        </w:rPr>
        <w:t xml:space="preserve"> zákon</w:t>
      </w:r>
      <w:r w:rsidR="00740E92" w:rsidRPr="00F261FB">
        <w:rPr>
          <w:rFonts w:ascii="Cambria" w:hAnsi="Cambria" w:cs="Arial"/>
          <w:sz w:val="22"/>
          <w:szCs w:val="22"/>
        </w:rPr>
        <w:t>em</w:t>
      </w:r>
      <w:r w:rsidR="00E837FF" w:rsidRPr="00F261FB">
        <w:rPr>
          <w:rFonts w:ascii="Cambria" w:hAnsi="Cambria" w:cs="Arial"/>
          <w:sz w:val="22"/>
          <w:szCs w:val="22"/>
        </w:rPr>
        <w:t xml:space="preserve"> a </w:t>
      </w:r>
      <w:r w:rsidR="00E837FF" w:rsidRPr="00F261FB">
        <w:rPr>
          <w:rFonts w:ascii="Cambria" w:hAnsi="Cambria"/>
          <w:sz w:val="22"/>
          <w:szCs w:val="22"/>
        </w:rPr>
        <w:t>zahrnuje zejména:</w:t>
      </w:r>
    </w:p>
    <w:p w14:paraId="7DD9345F" w14:textId="39371B4E" w:rsidR="00D83C02" w:rsidRPr="00F261FB" w:rsidRDefault="00D155F4">
      <w:pPr>
        <w:pStyle w:val="Odstavecseseznamem"/>
        <w:numPr>
          <w:ilvl w:val="1"/>
          <w:numId w:val="42"/>
        </w:numPr>
        <w:spacing w:before="60"/>
        <w:ind w:left="993" w:hanging="709"/>
        <w:jc w:val="both"/>
        <w:rPr>
          <w:rFonts w:ascii="Cambria" w:hAnsi="Cambria"/>
          <w:sz w:val="22"/>
          <w:szCs w:val="22"/>
        </w:rPr>
      </w:pPr>
      <w:r w:rsidRPr="00F261FB">
        <w:rPr>
          <w:rFonts w:ascii="Cambria" w:hAnsi="Cambria"/>
          <w:sz w:val="22"/>
          <w:szCs w:val="22"/>
        </w:rPr>
        <w:t>Ú</w:t>
      </w:r>
      <w:r w:rsidR="00D83C02" w:rsidRPr="00F261FB">
        <w:rPr>
          <w:rFonts w:ascii="Cambria" w:hAnsi="Cambria"/>
          <w:sz w:val="22"/>
          <w:szCs w:val="22"/>
        </w:rPr>
        <w:t xml:space="preserve">čast na přejímacích řízeních, tj. zejm. předání a převzetí staveniště, přejímací řízení dílčích částí </w:t>
      </w:r>
      <w:r w:rsidR="00BA412A" w:rsidRPr="00F261FB">
        <w:rPr>
          <w:rFonts w:ascii="Cambria" w:hAnsi="Cambria"/>
          <w:sz w:val="22"/>
          <w:szCs w:val="22"/>
        </w:rPr>
        <w:t>rekonstrukce kotelny</w:t>
      </w:r>
      <w:r w:rsidR="00D83C02" w:rsidRPr="00F261FB">
        <w:rPr>
          <w:rFonts w:ascii="Cambria" w:hAnsi="Cambria"/>
          <w:sz w:val="22"/>
          <w:szCs w:val="22"/>
        </w:rPr>
        <w:t xml:space="preserve">, předání </w:t>
      </w:r>
      <w:r w:rsidR="00101216" w:rsidRPr="00F261FB">
        <w:rPr>
          <w:rFonts w:ascii="Cambria" w:hAnsi="Cambria"/>
          <w:sz w:val="22"/>
          <w:szCs w:val="22"/>
        </w:rPr>
        <w:t>rekonstru</w:t>
      </w:r>
      <w:r w:rsidR="00BA412A" w:rsidRPr="00F261FB">
        <w:rPr>
          <w:rFonts w:ascii="Cambria" w:hAnsi="Cambria"/>
          <w:sz w:val="22"/>
          <w:szCs w:val="22"/>
        </w:rPr>
        <w:t>ované kotelny</w:t>
      </w:r>
      <w:r w:rsidR="00101216" w:rsidRPr="00F261FB">
        <w:rPr>
          <w:rFonts w:ascii="Cambria" w:hAnsi="Cambria"/>
          <w:sz w:val="22"/>
          <w:szCs w:val="22"/>
        </w:rPr>
        <w:t xml:space="preserve"> </w:t>
      </w:r>
      <w:r w:rsidR="00A05DD0" w:rsidRPr="00F261FB">
        <w:rPr>
          <w:rFonts w:ascii="Cambria" w:hAnsi="Cambria"/>
          <w:sz w:val="22"/>
          <w:szCs w:val="22"/>
        </w:rPr>
        <w:t>a</w:t>
      </w:r>
      <w:r w:rsidR="00D83C02" w:rsidRPr="00F261FB">
        <w:rPr>
          <w:rFonts w:ascii="Cambria" w:hAnsi="Cambria"/>
          <w:sz w:val="22"/>
          <w:szCs w:val="22"/>
        </w:rPr>
        <w:t xml:space="preserve"> účast při zkušebním provozu, bude-li prováděn</w:t>
      </w:r>
      <w:r w:rsidRPr="00F261FB">
        <w:rPr>
          <w:rFonts w:ascii="Cambria" w:hAnsi="Cambria"/>
          <w:sz w:val="22"/>
          <w:szCs w:val="22"/>
        </w:rPr>
        <w:t>.</w:t>
      </w:r>
    </w:p>
    <w:p w14:paraId="10BB1FBE" w14:textId="72EF9EA1" w:rsidR="00D83C02" w:rsidRPr="00F261FB" w:rsidRDefault="00D155F4" w:rsidP="00CB4C28">
      <w:pPr>
        <w:pStyle w:val="Odstavecseseznamem"/>
        <w:numPr>
          <w:ilvl w:val="1"/>
          <w:numId w:val="42"/>
        </w:numPr>
        <w:spacing w:before="60"/>
        <w:ind w:left="993" w:hanging="709"/>
        <w:jc w:val="both"/>
        <w:rPr>
          <w:rFonts w:ascii="Cambria" w:hAnsi="Cambria"/>
          <w:sz w:val="22"/>
          <w:szCs w:val="22"/>
        </w:rPr>
      </w:pPr>
      <w:r w:rsidRPr="00F261FB">
        <w:rPr>
          <w:rFonts w:ascii="Cambria" w:hAnsi="Cambria"/>
          <w:sz w:val="22"/>
          <w:szCs w:val="22"/>
        </w:rPr>
        <w:t>Ú</w:t>
      </w:r>
      <w:r w:rsidR="00D83C02" w:rsidRPr="00F261FB">
        <w:rPr>
          <w:rFonts w:ascii="Cambria" w:hAnsi="Cambria"/>
          <w:sz w:val="22"/>
          <w:szCs w:val="22"/>
        </w:rPr>
        <w:t>čast na kontrolních dnech; podpis zápisů z kontrolního dne a plnění úkolů z tohoto zápisu vyplývajících</w:t>
      </w:r>
      <w:r w:rsidR="00AA7E32" w:rsidRPr="00F261FB">
        <w:rPr>
          <w:rFonts w:ascii="Cambria" w:hAnsi="Cambria"/>
          <w:sz w:val="22"/>
          <w:szCs w:val="22"/>
        </w:rPr>
        <w:t>.</w:t>
      </w:r>
    </w:p>
    <w:p w14:paraId="17B72BA6" w14:textId="5E4F2446" w:rsidR="006418BB" w:rsidRPr="00F261FB" w:rsidRDefault="00D155F4" w:rsidP="00CB4C28">
      <w:pPr>
        <w:pStyle w:val="Odstavecseseznamem"/>
        <w:numPr>
          <w:ilvl w:val="1"/>
          <w:numId w:val="42"/>
        </w:numPr>
        <w:spacing w:before="60"/>
        <w:ind w:left="993" w:hanging="709"/>
        <w:jc w:val="both"/>
        <w:rPr>
          <w:rFonts w:ascii="Cambria" w:hAnsi="Cambria"/>
          <w:sz w:val="22"/>
          <w:szCs w:val="22"/>
        </w:rPr>
      </w:pPr>
      <w:r w:rsidRPr="00F261FB">
        <w:rPr>
          <w:rFonts w:ascii="Cambria" w:hAnsi="Cambria"/>
          <w:sz w:val="22"/>
          <w:szCs w:val="22"/>
        </w:rPr>
        <w:lastRenderedPageBreak/>
        <w:t>K</w:t>
      </w:r>
      <w:r w:rsidR="00D83C02" w:rsidRPr="00F261FB">
        <w:rPr>
          <w:rFonts w:ascii="Cambria" w:hAnsi="Cambria"/>
          <w:sz w:val="22"/>
          <w:szCs w:val="22"/>
        </w:rPr>
        <w:t xml:space="preserve">ontrola a ověření souladu prováděné </w:t>
      </w:r>
      <w:r w:rsidR="00BA412A" w:rsidRPr="00F261FB">
        <w:rPr>
          <w:rFonts w:ascii="Cambria" w:hAnsi="Cambria"/>
          <w:sz w:val="22"/>
          <w:szCs w:val="22"/>
        </w:rPr>
        <w:t>rekonstrukce kotelny</w:t>
      </w:r>
      <w:r w:rsidR="00D83C02" w:rsidRPr="00F261FB">
        <w:rPr>
          <w:rFonts w:ascii="Cambria" w:hAnsi="Cambria"/>
          <w:sz w:val="22"/>
          <w:szCs w:val="22"/>
        </w:rPr>
        <w:t xml:space="preserve"> s projektovou dokumentací</w:t>
      </w:r>
      <w:r w:rsidR="00AA7E32" w:rsidRPr="00F261FB">
        <w:rPr>
          <w:rFonts w:ascii="Cambria" w:hAnsi="Cambria"/>
          <w:sz w:val="22"/>
          <w:szCs w:val="22"/>
        </w:rPr>
        <w:t>.</w:t>
      </w:r>
    </w:p>
    <w:p w14:paraId="07BADC5B" w14:textId="526BFFED" w:rsidR="00CB4C28" w:rsidRPr="00F261FB" w:rsidRDefault="00AA7E32" w:rsidP="00CB4C28">
      <w:pPr>
        <w:pStyle w:val="Odstavecseseznamem"/>
        <w:numPr>
          <w:ilvl w:val="1"/>
          <w:numId w:val="42"/>
        </w:numPr>
        <w:spacing w:before="60"/>
        <w:ind w:left="993" w:hanging="709"/>
        <w:jc w:val="both"/>
        <w:rPr>
          <w:rFonts w:ascii="Cambria" w:hAnsi="Cambria"/>
          <w:sz w:val="22"/>
          <w:szCs w:val="22"/>
        </w:rPr>
      </w:pPr>
      <w:r w:rsidRPr="00F261FB">
        <w:rPr>
          <w:rFonts w:ascii="Cambria" w:hAnsi="Cambria"/>
          <w:sz w:val="22"/>
          <w:szCs w:val="22"/>
        </w:rPr>
        <w:t>P</w:t>
      </w:r>
      <w:r w:rsidR="00D83C02" w:rsidRPr="00F261FB">
        <w:rPr>
          <w:rFonts w:ascii="Cambria" w:hAnsi="Cambria"/>
          <w:sz w:val="22"/>
          <w:szCs w:val="22"/>
        </w:rPr>
        <w:t>oskytování vysvětlení potřebných k fyzické realizaci projektu na základě projektové dokumentace</w:t>
      </w:r>
      <w:r w:rsidRPr="00F261FB">
        <w:rPr>
          <w:rFonts w:ascii="Cambria" w:hAnsi="Cambria"/>
          <w:sz w:val="22"/>
          <w:szCs w:val="22"/>
        </w:rPr>
        <w:t>.</w:t>
      </w:r>
    </w:p>
    <w:p w14:paraId="17E59879" w14:textId="21BF0AE6" w:rsidR="00D83C02" w:rsidRPr="00F261FB" w:rsidRDefault="00AA7E32" w:rsidP="00CB4C28">
      <w:pPr>
        <w:pStyle w:val="Odstavecseseznamem"/>
        <w:numPr>
          <w:ilvl w:val="1"/>
          <w:numId w:val="42"/>
        </w:numPr>
        <w:spacing w:before="60"/>
        <w:ind w:left="993" w:hanging="709"/>
        <w:jc w:val="both"/>
        <w:rPr>
          <w:rFonts w:ascii="Cambria" w:hAnsi="Cambria"/>
          <w:sz w:val="22"/>
          <w:szCs w:val="22"/>
        </w:rPr>
      </w:pPr>
      <w:r w:rsidRPr="00F261FB">
        <w:rPr>
          <w:rFonts w:ascii="Cambria" w:hAnsi="Cambria"/>
          <w:sz w:val="22"/>
          <w:szCs w:val="22"/>
        </w:rPr>
        <w:t>P</w:t>
      </w:r>
      <w:r w:rsidR="00D83C02" w:rsidRPr="00F261FB">
        <w:rPr>
          <w:rFonts w:ascii="Cambria" w:hAnsi="Cambria"/>
          <w:sz w:val="22"/>
          <w:szCs w:val="22"/>
        </w:rPr>
        <w:t xml:space="preserve">osuzování návrhů zhotovitele </w:t>
      </w:r>
      <w:r w:rsidR="00BA412A" w:rsidRPr="00F261FB">
        <w:rPr>
          <w:rFonts w:ascii="Cambria" w:hAnsi="Cambria"/>
          <w:sz w:val="22"/>
          <w:szCs w:val="22"/>
        </w:rPr>
        <w:t xml:space="preserve">rekonstrukce kotelny </w:t>
      </w:r>
      <w:r w:rsidR="00D83C02" w:rsidRPr="00F261FB">
        <w:rPr>
          <w:rFonts w:ascii="Cambria" w:hAnsi="Cambria"/>
          <w:sz w:val="22"/>
          <w:szCs w:val="22"/>
        </w:rPr>
        <w:t>na změny a odchylky v</w:t>
      </w:r>
      <w:r w:rsidR="007C4778" w:rsidRPr="00F261FB">
        <w:rPr>
          <w:rFonts w:ascii="Cambria" w:hAnsi="Cambria"/>
          <w:sz w:val="22"/>
          <w:szCs w:val="22"/>
        </w:rPr>
        <w:t> projektové dokumentaci</w:t>
      </w:r>
      <w:r w:rsidR="00D83C02" w:rsidRPr="00F261FB">
        <w:rPr>
          <w:rFonts w:ascii="Cambria" w:hAnsi="Cambria"/>
          <w:sz w:val="22"/>
          <w:szCs w:val="22"/>
        </w:rPr>
        <w:t xml:space="preserve"> z pohledu dodržení </w:t>
      </w:r>
      <w:proofErr w:type="spellStart"/>
      <w:r w:rsidR="00D83C02" w:rsidRPr="00F261FB">
        <w:rPr>
          <w:rFonts w:ascii="Cambria" w:hAnsi="Cambria"/>
          <w:sz w:val="22"/>
          <w:szCs w:val="22"/>
        </w:rPr>
        <w:t>technicko-ekonomických</w:t>
      </w:r>
      <w:proofErr w:type="spellEnd"/>
      <w:r w:rsidR="00D83C02" w:rsidRPr="00F261FB">
        <w:rPr>
          <w:rFonts w:ascii="Cambria" w:hAnsi="Cambria"/>
          <w:sz w:val="22"/>
          <w:szCs w:val="22"/>
        </w:rPr>
        <w:t xml:space="preserve"> parametrů </w:t>
      </w:r>
      <w:r w:rsidR="00A77CCB" w:rsidRPr="00F261FB">
        <w:rPr>
          <w:rFonts w:ascii="Cambria" w:hAnsi="Cambria"/>
          <w:sz w:val="22"/>
          <w:szCs w:val="22"/>
        </w:rPr>
        <w:t xml:space="preserve">rekonstrukce </w:t>
      </w:r>
      <w:r w:rsidR="001A5063" w:rsidRPr="00F261FB">
        <w:rPr>
          <w:rFonts w:ascii="Cambria" w:hAnsi="Cambria"/>
          <w:sz w:val="22"/>
          <w:szCs w:val="22"/>
        </w:rPr>
        <w:t>kotelny</w:t>
      </w:r>
      <w:r w:rsidR="00D83C02" w:rsidRPr="00F261FB">
        <w:rPr>
          <w:rFonts w:ascii="Cambria" w:hAnsi="Cambria"/>
          <w:sz w:val="22"/>
          <w:szCs w:val="22"/>
        </w:rPr>
        <w:t>, dodržení lhůt výstavby, případně dalších údajů a ukazatelů</w:t>
      </w:r>
      <w:r w:rsidRPr="00F261FB">
        <w:rPr>
          <w:rFonts w:ascii="Cambria" w:hAnsi="Cambria"/>
          <w:sz w:val="22"/>
          <w:szCs w:val="22"/>
        </w:rPr>
        <w:t>.</w:t>
      </w:r>
      <w:r w:rsidR="007C4778" w:rsidRPr="00F261FB">
        <w:rPr>
          <w:rFonts w:ascii="Cambria" w:hAnsi="Cambria"/>
          <w:sz w:val="22"/>
          <w:szCs w:val="22"/>
        </w:rPr>
        <w:t xml:space="preserve"> Zhotovitel projektové dokumentace vzniklé požadavky </w:t>
      </w:r>
      <w:r w:rsidR="00661B4F" w:rsidRPr="00F261FB">
        <w:rPr>
          <w:rFonts w:ascii="Cambria" w:hAnsi="Cambria"/>
          <w:sz w:val="22"/>
          <w:szCs w:val="22"/>
        </w:rPr>
        <w:t xml:space="preserve">menšího rozsahu </w:t>
      </w:r>
      <w:r w:rsidR="007C4778" w:rsidRPr="00F261FB">
        <w:rPr>
          <w:rFonts w:ascii="Cambria" w:hAnsi="Cambria"/>
          <w:sz w:val="22"/>
          <w:szCs w:val="22"/>
        </w:rPr>
        <w:t xml:space="preserve">na doplnění či změnu </w:t>
      </w:r>
      <w:r w:rsidR="00661B4F" w:rsidRPr="00F261FB">
        <w:rPr>
          <w:rFonts w:ascii="Cambria" w:hAnsi="Cambria"/>
          <w:sz w:val="22"/>
          <w:szCs w:val="22"/>
        </w:rPr>
        <w:t>zapracuje.</w:t>
      </w:r>
      <w:r w:rsidR="007C4778" w:rsidRPr="00F261FB">
        <w:rPr>
          <w:rFonts w:ascii="Cambria" w:hAnsi="Cambria"/>
          <w:sz w:val="22"/>
          <w:szCs w:val="22"/>
        </w:rPr>
        <w:t xml:space="preserve"> </w:t>
      </w:r>
    </w:p>
    <w:p w14:paraId="5E171573" w14:textId="00010363" w:rsidR="00D83C02" w:rsidRPr="00F261FB" w:rsidRDefault="00AA7E32" w:rsidP="00CB4C28">
      <w:pPr>
        <w:pStyle w:val="Odstavecseseznamem"/>
        <w:numPr>
          <w:ilvl w:val="1"/>
          <w:numId w:val="42"/>
        </w:numPr>
        <w:spacing w:before="60"/>
        <w:ind w:left="993" w:hanging="709"/>
        <w:jc w:val="both"/>
        <w:rPr>
          <w:rFonts w:ascii="Cambria" w:hAnsi="Cambria"/>
          <w:sz w:val="22"/>
          <w:szCs w:val="22"/>
        </w:rPr>
      </w:pPr>
      <w:r w:rsidRPr="00F261FB">
        <w:rPr>
          <w:rFonts w:ascii="Cambria" w:hAnsi="Cambria"/>
          <w:sz w:val="22"/>
          <w:szCs w:val="22"/>
        </w:rPr>
        <w:t>V</w:t>
      </w:r>
      <w:r w:rsidR="00D83C02" w:rsidRPr="00F261FB">
        <w:rPr>
          <w:rFonts w:ascii="Cambria" w:hAnsi="Cambria"/>
          <w:sz w:val="22"/>
          <w:szCs w:val="22"/>
        </w:rPr>
        <w:t>yjádření k požadavkům na zvýšený rozsah stavebních prací oproti projektové dokumentaci</w:t>
      </w:r>
      <w:r w:rsidRPr="00F261FB">
        <w:rPr>
          <w:rFonts w:ascii="Cambria" w:hAnsi="Cambria"/>
          <w:sz w:val="22"/>
          <w:szCs w:val="22"/>
        </w:rPr>
        <w:t>.</w:t>
      </w:r>
    </w:p>
    <w:p w14:paraId="521910D5" w14:textId="6EAE0962" w:rsidR="006418BB" w:rsidRPr="00F261FB" w:rsidRDefault="00AA7E32" w:rsidP="00CB4C28">
      <w:pPr>
        <w:pStyle w:val="Odstavecseseznamem"/>
        <w:numPr>
          <w:ilvl w:val="1"/>
          <w:numId w:val="42"/>
        </w:numPr>
        <w:spacing w:before="60"/>
        <w:ind w:left="993" w:hanging="709"/>
        <w:jc w:val="both"/>
        <w:rPr>
          <w:rFonts w:ascii="Cambria" w:hAnsi="Cambria"/>
          <w:sz w:val="22"/>
          <w:szCs w:val="22"/>
        </w:rPr>
      </w:pPr>
      <w:r w:rsidRPr="00F261FB">
        <w:rPr>
          <w:rFonts w:ascii="Cambria" w:hAnsi="Cambria"/>
          <w:sz w:val="22"/>
          <w:szCs w:val="22"/>
        </w:rPr>
        <w:t>P</w:t>
      </w:r>
      <w:r w:rsidR="00D83C02" w:rsidRPr="00F261FB">
        <w:rPr>
          <w:rFonts w:ascii="Cambria" w:hAnsi="Cambria"/>
          <w:sz w:val="22"/>
          <w:szCs w:val="22"/>
        </w:rPr>
        <w:t xml:space="preserve">osuzování změn proti schválenému rozpočtu navržených objednatelem, resp. zhotovitelem </w:t>
      </w:r>
      <w:r w:rsidR="00E578F5" w:rsidRPr="00F261FB">
        <w:rPr>
          <w:rFonts w:ascii="Cambria" w:hAnsi="Cambria"/>
          <w:sz w:val="22"/>
          <w:szCs w:val="22"/>
        </w:rPr>
        <w:t>rekonstrukce kotelny</w:t>
      </w:r>
      <w:r w:rsidRPr="00F261FB">
        <w:rPr>
          <w:rFonts w:ascii="Cambria" w:hAnsi="Cambria"/>
          <w:sz w:val="22"/>
          <w:szCs w:val="22"/>
        </w:rPr>
        <w:t>.</w:t>
      </w:r>
    </w:p>
    <w:p w14:paraId="3A025691" w14:textId="25AAD962" w:rsidR="00D83C02" w:rsidRPr="00F261FB" w:rsidRDefault="00AA7E32" w:rsidP="00CB4C28">
      <w:pPr>
        <w:pStyle w:val="Odstavecseseznamem"/>
        <w:numPr>
          <w:ilvl w:val="1"/>
          <w:numId w:val="42"/>
        </w:numPr>
        <w:spacing w:before="60"/>
        <w:ind w:left="993" w:hanging="709"/>
        <w:jc w:val="both"/>
        <w:rPr>
          <w:rFonts w:ascii="Cambria" w:hAnsi="Cambria"/>
          <w:sz w:val="22"/>
          <w:szCs w:val="22"/>
        </w:rPr>
      </w:pPr>
      <w:r w:rsidRPr="00F261FB">
        <w:rPr>
          <w:rFonts w:ascii="Cambria" w:hAnsi="Cambria"/>
          <w:sz w:val="22"/>
          <w:szCs w:val="22"/>
        </w:rPr>
        <w:t>S</w:t>
      </w:r>
      <w:r w:rsidR="00D83C02" w:rsidRPr="00F261FB">
        <w:rPr>
          <w:rFonts w:ascii="Cambria" w:hAnsi="Cambria"/>
          <w:sz w:val="22"/>
          <w:szCs w:val="22"/>
        </w:rPr>
        <w:t>ledování postupu výstavby z technického hlediska a z hlediska časového plánu výstavby</w:t>
      </w:r>
      <w:r w:rsidR="00DE2FB2" w:rsidRPr="00F261FB">
        <w:rPr>
          <w:rFonts w:ascii="Cambria" w:hAnsi="Cambria"/>
          <w:sz w:val="22"/>
          <w:szCs w:val="22"/>
        </w:rPr>
        <w:t>.</w:t>
      </w:r>
    </w:p>
    <w:p w14:paraId="49F714E4" w14:textId="3AD0C938" w:rsidR="00D83C02" w:rsidRPr="00F261FB" w:rsidRDefault="00AA7E32" w:rsidP="00CB4C28">
      <w:pPr>
        <w:pStyle w:val="Odstavecseseznamem"/>
        <w:numPr>
          <w:ilvl w:val="1"/>
          <w:numId w:val="42"/>
        </w:numPr>
        <w:spacing w:before="60"/>
        <w:ind w:left="993" w:hanging="709"/>
        <w:jc w:val="both"/>
        <w:rPr>
          <w:rFonts w:ascii="Cambria" w:hAnsi="Cambria"/>
          <w:sz w:val="22"/>
          <w:szCs w:val="22"/>
        </w:rPr>
      </w:pPr>
      <w:r w:rsidRPr="00F261FB">
        <w:rPr>
          <w:rFonts w:ascii="Cambria" w:hAnsi="Cambria"/>
          <w:sz w:val="22"/>
          <w:szCs w:val="22"/>
        </w:rPr>
        <w:t>S</w:t>
      </w:r>
      <w:r w:rsidR="00D83C02" w:rsidRPr="00F261FB">
        <w:rPr>
          <w:rFonts w:ascii="Cambria" w:hAnsi="Cambria"/>
          <w:sz w:val="22"/>
          <w:szCs w:val="22"/>
        </w:rPr>
        <w:t xml:space="preserve">ledování změn technických norem a předpisů v průběhu realizace </w:t>
      </w:r>
      <w:r w:rsidR="00E578F5" w:rsidRPr="00F261FB">
        <w:rPr>
          <w:rFonts w:ascii="Cambria" w:hAnsi="Cambria"/>
          <w:sz w:val="22"/>
          <w:szCs w:val="22"/>
        </w:rPr>
        <w:t>rekonstrukce kotelny</w:t>
      </w:r>
      <w:r w:rsidR="00D83C02" w:rsidRPr="00F261FB">
        <w:rPr>
          <w:rFonts w:ascii="Cambria" w:hAnsi="Cambria"/>
          <w:sz w:val="22"/>
          <w:szCs w:val="22"/>
        </w:rPr>
        <w:t xml:space="preserve">, které mají dopad na prováděnou </w:t>
      </w:r>
      <w:r w:rsidR="00EC5C30" w:rsidRPr="00F261FB">
        <w:rPr>
          <w:rFonts w:ascii="Cambria" w:hAnsi="Cambria"/>
          <w:sz w:val="22"/>
          <w:szCs w:val="22"/>
        </w:rPr>
        <w:t>rekonstrukci kotelny</w:t>
      </w:r>
      <w:r w:rsidR="00D83C02" w:rsidRPr="00F261FB">
        <w:rPr>
          <w:rFonts w:ascii="Cambria" w:hAnsi="Cambria"/>
          <w:sz w:val="22"/>
          <w:szCs w:val="22"/>
        </w:rPr>
        <w:t xml:space="preserve"> a včasné upozornění objednatele na tyto změny</w:t>
      </w:r>
      <w:r w:rsidR="00DE2FB2" w:rsidRPr="00F261FB">
        <w:rPr>
          <w:rFonts w:ascii="Cambria" w:hAnsi="Cambria"/>
          <w:sz w:val="22"/>
          <w:szCs w:val="22"/>
        </w:rPr>
        <w:t>.</w:t>
      </w:r>
    </w:p>
    <w:p w14:paraId="353C1E96" w14:textId="640CDFD4" w:rsidR="00661B4F" w:rsidRPr="00F261FB" w:rsidRDefault="00AA7E32" w:rsidP="00CB4C28">
      <w:pPr>
        <w:pStyle w:val="Odstavecseseznamem"/>
        <w:numPr>
          <w:ilvl w:val="1"/>
          <w:numId w:val="42"/>
        </w:numPr>
        <w:spacing w:before="60"/>
        <w:ind w:left="993" w:hanging="709"/>
        <w:jc w:val="both"/>
        <w:rPr>
          <w:rFonts w:ascii="Cambria" w:hAnsi="Cambria"/>
          <w:sz w:val="22"/>
          <w:szCs w:val="22"/>
        </w:rPr>
      </w:pPr>
      <w:r w:rsidRPr="00F261FB">
        <w:rPr>
          <w:rFonts w:ascii="Cambria" w:hAnsi="Cambria"/>
          <w:sz w:val="22"/>
          <w:szCs w:val="22"/>
        </w:rPr>
        <w:t>K</w:t>
      </w:r>
      <w:r w:rsidR="00D83C02" w:rsidRPr="00F261FB">
        <w:rPr>
          <w:rFonts w:ascii="Cambria" w:hAnsi="Cambria"/>
          <w:sz w:val="22"/>
          <w:szCs w:val="22"/>
        </w:rPr>
        <w:t>ontrolu stavebního deníku a připojení svého stanoviska ke všem zápisů</w:t>
      </w:r>
      <w:r w:rsidR="00F32102" w:rsidRPr="00F261FB">
        <w:rPr>
          <w:rFonts w:ascii="Cambria" w:hAnsi="Cambria"/>
          <w:sz w:val="22"/>
          <w:szCs w:val="22"/>
        </w:rPr>
        <w:t>m</w:t>
      </w:r>
      <w:r w:rsidR="00D83C02" w:rsidRPr="00F261FB">
        <w:rPr>
          <w:rFonts w:ascii="Cambria" w:hAnsi="Cambria"/>
          <w:sz w:val="22"/>
          <w:szCs w:val="22"/>
        </w:rPr>
        <w:t xml:space="preserve"> vztahující</w:t>
      </w:r>
      <w:r w:rsidR="00CB275C" w:rsidRPr="00F261FB">
        <w:rPr>
          <w:rFonts w:ascii="Cambria" w:hAnsi="Cambria"/>
          <w:sz w:val="22"/>
          <w:szCs w:val="22"/>
        </w:rPr>
        <w:t>m se k výkonu autorského dozoru</w:t>
      </w:r>
      <w:r w:rsidR="004C52C5" w:rsidRPr="00F261FB">
        <w:rPr>
          <w:rFonts w:ascii="Cambria" w:hAnsi="Cambria"/>
          <w:sz w:val="22"/>
          <w:szCs w:val="22"/>
        </w:rPr>
        <w:t>.</w:t>
      </w:r>
    </w:p>
    <w:p w14:paraId="225DFD73" w14:textId="4189A53C" w:rsidR="000F56A6" w:rsidRPr="00F261FB" w:rsidRDefault="6150335D" w:rsidP="00371A29">
      <w:pPr>
        <w:numPr>
          <w:ilvl w:val="0"/>
          <w:numId w:val="36"/>
        </w:numPr>
        <w:spacing w:before="120"/>
        <w:ind w:left="283" w:hanging="357"/>
        <w:jc w:val="both"/>
        <w:rPr>
          <w:rFonts w:ascii="Cambria" w:hAnsi="Cambria" w:cs="Times New Roman"/>
          <w:kern w:val="1"/>
          <w:sz w:val="22"/>
          <w:szCs w:val="22"/>
        </w:rPr>
      </w:pPr>
      <w:r w:rsidRPr="00F261FB">
        <w:rPr>
          <w:rFonts w:ascii="Cambria" w:hAnsi="Cambria" w:cs="Times New Roman"/>
          <w:kern w:val="1"/>
          <w:sz w:val="22"/>
          <w:szCs w:val="22"/>
        </w:rPr>
        <w:t xml:space="preserve">S ohledem na skutečnost, že </w:t>
      </w:r>
      <w:r w:rsidR="34278E17" w:rsidRPr="00F261FB">
        <w:rPr>
          <w:rFonts w:ascii="Cambria" w:hAnsi="Cambria" w:cs="Times New Roman"/>
          <w:kern w:val="1"/>
          <w:sz w:val="22"/>
          <w:szCs w:val="22"/>
        </w:rPr>
        <w:t xml:space="preserve">se </w:t>
      </w:r>
      <w:r w:rsidR="74FA0ADD" w:rsidRPr="00F261FB">
        <w:rPr>
          <w:rFonts w:ascii="Cambria" w:hAnsi="Cambria" w:cs="Times New Roman"/>
          <w:sz w:val="22"/>
          <w:szCs w:val="22"/>
        </w:rPr>
        <w:t>budova</w:t>
      </w:r>
      <w:r w:rsidR="34278E17" w:rsidRPr="00F261FB">
        <w:rPr>
          <w:rFonts w:ascii="Cambria" w:hAnsi="Cambria" w:cs="Times New Roman"/>
          <w:kern w:val="1"/>
          <w:sz w:val="22"/>
          <w:szCs w:val="22"/>
        </w:rPr>
        <w:t xml:space="preserve"> nachází v Pražské památkové rezervaci</w:t>
      </w:r>
      <w:r w:rsidRPr="00F261FB">
        <w:rPr>
          <w:rFonts w:ascii="Cambria" w:hAnsi="Cambria" w:cs="Times New Roman"/>
          <w:kern w:val="1"/>
          <w:sz w:val="22"/>
          <w:szCs w:val="22"/>
        </w:rPr>
        <w:t xml:space="preserve">, zavazuje se zhotovitel k provedení </w:t>
      </w:r>
      <w:r w:rsidR="74FA0ADD" w:rsidRPr="00F261FB">
        <w:rPr>
          <w:rFonts w:ascii="Cambria" w:hAnsi="Cambria" w:cs="Times New Roman"/>
          <w:sz w:val="22"/>
          <w:szCs w:val="22"/>
        </w:rPr>
        <w:t>rekonstrukce kotelny</w:t>
      </w:r>
      <w:r w:rsidRPr="00F261FB">
        <w:rPr>
          <w:rFonts w:ascii="Cambria" w:hAnsi="Cambria" w:cs="Times New Roman"/>
          <w:kern w:val="1"/>
          <w:sz w:val="22"/>
          <w:szCs w:val="22"/>
        </w:rPr>
        <w:t xml:space="preserve"> mj. také v souladu s požadavky orgánů památkové péče</w:t>
      </w:r>
      <w:r w:rsidR="0447BEED" w:rsidRPr="00F261FB">
        <w:rPr>
          <w:rFonts w:ascii="Cambria" w:hAnsi="Cambria" w:cs="Times New Roman"/>
          <w:kern w:val="1"/>
          <w:sz w:val="22"/>
          <w:szCs w:val="22"/>
        </w:rPr>
        <w:t>, pokud takové budou</w:t>
      </w:r>
      <w:r w:rsidRPr="00F261FB">
        <w:rPr>
          <w:rFonts w:ascii="Cambria" w:hAnsi="Cambria" w:cs="Times New Roman"/>
          <w:kern w:val="1"/>
          <w:sz w:val="22"/>
          <w:szCs w:val="22"/>
        </w:rPr>
        <w:t xml:space="preserve"> (dále jen „OPP“) a relevantními právními předpisy. Zhotovitel se zavazuje OPP za účelem provedení díla poskytnout veškerou nezbytnou součinnost</w:t>
      </w:r>
      <w:r w:rsidR="0514623A" w:rsidRPr="00F261FB">
        <w:rPr>
          <w:rFonts w:ascii="Cambria" w:hAnsi="Cambria" w:cs="Times New Roman"/>
          <w:kern w:val="1"/>
          <w:sz w:val="22"/>
          <w:szCs w:val="22"/>
        </w:rPr>
        <w:t>.</w:t>
      </w:r>
    </w:p>
    <w:p w14:paraId="0395B007" w14:textId="4340957A" w:rsidR="004222D4" w:rsidRPr="00F261FB" w:rsidRDefault="00E56F44" w:rsidP="00371A29">
      <w:pPr>
        <w:keepNext/>
        <w:spacing w:before="240"/>
        <w:jc w:val="center"/>
        <w:rPr>
          <w:rFonts w:ascii="Cambria" w:hAnsi="Cambria" w:cs="Times New Roman"/>
          <w:b/>
          <w:bCs/>
          <w:sz w:val="22"/>
          <w:szCs w:val="22"/>
        </w:rPr>
      </w:pPr>
      <w:r w:rsidRPr="00F261FB">
        <w:rPr>
          <w:rFonts w:ascii="Cambria" w:hAnsi="Cambria" w:cs="Times New Roman"/>
          <w:b/>
          <w:bCs/>
          <w:sz w:val="22"/>
          <w:szCs w:val="22"/>
        </w:rPr>
        <w:t>I</w:t>
      </w:r>
      <w:r w:rsidR="003F7527" w:rsidRPr="00F261FB">
        <w:rPr>
          <w:rFonts w:ascii="Cambria" w:hAnsi="Cambria" w:cs="Times New Roman"/>
          <w:b/>
          <w:bCs/>
          <w:sz w:val="22"/>
          <w:szCs w:val="22"/>
        </w:rPr>
        <w:t>I</w:t>
      </w:r>
      <w:r w:rsidRPr="00F261FB">
        <w:rPr>
          <w:rFonts w:ascii="Cambria" w:hAnsi="Cambria" w:cs="Times New Roman"/>
          <w:b/>
          <w:bCs/>
          <w:sz w:val="22"/>
          <w:szCs w:val="22"/>
        </w:rPr>
        <w:t xml:space="preserve">. </w:t>
      </w:r>
    </w:p>
    <w:p w14:paraId="208EC201" w14:textId="77777777" w:rsidR="00E56F44" w:rsidRPr="00F261FB" w:rsidRDefault="69D0FEF9" w:rsidP="00371A29">
      <w:pPr>
        <w:spacing w:after="120"/>
        <w:jc w:val="center"/>
        <w:rPr>
          <w:rFonts w:ascii="Cambria" w:hAnsi="Cambria" w:cs="Times New Roman"/>
          <w:b/>
          <w:bCs/>
          <w:sz w:val="22"/>
          <w:szCs w:val="22"/>
        </w:rPr>
      </w:pPr>
      <w:r w:rsidRPr="00F261FB">
        <w:rPr>
          <w:rFonts w:ascii="Cambria" w:hAnsi="Cambria" w:cs="Times New Roman"/>
          <w:b/>
          <w:bCs/>
          <w:sz w:val="22"/>
          <w:szCs w:val="22"/>
        </w:rPr>
        <w:t>ODMĚNA</w:t>
      </w:r>
      <w:r w:rsidR="19F51D83" w:rsidRPr="00F261FB">
        <w:rPr>
          <w:rFonts w:ascii="Cambria" w:hAnsi="Cambria" w:cs="Times New Roman"/>
          <w:b/>
          <w:bCs/>
          <w:sz w:val="22"/>
          <w:szCs w:val="22"/>
        </w:rPr>
        <w:t xml:space="preserve"> A PLATEBNÍ PODMÍNKY</w:t>
      </w:r>
    </w:p>
    <w:p w14:paraId="5E5379F0" w14:textId="6364E73A" w:rsidR="007B7119" w:rsidRPr="00F261FB" w:rsidRDefault="00D56984" w:rsidP="2B3E0D6B">
      <w:pPr>
        <w:numPr>
          <w:ilvl w:val="0"/>
          <w:numId w:val="5"/>
        </w:numPr>
        <w:spacing w:after="120"/>
        <w:ind w:left="284"/>
        <w:jc w:val="both"/>
        <w:rPr>
          <w:rFonts w:ascii="Cambria" w:eastAsia="Cambria" w:hAnsi="Cambria" w:cs="Cambria"/>
          <w:sz w:val="22"/>
          <w:szCs w:val="22"/>
        </w:rPr>
      </w:pPr>
      <w:r w:rsidRPr="00F261FB">
        <w:rPr>
          <w:rFonts w:ascii="Cambria" w:hAnsi="Cambria" w:cs="Times New Roman"/>
          <w:sz w:val="22"/>
          <w:szCs w:val="22"/>
        </w:rPr>
        <w:t>Celková odměna</w:t>
      </w:r>
      <w:r w:rsidR="00E56F44" w:rsidRPr="00F261FB">
        <w:rPr>
          <w:rFonts w:ascii="Cambria" w:hAnsi="Cambria" w:cs="Times New Roman"/>
          <w:sz w:val="22"/>
          <w:szCs w:val="22"/>
        </w:rPr>
        <w:t xml:space="preserve"> </w:t>
      </w:r>
      <w:r w:rsidR="007B7119" w:rsidRPr="00F261FB">
        <w:rPr>
          <w:rFonts w:ascii="Cambria" w:hAnsi="Cambria" w:cs="Times New Roman"/>
          <w:sz w:val="22"/>
          <w:szCs w:val="22"/>
        </w:rPr>
        <w:t>za předmět plnění této smlouvy je stanovena v souladu s obecně závaznými právními předpisy a je smluvními stranami dohodnuta na zák</w:t>
      </w:r>
      <w:r w:rsidR="00241241" w:rsidRPr="00F261FB">
        <w:rPr>
          <w:rFonts w:ascii="Cambria" w:hAnsi="Cambria" w:cs="Times New Roman"/>
          <w:sz w:val="22"/>
          <w:szCs w:val="22"/>
        </w:rPr>
        <w:t>ladě cenové nabídky zhotovitele.</w:t>
      </w:r>
      <w:r w:rsidR="0A575D2D" w:rsidRPr="00F261FB">
        <w:rPr>
          <w:rFonts w:ascii="Cambria" w:hAnsi="Cambria" w:cs="Times New Roman"/>
          <w:sz w:val="22"/>
          <w:szCs w:val="22"/>
        </w:rPr>
        <w:t xml:space="preserve"> </w:t>
      </w:r>
      <w:r w:rsidR="0A575D2D" w:rsidRPr="00F261FB">
        <w:rPr>
          <w:rFonts w:ascii="Cambria" w:eastAsia="Cambria" w:hAnsi="Cambria" w:cs="Cambria"/>
          <w:sz w:val="22"/>
          <w:szCs w:val="22"/>
        </w:rPr>
        <w:t>Ceny díla jsou stanoveny jako pevné a konečné a zahrnují veškeré náklady zhotovitele související s</w:t>
      </w:r>
      <w:r w:rsidR="002328A7" w:rsidRPr="00F261FB">
        <w:rPr>
          <w:rFonts w:ascii="Cambria" w:eastAsia="Cambria" w:hAnsi="Cambria" w:cs="Cambria"/>
          <w:sz w:val="22"/>
          <w:szCs w:val="22"/>
        </w:rPr>
        <w:t> </w:t>
      </w:r>
      <w:r w:rsidR="0A575D2D" w:rsidRPr="00F261FB">
        <w:rPr>
          <w:rFonts w:ascii="Cambria" w:eastAsia="Cambria" w:hAnsi="Cambria" w:cs="Cambria"/>
          <w:sz w:val="22"/>
          <w:szCs w:val="22"/>
        </w:rPr>
        <w:t>provedením díla.</w:t>
      </w:r>
    </w:p>
    <w:p w14:paraId="16BA4D1A" w14:textId="761294FB" w:rsidR="00A41B11" w:rsidRPr="00F261FB" w:rsidRDefault="00D56984" w:rsidP="00371A29">
      <w:pPr>
        <w:tabs>
          <w:tab w:val="left" w:pos="851"/>
          <w:tab w:val="right" w:pos="5670"/>
        </w:tabs>
        <w:spacing w:before="60"/>
        <w:ind w:left="284"/>
        <w:jc w:val="both"/>
        <w:rPr>
          <w:rFonts w:ascii="Cambria" w:hAnsi="Cambria"/>
          <w:b/>
          <w:sz w:val="22"/>
          <w:szCs w:val="22"/>
        </w:rPr>
      </w:pPr>
      <w:r w:rsidRPr="00F261FB">
        <w:rPr>
          <w:rFonts w:ascii="Cambria" w:hAnsi="Cambria" w:cs="Times New Roman"/>
          <w:sz w:val="22"/>
          <w:szCs w:val="22"/>
        </w:rPr>
        <w:t>Odměna</w:t>
      </w:r>
      <w:r w:rsidR="0030431E" w:rsidRPr="00F261FB">
        <w:rPr>
          <w:rFonts w:ascii="Cambria" w:hAnsi="Cambria"/>
          <w:sz w:val="22"/>
          <w:szCs w:val="22"/>
        </w:rPr>
        <w:t xml:space="preserve"> celkem bez DPH:</w:t>
      </w:r>
      <w:r w:rsidR="0030431E" w:rsidRPr="00F261FB">
        <w:rPr>
          <w:rFonts w:ascii="Cambria" w:hAnsi="Cambria"/>
          <w:sz w:val="22"/>
          <w:szCs w:val="22"/>
        </w:rPr>
        <w:tab/>
      </w:r>
      <w:r w:rsidR="00A2435F" w:rsidRPr="00F261FB">
        <w:rPr>
          <w:rFonts w:ascii="Cambria" w:hAnsi="Cambria" w:cs="Arial"/>
          <w:b/>
          <w:sz w:val="22"/>
          <w:szCs w:val="22"/>
        </w:rPr>
        <w:t>453 571</w:t>
      </w:r>
      <w:r w:rsidR="00D84DDC" w:rsidRPr="00F261FB">
        <w:rPr>
          <w:rFonts w:ascii="Cambria" w:hAnsi="Cambria"/>
          <w:b/>
          <w:sz w:val="22"/>
          <w:szCs w:val="22"/>
        </w:rPr>
        <w:t xml:space="preserve"> Kč</w:t>
      </w:r>
    </w:p>
    <w:p w14:paraId="042C92D3" w14:textId="03134AB0" w:rsidR="00A41B11" w:rsidRPr="00F261FB" w:rsidRDefault="00A41B11" w:rsidP="00371A29">
      <w:pPr>
        <w:tabs>
          <w:tab w:val="left" w:pos="851"/>
          <w:tab w:val="right" w:pos="5670"/>
        </w:tabs>
        <w:spacing w:before="60"/>
        <w:ind w:left="284"/>
        <w:jc w:val="both"/>
        <w:rPr>
          <w:rFonts w:ascii="Cambria" w:hAnsi="Cambria"/>
          <w:sz w:val="22"/>
          <w:szCs w:val="22"/>
        </w:rPr>
      </w:pPr>
      <w:r w:rsidRPr="00F261FB">
        <w:rPr>
          <w:rFonts w:ascii="Cambria" w:hAnsi="Cambria" w:cs="Times New Roman"/>
          <w:sz w:val="22"/>
          <w:szCs w:val="22"/>
        </w:rPr>
        <w:t>DPH</w:t>
      </w:r>
      <w:r w:rsidR="0030431E" w:rsidRPr="00F261FB">
        <w:rPr>
          <w:rFonts w:ascii="Cambria" w:hAnsi="Cambria"/>
          <w:sz w:val="22"/>
          <w:szCs w:val="22"/>
        </w:rPr>
        <w:t xml:space="preserve"> </w:t>
      </w:r>
      <w:proofErr w:type="gramStart"/>
      <w:r w:rsidR="0030431E" w:rsidRPr="00F261FB">
        <w:rPr>
          <w:rFonts w:ascii="Cambria" w:hAnsi="Cambria"/>
          <w:sz w:val="22"/>
          <w:szCs w:val="22"/>
        </w:rPr>
        <w:t>21%</w:t>
      </w:r>
      <w:proofErr w:type="gramEnd"/>
      <w:r w:rsidR="0030431E" w:rsidRPr="00F261FB">
        <w:rPr>
          <w:rFonts w:ascii="Cambria" w:hAnsi="Cambria"/>
          <w:sz w:val="22"/>
          <w:szCs w:val="22"/>
        </w:rPr>
        <w:t>:</w:t>
      </w:r>
      <w:r w:rsidR="0030431E" w:rsidRPr="00F261FB">
        <w:rPr>
          <w:rFonts w:ascii="Cambria" w:hAnsi="Cambria"/>
          <w:sz w:val="22"/>
          <w:szCs w:val="22"/>
        </w:rPr>
        <w:tab/>
      </w:r>
      <w:r w:rsidR="00A2435F" w:rsidRPr="00F261FB">
        <w:rPr>
          <w:rFonts w:ascii="Cambria" w:hAnsi="Cambria" w:cs="Arial"/>
          <w:sz w:val="22"/>
          <w:szCs w:val="22"/>
        </w:rPr>
        <w:t>95 249,91</w:t>
      </w:r>
      <w:r w:rsidR="0068081B" w:rsidRPr="00F261FB">
        <w:rPr>
          <w:rFonts w:ascii="Cambria" w:hAnsi="Cambria"/>
          <w:sz w:val="22"/>
          <w:szCs w:val="22"/>
        </w:rPr>
        <w:t xml:space="preserve"> </w:t>
      </w:r>
      <w:r w:rsidR="00D84DDC" w:rsidRPr="00F261FB">
        <w:rPr>
          <w:rFonts w:ascii="Cambria" w:hAnsi="Cambria"/>
          <w:sz w:val="22"/>
          <w:szCs w:val="22"/>
        </w:rPr>
        <w:t>Kč</w:t>
      </w:r>
    </w:p>
    <w:p w14:paraId="3D095ADB" w14:textId="134525FA" w:rsidR="00A41B11" w:rsidRPr="00F261FB" w:rsidRDefault="00D56984" w:rsidP="00371A29">
      <w:pPr>
        <w:tabs>
          <w:tab w:val="left" w:pos="851"/>
          <w:tab w:val="right" w:pos="5670"/>
        </w:tabs>
        <w:spacing w:before="60"/>
        <w:ind w:left="284"/>
        <w:jc w:val="both"/>
        <w:rPr>
          <w:rFonts w:ascii="Cambria" w:hAnsi="Cambria"/>
          <w:sz w:val="22"/>
          <w:szCs w:val="22"/>
        </w:rPr>
      </w:pPr>
      <w:r w:rsidRPr="00F261FB">
        <w:rPr>
          <w:rFonts w:ascii="Cambria" w:hAnsi="Cambria" w:cs="Times New Roman"/>
          <w:sz w:val="22"/>
          <w:szCs w:val="22"/>
        </w:rPr>
        <w:t>Odměna</w:t>
      </w:r>
      <w:r w:rsidR="0030431E" w:rsidRPr="00F261FB">
        <w:rPr>
          <w:rFonts w:ascii="Cambria" w:hAnsi="Cambria"/>
          <w:sz w:val="22"/>
          <w:szCs w:val="22"/>
        </w:rPr>
        <w:t xml:space="preserve"> celkem včetně DPH:</w:t>
      </w:r>
      <w:r w:rsidR="0030431E" w:rsidRPr="00F261FB">
        <w:rPr>
          <w:rFonts w:ascii="Cambria" w:hAnsi="Cambria"/>
          <w:sz w:val="22"/>
          <w:szCs w:val="22"/>
        </w:rPr>
        <w:tab/>
      </w:r>
      <w:r w:rsidR="00A2435F" w:rsidRPr="00F261FB">
        <w:rPr>
          <w:rFonts w:ascii="Cambria" w:hAnsi="Cambria" w:cs="Arial"/>
          <w:b/>
          <w:sz w:val="22"/>
          <w:szCs w:val="22"/>
        </w:rPr>
        <w:t>548 820,91</w:t>
      </w:r>
      <w:r w:rsidR="0068081B" w:rsidRPr="00F261FB">
        <w:rPr>
          <w:rFonts w:ascii="Cambria" w:hAnsi="Cambria"/>
          <w:b/>
          <w:sz w:val="22"/>
          <w:szCs w:val="22"/>
        </w:rPr>
        <w:t xml:space="preserve"> </w:t>
      </w:r>
      <w:r w:rsidR="00D84DDC" w:rsidRPr="00F261FB">
        <w:rPr>
          <w:rFonts w:ascii="Cambria" w:hAnsi="Cambria"/>
          <w:b/>
          <w:sz w:val="22"/>
          <w:szCs w:val="22"/>
        </w:rPr>
        <w:t>Kč</w:t>
      </w:r>
    </w:p>
    <w:p w14:paraId="4128AC84" w14:textId="77777777" w:rsidR="008812B3" w:rsidRPr="00F261FB" w:rsidRDefault="008812B3" w:rsidP="00371A29">
      <w:pPr>
        <w:spacing w:before="120"/>
        <w:jc w:val="both"/>
        <w:rPr>
          <w:rFonts w:ascii="Cambria" w:hAnsi="Cambria" w:cs="Times New Roman"/>
          <w:sz w:val="22"/>
          <w:szCs w:val="22"/>
        </w:rPr>
      </w:pPr>
    </w:p>
    <w:p w14:paraId="5A24C45C" w14:textId="7CCEB9E0" w:rsidR="00241241" w:rsidRPr="00F261FB" w:rsidRDefault="007C11BC" w:rsidP="00371A29">
      <w:pPr>
        <w:numPr>
          <w:ilvl w:val="0"/>
          <w:numId w:val="5"/>
        </w:numPr>
        <w:spacing w:before="120"/>
        <w:ind w:left="283" w:hanging="357"/>
        <w:jc w:val="both"/>
        <w:rPr>
          <w:rFonts w:ascii="Cambria" w:hAnsi="Cambria" w:cs="Times New Roman"/>
          <w:sz w:val="22"/>
          <w:szCs w:val="22"/>
        </w:rPr>
      </w:pPr>
      <w:r w:rsidRPr="00F261FB">
        <w:rPr>
          <w:rFonts w:ascii="Cambria" w:hAnsi="Cambria" w:cs="Times New Roman"/>
          <w:sz w:val="22"/>
          <w:szCs w:val="22"/>
        </w:rPr>
        <w:t>Dílčí odměna za jednotlivé části plnění:</w:t>
      </w:r>
    </w:p>
    <w:p w14:paraId="0275BB36" w14:textId="7C77E05D" w:rsidR="006758D9" w:rsidRPr="00F261FB" w:rsidRDefault="006758D9" w:rsidP="00B51110">
      <w:pPr>
        <w:spacing w:before="120" w:after="120"/>
        <w:ind w:left="709" w:hanging="709"/>
        <w:jc w:val="both"/>
        <w:rPr>
          <w:rFonts w:ascii="Cambria" w:hAnsi="Cambria" w:cs="Times New Roman"/>
          <w:sz w:val="22"/>
          <w:szCs w:val="22"/>
        </w:rPr>
      </w:pPr>
      <w:r w:rsidRPr="00F261FB">
        <w:rPr>
          <w:rFonts w:ascii="Cambria" w:hAnsi="Cambria" w:cs="Times New Roman"/>
          <w:sz w:val="22"/>
          <w:szCs w:val="22"/>
        </w:rPr>
        <w:t>2.</w:t>
      </w:r>
      <w:r w:rsidR="4631C41E" w:rsidRPr="00F261FB">
        <w:rPr>
          <w:rFonts w:ascii="Cambria" w:hAnsi="Cambria" w:cs="Times New Roman"/>
          <w:sz w:val="22"/>
          <w:szCs w:val="22"/>
        </w:rPr>
        <w:t>1</w:t>
      </w:r>
      <w:r w:rsidRPr="00F261FB">
        <w:rPr>
          <w:rFonts w:ascii="Cambria" w:hAnsi="Cambria" w:cs="Times New Roman"/>
          <w:sz w:val="22"/>
          <w:szCs w:val="22"/>
        </w:rPr>
        <w:t xml:space="preserve"> Vypracování</w:t>
      </w:r>
      <w:r w:rsidRPr="00F261FB">
        <w:rPr>
          <w:rFonts w:ascii="Cambria" w:hAnsi="Cambria"/>
          <w:sz w:val="22"/>
          <w:szCs w:val="22"/>
        </w:rPr>
        <w:t xml:space="preserve"> </w:t>
      </w:r>
      <w:r w:rsidRPr="00F261FB">
        <w:rPr>
          <w:rFonts w:ascii="Cambria" w:hAnsi="Cambria"/>
          <w:b/>
          <w:bCs/>
          <w:sz w:val="22"/>
          <w:szCs w:val="22"/>
        </w:rPr>
        <w:t>Dokumentace</w:t>
      </w:r>
      <w:r w:rsidRPr="00F261FB">
        <w:rPr>
          <w:rFonts w:ascii="Cambria" w:hAnsi="Cambria"/>
          <w:sz w:val="22"/>
          <w:szCs w:val="22"/>
        </w:rPr>
        <w:t xml:space="preserve"> dle čl. I</w:t>
      </w:r>
      <w:r w:rsidR="00924E0F" w:rsidRPr="00F261FB">
        <w:rPr>
          <w:rFonts w:ascii="Cambria" w:hAnsi="Cambria"/>
          <w:sz w:val="22"/>
          <w:szCs w:val="22"/>
        </w:rPr>
        <w:t>.</w:t>
      </w:r>
      <w:r w:rsidRPr="00F261FB">
        <w:rPr>
          <w:rFonts w:ascii="Cambria" w:hAnsi="Cambria"/>
          <w:sz w:val="22"/>
          <w:szCs w:val="22"/>
        </w:rPr>
        <w:t xml:space="preserve"> odst. 2 této smlouvy:</w:t>
      </w:r>
    </w:p>
    <w:p w14:paraId="799BC255" w14:textId="44D43711" w:rsidR="006758D9" w:rsidRPr="00F261FB" w:rsidRDefault="006758D9" w:rsidP="006758D9">
      <w:pPr>
        <w:tabs>
          <w:tab w:val="right" w:pos="5387"/>
        </w:tabs>
        <w:spacing w:before="60"/>
        <w:ind w:left="709"/>
        <w:jc w:val="both"/>
        <w:rPr>
          <w:rFonts w:ascii="Cambria" w:hAnsi="Cambria" w:cs="Times New Roman"/>
          <w:sz w:val="22"/>
          <w:szCs w:val="22"/>
        </w:rPr>
      </w:pPr>
      <w:r w:rsidRPr="00F261FB">
        <w:rPr>
          <w:rFonts w:ascii="Cambria" w:hAnsi="Cambria" w:cs="Times New Roman"/>
          <w:sz w:val="22"/>
          <w:szCs w:val="22"/>
        </w:rPr>
        <w:t>Odměna bez DPH:</w:t>
      </w:r>
      <w:r w:rsidRPr="00F261FB">
        <w:rPr>
          <w:rFonts w:ascii="Cambria" w:hAnsi="Cambria" w:cs="Times New Roman"/>
          <w:sz w:val="22"/>
          <w:szCs w:val="22"/>
        </w:rPr>
        <w:tab/>
      </w:r>
      <w:r w:rsidR="00A2435F" w:rsidRPr="00F261FB">
        <w:rPr>
          <w:rFonts w:ascii="Cambria" w:hAnsi="Cambria" w:cs="Arial"/>
          <w:b/>
          <w:sz w:val="22"/>
          <w:szCs w:val="22"/>
        </w:rPr>
        <w:t>443 571</w:t>
      </w:r>
      <w:r w:rsidRPr="00F261FB">
        <w:rPr>
          <w:rFonts w:ascii="Cambria" w:hAnsi="Cambria"/>
          <w:b/>
          <w:sz w:val="22"/>
          <w:szCs w:val="22"/>
        </w:rPr>
        <w:t xml:space="preserve"> Kč</w:t>
      </w:r>
    </w:p>
    <w:p w14:paraId="677B2E2A" w14:textId="1854F494" w:rsidR="006758D9" w:rsidRPr="00F261FB" w:rsidRDefault="006758D9" w:rsidP="006758D9">
      <w:pPr>
        <w:tabs>
          <w:tab w:val="right" w:pos="5387"/>
        </w:tabs>
        <w:spacing w:before="60"/>
        <w:ind w:left="709"/>
        <w:jc w:val="both"/>
        <w:rPr>
          <w:rFonts w:ascii="Cambria" w:hAnsi="Cambria" w:cs="Times New Roman"/>
          <w:bCs/>
          <w:sz w:val="22"/>
          <w:szCs w:val="22"/>
        </w:rPr>
      </w:pPr>
      <w:r w:rsidRPr="00F261FB">
        <w:rPr>
          <w:rFonts w:ascii="Cambria" w:hAnsi="Cambria" w:cs="Times New Roman"/>
          <w:sz w:val="22"/>
          <w:szCs w:val="22"/>
        </w:rPr>
        <w:t xml:space="preserve">DPH </w:t>
      </w:r>
      <w:proofErr w:type="gramStart"/>
      <w:r w:rsidRPr="00F261FB">
        <w:rPr>
          <w:rFonts w:ascii="Cambria" w:hAnsi="Cambria" w:cs="Times New Roman"/>
          <w:sz w:val="22"/>
          <w:szCs w:val="22"/>
        </w:rPr>
        <w:t>21%</w:t>
      </w:r>
      <w:proofErr w:type="gramEnd"/>
      <w:r w:rsidRPr="00F261FB">
        <w:rPr>
          <w:rFonts w:ascii="Cambria" w:hAnsi="Cambria" w:cs="Times New Roman"/>
          <w:sz w:val="22"/>
          <w:szCs w:val="22"/>
        </w:rPr>
        <w:t>:</w:t>
      </w:r>
      <w:r w:rsidRPr="00F261FB">
        <w:rPr>
          <w:rFonts w:ascii="Cambria" w:hAnsi="Cambria" w:cs="Times New Roman"/>
          <w:sz w:val="22"/>
          <w:szCs w:val="22"/>
        </w:rPr>
        <w:tab/>
      </w:r>
      <w:r w:rsidR="00A2435F" w:rsidRPr="00F261FB">
        <w:rPr>
          <w:rFonts w:ascii="Cambria" w:hAnsi="Cambria" w:cs="Arial"/>
          <w:sz w:val="22"/>
          <w:szCs w:val="22"/>
        </w:rPr>
        <w:t>93 149,91</w:t>
      </w:r>
      <w:r w:rsidRPr="00F261FB">
        <w:rPr>
          <w:rFonts w:ascii="Cambria" w:hAnsi="Cambria"/>
          <w:bCs/>
          <w:sz w:val="22"/>
          <w:szCs w:val="22"/>
        </w:rPr>
        <w:t xml:space="preserve"> Kč</w:t>
      </w:r>
    </w:p>
    <w:p w14:paraId="7BA6F8C4" w14:textId="430B766B" w:rsidR="006758D9" w:rsidRPr="00F261FB" w:rsidRDefault="006758D9" w:rsidP="006758D9">
      <w:pPr>
        <w:tabs>
          <w:tab w:val="right" w:pos="5387"/>
        </w:tabs>
        <w:spacing w:before="60"/>
        <w:ind w:left="709"/>
        <w:jc w:val="both"/>
        <w:rPr>
          <w:rFonts w:ascii="Cambria" w:hAnsi="Cambria" w:cs="Times New Roman"/>
          <w:b/>
          <w:sz w:val="22"/>
          <w:szCs w:val="22"/>
        </w:rPr>
      </w:pPr>
      <w:r w:rsidRPr="00F261FB">
        <w:rPr>
          <w:rFonts w:ascii="Cambria" w:hAnsi="Cambria" w:cs="Times New Roman"/>
          <w:sz w:val="22"/>
          <w:szCs w:val="22"/>
        </w:rPr>
        <w:t>Odměna včetně DPH</w:t>
      </w:r>
      <w:r w:rsidRPr="00F261FB">
        <w:rPr>
          <w:rFonts w:ascii="Cambria" w:hAnsi="Cambria"/>
          <w:sz w:val="22"/>
          <w:szCs w:val="22"/>
        </w:rPr>
        <w:t>:</w:t>
      </w:r>
      <w:r w:rsidRPr="00F261FB">
        <w:rPr>
          <w:rFonts w:ascii="Cambria" w:hAnsi="Cambria"/>
          <w:sz w:val="22"/>
          <w:szCs w:val="22"/>
        </w:rPr>
        <w:tab/>
      </w:r>
      <w:r w:rsidR="00A2435F" w:rsidRPr="00F261FB">
        <w:rPr>
          <w:rFonts w:ascii="Cambria" w:hAnsi="Cambria" w:cs="Arial"/>
          <w:b/>
          <w:sz w:val="22"/>
          <w:szCs w:val="22"/>
        </w:rPr>
        <w:t>536 720,91</w:t>
      </w:r>
      <w:r w:rsidRPr="00F261FB">
        <w:rPr>
          <w:rFonts w:ascii="Cambria" w:hAnsi="Cambria"/>
          <w:b/>
          <w:sz w:val="22"/>
          <w:szCs w:val="22"/>
        </w:rPr>
        <w:t xml:space="preserve"> Kč</w:t>
      </w:r>
    </w:p>
    <w:p w14:paraId="4FA26C8A" w14:textId="134520FC" w:rsidR="006758D9" w:rsidRPr="00F261FB" w:rsidRDefault="006758D9" w:rsidP="006758D9">
      <w:pPr>
        <w:spacing w:before="120" w:after="120"/>
        <w:ind w:left="709"/>
        <w:jc w:val="both"/>
        <w:rPr>
          <w:rFonts w:ascii="Cambria" w:hAnsi="Cambria" w:cs="Times New Roman"/>
          <w:sz w:val="22"/>
          <w:szCs w:val="22"/>
        </w:rPr>
      </w:pPr>
      <w:r w:rsidRPr="00F261FB">
        <w:rPr>
          <w:rFonts w:ascii="Cambria" w:hAnsi="Cambria" w:cs="Times New Roman"/>
          <w:sz w:val="22"/>
          <w:szCs w:val="22"/>
        </w:rPr>
        <w:t xml:space="preserve">Odměnu uhradí objednatel zhotoviteli po předání Dokumentace, na základě faktury a na základě potvrzeného </w:t>
      </w:r>
      <w:r w:rsidR="001450C5" w:rsidRPr="00F261FB">
        <w:rPr>
          <w:rFonts w:ascii="Cambria" w:hAnsi="Cambria" w:cs="Times New Roman"/>
          <w:sz w:val="22"/>
          <w:szCs w:val="22"/>
        </w:rPr>
        <w:t xml:space="preserve">předávacího </w:t>
      </w:r>
      <w:r w:rsidRPr="00F261FB">
        <w:rPr>
          <w:rFonts w:ascii="Cambria" w:hAnsi="Cambria" w:cs="Times New Roman"/>
          <w:sz w:val="22"/>
          <w:szCs w:val="22"/>
        </w:rPr>
        <w:t>protokolu, který bude vždy (alespoň v kopii) přílohou faktury.</w:t>
      </w:r>
    </w:p>
    <w:p w14:paraId="7E59AD82" w14:textId="21435324" w:rsidR="00452D68" w:rsidRPr="00F261FB" w:rsidRDefault="31CCAF38" w:rsidP="00CB4C28">
      <w:pPr>
        <w:pStyle w:val="Odstavecseseznamem"/>
        <w:tabs>
          <w:tab w:val="clear" w:pos="720"/>
          <w:tab w:val="left" w:pos="709"/>
        </w:tabs>
        <w:spacing w:after="120"/>
        <w:ind w:left="-72" w:firstLine="0"/>
        <w:jc w:val="both"/>
        <w:rPr>
          <w:rFonts w:ascii="Cambria" w:hAnsi="Cambria"/>
          <w:sz w:val="22"/>
          <w:szCs w:val="22"/>
        </w:rPr>
      </w:pPr>
      <w:r w:rsidRPr="00F261FB">
        <w:rPr>
          <w:rFonts w:ascii="Cambria" w:hAnsi="Cambria"/>
          <w:sz w:val="22"/>
          <w:szCs w:val="22"/>
        </w:rPr>
        <w:t xml:space="preserve">2.2 </w:t>
      </w:r>
      <w:r w:rsidR="00B51F84" w:rsidRPr="00F261FB">
        <w:rPr>
          <w:rFonts w:ascii="Cambria" w:hAnsi="Cambria"/>
          <w:sz w:val="22"/>
          <w:szCs w:val="22"/>
        </w:rPr>
        <w:t xml:space="preserve">Provedení </w:t>
      </w:r>
      <w:r w:rsidR="00B51F84" w:rsidRPr="00F261FB">
        <w:rPr>
          <w:rFonts w:ascii="Cambria" w:hAnsi="Cambria"/>
          <w:b/>
          <w:bCs/>
          <w:sz w:val="22"/>
          <w:szCs w:val="22"/>
        </w:rPr>
        <w:t>autorského</w:t>
      </w:r>
      <w:r w:rsidR="003E4C43" w:rsidRPr="00F261FB">
        <w:rPr>
          <w:rFonts w:ascii="Cambria" w:hAnsi="Cambria"/>
          <w:b/>
          <w:bCs/>
          <w:sz w:val="22"/>
          <w:szCs w:val="22"/>
        </w:rPr>
        <w:t xml:space="preserve"> dozor</w:t>
      </w:r>
      <w:r w:rsidR="00B51F84" w:rsidRPr="00F261FB">
        <w:rPr>
          <w:rFonts w:ascii="Cambria" w:hAnsi="Cambria"/>
          <w:b/>
          <w:bCs/>
          <w:sz w:val="22"/>
          <w:szCs w:val="22"/>
        </w:rPr>
        <w:t>u</w:t>
      </w:r>
      <w:r w:rsidR="007C2AC1" w:rsidRPr="00F261FB">
        <w:rPr>
          <w:rFonts w:ascii="Cambria" w:hAnsi="Cambria"/>
          <w:sz w:val="22"/>
          <w:szCs w:val="22"/>
        </w:rPr>
        <w:t xml:space="preserve"> dle č</w:t>
      </w:r>
      <w:r w:rsidR="00163C27" w:rsidRPr="00F261FB">
        <w:rPr>
          <w:rFonts w:ascii="Cambria" w:hAnsi="Cambria"/>
          <w:sz w:val="22"/>
          <w:szCs w:val="22"/>
        </w:rPr>
        <w:t>l</w:t>
      </w:r>
      <w:r w:rsidR="007159B0" w:rsidRPr="00F261FB">
        <w:rPr>
          <w:rFonts w:ascii="Cambria" w:hAnsi="Cambria"/>
          <w:sz w:val="22"/>
          <w:szCs w:val="22"/>
        </w:rPr>
        <w:t>. I</w:t>
      </w:r>
      <w:r w:rsidR="00924E0F" w:rsidRPr="00F261FB">
        <w:rPr>
          <w:rFonts w:ascii="Cambria" w:hAnsi="Cambria"/>
          <w:sz w:val="22"/>
          <w:szCs w:val="22"/>
        </w:rPr>
        <w:t>.</w:t>
      </w:r>
      <w:r w:rsidR="00697570" w:rsidRPr="00F261FB">
        <w:rPr>
          <w:rFonts w:ascii="Cambria" w:hAnsi="Cambria"/>
          <w:sz w:val="22"/>
          <w:szCs w:val="22"/>
        </w:rPr>
        <w:t xml:space="preserve"> odst. </w:t>
      </w:r>
      <w:r w:rsidR="00D31D57" w:rsidRPr="00F261FB">
        <w:rPr>
          <w:rFonts w:ascii="Cambria" w:hAnsi="Cambria"/>
          <w:sz w:val="22"/>
          <w:szCs w:val="22"/>
        </w:rPr>
        <w:t>3</w:t>
      </w:r>
      <w:r w:rsidR="00095684" w:rsidRPr="00F261FB">
        <w:rPr>
          <w:rFonts w:ascii="Cambria" w:hAnsi="Cambria"/>
          <w:sz w:val="22"/>
          <w:szCs w:val="22"/>
        </w:rPr>
        <w:t xml:space="preserve"> </w:t>
      </w:r>
      <w:r w:rsidR="007C2AC1" w:rsidRPr="00F261FB">
        <w:rPr>
          <w:rFonts w:ascii="Cambria" w:hAnsi="Cambria"/>
          <w:sz w:val="22"/>
          <w:szCs w:val="22"/>
        </w:rPr>
        <w:t>této smlouvy</w:t>
      </w:r>
      <w:r w:rsidR="00D30B8F" w:rsidRPr="00F261FB">
        <w:rPr>
          <w:rFonts w:ascii="Cambria" w:hAnsi="Cambria"/>
          <w:sz w:val="22"/>
          <w:szCs w:val="22"/>
        </w:rPr>
        <w:t>:</w:t>
      </w:r>
    </w:p>
    <w:p w14:paraId="48A184E6" w14:textId="301A7DEF" w:rsidR="008B1A96" w:rsidRPr="00F261FB" w:rsidRDefault="00AC32A8" w:rsidP="00371A29">
      <w:pPr>
        <w:tabs>
          <w:tab w:val="right" w:pos="5387"/>
        </w:tabs>
        <w:spacing w:before="60"/>
        <w:ind w:left="709"/>
        <w:jc w:val="both"/>
        <w:rPr>
          <w:rFonts w:ascii="Cambria" w:hAnsi="Cambria" w:cs="Times New Roman"/>
          <w:sz w:val="22"/>
          <w:szCs w:val="22"/>
        </w:rPr>
      </w:pPr>
      <w:r w:rsidRPr="00F261FB">
        <w:rPr>
          <w:rFonts w:ascii="Cambria" w:hAnsi="Cambria" w:cs="Times New Roman"/>
          <w:sz w:val="22"/>
          <w:szCs w:val="22"/>
        </w:rPr>
        <w:t xml:space="preserve">Odměna </w:t>
      </w:r>
      <w:r w:rsidR="008B1A96" w:rsidRPr="00F261FB">
        <w:rPr>
          <w:rFonts w:ascii="Cambria" w:hAnsi="Cambria" w:cs="Times New Roman"/>
          <w:sz w:val="22"/>
          <w:szCs w:val="22"/>
        </w:rPr>
        <w:t>bez DPH:</w:t>
      </w:r>
      <w:r w:rsidR="00022ED1" w:rsidRPr="00F261FB">
        <w:rPr>
          <w:rFonts w:ascii="Cambria" w:hAnsi="Cambria" w:cs="Times New Roman"/>
          <w:sz w:val="22"/>
          <w:szCs w:val="22"/>
        </w:rPr>
        <w:tab/>
      </w:r>
      <w:r w:rsidR="00A2435F" w:rsidRPr="00F261FB">
        <w:rPr>
          <w:rFonts w:ascii="Cambria" w:hAnsi="Cambria" w:cs="Arial"/>
          <w:b/>
          <w:sz w:val="22"/>
          <w:szCs w:val="22"/>
        </w:rPr>
        <w:t>10 000</w:t>
      </w:r>
      <w:r w:rsidR="0068081B" w:rsidRPr="00F261FB">
        <w:rPr>
          <w:rFonts w:ascii="Cambria" w:hAnsi="Cambria" w:cs="Times New Roman"/>
          <w:b/>
          <w:sz w:val="22"/>
          <w:szCs w:val="22"/>
        </w:rPr>
        <w:t xml:space="preserve"> </w:t>
      </w:r>
      <w:r w:rsidR="00B74AE4" w:rsidRPr="00F261FB">
        <w:rPr>
          <w:rFonts w:ascii="Cambria" w:hAnsi="Cambria" w:cs="Times New Roman"/>
          <w:b/>
          <w:sz w:val="22"/>
          <w:szCs w:val="22"/>
        </w:rPr>
        <w:t>Kč</w:t>
      </w:r>
    </w:p>
    <w:p w14:paraId="77744085" w14:textId="2B7C6121" w:rsidR="008B1A96" w:rsidRPr="00F261FB" w:rsidRDefault="008B1A96" w:rsidP="00371A29">
      <w:pPr>
        <w:tabs>
          <w:tab w:val="right" w:pos="5387"/>
        </w:tabs>
        <w:spacing w:before="60"/>
        <w:ind w:left="709"/>
        <w:jc w:val="both"/>
        <w:rPr>
          <w:rFonts w:ascii="Cambria" w:hAnsi="Cambria"/>
          <w:bCs/>
          <w:sz w:val="22"/>
          <w:szCs w:val="22"/>
        </w:rPr>
      </w:pPr>
      <w:r w:rsidRPr="00F261FB">
        <w:rPr>
          <w:rFonts w:ascii="Cambria" w:hAnsi="Cambria"/>
          <w:sz w:val="22"/>
          <w:szCs w:val="22"/>
        </w:rPr>
        <w:t xml:space="preserve">DPH </w:t>
      </w:r>
      <w:proofErr w:type="gramStart"/>
      <w:r w:rsidRPr="00F261FB">
        <w:rPr>
          <w:rFonts w:ascii="Cambria" w:hAnsi="Cambria"/>
          <w:sz w:val="22"/>
          <w:szCs w:val="22"/>
        </w:rPr>
        <w:t>21%</w:t>
      </w:r>
      <w:proofErr w:type="gramEnd"/>
      <w:r w:rsidRPr="00F261FB">
        <w:rPr>
          <w:rFonts w:ascii="Cambria" w:hAnsi="Cambria"/>
          <w:sz w:val="22"/>
          <w:szCs w:val="22"/>
        </w:rPr>
        <w:t>:</w:t>
      </w:r>
      <w:r w:rsidRPr="00F261FB">
        <w:rPr>
          <w:rFonts w:ascii="Cambria" w:hAnsi="Cambria"/>
          <w:sz w:val="22"/>
          <w:szCs w:val="22"/>
        </w:rPr>
        <w:tab/>
      </w:r>
      <w:r w:rsidR="00A2435F" w:rsidRPr="00F261FB">
        <w:rPr>
          <w:rFonts w:ascii="Cambria" w:hAnsi="Cambria" w:cs="Arial"/>
          <w:sz w:val="22"/>
          <w:szCs w:val="22"/>
        </w:rPr>
        <w:t>2 100</w:t>
      </w:r>
      <w:r w:rsidR="00B74AE4" w:rsidRPr="00F261FB">
        <w:rPr>
          <w:rFonts w:ascii="Cambria" w:hAnsi="Cambria"/>
          <w:bCs/>
          <w:sz w:val="22"/>
          <w:szCs w:val="22"/>
        </w:rPr>
        <w:t xml:space="preserve"> Kč</w:t>
      </w:r>
    </w:p>
    <w:p w14:paraId="41D78DAC" w14:textId="0651B5AB" w:rsidR="00D30B8F" w:rsidRPr="00F261FB" w:rsidRDefault="00AC32A8" w:rsidP="00371A29">
      <w:pPr>
        <w:tabs>
          <w:tab w:val="right" w:pos="5387"/>
        </w:tabs>
        <w:spacing w:before="60"/>
        <w:ind w:left="709"/>
        <w:jc w:val="both"/>
        <w:rPr>
          <w:rFonts w:ascii="Cambria" w:hAnsi="Cambria"/>
          <w:sz w:val="22"/>
          <w:szCs w:val="22"/>
        </w:rPr>
      </w:pPr>
      <w:r w:rsidRPr="00F261FB">
        <w:rPr>
          <w:rFonts w:ascii="Cambria" w:hAnsi="Cambria"/>
          <w:sz w:val="22"/>
          <w:szCs w:val="22"/>
        </w:rPr>
        <w:t xml:space="preserve">Odměna </w:t>
      </w:r>
      <w:r w:rsidR="008B1A96" w:rsidRPr="00F261FB">
        <w:rPr>
          <w:rFonts w:ascii="Cambria" w:hAnsi="Cambria"/>
          <w:sz w:val="22"/>
          <w:szCs w:val="22"/>
        </w:rPr>
        <w:t>včetně DPH:</w:t>
      </w:r>
      <w:r w:rsidR="008B1A96" w:rsidRPr="00F261FB">
        <w:rPr>
          <w:rFonts w:ascii="Cambria" w:hAnsi="Cambria"/>
          <w:sz w:val="22"/>
          <w:szCs w:val="22"/>
        </w:rPr>
        <w:tab/>
      </w:r>
      <w:r w:rsidR="00A2435F" w:rsidRPr="00F261FB">
        <w:rPr>
          <w:rFonts w:ascii="Cambria" w:hAnsi="Cambria" w:cs="Arial"/>
          <w:b/>
          <w:sz w:val="22"/>
          <w:szCs w:val="22"/>
        </w:rPr>
        <w:t>12 100</w:t>
      </w:r>
      <w:r w:rsidR="00B74AE4" w:rsidRPr="00F261FB">
        <w:rPr>
          <w:rFonts w:ascii="Cambria" w:hAnsi="Cambria"/>
          <w:b/>
          <w:sz w:val="22"/>
          <w:szCs w:val="22"/>
        </w:rPr>
        <w:t xml:space="preserve"> Kč</w:t>
      </w:r>
    </w:p>
    <w:p w14:paraId="000E6188" w14:textId="071A6B97" w:rsidR="007B7274" w:rsidRPr="00F261FB" w:rsidRDefault="3A733111" w:rsidP="00371A29">
      <w:pPr>
        <w:spacing w:before="120" w:after="120"/>
        <w:ind w:left="709"/>
        <w:jc w:val="both"/>
        <w:rPr>
          <w:rFonts w:ascii="Cambria" w:hAnsi="Cambria" w:cs="Times New Roman"/>
          <w:sz w:val="22"/>
          <w:szCs w:val="22"/>
        </w:rPr>
      </w:pPr>
      <w:r w:rsidRPr="00F261FB">
        <w:rPr>
          <w:rFonts w:ascii="Cambria" w:hAnsi="Cambria" w:cs="Times New Roman"/>
          <w:sz w:val="22"/>
          <w:szCs w:val="22"/>
        </w:rPr>
        <w:t xml:space="preserve">Odměnu uhradí objednatel zhotoviteli </w:t>
      </w:r>
      <w:r w:rsidRPr="00F261FB">
        <w:rPr>
          <w:rFonts w:ascii="Cambria" w:hAnsi="Cambria"/>
          <w:sz w:val="22"/>
          <w:szCs w:val="22"/>
        </w:rPr>
        <w:t>po dokončení a předání</w:t>
      </w:r>
      <w:r w:rsidR="6407C0C4" w:rsidRPr="00F261FB">
        <w:rPr>
          <w:rFonts w:ascii="Cambria" w:hAnsi="Cambria"/>
          <w:sz w:val="22"/>
          <w:szCs w:val="22"/>
        </w:rPr>
        <w:t xml:space="preserve"> </w:t>
      </w:r>
      <w:r w:rsidR="4AF86750" w:rsidRPr="00F261FB">
        <w:rPr>
          <w:rFonts w:ascii="Cambria" w:hAnsi="Cambria"/>
          <w:sz w:val="22"/>
          <w:szCs w:val="22"/>
        </w:rPr>
        <w:t>zrekonstruované kotelny</w:t>
      </w:r>
      <w:r w:rsidRPr="00F261FB">
        <w:rPr>
          <w:rFonts w:ascii="Cambria" w:hAnsi="Cambria" w:cs="Times New Roman"/>
          <w:sz w:val="22"/>
          <w:szCs w:val="22"/>
        </w:rPr>
        <w:t xml:space="preserve">, na základě </w:t>
      </w:r>
      <w:r w:rsidR="6388D688" w:rsidRPr="00F261FB">
        <w:rPr>
          <w:rFonts w:ascii="Cambria" w:hAnsi="Cambria" w:cs="Times New Roman"/>
          <w:sz w:val="22"/>
          <w:szCs w:val="22"/>
        </w:rPr>
        <w:t>faktury</w:t>
      </w:r>
      <w:r w:rsidRPr="00F261FB">
        <w:rPr>
          <w:rFonts w:ascii="Cambria" w:hAnsi="Cambria" w:cs="Times New Roman"/>
          <w:sz w:val="22"/>
          <w:szCs w:val="22"/>
        </w:rPr>
        <w:t xml:space="preserve"> a na základě soupisu provedených prací</w:t>
      </w:r>
      <w:r w:rsidR="6388D688" w:rsidRPr="00F261FB">
        <w:rPr>
          <w:rFonts w:ascii="Cambria" w:hAnsi="Cambria" w:cs="Times New Roman"/>
          <w:sz w:val="22"/>
          <w:szCs w:val="22"/>
        </w:rPr>
        <w:t xml:space="preserve"> odsouhlaseného objednatelem</w:t>
      </w:r>
      <w:r w:rsidRPr="00F261FB">
        <w:rPr>
          <w:rFonts w:ascii="Cambria" w:hAnsi="Cambria" w:cs="Times New Roman"/>
          <w:sz w:val="22"/>
          <w:szCs w:val="22"/>
        </w:rPr>
        <w:t xml:space="preserve">, který bude (alespoň v kopii) přílohou </w:t>
      </w:r>
      <w:r w:rsidR="6388D688" w:rsidRPr="00F261FB">
        <w:rPr>
          <w:rFonts w:ascii="Cambria" w:hAnsi="Cambria" w:cs="Times New Roman"/>
          <w:sz w:val="22"/>
          <w:szCs w:val="22"/>
        </w:rPr>
        <w:t>faktury</w:t>
      </w:r>
      <w:r w:rsidRPr="00F261FB">
        <w:rPr>
          <w:rFonts w:ascii="Cambria" w:hAnsi="Cambria" w:cs="Times New Roman"/>
          <w:sz w:val="22"/>
          <w:szCs w:val="22"/>
        </w:rPr>
        <w:t>.</w:t>
      </w:r>
    </w:p>
    <w:p w14:paraId="42C03D5A" w14:textId="4D673221" w:rsidR="00850368" w:rsidRPr="00F261FB" w:rsidRDefault="00E56F44" w:rsidP="00371A29">
      <w:pPr>
        <w:numPr>
          <w:ilvl w:val="0"/>
          <w:numId w:val="5"/>
        </w:numPr>
        <w:spacing w:after="120"/>
        <w:ind w:left="284"/>
        <w:jc w:val="both"/>
        <w:rPr>
          <w:rFonts w:ascii="Cambria" w:hAnsi="Cambria" w:cs="Times New Roman"/>
          <w:sz w:val="22"/>
          <w:szCs w:val="22"/>
        </w:rPr>
      </w:pPr>
      <w:r w:rsidRPr="00F261FB">
        <w:rPr>
          <w:rFonts w:ascii="Cambria" w:hAnsi="Cambria" w:cs="Times New Roman"/>
          <w:sz w:val="22"/>
          <w:szCs w:val="22"/>
        </w:rPr>
        <w:t xml:space="preserve">K výše </w:t>
      </w:r>
      <w:r w:rsidR="007D5B3E" w:rsidRPr="00F261FB">
        <w:rPr>
          <w:rFonts w:ascii="Cambria" w:hAnsi="Cambria" w:cs="Times New Roman"/>
          <w:sz w:val="22"/>
          <w:szCs w:val="22"/>
        </w:rPr>
        <w:t xml:space="preserve">uvedeným </w:t>
      </w:r>
      <w:r w:rsidR="00692C19" w:rsidRPr="00F261FB">
        <w:rPr>
          <w:rFonts w:ascii="Cambria" w:hAnsi="Cambria" w:cs="Times New Roman"/>
          <w:sz w:val="22"/>
          <w:szCs w:val="22"/>
        </w:rPr>
        <w:t>odměnám</w:t>
      </w:r>
      <w:r w:rsidRPr="00F261FB">
        <w:rPr>
          <w:rFonts w:ascii="Cambria" w:hAnsi="Cambria" w:cs="Times New Roman"/>
          <w:sz w:val="22"/>
          <w:szCs w:val="22"/>
        </w:rPr>
        <w:t xml:space="preserve"> bude</w:t>
      </w:r>
      <w:r w:rsidR="00850368" w:rsidRPr="00F261FB">
        <w:rPr>
          <w:rFonts w:ascii="Cambria" w:hAnsi="Cambria" w:cs="Times New Roman"/>
          <w:sz w:val="22"/>
          <w:szCs w:val="22"/>
        </w:rPr>
        <w:t xml:space="preserve"> zhotovitel účtovat DPH</w:t>
      </w:r>
      <w:r w:rsidRPr="00F261FB">
        <w:rPr>
          <w:rFonts w:ascii="Cambria" w:hAnsi="Cambria" w:cs="Times New Roman"/>
          <w:sz w:val="22"/>
          <w:szCs w:val="22"/>
        </w:rPr>
        <w:t xml:space="preserve"> </w:t>
      </w:r>
      <w:r w:rsidR="00850368" w:rsidRPr="00F261FB">
        <w:rPr>
          <w:rFonts w:ascii="Cambria" w:hAnsi="Cambria" w:cs="Times New Roman"/>
          <w:sz w:val="22"/>
          <w:szCs w:val="22"/>
        </w:rPr>
        <w:t>(</w:t>
      </w:r>
      <w:r w:rsidRPr="00F261FB">
        <w:rPr>
          <w:rFonts w:ascii="Cambria" w:hAnsi="Cambria" w:cs="Times New Roman"/>
          <w:sz w:val="22"/>
          <w:szCs w:val="22"/>
        </w:rPr>
        <w:t>daň z přidané hodnoty</w:t>
      </w:r>
      <w:r w:rsidR="00850368" w:rsidRPr="00F261FB">
        <w:rPr>
          <w:rFonts w:ascii="Cambria" w:hAnsi="Cambria" w:cs="Times New Roman"/>
          <w:sz w:val="22"/>
          <w:szCs w:val="22"/>
        </w:rPr>
        <w:t>)</w:t>
      </w:r>
      <w:r w:rsidRPr="00F261FB">
        <w:rPr>
          <w:rFonts w:ascii="Cambria" w:hAnsi="Cambria" w:cs="Times New Roman"/>
          <w:sz w:val="22"/>
          <w:szCs w:val="22"/>
        </w:rPr>
        <w:t xml:space="preserve"> ve výši </w:t>
      </w:r>
      <w:r w:rsidR="00850368" w:rsidRPr="00F261FB">
        <w:rPr>
          <w:rFonts w:ascii="Cambria" w:hAnsi="Cambria" w:cs="Times New Roman"/>
          <w:sz w:val="22"/>
          <w:szCs w:val="22"/>
        </w:rPr>
        <w:t xml:space="preserve">stanovené </w:t>
      </w:r>
      <w:r w:rsidR="000C7573" w:rsidRPr="00F261FB">
        <w:rPr>
          <w:rFonts w:ascii="Cambria" w:hAnsi="Cambria" w:cs="Times New Roman"/>
          <w:sz w:val="22"/>
          <w:szCs w:val="22"/>
        </w:rPr>
        <w:t>právními předpisy</w:t>
      </w:r>
      <w:r w:rsidR="00850368" w:rsidRPr="00F261FB">
        <w:rPr>
          <w:rFonts w:ascii="Cambria" w:hAnsi="Cambria" w:cs="Times New Roman"/>
          <w:sz w:val="22"/>
          <w:szCs w:val="22"/>
        </w:rPr>
        <w:t xml:space="preserve"> </w:t>
      </w:r>
      <w:r w:rsidRPr="00F261FB">
        <w:rPr>
          <w:rFonts w:ascii="Cambria" w:hAnsi="Cambria" w:cs="Times New Roman"/>
          <w:sz w:val="22"/>
          <w:szCs w:val="22"/>
        </w:rPr>
        <w:t>ke dni</w:t>
      </w:r>
      <w:r w:rsidR="00832589" w:rsidRPr="00F261FB">
        <w:rPr>
          <w:rFonts w:ascii="Cambria" w:hAnsi="Cambria" w:cs="Times New Roman"/>
          <w:sz w:val="22"/>
          <w:szCs w:val="22"/>
        </w:rPr>
        <w:t xml:space="preserve"> uskutečnění</w:t>
      </w:r>
      <w:r w:rsidR="00C01CE9" w:rsidRPr="00F261FB">
        <w:rPr>
          <w:rFonts w:ascii="Cambria" w:hAnsi="Cambria" w:cs="Times New Roman"/>
          <w:sz w:val="22"/>
          <w:szCs w:val="22"/>
        </w:rPr>
        <w:t xml:space="preserve"> zdanitelného plnění.</w:t>
      </w:r>
    </w:p>
    <w:p w14:paraId="17D64910" w14:textId="2DE74FF3" w:rsidR="00C66C1F" w:rsidRPr="00F261FB" w:rsidRDefault="6EC90084" w:rsidP="00C66C1F">
      <w:pPr>
        <w:numPr>
          <w:ilvl w:val="0"/>
          <w:numId w:val="5"/>
        </w:numPr>
        <w:spacing w:after="120"/>
        <w:ind w:left="284"/>
        <w:jc w:val="both"/>
        <w:rPr>
          <w:rFonts w:ascii="Cambria" w:hAnsi="Cambria" w:cs="Times New Roman"/>
          <w:sz w:val="22"/>
          <w:szCs w:val="22"/>
        </w:rPr>
      </w:pPr>
      <w:r w:rsidRPr="00F261FB">
        <w:rPr>
          <w:rFonts w:ascii="Cambria" w:hAnsi="Cambria" w:cs="Times New Roman"/>
          <w:sz w:val="22"/>
          <w:szCs w:val="22"/>
        </w:rPr>
        <w:t>Fakturu</w:t>
      </w:r>
      <w:r w:rsidR="7244F9E6" w:rsidRPr="00F261FB">
        <w:rPr>
          <w:rFonts w:ascii="Cambria" w:hAnsi="Cambria"/>
        </w:rPr>
        <w:t xml:space="preserve"> </w:t>
      </w:r>
      <w:r w:rsidR="7244F9E6" w:rsidRPr="00F261FB">
        <w:rPr>
          <w:rFonts w:ascii="Cambria" w:hAnsi="Cambria" w:cs="Times New Roman"/>
          <w:sz w:val="22"/>
          <w:szCs w:val="22"/>
        </w:rPr>
        <w:t>zašle zhotovitel elektronicky na e-m</w:t>
      </w:r>
      <w:r w:rsidR="33DFB7EB" w:rsidRPr="00F261FB">
        <w:rPr>
          <w:rFonts w:ascii="Cambria" w:hAnsi="Cambria" w:cs="Times New Roman"/>
          <w:sz w:val="22"/>
          <w:szCs w:val="22"/>
        </w:rPr>
        <w:t>ailovou adresu</w:t>
      </w:r>
      <w:r w:rsidR="003F2C21">
        <w:rPr>
          <w:rFonts w:ascii="Cambria" w:hAnsi="Cambria" w:cs="Times New Roman"/>
          <w:sz w:val="22"/>
          <w:szCs w:val="22"/>
        </w:rPr>
        <w:t xml:space="preserve"> x</w:t>
      </w:r>
      <w:r w:rsidR="3B46F746" w:rsidRPr="00F261FB">
        <w:rPr>
          <w:rFonts w:ascii="Cambria" w:hAnsi="Cambria" w:cs="Times New Roman"/>
          <w:sz w:val="22"/>
          <w:szCs w:val="22"/>
        </w:rPr>
        <w:t xml:space="preserve"> </w:t>
      </w:r>
      <w:r w:rsidR="24D15F2A" w:rsidRPr="00F261FB">
        <w:rPr>
          <w:rFonts w:ascii="Cambria" w:hAnsi="Cambria" w:cs="Times New Roman"/>
          <w:sz w:val="22"/>
          <w:szCs w:val="22"/>
        </w:rPr>
        <w:t>a současně na</w:t>
      </w:r>
      <w:r w:rsidR="00C66C1F" w:rsidRPr="00F261FB">
        <w:rPr>
          <w:rFonts w:ascii="Cambria" w:hAnsi="Cambria"/>
          <w:sz w:val="22"/>
          <w:szCs w:val="22"/>
        </w:rPr>
        <w:t xml:space="preserve"> </w:t>
      </w:r>
      <w:r w:rsidR="003F2C21">
        <w:t>x</w:t>
      </w:r>
      <w:r w:rsidR="00F261FB" w:rsidRPr="00F261FB">
        <w:rPr>
          <w:rFonts w:ascii="Cambria" w:hAnsi="Cambria"/>
          <w:sz w:val="22"/>
          <w:szCs w:val="22"/>
        </w:rPr>
        <w:t>.</w:t>
      </w:r>
    </w:p>
    <w:p w14:paraId="7E7DC11C" w14:textId="53DDEF6E" w:rsidR="00ED7D88" w:rsidRPr="00F261FB" w:rsidRDefault="00D71800" w:rsidP="00371A29">
      <w:pPr>
        <w:numPr>
          <w:ilvl w:val="0"/>
          <w:numId w:val="5"/>
        </w:numPr>
        <w:spacing w:after="120"/>
        <w:ind w:left="284"/>
        <w:jc w:val="both"/>
        <w:rPr>
          <w:rFonts w:ascii="Cambria" w:hAnsi="Cambria" w:cs="Times New Roman"/>
          <w:sz w:val="22"/>
          <w:szCs w:val="22"/>
        </w:rPr>
      </w:pPr>
      <w:r w:rsidRPr="00F261FB">
        <w:rPr>
          <w:rFonts w:ascii="Cambria" w:hAnsi="Cambria" w:cs="Times New Roman"/>
          <w:sz w:val="22"/>
          <w:szCs w:val="22"/>
        </w:rPr>
        <w:lastRenderedPageBreak/>
        <w:t xml:space="preserve">Lhůta splatnosti faktur je </w:t>
      </w:r>
      <w:r w:rsidR="00E66874" w:rsidRPr="00F261FB">
        <w:rPr>
          <w:rFonts w:ascii="Cambria" w:hAnsi="Cambria" w:cs="Times New Roman"/>
          <w:sz w:val="22"/>
          <w:szCs w:val="22"/>
        </w:rPr>
        <w:t>21</w:t>
      </w:r>
      <w:r w:rsidR="00160AC4" w:rsidRPr="00F261FB">
        <w:rPr>
          <w:rFonts w:ascii="Cambria" w:hAnsi="Cambria" w:cs="Times New Roman"/>
          <w:sz w:val="22"/>
          <w:szCs w:val="22"/>
        </w:rPr>
        <w:t xml:space="preserve"> </w:t>
      </w:r>
      <w:r w:rsidRPr="00F261FB">
        <w:rPr>
          <w:rFonts w:ascii="Cambria" w:hAnsi="Cambria" w:cs="Times New Roman"/>
          <w:sz w:val="22"/>
          <w:szCs w:val="22"/>
        </w:rPr>
        <w:t>kalendářních dnů od</w:t>
      </w:r>
      <w:r w:rsidR="00160AC4" w:rsidRPr="00F261FB">
        <w:rPr>
          <w:rFonts w:ascii="Cambria" w:hAnsi="Cambria" w:cs="Times New Roman"/>
          <w:sz w:val="22"/>
          <w:szCs w:val="22"/>
        </w:rPr>
        <w:t> </w:t>
      </w:r>
      <w:r w:rsidRPr="00F261FB">
        <w:rPr>
          <w:rFonts w:ascii="Cambria" w:hAnsi="Cambria" w:cs="Times New Roman"/>
          <w:sz w:val="22"/>
          <w:szCs w:val="22"/>
        </w:rPr>
        <w:t>jejich doručení</w:t>
      </w:r>
      <w:r w:rsidR="007159B0" w:rsidRPr="00F261FB">
        <w:rPr>
          <w:rFonts w:ascii="Cambria" w:hAnsi="Cambria" w:cs="Times New Roman"/>
          <w:sz w:val="22"/>
          <w:szCs w:val="22"/>
        </w:rPr>
        <w:t xml:space="preserve"> objednateli</w:t>
      </w:r>
      <w:r w:rsidRPr="00F261FB">
        <w:rPr>
          <w:rFonts w:ascii="Cambria" w:hAnsi="Cambria" w:cs="Times New Roman"/>
          <w:sz w:val="22"/>
          <w:szCs w:val="22"/>
        </w:rPr>
        <w:t>.</w:t>
      </w:r>
      <w:r w:rsidR="00740E92" w:rsidRPr="00F261FB">
        <w:rPr>
          <w:rFonts w:ascii="Cambria" w:hAnsi="Cambria" w:cs="Times New Roman"/>
          <w:sz w:val="22"/>
          <w:szCs w:val="22"/>
        </w:rPr>
        <w:t xml:space="preserve"> Závazek</w:t>
      </w:r>
      <w:r w:rsidR="00740E92" w:rsidRPr="00F261FB">
        <w:rPr>
          <w:rFonts w:ascii="Cambria" w:hAnsi="Cambria"/>
          <w:sz w:val="22"/>
          <w:szCs w:val="22"/>
        </w:rPr>
        <w:t xml:space="preserve"> objednatele k zaplacení faktury je splněn okamžikem odepsání příslušné částky z účtu objednatele.</w:t>
      </w:r>
    </w:p>
    <w:p w14:paraId="72637F2D" w14:textId="6AFDEE61" w:rsidR="00ED7D88" w:rsidRPr="00F261FB" w:rsidRDefault="00ED7D88" w:rsidP="00371A29">
      <w:pPr>
        <w:numPr>
          <w:ilvl w:val="0"/>
          <w:numId w:val="5"/>
        </w:numPr>
        <w:spacing w:after="120"/>
        <w:ind w:left="284"/>
        <w:jc w:val="both"/>
        <w:rPr>
          <w:rFonts w:ascii="Cambria" w:hAnsi="Cambria" w:cs="Times New Roman"/>
          <w:sz w:val="22"/>
          <w:szCs w:val="22"/>
        </w:rPr>
      </w:pPr>
      <w:r w:rsidRPr="00F261FB">
        <w:rPr>
          <w:rFonts w:ascii="Cambria" w:hAnsi="Cambria"/>
          <w:sz w:val="22"/>
          <w:szCs w:val="22"/>
        </w:rPr>
        <w:t>Faktura</w:t>
      </w:r>
      <w:r w:rsidRPr="00F261FB">
        <w:rPr>
          <w:rFonts w:ascii="Cambria" w:hAnsi="Cambria" w:cs="Times New Roman"/>
          <w:sz w:val="22"/>
          <w:szCs w:val="22"/>
        </w:rPr>
        <w:t xml:space="preserve"> musí obsahovat všechny náležitosti dle platných právních předpisů a této smlouvy. Nebude-li faktura obsahovat povinné náležitosti nebo v ní budou uvedeny nesprávné údaje, je objednatel oprávněn zhotoviteli fakturu vrátit. Nová </w:t>
      </w:r>
      <w:r w:rsidR="00D52408" w:rsidRPr="00F261FB">
        <w:rPr>
          <w:rFonts w:ascii="Cambria" w:hAnsi="Cambria" w:cs="Times New Roman"/>
          <w:sz w:val="22"/>
          <w:szCs w:val="22"/>
        </w:rPr>
        <w:t xml:space="preserve">lhůta </w:t>
      </w:r>
      <w:r w:rsidRPr="00F261FB">
        <w:rPr>
          <w:rFonts w:ascii="Cambria" w:hAnsi="Cambria" w:cs="Times New Roman"/>
          <w:sz w:val="22"/>
          <w:szCs w:val="22"/>
        </w:rPr>
        <w:t>splatnosti začne běžet doručením opravené faktury objednateli.</w:t>
      </w:r>
    </w:p>
    <w:p w14:paraId="738AB5EB" w14:textId="77777777" w:rsidR="007B7274" w:rsidRPr="00F261FB" w:rsidRDefault="007B7274" w:rsidP="00371A29">
      <w:pPr>
        <w:numPr>
          <w:ilvl w:val="0"/>
          <w:numId w:val="5"/>
        </w:numPr>
        <w:spacing w:after="120"/>
        <w:ind w:left="284"/>
        <w:jc w:val="both"/>
        <w:rPr>
          <w:rFonts w:ascii="Cambria" w:hAnsi="Cambria" w:cs="Times New Roman"/>
          <w:sz w:val="22"/>
          <w:szCs w:val="22"/>
        </w:rPr>
      </w:pPr>
      <w:r w:rsidRPr="00F261FB">
        <w:rPr>
          <w:rFonts w:ascii="Cambria" w:hAnsi="Cambria" w:cs="Times New Roman"/>
          <w:sz w:val="22"/>
          <w:szCs w:val="22"/>
        </w:rPr>
        <w:t>Objednatel neposkytuje zálohy. Smluvní strany se tímto dohodly na vyloučení aplikace ustanovení §</w:t>
      </w:r>
      <w:r w:rsidR="00160AC4" w:rsidRPr="00F261FB">
        <w:rPr>
          <w:rFonts w:ascii="Cambria" w:hAnsi="Cambria" w:cs="Times New Roman"/>
          <w:sz w:val="22"/>
          <w:szCs w:val="22"/>
        </w:rPr>
        <w:t> </w:t>
      </w:r>
      <w:r w:rsidRPr="00F261FB">
        <w:rPr>
          <w:rFonts w:ascii="Cambria" w:hAnsi="Cambria" w:cs="Times New Roman"/>
          <w:sz w:val="22"/>
          <w:szCs w:val="22"/>
        </w:rPr>
        <w:t>2611 občanského zákoníku.</w:t>
      </w:r>
    </w:p>
    <w:p w14:paraId="4958F875" w14:textId="77777777" w:rsidR="00ED7D88" w:rsidRPr="00F261FB" w:rsidRDefault="00D070D8" w:rsidP="00371A29">
      <w:pPr>
        <w:numPr>
          <w:ilvl w:val="0"/>
          <w:numId w:val="5"/>
        </w:numPr>
        <w:spacing w:after="120"/>
        <w:ind w:left="284"/>
        <w:jc w:val="both"/>
        <w:rPr>
          <w:rFonts w:ascii="Cambria" w:hAnsi="Cambria" w:cs="Times New Roman"/>
          <w:sz w:val="22"/>
          <w:szCs w:val="22"/>
        </w:rPr>
      </w:pPr>
      <w:r w:rsidRPr="00F261FB">
        <w:rPr>
          <w:rFonts w:ascii="Cambria" w:hAnsi="Cambria" w:cs="Times New Roman"/>
          <w:sz w:val="22"/>
          <w:szCs w:val="22"/>
        </w:rPr>
        <w:t>Odměna</w:t>
      </w:r>
      <w:r w:rsidR="005778D5" w:rsidRPr="00F261FB">
        <w:rPr>
          <w:rFonts w:ascii="Cambria" w:hAnsi="Cambria" w:cs="Times New Roman"/>
          <w:sz w:val="22"/>
          <w:szCs w:val="22"/>
        </w:rPr>
        <w:t xml:space="preserve"> uvedená v</w:t>
      </w:r>
      <w:r w:rsidR="0045191A" w:rsidRPr="00F261FB">
        <w:rPr>
          <w:rFonts w:ascii="Cambria" w:hAnsi="Cambria" w:cs="Times New Roman"/>
          <w:sz w:val="22"/>
          <w:szCs w:val="22"/>
        </w:rPr>
        <w:t> tomto</w:t>
      </w:r>
      <w:r w:rsidR="00DA35A1" w:rsidRPr="00F261FB">
        <w:rPr>
          <w:rFonts w:ascii="Cambria" w:hAnsi="Cambria" w:cs="Times New Roman"/>
          <w:sz w:val="22"/>
          <w:szCs w:val="22"/>
        </w:rPr>
        <w:t xml:space="preserve"> článku odst. 1 může být změněna</w:t>
      </w:r>
      <w:r w:rsidR="0045191A" w:rsidRPr="00F261FB">
        <w:rPr>
          <w:rFonts w:ascii="Cambria" w:hAnsi="Cambria" w:cs="Times New Roman"/>
          <w:sz w:val="22"/>
          <w:szCs w:val="22"/>
        </w:rPr>
        <w:t xml:space="preserve"> a fakturována objednateli pouze na základě objednatelem odsouhlaseného a písemně uzavřeného dodatku k této smlouvě.</w:t>
      </w:r>
    </w:p>
    <w:p w14:paraId="78A26A05" w14:textId="2AAEEDC2" w:rsidR="007159B0" w:rsidRPr="00F261FB" w:rsidRDefault="007159B0" w:rsidP="00371A29">
      <w:pPr>
        <w:numPr>
          <w:ilvl w:val="0"/>
          <w:numId w:val="5"/>
        </w:numPr>
        <w:spacing w:after="120"/>
        <w:ind w:left="283" w:hanging="357"/>
        <w:jc w:val="both"/>
        <w:rPr>
          <w:rFonts w:ascii="Cambria" w:hAnsi="Cambria" w:cs="Times New Roman"/>
          <w:sz w:val="22"/>
          <w:szCs w:val="22"/>
        </w:rPr>
      </w:pPr>
      <w:r w:rsidRPr="00F261FB">
        <w:rPr>
          <w:rFonts w:ascii="Cambria" w:hAnsi="Cambria" w:cs="Times New Roman"/>
          <w:sz w:val="22"/>
          <w:szCs w:val="22"/>
        </w:rPr>
        <w:t>Pokud</w:t>
      </w:r>
      <w:r w:rsidRPr="00F261FB">
        <w:rPr>
          <w:rFonts w:ascii="Cambria" w:hAnsi="Cambria"/>
          <w:sz w:val="22"/>
          <w:szCs w:val="22"/>
        </w:rPr>
        <w:t xml:space="preserve"> není v</w:t>
      </w:r>
      <w:r w:rsidR="00D52408" w:rsidRPr="00F261FB">
        <w:rPr>
          <w:rFonts w:ascii="Cambria" w:hAnsi="Cambria"/>
          <w:sz w:val="22"/>
          <w:szCs w:val="22"/>
        </w:rPr>
        <w:t xml:space="preserve"> této</w:t>
      </w:r>
      <w:r w:rsidRPr="00F261FB">
        <w:rPr>
          <w:rFonts w:ascii="Cambria" w:hAnsi="Cambria"/>
          <w:sz w:val="22"/>
          <w:szCs w:val="22"/>
        </w:rPr>
        <w:t xml:space="preserve"> smlouvě uvedeno jinak, kryje sjednaná odměna za dílo všechny povinnosti zhotovitele podle smlouvy a všechny věci nutné pro řádné provedení a dokončení díla a odstranění všech vad</w:t>
      </w:r>
      <w:r w:rsidR="00ED7D88" w:rsidRPr="00F261FB">
        <w:rPr>
          <w:rFonts w:ascii="Cambria" w:hAnsi="Cambria"/>
          <w:sz w:val="22"/>
          <w:szCs w:val="22"/>
        </w:rPr>
        <w:t xml:space="preserve"> (</w:t>
      </w:r>
      <w:r w:rsidR="00ED7D88" w:rsidRPr="00F261FB">
        <w:rPr>
          <w:rFonts w:ascii="Cambria" w:hAnsi="Cambria" w:cs="Times New Roman"/>
          <w:sz w:val="22"/>
          <w:szCs w:val="22"/>
        </w:rPr>
        <w:t>zejména kompletaci, zajištění a studium potřeb</w:t>
      </w:r>
      <w:r w:rsidR="002E606E" w:rsidRPr="00F261FB">
        <w:rPr>
          <w:rFonts w:ascii="Cambria" w:hAnsi="Cambria" w:cs="Times New Roman"/>
          <w:sz w:val="22"/>
          <w:szCs w:val="22"/>
        </w:rPr>
        <w:t>ných podkladů, cestovné apod.)</w:t>
      </w:r>
      <w:r w:rsidRPr="00F261FB">
        <w:rPr>
          <w:rFonts w:ascii="Cambria" w:hAnsi="Cambria"/>
          <w:sz w:val="22"/>
          <w:szCs w:val="22"/>
        </w:rPr>
        <w:t xml:space="preserve">. </w:t>
      </w:r>
      <w:r w:rsidR="006535C7" w:rsidRPr="00F261FB">
        <w:rPr>
          <w:rFonts w:ascii="Cambria" w:hAnsi="Cambria"/>
          <w:sz w:val="22"/>
          <w:szCs w:val="22"/>
        </w:rPr>
        <w:t>Odměny</w:t>
      </w:r>
      <w:r w:rsidRPr="00F261FB">
        <w:rPr>
          <w:rFonts w:ascii="Cambria" w:hAnsi="Cambria"/>
          <w:sz w:val="22"/>
          <w:szCs w:val="22"/>
        </w:rPr>
        <w:t xml:space="preserve"> uvedené v tomto článku smlouvy zahrnují úhradu nejen prací, které jsou uvedeny jako položky v této smlouvě, ale i dalších prací a věcí vyplývajících ze smlouvy, které jsou nutné pro zdárné provedení a dokončení díla a odstranění všech vad, i když</w:t>
      </w:r>
      <w:r w:rsidR="002E606E" w:rsidRPr="00F261FB">
        <w:rPr>
          <w:rFonts w:ascii="Cambria" w:hAnsi="Cambria"/>
          <w:sz w:val="22"/>
          <w:szCs w:val="22"/>
        </w:rPr>
        <w:t xml:space="preserve"> nejsou ve smlouvě konkré</w:t>
      </w:r>
      <w:r w:rsidRPr="00F261FB">
        <w:rPr>
          <w:rFonts w:ascii="Cambria" w:hAnsi="Cambria"/>
          <w:sz w:val="22"/>
          <w:szCs w:val="22"/>
        </w:rPr>
        <w:t>tně uvedeny.</w:t>
      </w:r>
    </w:p>
    <w:p w14:paraId="464B06A3" w14:textId="3BB1A5BD" w:rsidR="0078373D" w:rsidRPr="00F261FB" w:rsidRDefault="000414E5" w:rsidP="00371A29">
      <w:pPr>
        <w:numPr>
          <w:ilvl w:val="0"/>
          <w:numId w:val="5"/>
        </w:numPr>
        <w:spacing w:after="120"/>
        <w:ind w:left="283" w:hanging="357"/>
        <w:jc w:val="both"/>
        <w:rPr>
          <w:rFonts w:ascii="Cambria" w:hAnsi="Cambria" w:cs="Times New Roman"/>
          <w:sz w:val="22"/>
          <w:szCs w:val="22"/>
        </w:rPr>
      </w:pPr>
      <w:r w:rsidRPr="00F261FB">
        <w:rPr>
          <w:rFonts w:ascii="Cambria" w:hAnsi="Cambria" w:cs="Times New Roman"/>
          <w:sz w:val="22"/>
          <w:szCs w:val="22"/>
        </w:rPr>
        <w:t>Smlouva nezakládá oprávnění zhotovitele jednat jménem objednatele nebo za něj činit jakékoliv právní úkony. Zhotovitel si je vědom toho, že z jakýchkoliv právních úkonů, které by učinil za objednatele, by byl zavázán pouze sám. V případě, že jednání jménem objednatele je pro řádné plnění smlouvy nutné, objednatel k takovému jednání zhotoviteli udělí plnou moc.</w:t>
      </w:r>
    </w:p>
    <w:p w14:paraId="5E1AF54F" w14:textId="77777777" w:rsidR="00610546" w:rsidRPr="00F261FB" w:rsidRDefault="00610546" w:rsidP="00371A29">
      <w:pPr>
        <w:pStyle w:val="Odstavecseseznamem"/>
        <w:numPr>
          <w:ilvl w:val="0"/>
          <w:numId w:val="0"/>
        </w:numPr>
        <w:spacing w:after="240"/>
        <w:ind w:left="284"/>
        <w:jc w:val="both"/>
        <w:rPr>
          <w:rFonts w:ascii="Cambria" w:eastAsia="Luxi Sans" w:hAnsi="Cambria"/>
          <w:sz w:val="22"/>
          <w:szCs w:val="22"/>
          <w:lang w:eastAsia="zh-CN"/>
        </w:rPr>
      </w:pPr>
    </w:p>
    <w:p w14:paraId="395F6D24" w14:textId="5D06CDB2" w:rsidR="004222D4" w:rsidRPr="00F261FB" w:rsidRDefault="00F30E4B" w:rsidP="00371A29">
      <w:pPr>
        <w:keepNext/>
        <w:spacing w:before="240"/>
        <w:jc w:val="center"/>
        <w:rPr>
          <w:rFonts w:ascii="Cambria" w:hAnsi="Cambria" w:cs="Times New Roman"/>
          <w:b/>
          <w:bCs/>
          <w:sz w:val="22"/>
          <w:szCs w:val="22"/>
        </w:rPr>
      </w:pPr>
      <w:r w:rsidRPr="00F261FB">
        <w:rPr>
          <w:rFonts w:ascii="Cambria" w:hAnsi="Cambria" w:cs="Times New Roman"/>
          <w:b/>
          <w:bCs/>
          <w:sz w:val="22"/>
          <w:szCs w:val="22"/>
        </w:rPr>
        <w:t>I</w:t>
      </w:r>
      <w:r w:rsidR="007159B0" w:rsidRPr="00F261FB">
        <w:rPr>
          <w:rFonts w:ascii="Cambria" w:hAnsi="Cambria" w:cs="Times New Roman"/>
          <w:b/>
          <w:bCs/>
          <w:sz w:val="22"/>
          <w:szCs w:val="22"/>
        </w:rPr>
        <w:t>II</w:t>
      </w:r>
      <w:r w:rsidR="00E56F44" w:rsidRPr="00F261FB">
        <w:rPr>
          <w:rFonts w:ascii="Cambria" w:hAnsi="Cambria" w:cs="Times New Roman"/>
          <w:b/>
          <w:bCs/>
          <w:sz w:val="22"/>
          <w:szCs w:val="22"/>
        </w:rPr>
        <w:t xml:space="preserve">. </w:t>
      </w:r>
    </w:p>
    <w:p w14:paraId="1CEAC50A" w14:textId="77777777" w:rsidR="00E56F44" w:rsidRPr="00F261FB" w:rsidRDefault="00E56F44" w:rsidP="00371A29">
      <w:pPr>
        <w:spacing w:after="120"/>
        <w:jc w:val="center"/>
        <w:rPr>
          <w:rFonts w:ascii="Cambria" w:hAnsi="Cambria" w:cs="Times New Roman"/>
          <w:sz w:val="22"/>
          <w:szCs w:val="22"/>
        </w:rPr>
      </w:pPr>
      <w:r w:rsidRPr="00F261FB">
        <w:rPr>
          <w:rFonts w:ascii="Cambria" w:hAnsi="Cambria" w:cs="Times New Roman"/>
          <w:b/>
          <w:bCs/>
          <w:sz w:val="22"/>
          <w:szCs w:val="22"/>
        </w:rPr>
        <w:t>TERMÍNY PLNĚNÍ</w:t>
      </w:r>
    </w:p>
    <w:p w14:paraId="7595C4A1" w14:textId="50355B09" w:rsidR="00850368" w:rsidRPr="00F261FB" w:rsidRDefault="00850368" w:rsidP="00371A29">
      <w:pPr>
        <w:numPr>
          <w:ilvl w:val="0"/>
          <w:numId w:val="6"/>
        </w:numPr>
        <w:spacing w:after="120"/>
        <w:ind w:left="284"/>
        <w:jc w:val="both"/>
        <w:rPr>
          <w:rFonts w:ascii="Cambria" w:hAnsi="Cambria" w:cs="Times New Roman"/>
          <w:sz w:val="22"/>
          <w:szCs w:val="22"/>
        </w:rPr>
      </w:pPr>
      <w:r w:rsidRPr="00F261FB">
        <w:rPr>
          <w:rFonts w:ascii="Cambria" w:hAnsi="Cambria" w:cs="Times New Roman"/>
          <w:sz w:val="22"/>
          <w:szCs w:val="22"/>
        </w:rPr>
        <w:t xml:space="preserve">Zhotovitel se zavazuje provést </w:t>
      </w:r>
      <w:r w:rsidR="000B0790" w:rsidRPr="00F261FB">
        <w:rPr>
          <w:rFonts w:ascii="Cambria" w:hAnsi="Cambria" w:cs="Times New Roman"/>
          <w:sz w:val="22"/>
          <w:szCs w:val="22"/>
        </w:rPr>
        <w:t>předmět smlouvy</w:t>
      </w:r>
      <w:r w:rsidRPr="00F261FB">
        <w:rPr>
          <w:rFonts w:ascii="Cambria" w:hAnsi="Cambria" w:cs="Times New Roman"/>
          <w:sz w:val="22"/>
          <w:szCs w:val="22"/>
        </w:rPr>
        <w:t xml:space="preserve"> v následujících termínech:</w:t>
      </w:r>
    </w:p>
    <w:p w14:paraId="006D8081" w14:textId="4E994E7C" w:rsidR="0078158F" w:rsidRPr="00F261FB" w:rsidRDefault="0078158F" w:rsidP="00B51110">
      <w:pPr>
        <w:keepNext/>
        <w:numPr>
          <w:ilvl w:val="0"/>
          <w:numId w:val="17"/>
        </w:numPr>
        <w:spacing w:before="120"/>
        <w:ind w:left="709" w:hanging="357"/>
        <w:jc w:val="both"/>
        <w:rPr>
          <w:rFonts w:ascii="Cambria" w:hAnsi="Cambria"/>
          <w:sz w:val="22"/>
          <w:szCs w:val="22"/>
        </w:rPr>
      </w:pPr>
      <w:r w:rsidRPr="00F261FB">
        <w:rPr>
          <w:rFonts w:ascii="Cambria" w:hAnsi="Cambria" w:cs="Times New Roman"/>
          <w:b/>
          <w:bCs/>
          <w:sz w:val="22"/>
          <w:szCs w:val="22"/>
        </w:rPr>
        <w:t xml:space="preserve">vypracování </w:t>
      </w:r>
      <w:r w:rsidR="00880E86" w:rsidRPr="00F261FB">
        <w:rPr>
          <w:rFonts w:ascii="Cambria" w:hAnsi="Cambria" w:cs="Times New Roman"/>
          <w:b/>
          <w:bCs/>
          <w:sz w:val="22"/>
          <w:szCs w:val="22"/>
        </w:rPr>
        <w:t>Dokumentace</w:t>
      </w:r>
      <w:r w:rsidR="0055503C" w:rsidRPr="00F261FB">
        <w:rPr>
          <w:rFonts w:ascii="Cambria" w:hAnsi="Cambria"/>
          <w:sz w:val="22"/>
          <w:szCs w:val="22"/>
        </w:rPr>
        <w:t xml:space="preserve"> </w:t>
      </w:r>
      <w:r w:rsidR="006F0C4B" w:rsidRPr="00F261FB">
        <w:rPr>
          <w:rFonts w:ascii="Cambria" w:hAnsi="Cambria"/>
          <w:sz w:val="22"/>
          <w:szCs w:val="22"/>
        </w:rPr>
        <w:t>dle čl. I</w:t>
      </w:r>
      <w:r w:rsidR="00924E0F" w:rsidRPr="00F261FB">
        <w:rPr>
          <w:rFonts w:ascii="Cambria" w:hAnsi="Cambria"/>
          <w:sz w:val="22"/>
          <w:szCs w:val="22"/>
        </w:rPr>
        <w:t xml:space="preserve">. </w:t>
      </w:r>
      <w:r w:rsidR="006F0C4B" w:rsidRPr="00F261FB">
        <w:rPr>
          <w:rFonts w:ascii="Cambria" w:hAnsi="Cambria"/>
          <w:sz w:val="22"/>
          <w:szCs w:val="22"/>
        </w:rPr>
        <w:t xml:space="preserve"> odst. 2 </w:t>
      </w:r>
      <w:r w:rsidR="0055503C" w:rsidRPr="00F261FB">
        <w:rPr>
          <w:rFonts w:ascii="Cambria" w:hAnsi="Cambria"/>
          <w:sz w:val="22"/>
          <w:szCs w:val="22"/>
        </w:rPr>
        <w:t xml:space="preserve">do </w:t>
      </w:r>
      <w:r w:rsidR="00067EC9" w:rsidRPr="00F261FB">
        <w:rPr>
          <w:rFonts w:ascii="Cambria" w:hAnsi="Cambria"/>
          <w:sz w:val="22"/>
          <w:szCs w:val="22"/>
        </w:rPr>
        <w:t>1</w:t>
      </w:r>
      <w:r w:rsidR="006B6105" w:rsidRPr="00F261FB">
        <w:rPr>
          <w:rFonts w:ascii="Cambria" w:hAnsi="Cambria"/>
          <w:sz w:val="22"/>
          <w:szCs w:val="22"/>
        </w:rPr>
        <w:t>7</w:t>
      </w:r>
      <w:r w:rsidR="0055503C" w:rsidRPr="00F261FB">
        <w:rPr>
          <w:rFonts w:ascii="Cambria" w:hAnsi="Cambria"/>
          <w:sz w:val="22"/>
          <w:szCs w:val="22"/>
        </w:rPr>
        <w:t xml:space="preserve"> týdnů od </w:t>
      </w:r>
      <w:r w:rsidR="00835FB1" w:rsidRPr="00F261FB">
        <w:rPr>
          <w:rFonts w:ascii="Cambria" w:hAnsi="Cambria"/>
          <w:sz w:val="22"/>
          <w:szCs w:val="22"/>
        </w:rPr>
        <w:t>výzvy objednatele k zahájení plnění,</w:t>
      </w:r>
      <w:r w:rsidR="0055503C" w:rsidRPr="00F261FB">
        <w:rPr>
          <w:rFonts w:ascii="Cambria" w:hAnsi="Cambria"/>
          <w:sz w:val="22"/>
          <w:szCs w:val="22"/>
        </w:rPr>
        <w:t xml:space="preserve"> </w:t>
      </w:r>
    </w:p>
    <w:p w14:paraId="3E62178D" w14:textId="14DDF1FB" w:rsidR="0078158F" w:rsidRPr="00F261FB" w:rsidRDefault="0078158F" w:rsidP="00B51110">
      <w:pPr>
        <w:keepNext/>
        <w:numPr>
          <w:ilvl w:val="0"/>
          <w:numId w:val="17"/>
        </w:numPr>
        <w:spacing w:before="120"/>
        <w:ind w:left="737" w:hanging="357"/>
        <w:jc w:val="both"/>
        <w:rPr>
          <w:rFonts w:ascii="Cambria" w:hAnsi="Cambria"/>
          <w:sz w:val="22"/>
          <w:szCs w:val="22"/>
        </w:rPr>
      </w:pPr>
      <w:r w:rsidRPr="00F261FB">
        <w:rPr>
          <w:rFonts w:ascii="Cambria" w:hAnsi="Cambria" w:cs="Times New Roman"/>
          <w:b/>
          <w:sz w:val="22"/>
          <w:szCs w:val="22"/>
        </w:rPr>
        <w:t>autorský dozor</w:t>
      </w:r>
      <w:r w:rsidRPr="00F261FB">
        <w:rPr>
          <w:rFonts w:ascii="Cambria" w:hAnsi="Cambria" w:cs="Times New Roman"/>
          <w:sz w:val="22"/>
          <w:szCs w:val="22"/>
        </w:rPr>
        <w:t xml:space="preserve"> </w:t>
      </w:r>
      <w:r w:rsidR="000F56A6" w:rsidRPr="00F261FB">
        <w:rPr>
          <w:rFonts w:ascii="Cambria" w:hAnsi="Cambria" w:cs="Times New Roman"/>
          <w:sz w:val="22"/>
          <w:szCs w:val="22"/>
        </w:rPr>
        <w:t xml:space="preserve">dle čl. </w:t>
      </w:r>
      <w:r w:rsidR="0030431E" w:rsidRPr="00F261FB">
        <w:rPr>
          <w:rFonts w:ascii="Cambria" w:hAnsi="Cambria" w:cs="Times New Roman"/>
          <w:sz w:val="22"/>
          <w:szCs w:val="22"/>
        </w:rPr>
        <w:t>I</w:t>
      </w:r>
      <w:r w:rsidR="00924E0F" w:rsidRPr="00F261FB">
        <w:rPr>
          <w:rFonts w:ascii="Cambria" w:hAnsi="Cambria" w:cs="Times New Roman"/>
          <w:sz w:val="22"/>
          <w:szCs w:val="22"/>
        </w:rPr>
        <w:t>.</w:t>
      </w:r>
      <w:r w:rsidR="0030431E" w:rsidRPr="00F261FB">
        <w:rPr>
          <w:rFonts w:ascii="Cambria" w:hAnsi="Cambria" w:cs="Times New Roman"/>
          <w:sz w:val="22"/>
          <w:szCs w:val="22"/>
        </w:rPr>
        <w:t xml:space="preserve"> odst. </w:t>
      </w:r>
      <w:r w:rsidR="00067EC9" w:rsidRPr="00F261FB">
        <w:rPr>
          <w:rFonts w:ascii="Cambria" w:hAnsi="Cambria" w:cs="Times New Roman"/>
          <w:sz w:val="22"/>
          <w:szCs w:val="22"/>
        </w:rPr>
        <w:t>3</w:t>
      </w:r>
      <w:r w:rsidR="0030431E" w:rsidRPr="00F261FB">
        <w:rPr>
          <w:rFonts w:ascii="Cambria" w:hAnsi="Cambria" w:cs="Times New Roman"/>
          <w:sz w:val="22"/>
          <w:szCs w:val="22"/>
        </w:rPr>
        <w:t xml:space="preserve"> této smlouvy</w:t>
      </w:r>
      <w:r w:rsidR="006023F4" w:rsidRPr="00F261FB">
        <w:rPr>
          <w:rFonts w:ascii="Cambria" w:hAnsi="Cambria"/>
          <w:sz w:val="22"/>
          <w:szCs w:val="22"/>
        </w:rPr>
        <w:t xml:space="preserve"> </w:t>
      </w:r>
      <w:r w:rsidRPr="00F261FB">
        <w:rPr>
          <w:rFonts w:ascii="Cambria" w:hAnsi="Cambria"/>
          <w:sz w:val="22"/>
          <w:szCs w:val="22"/>
        </w:rPr>
        <w:t xml:space="preserve">bude vykonáván </w:t>
      </w:r>
      <w:r w:rsidRPr="00F261FB">
        <w:rPr>
          <w:rFonts w:ascii="Cambria" w:hAnsi="Cambria"/>
          <w:b/>
          <w:sz w:val="22"/>
          <w:szCs w:val="22"/>
        </w:rPr>
        <w:t xml:space="preserve">po celou dobu realizace </w:t>
      </w:r>
      <w:r w:rsidR="000A2C43" w:rsidRPr="00F261FB">
        <w:rPr>
          <w:rFonts w:ascii="Cambria" w:hAnsi="Cambria"/>
          <w:b/>
          <w:sz w:val="22"/>
          <w:szCs w:val="22"/>
        </w:rPr>
        <w:t>rekonstrukce kotelny</w:t>
      </w:r>
      <w:r w:rsidR="0043398D" w:rsidRPr="00F261FB">
        <w:rPr>
          <w:rFonts w:ascii="Cambria" w:hAnsi="Cambria"/>
          <w:sz w:val="22"/>
          <w:szCs w:val="22"/>
        </w:rPr>
        <w:t>, o jejím zahájení bude objednatel zhotovitele informovat</w:t>
      </w:r>
      <w:r w:rsidR="00C66C1F" w:rsidRPr="00F261FB">
        <w:rPr>
          <w:rFonts w:ascii="Cambria" w:hAnsi="Cambria"/>
          <w:sz w:val="22"/>
          <w:szCs w:val="22"/>
        </w:rPr>
        <w:t xml:space="preserve"> emailem</w:t>
      </w:r>
      <w:r w:rsidR="0043398D" w:rsidRPr="00F261FB">
        <w:rPr>
          <w:rFonts w:ascii="Cambria" w:hAnsi="Cambria"/>
          <w:sz w:val="22"/>
          <w:szCs w:val="22"/>
        </w:rPr>
        <w:t>.</w:t>
      </w:r>
    </w:p>
    <w:p w14:paraId="6D88076D" w14:textId="3A3D971A" w:rsidR="00E56F44" w:rsidRPr="00F261FB" w:rsidRDefault="00E56F44" w:rsidP="00371A29">
      <w:pPr>
        <w:numPr>
          <w:ilvl w:val="0"/>
          <w:numId w:val="6"/>
        </w:numPr>
        <w:spacing w:before="120"/>
        <w:ind w:left="283" w:hanging="357"/>
        <w:jc w:val="both"/>
        <w:rPr>
          <w:rFonts w:ascii="Cambria" w:hAnsi="Cambria" w:cs="Times New Roman"/>
          <w:sz w:val="22"/>
          <w:szCs w:val="22"/>
        </w:rPr>
      </w:pPr>
      <w:r w:rsidRPr="00F261FB">
        <w:rPr>
          <w:rFonts w:ascii="Cambria" w:hAnsi="Cambria" w:cs="Times New Roman"/>
          <w:bCs/>
          <w:sz w:val="22"/>
          <w:szCs w:val="22"/>
        </w:rPr>
        <w:t>Bude-</w:t>
      </w:r>
      <w:r w:rsidRPr="00F261FB">
        <w:rPr>
          <w:rFonts w:ascii="Cambria" w:hAnsi="Cambria" w:cs="Times New Roman"/>
          <w:sz w:val="22"/>
          <w:szCs w:val="22"/>
        </w:rPr>
        <w:t>li</w:t>
      </w:r>
      <w:r w:rsidRPr="00F261FB">
        <w:rPr>
          <w:rFonts w:ascii="Cambria" w:hAnsi="Cambria" w:cs="Times New Roman"/>
          <w:bCs/>
          <w:sz w:val="22"/>
          <w:szCs w:val="22"/>
        </w:rPr>
        <w:t xml:space="preserve"> zhotovitel v prodlení s</w:t>
      </w:r>
      <w:r w:rsidR="00B90449" w:rsidRPr="00F261FB">
        <w:rPr>
          <w:rFonts w:ascii="Cambria" w:hAnsi="Cambria" w:cs="Times New Roman"/>
          <w:bCs/>
          <w:sz w:val="22"/>
          <w:szCs w:val="22"/>
        </w:rPr>
        <w:t xml:space="preserve"> jakýmkoliv </w:t>
      </w:r>
      <w:r w:rsidR="009E3979" w:rsidRPr="00F261FB">
        <w:rPr>
          <w:rFonts w:ascii="Cambria" w:hAnsi="Cambria" w:cs="Times New Roman"/>
          <w:bCs/>
          <w:sz w:val="22"/>
          <w:szCs w:val="22"/>
        </w:rPr>
        <w:t>termín</w:t>
      </w:r>
      <w:r w:rsidR="00B90449" w:rsidRPr="00F261FB">
        <w:rPr>
          <w:rFonts w:ascii="Cambria" w:hAnsi="Cambria" w:cs="Times New Roman"/>
          <w:bCs/>
          <w:sz w:val="22"/>
          <w:szCs w:val="22"/>
        </w:rPr>
        <w:t>em</w:t>
      </w:r>
      <w:r w:rsidR="009E3979" w:rsidRPr="00F261FB">
        <w:rPr>
          <w:rFonts w:ascii="Cambria" w:hAnsi="Cambria" w:cs="Times New Roman"/>
          <w:bCs/>
          <w:sz w:val="22"/>
          <w:szCs w:val="22"/>
        </w:rPr>
        <w:t xml:space="preserve"> plnění</w:t>
      </w:r>
      <w:r w:rsidRPr="00F261FB">
        <w:rPr>
          <w:rFonts w:ascii="Cambria" w:hAnsi="Cambria" w:cs="Times New Roman"/>
          <w:bCs/>
          <w:sz w:val="22"/>
          <w:szCs w:val="22"/>
        </w:rPr>
        <w:t xml:space="preserve"> po dobu delší než 15 </w:t>
      </w:r>
      <w:r w:rsidR="005778D5" w:rsidRPr="00F261FB">
        <w:rPr>
          <w:rFonts w:ascii="Cambria" w:hAnsi="Cambria" w:cs="Times New Roman"/>
          <w:bCs/>
          <w:sz w:val="22"/>
          <w:szCs w:val="22"/>
        </w:rPr>
        <w:t xml:space="preserve">kalendářních </w:t>
      </w:r>
      <w:r w:rsidRPr="00F261FB">
        <w:rPr>
          <w:rFonts w:ascii="Cambria" w:hAnsi="Cambria" w:cs="Times New Roman"/>
          <w:bCs/>
          <w:sz w:val="22"/>
          <w:szCs w:val="22"/>
        </w:rPr>
        <w:t>dnů</w:t>
      </w:r>
      <w:r w:rsidRPr="00F261FB">
        <w:rPr>
          <w:rFonts w:ascii="Cambria" w:hAnsi="Cambria" w:cs="Times New Roman"/>
          <w:sz w:val="22"/>
          <w:szCs w:val="22"/>
        </w:rPr>
        <w:t xml:space="preserve">, je objednatel oprávněn odstoupit od </w:t>
      </w:r>
      <w:r w:rsidR="00D52408" w:rsidRPr="00F261FB">
        <w:rPr>
          <w:rFonts w:ascii="Cambria" w:hAnsi="Cambria" w:cs="Times New Roman"/>
          <w:sz w:val="22"/>
          <w:szCs w:val="22"/>
        </w:rPr>
        <w:t xml:space="preserve">této </w:t>
      </w:r>
      <w:r w:rsidRPr="00F261FB">
        <w:rPr>
          <w:rFonts w:ascii="Cambria" w:hAnsi="Cambria" w:cs="Times New Roman"/>
          <w:sz w:val="22"/>
          <w:szCs w:val="22"/>
        </w:rPr>
        <w:t>smlouvy.</w:t>
      </w:r>
    </w:p>
    <w:p w14:paraId="0DC906B4" w14:textId="1FF507CD" w:rsidR="00570217" w:rsidRPr="00F261FB" w:rsidRDefault="00431311" w:rsidP="00371A29">
      <w:pPr>
        <w:numPr>
          <w:ilvl w:val="0"/>
          <w:numId w:val="6"/>
        </w:numPr>
        <w:spacing w:before="120"/>
        <w:ind w:left="283" w:hanging="357"/>
        <w:jc w:val="both"/>
        <w:rPr>
          <w:rFonts w:ascii="Cambria" w:hAnsi="Cambria" w:cs="Times New Roman"/>
          <w:bCs/>
          <w:sz w:val="22"/>
          <w:szCs w:val="22"/>
        </w:rPr>
      </w:pPr>
      <w:r w:rsidRPr="00F261FB">
        <w:rPr>
          <w:rFonts w:ascii="Cambria" w:hAnsi="Cambria" w:cs="Times New Roman"/>
          <w:bCs/>
          <w:sz w:val="22"/>
          <w:szCs w:val="22"/>
        </w:rPr>
        <w:t xml:space="preserve">Zhotovitel není v prodlení s plněním, pokud je </w:t>
      </w:r>
      <w:r w:rsidR="007F0961" w:rsidRPr="00F261FB">
        <w:rPr>
          <w:rFonts w:ascii="Cambria" w:hAnsi="Cambria" w:cs="Times New Roman"/>
          <w:bCs/>
          <w:sz w:val="22"/>
          <w:szCs w:val="22"/>
        </w:rPr>
        <w:t>plnění závislé na včasném spolupůsobení objednatele a ten je se svým spolupůsobením v prodlení.</w:t>
      </w:r>
    </w:p>
    <w:p w14:paraId="34911D3C" w14:textId="21BEB86C" w:rsidR="00610546" w:rsidRPr="00F261FB" w:rsidRDefault="00D3162B" w:rsidP="57C5FF53">
      <w:pPr>
        <w:numPr>
          <w:ilvl w:val="0"/>
          <w:numId w:val="6"/>
        </w:numPr>
        <w:spacing w:before="120"/>
        <w:ind w:left="283" w:hanging="357"/>
        <w:jc w:val="both"/>
        <w:rPr>
          <w:rFonts w:ascii="Cambria" w:hAnsi="Cambria" w:cs="Times New Roman"/>
          <w:sz w:val="22"/>
          <w:szCs w:val="22"/>
        </w:rPr>
      </w:pPr>
      <w:r w:rsidRPr="00F261FB">
        <w:rPr>
          <w:rFonts w:ascii="Cambria" w:hAnsi="Cambria"/>
          <w:sz w:val="22"/>
          <w:szCs w:val="22"/>
        </w:rPr>
        <w:t>Termíny plnění můžou být přiměřeně prodlouženy, jestliže ke zpoždění došlo z důvodu na straně objednatele, případně prokáže-li zhotovitel, že ke zpoždění nedošlo z důvodu na jeho straně</w:t>
      </w:r>
      <w:r w:rsidR="007054D3" w:rsidRPr="00F261FB">
        <w:rPr>
          <w:rFonts w:ascii="Cambria" w:hAnsi="Cambria"/>
          <w:sz w:val="22"/>
          <w:szCs w:val="22"/>
        </w:rPr>
        <w:t xml:space="preserve"> (zejména pokud jde o průtahy při jednání s příslušnými úřady)</w:t>
      </w:r>
      <w:r w:rsidRPr="00F261FB">
        <w:rPr>
          <w:rFonts w:ascii="Cambria" w:hAnsi="Cambria"/>
          <w:sz w:val="22"/>
          <w:szCs w:val="22"/>
        </w:rPr>
        <w:t>. Prodloužení termínu plnění se určí adekvátně podle délky trvání překážky s přihlédnutím k době nezbytné pro její provedení za</w:t>
      </w:r>
      <w:r w:rsidR="006D4A68" w:rsidRPr="00F261FB">
        <w:rPr>
          <w:rFonts w:ascii="Cambria" w:hAnsi="Cambria"/>
          <w:sz w:val="22"/>
          <w:szCs w:val="22"/>
        </w:rPr>
        <w:t> </w:t>
      </w:r>
      <w:r w:rsidRPr="00F261FB">
        <w:rPr>
          <w:rFonts w:ascii="Cambria" w:hAnsi="Cambria"/>
          <w:sz w:val="22"/>
          <w:szCs w:val="22"/>
        </w:rPr>
        <w:t>podmínky, že zhotovitel učinil veškerá rozumně očekávatelná opatření k tomu, aby předešel či</w:t>
      </w:r>
      <w:r w:rsidR="006D4A68" w:rsidRPr="00F261FB">
        <w:rPr>
          <w:rFonts w:ascii="Cambria" w:hAnsi="Cambria"/>
          <w:sz w:val="22"/>
          <w:szCs w:val="22"/>
        </w:rPr>
        <w:t> </w:t>
      </w:r>
      <w:r w:rsidRPr="00F261FB">
        <w:rPr>
          <w:rFonts w:ascii="Cambria" w:hAnsi="Cambria"/>
          <w:sz w:val="22"/>
          <w:szCs w:val="22"/>
        </w:rPr>
        <w:t>alespoň zkrátil dobu trvání takové překážky. Prodloužení bude smluvními stranami sjednáno či</w:t>
      </w:r>
      <w:r w:rsidR="006D4A68" w:rsidRPr="00F261FB">
        <w:rPr>
          <w:rFonts w:ascii="Cambria" w:hAnsi="Cambria"/>
          <w:sz w:val="22"/>
          <w:szCs w:val="22"/>
        </w:rPr>
        <w:t> </w:t>
      </w:r>
      <w:r w:rsidRPr="00F261FB">
        <w:rPr>
          <w:rFonts w:ascii="Cambria" w:hAnsi="Cambria"/>
          <w:sz w:val="22"/>
          <w:szCs w:val="22"/>
        </w:rPr>
        <w:t>stvrzeno dodatkem ke smlouvě.</w:t>
      </w:r>
    </w:p>
    <w:p w14:paraId="62C08DD8" w14:textId="5FABC7C0" w:rsidR="1A4194EB" w:rsidRPr="00F261FB" w:rsidRDefault="1A4194EB" w:rsidP="57C5FF53">
      <w:pPr>
        <w:numPr>
          <w:ilvl w:val="0"/>
          <w:numId w:val="6"/>
        </w:numPr>
        <w:spacing w:before="120"/>
        <w:ind w:left="283" w:hanging="357"/>
        <w:jc w:val="both"/>
        <w:rPr>
          <w:rFonts w:ascii="Cambria" w:hAnsi="Cambria"/>
          <w:sz w:val="22"/>
          <w:szCs w:val="22"/>
        </w:rPr>
      </w:pPr>
      <w:r w:rsidRPr="00F261FB">
        <w:rPr>
          <w:rFonts w:ascii="Cambria" w:hAnsi="Cambria"/>
          <w:sz w:val="22"/>
          <w:szCs w:val="22"/>
        </w:rPr>
        <w:t>Zhotovitel je povinen během provádění předmětu smlouvy okamžitě informovat písemně objednatele, případně osobu jím určenou, jestliže zjistí cokoliv, co by mohlo vést k prodloužení termínů provádění jednotlivých částí předmětu smlouvy, změnám odměny nebo zhoršení kvality provádění předmětu smlouvy. V takovém případě je zhotovitel povinen navrhnout na své náklady opatření k dodržení termínů dokončení předmětu smlouvy nebo zachování jeho kvality. Při nesplnění této povinnosti nese zhotovitel odpovědnost za veškerou újmu, která vznikne v důsledku nesplnění této povinnosti, a je povinen provést veškeré práce tak, aby bylo dosaženo řádného provedení předmětu smlouvy, aniž by byl oprávněn vznášet jakékoliv nároky na změnu odměny nebo na jakákoliv dodatečná plnění ze strany objednatele.</w:t>
      </w:r>
    </w:p>
    <w:p w14:paraId="5C37E099" w14:textId="77777777" w:rsidR="00F261FB" w:rsidRDefault="00F261FB" w:rsidP="00371A29">
      <w:pPr>
        <w:keepNext/>
        <w:spacing w:before="240"/>
        <w:jc w:val="center"/>
        <w:rPr>
          <w:rFonts w:ascii="Cambria" w:hAnsi="Cambria" w:cs="Times New Roman"/>
          <w:b/>
          <w:bCs/>
          <w:sz w:val="22"/>
          <w:szCs w:val="22"/>
        </w:rPr>
      </w:pPr>
    </w:p>
    <w:p w14:paraId="0E82B46E" w14:textId="032FCF7F" w:rsidR="004222D4" w:rsidRPr="00F261FB" w:rsidRDefault="00D90A05" w:rsidP="00371A29">
      <w:pPr>
        <w:keepNext/>
        <w:spacing w:before="240"/>
        <w:jc w:val="center"/>
        <w:rPr>
          <w:rFonts w:ascii="Cambria" w:hAnsi="Cambria" w:cs="Times New Roman"/>
          <w:b/>
          <w:bCs/>
          <w:sz w:val="22"/>
          <w:szCs w:val="22"/>
        </w:rPr>
      </w:pPr>
      <w:r w:rsidRPr="00F261FB">
        <w:rPr>
          <w:rFonts w:ascii="Cambria" w:hAnsi="Cambria" w:cs="Times New Roman"/>
          <w:b/>
          <w:bCs/>
          <w:sz w:val="22"/>
          <w:szCs w:val="22"/>
        </w:rPr>
        <w:t>I</w:t>
      </w:r>
      <w:r w:rsidR="000722F0" w:rsidRPr="00F261FB">
        <w:rPr>
          <w:rFonts w:ascii="Cambria" w:hAnsi="Cambria" w:cs="Times New Roman"/>
          <w:b/>
          <w:bCs/>
          <w:sz w:val="22"/>
          <w:szCs w:val="22"/>
        </w:rPr>
        <w:t>V.</w:t>
      </w:r>
    </w:p>
    <w:p w14:paraId="4750A45F" w14:textId="77777777" w:rsidR="00E56F44" w:rsidRPr="00F261FB" w:rsidRDefault="00CB7795" w:rsidP="00371A29">
      <w:pPr>
        <w:spacing w:after="120"/>
        <w:jc w:val="center"/>
        <w:rPr>
          <w:rFonts w:ascii="Cambria" w:hAnsi="Cambria" w:cs="Times New Roman"/>
          <w:b/>
          <w:bCs/>
          <w:sz w:val="22"/>
          <w:szCs w:val="22"/>
        </w:rPr>
      </w:pPr>
      <w:r w:rsidRPr="00F261FB">
        <w:rPr>
          <w:rFonts w:ascii="Cambria" w:hAnsi="Cambria" w:cs="Times New Roman"/>
          <w:b/>
          <w:bCs/>
          <w:sz w:val="22"/>
          <w:szCs w:val="22"/>
        </w:rPr>
        <w:t xml:space="preserve">PROVÁDĚNÍ </w:t>
      </w:r>
      <w:r w:rsidR="00674706" w:rsidRPr="00F261FB">
        <w:rPr>
          <w:rFonts w:ascii="Cambria" w:hAnsi="Cambria" w:cs="Times New Roman"/>
          <w:b/>
          <w:bCs/>
          <w:sz w:val="22"/>
          <w:szCs w:val="22"/>
        </w:rPr>
        <w:t>PLNĚNÍ</w:t>
      </w:r>
    </w:p>
    <w:p w14:paraId="17994E40" w14:textId="386536AE" w:rsidR="006E2951" w:rsidRPr="00F261FB" w:rsidRDefault="691991C1" w:rsidP="00371A29">
      <w:pPr>
        <w:numPr>
          <w:ilvl w:val="0"/>
          <w:numId w:val="9"/>
        </w:numPr>
        <w:spacing w:before="120"/>
        <w:ind w:left="283" w:hanging="357"/>
        <w:jc w:val="both"/>
        <w:rPr>
          <w:rFonts w:ascii="Cambria" w:eastAsia="Times New Roman" w:hAnsi="Cambria" w:cs="Times New Roman"/>
          <w:sz w:val="22"/>
          <w:szCs w:val="22"/>
          <w:lang w:eastAsia="en-US"/>
        </w:rPr>
      </w:pPr>
      <w:r w:rsidRPr="00F261FB">
        <w:rPr>
          <w:rFonts w:ascii="Cambria" w:eastAsia="Times New Roman" w:hAnsi="Cambria" w:cs="Times New Roman"/>
          <w:sz w:val="22"/>
          <w:szCs w:val="22"/>
          <w:lang w:eastAsia="en-US"/>
        </w:rPr>
        <w:t xml:space="preserve"> </w:t>
      </w:r>
      <w:r w:rsidR="006E2951" w:rsidRPr="00F261FB">
        <w:rPr>
          <w:rFonts w:ascii="Cambria" w:hAnsi="Cambria" w:cs="Arial"/>
          <w:sz w:val="22"/>
          <w:szCs w:val="22"/>
        </w:rPr>
        <w:t>Zhotovitel</w:t>
      </w:r>
      <w:r w:rsidR="006E2951" w:rsidRPr="00F261FB">
        <w:rPr>
          <w:rFonts w:ascii="Cambria" w:eastAsia="Times New Roman" w:hAnsi="Cambria" w:cs="Times New Roman"/>
          <w:sz w:val="22"/>
          <w:szCs w:val="22"/>
          <w:lang w:eastAsia="en-US"/>
        </w:rPr>
        <w:t xml:space="preserve"> odpovídá za realizovatelnost</w:t>
      </w:r>
      <w:r w:rsidR="00126046" w:rsidRPr="00F261FB">
        <w:rPr>
          <w:rFonts w:ascii="Cambria" w:eastAsia="Times New Roman" w:hAnsi="Cambria" w:cs="Times New Roman"/>
          <w:sz w:val="22"/>
          <w:szCs w:val="22"/>
          <w:lang w:eastAsia="en-US"/>
        </w:rPr>
        <w:t xml:space="preserve"> rekonstrukce</w:t>
      </w:r>
      <w:r w:rsidR="006E2951" w:rsidRPr="00F261FB">
        <w:rPr>
          <w:rFonts w:ascii="Cambria" w:eastAsia="Times New Roman" w:hAnsi="Cambria" w:cs="Times New Roman"/>
          <w:sz w:val="22"/>
          <w:szCs w:val="22"/>
          <w:lang w:eastAsia="en-US"/>
        </w:rPr>
        <w:t xml:space="preserve"> a uživatelnost</w:t>
      </w:r>
      <w:r w:rsidR="00126046" w:rsidRPr="00F261FB">
        <w:rPr>
          <w:rFonts w:ascii="Cambria" w:eastAsia="Times New Roman" w:hAnsi="Cambria" w:cs="Times New Roman"/>
          <w:sz w:val="22"/>
          <w:szCs w:val="22"/>
          <w:lang w:eastAsia="en-US"/>
        </w:rPr>
        <w:t xml:space="preserve"> plynové kotelny</w:t>
      </w:r>
      <w:r w:rsidR="006E2951" w:rsidRPr="00F261FB">
        <w:rPr>
          <w:rFonts w:ascii="Cambria" w:eastAsia="Times New Roman" w:hAnsi="Cambria" w:cs="Times New Roman"/>
          <w:sz w:val="22"/>
          <w:szCs w:val="22"/>
          <w:lang w:eastAsia="en-US"/>
        </w:rPr>
        <w:t>. Zhotovite</w:t>
      </w:r>
      <w:r w:rsidR="00EA3582" w:rsidRPr="00F261FB">
        <w:rPr>
          <w:rFonts w:ascii="Cambria" w:eastAsia="Times New Roman" w:hAnsi="Cambria" w:cs="Times New Roman"/>
          <w:sz w:val="22"/>
          <w:szCs w:val="22"/>
          <w:lang w:eastAsia="en-US"/>
        </w:rPr>
        <w:t xml:space="preserve">l odpovídá za to, že </w:t>
      </w:r>
      <w:r w:rsidR="00431311" w:rsidRPr="00F261FB">
        <w:rPr>
          <w:rFonts w:ascii="Cambria" w:eastAsia="Times New Roman" w:hAnsi="Cambria" w:cs="Times New Roman"/>
          <w:sz w:val="22"/>
          <w:szCs w:val="22"/>
          <w:lang w:eastAsia="en-US"/>
        </w:rPr>
        <w:t>zpracova</w:t>
      </w:r>
      <w:r w:rsidR="002C3F16" w:rsidRPr="00F261FB">
        <w:rPr>
          <w:rFonts w:ascii="Cambria" w:eastAsia="Times New Roman" w:hAnsi="Cambria" w:cs="Times New Roman"/>
          <w:sz w:val="22"/>
          <w:szCs w:val="22"/>
          <w:lang w:eastAsia="en-US"/>
        </w:rPr>
        <w:t xml:space="preserve">ná </w:t>
      </w:r>
      <w:r w:rsidR="00A00D75" w:rsidRPr="00F261FB">
        <w:rPr>
          <w:rFonts w:ascii="Cambria" w:eastAsia="Times New Roman" w:hAnsi="Cambria" w:cs="Times New Roman"/>
          <w:sz w:val="22"/>
          <w:szCs w:val="22"/>
          <w:lang w:eastAsia="en-US"/>
        </w:rPr>
        <w:t>D</w:t>
      </w:r>
      <w:r w:rsidR="006E2951" w:rsidRPr="00F261FB">
        <w:rPr>
          <w:rFonts w:ascii="Cambria" w:eastAsia="Times New Roman" w:hAnsi="Cambria" w:cs="Times New Roman"/>
          <w:sz w:val="22"/>
          <w:szCs w:val="22"/>
          <w:lang w:eastAsia="en-US"/>
        </w:rPr>
        <w:t xml:space="preserve">okumentace je </w:t>
      </w:r>
      <w:r w:rsidR="007D53F3" w:rsidRPr="00F261FB">
        <w:rPr>
          <w:rFonts w:ascii="Cambria" w:eastAsia="Times New Roman" w:hAnsi="Cambria" w:cs="Times New Roman"/>
          <w:sz w:val="22"/>
          <w:szCs w:val="22"/>
          <w:lang w:eastAsia="en-US"/>
        </w:rPr>
        <w:t xml:space="preserve">kompletní a je </w:t>
      </w:r>
      <w:r w:rsidR="006E2951" w:rsidRPr="00F261FB">
        <w:rPr>
          <w:rFonts w:ascii="Cambria" w:eastAsia="Times New Roman" w:hAnsi="Cambria" w:cs="Times New Roman"/>
          <w:sz w:val="22"/>
          <w:szCs w:val="22"/>
          <w:lang w:eastAsia="en-US"/>
        </w:rPr>
        <w:t xml:space="preserve">zpracována správně, bezchybně a úplně, čímž vytváří podklad pro výběr dodavatele </w:t>
      </w:r>
      <w:r w:rsidR="00126046" w:rsidRPr="00F261FB">
        <w:rPr>
          <w:rFonts w:ascii="Cambria" w:eastAsia="Times New Roman" w:hAnsi="Cambria" w:cs="Times New Roman"/>
          <w:sz w:val="22"/>
          <w:szCs w:val="22"/>
          <w:lang w:eastAsia="en-US"/>
        </w:rPr>
        <w:t xml:space="preserve">rekonstrukce </w:t>
      </w:r>
      <w:r w:rsidR="006E2951" w:rsidRPr="00F261FB">
        <w:rPr>
          <w:rFonts w:ascii="Cambria" w:eastAsia="Times New Roman" w:hAnsi="Cambria" w:cs="Times New Roman"/>
          <w:sz w:val="22"/>
          <w:szCs w:val="22"/>
          <w:lang w:eastAsia="en-US"/>
        </w:rPr>
        <w:t>a pro úspěšnou realizaci</w:t>
      </w:r>
      <w:r w:rsidR="00126046" w:rsidRPr="00F261FB">
        <w:rPr>
          <w:rFonts w:ascii="Cambria" w:eastAsia="Times New Roman" w:hAnsi="Cambria" w:cs="Times New Roman"/>
          <w:sz w:val="22"/>
          <w:szCs w:val="22"/>
          <w:lang w:eastAsia="en-US"/>
        </w:rPr>
        <w:t xml:space="preserve"> rekonstrukce</w:t>
      </w:r>
      <w:r w:rsidR="006E2951" w:rsidRPr="00F261FB">
        <w:rPr>
          <w:rFonts w:ascii="Cambria" w:eastAsia="Times New Roman" w:hAnsi="Cambria" w:cs="Times New Roman"/>
          <w:sz w:val="22"/>
          <w:szCs w:val="22"/>
          <w:lang w:eastAsia="en-US"/>
        </w:rPr>
        <w:t>.</w:t>
      </w:r>
    </w:p>
    <w:p w14:paraId="545FB6A4" w14:textId="0073CE75" w:rsidR="006E2951" w:rsidRPr="00F261FB" w:rsidRDefault="000F56A6" w:rsidP="00371A29">
      <w:pPr>
        <w:numPr>
          <w:ilvl w:val="0"/>
          <w:numId w:val="9"/>
        </w:numPr>
        <w:spacing w:before="120"/>
        <w:ind w:left="284"/>
        <w:jc w:val="both"/>
        <w:rPr>
          <w:rFonts w:ascii="Cambria" w:hAnsi="Cambria" w:cs="Arial"/>
          <w:sz w:val="22"/>
          <w:szCs w:val="22"/>
          <w:lang w:bidi="cs-CZ"/>
        </w:rPr>
      </w:pPr>
      <w:r w:rsidRPr="00F261FB">
        <w:rPr>
          <w:rFonts w:ascii="Cambria" w:hAnsi="Cambria" w:cs="Arial"/>
          <w:sz w:val="22"/>
          <w:szCs w:val="22"/>
        </w:rPr>
        <w:t>Zhotovitel bude p</w:t>
      </w:r>
      <w:r w:rsidR="006E2951" w:rsidRPr="00F261FB">
        <w:rPr>
          <w:rFonts w:ascii="Cambria" w:hAnsi="Cambria" w:cs="Arial"/>
          <w:sz w:val="22"/>
          <w:szCs w:val="22"/>
        </w:rPr>
        <w:t xml:space="preserve">ři návrhu </w:t>
      </w:r>
      <w:r w:rsidR="00126046" w:rsidRPr="00F261FB">
        <w:rPr>
          <w:rFonts w:ascii="Cambria" w:hAnsi="Cambria" w:cs="Arial"/>
          <w:sz w:val="22"/>
          <w:szCs w:val="22"/>
        </w:rPr>
        <w:t xml:space="preserve">rekonstrukce </w:t>
      </w:r>
      <w:r w:rsidR="006E2951" w:rsidRPr="00F261FB">
        <w:rPr>
          <w:rFonts w:ascii="Cambria" w:hAnsi="Cambria" w:cs="Arial"/>
          <w:sz w:val="22"/>
          <w:szCs w:val="22"/>
        </w:rPr>
        <w:t xml:space="preserve">dodržovat pravidla hospodárnosti a účelnosti vynaložených finančních prostředků s ohledem na realizační a budoucí provozní náklady </w:t>
      </w:r>
      <w:r w:rsidR="00296FC2" w:rsidRPr="00F261FB">
        <w:rPr>
          <w:rFonts w:ascii="Cambria" w:hAnsi="Cambria" w:cs="Arial"/>
          <w:sz w:val="22"/>
          <w:szCs w:val="22"/>
        </w:rPr>
        <w:t>kotelny</w:t>
      </w:r>
      <w:r w:rsidR="006E2951" w:rsidRPr="00F261FB">
        <w:rPr>
          <w:rFonts w:ascii="Cambria" w:hAnsi="Cambria" w:cs="Arial"/>
          <w:sz w:val="22"/>
          <w:szCs w:val="22"/>
        </w:rPr>
        <w:t>.</w:t>
      </w:r>
      <w:r w:rsidR="00846546" w:rsidRPr="00F261FB">
        <w:rPr>
          <w:rFonts w:ascii="Cambria" w:hAnsi="Cambria"/>
        </w:rPr>
        <w:t xml:space="preserve"> </w:t>
      </w:r>
      <w:r w:rsidR="00846546" w:rsidRPr="00F261FB">
        <w:rPr>
          <w:rFonts w:ascii="Cambria" w:hAnsi="Cambria" w:cs="Arial"/>
          <w:sz w:val="22"/>
          <w:szCs w:val="22"/>
        </w:rPr>
        <w:t>Zhotovitel současně při zpracování díla bude reflektovat základní zásady dle § 6 ZZVZ.</w:t>
      </w:r>
      <w:r w:rsidR="00865829" w:rsidRPr="00F261FB">
        <w:rPr>
          <w:rFonts w:ascii="Cambria" w:eastAsia="Arial" w:hAnsi="Cambria" w:cstheme="minorHAnsi"/>
          <w:sz w:val="20"/>
          <w:lang w:eastAsia="cs-CZ" w:bidi="cs-CZ"/>
        </w:rPr>
        <w:t xml:space="preserve"> </w:t>
      </w:r>
      <w:r w:rsidR="00865829" w:rsidRPr="00F261FB">
        <w:rPr>
          <w:rFonts w:ascii="Cambria" w:hAnsi="Cambria" w:cs="Arial"/>
          <w:sz w:val="22"/>
          <w:szCs w:val="22"/>
          <w:lang w:bidi="cs-CZ"/>
        </w:rPr>
        <w:t>Zhotovitel v rámci provádění Díla zohlední principy environmentální odpovědnosti, pokud možno využívat inovace, recyklované materiály, cirkulární ekonomiku, maximálně odpovědné zacházení se stavebními odpady</w:t>
      </w:r>
      <w:r w:rsidR="006F0C4B" w:rsidRPr="00F261FB">
        <w:rPr>
          <w:rFonts w:ascii="Cambria" w:hAnsi="Cambria" w:cs="Arial"/>
          <w:sz w:val="22"/>
          <w:szCs w:val="22"/>
          <w:lang w:bidi="cs-CZ"/>
        </w:rPr>
        <w:t xml:space="preserve">, </w:t>
      </w:r>
      <w:r w:rsidR="00865829" w:rsidRPr="00F261FB">
        <w:rPr>
          <w:rFonts w:ascii="Cambria" w:hAnsi="Cambria" w:cs="Arial"/>
          <w:sz w:val="22"/>
          <w:szCs w:val="22"/>
          <w:lang w:bidi="cs-CZ"/>
        </w:rPr>
        <w:t>mimo jiné i postupy k jeho co nejefektivnějšímu následnému využití apod. V rámci konzultací s objednatelem bude navrhovat taková řešení včetně alternativ s tím, že součástí bude též cenový rámec daného řešení.</w:t>
      </w:r>
    </w:p>
    <w:p w14:paraId="5CF13D56" w14:textId="77777777" w:rsidR="006F0C4B" w:rsidRPr="00F261FB" w:rsidRDefault="006F0C4B" w:rsidP="00B51110">
      <w:pPr>
        <w:numPr>
          <w:ilvl w:val="0"/>
          <w:numId w:val="9"/>
        </w:numPr>
        <w:spacing w:before="120"/>
        <w:ind w:left="284"/>
        <w:jc w:val="both"/>
        <w:rPr>
          <w:rFonts w:ascii="Cambria" w:hAnsi="Cambria" w:cs="Arial"/>
          <w:sz w:val="22"/>
          <w:szCs w:val="22"/>
        </w:rPr>
      </w:pPr>
      <w:r w:rsidRPr="00F261FB">
        <w:rPr>
          <w:rFonts w:ascii="Cambria" w:hAnsi="Cambria" w:cs="Arial"/>
          <w:sz w:val="22"/>
          <w:szCs w:val="22"/>
        </w:rPr>
        <w:t>Zhotovitel se zavazuje nepoužívat materiály, výrobky či prvky technického vybavení, o kterých je v době jejich použití známo, že nesplňují příslušné bezpečnostní, hygienické, ekologické či jiné právní předpisy, a jejichž užití nebo důsledek jejich užití by mohly být pro člověka či životní prostředí škodlivé. Současně je zhotovitel povinen neužívat materiály, výrobky nebo prvky technického vybavení, které nemají požadované atesty, certifikace nebo prohlášení o vlastnostech či prohlášení o shodě, jsou-li pro jejich použití tyto nezbytné podle příslušných právních předpisů.</w:t>
      </w:r>
    </w:p>
    <w:p w14:paraId="15680D12" w14:textId="184BD602" w:rsidR="006E2951" w:rsidRPr="00F261FB" w:rsidRDefault="006E2951" w:rsidP="00B51110">
      <w:pPr>
        <w:numPr>
          <w:ilvl w:val="0"/>
          <w:numId w:val="9"/>
        </w:numPr>
        <w:spacing w:before="120"/>
        <w:ind w:left="283" w:hanging="357"/>
        <w:jc w:val="both"/>
        <w:rPr>
          <w:rFonts w:ascii="Cambria" w:hAnsi="Cambria" w:cs="Arial"/>
          <w:sz w:val="22"/>
          <w:szCs w:val="22"/>
        </w:rPr>
      </w:pPr>
      <w:r w:rsidRPr="00F261FB">
        <w:rPr>
          <w:rFonts w:ascii="Cambria" w:hAnsi="Cambria" w:cs="Arial"/>
          <w:sz w:val="22"/>
          <w:szCs w:val="22"/>
        </w:rPr>
        <w:t>Zhotovitel má povinnost v </w:t>
      </w:r>
      <w:r w:rsidR="00A00D75" w:rsidRPr="00F261FB">
        <w:rPr>
          <w:rFonts w:ascii="Cambria" w:hAnsi="Cambria" w:cs="Arial"/>
          <w:sz w:val="22"/>
          <w:szCs w:val="22"/>
        </w:rPr>
        <w:t>D</w:t>
      </w:r>
      <w:r w:rsidRPr="00F261FB">
        <w:rPr>
          <w:rFonts w:ascii="Cambria" w:hAnsi="Cambria" w:cs="Arial"/>
          <w:sz w:val="22"/>
          <w:szCs w:val="22"/>
        </w:rPr>
        <w:t>okumentaci řešit veškeré známé, předpokládané či vzniklé skutečnosti, bez přenášení řešení případných problémů do realizace</w:t>
      </w:r>
      <w:r w:rsidR="00126046" w:rsidRPr="00F261FB">
        <w:rPr>
          <w:rFonts w:ascii="Cambria" w:hAnsi="Cambria" w:cs="Arial"/>
          <w:sz w:val="22"/>
          <w:szCs w:val="22"/>
        </w:rPr>
        <w:t xml:space="preserve"> rekonstrukce</w:t>
      </w:r>
      <w:r w:rsidRPr="00F261FB">
        <w:rPr>
          <w:rFonts w:ascii="Cambria" w:hAnsi="Cambria" w:cs="Arial"/>
          <w:sz w:val="22"/>
          <w:szCs w:val="22"/>
        </w:rPr>
        <w:t>, do jiných projektových stupňů či na jiný subjekt.</w:t>
      </w:r>
      <w:r w:rsidR="006B106A" w:rsidRPr="00F261FB">
        <w:rPr>
          <w:rFonts w:ascii="Cambria" w:hAnsi="Cambria" w:cs="Arial"/>
          <w:sz w:val="22"/>
          <w:szCs w:val="22"/>
        </w:rPr>
        <w:t xml:space="preserve"> Zhotovitel bude v průběhu provádění předmětu smlouvy veden snahou a</w:t>
      </w:r>
      <w:r w:rsidR="00126046" w:rsidRPr="00F261FB">
        <w:rPr>
          <w:rFonts w:ascii="Cambria" w:hAnsi="Cambria" w:cs="Arial"/>
          <w:sz w:val="22"/>
          <w:szCs w:val="22"/>
        </w:rPr>
        <w:t> </w:t>
      </w:r>
      <w:r w:rsidR="006B106A" w:rsidRPr="00F261FB">
        <w:rPr>
          <w:rFonts w:ascii="Cambria" w:hAnsi="Cambria" w:cs="Arial"/>
          <w:sz w:val="22"/>
          <w:szCs w:val="22"/>
        </w:rPr>
        <w:t>zájmem o maximální hospodárnost a ekonomickou výhodnost a je povinen objednateli nabízet i variantní řešení problémových situací, která budou sloužit jako podklady pro jeho konečné rozhodnutí.</w:t>
      </w:r>
    </w:p>
    <w:p w14:paraId="1ACF3791" w14:textId="441BF915" w:rsidR="00B474BC" w:rsidRPr="00F261FB" w:rsidRDefault="00B474BC" w:rsidP="00B51110">
      <w:pPr>
        <w:numPr>
          <w:ilvl w:val="0"/>
          <w:numId w:val="9"/>
        </w:numPr>
        <w:spacing w:before="120"/>
        <w:ind w:left="283" w:hanging="357"/>
        <w:jc w:val="both"/>
        <w:rPr>
          <w:rFonts w:ascii="Cambria" w:hAnsi="Cambria" w:cs="Arial"/>
          <w:sz w:val="22"/>
          <w:szCs w:val="22"/>
        </w:rPr>
      </w:pPr>
      <w:r w:rsidRPr="00F261FB">
        <w:rPr>
          <w:rFonts w:ascii="Cambria" w:hAnsi="Cambria" w:cs="Arial"/>
          <w:sz w:val="22"/>
          <w:szCs w:val="22"/>
        </w:rPr>
        <w:t>Objednatel si vyhrazuje právo požadovat předání kompletní projektové dokumentace</w:t>
      </w:r>
      <w:r w:rsidR="0048739A" w:rsidRPr="00F261FB">
        <w:rPr>
          <w:rFonts w:ascii="Cambria" w:hAnsi="Cambria" w:cs="Arial"/>
          <w:sz w:val="22"/>
          <w:szCs w:val="22"/>
        </w:rPr>
        <w:t xml:space="preserve"> v celku</w:t>
      </w:r>
      <w:r w:rsidRPr="00F261FB">
        <w:rPr>
          <w:rFonts w:ascii="Cambria" w:hAnsi="Cambria" w:cs="Arial"/>
          <w:sz w:val="22"/>
          <w:szCs w:val="22"/>
        </w:rPr>
        <w:t>.</w:t>
      </w:r>
      <w:r w:rsidR="00B225AF" w:rsidRPr="00F261FB">
        <w:rPr>
          <w:rFonts w:ascii="Cambria" w:hAnsi="Cambria" w:cs="Arial"/>
          <w:sz w:val="22"/>
          <w:szCs w:val="22"/>
        </w:rPr>
        <w:t xml:space="preserve"> Objednatel si vyhrazuje právo požadovat dílčí změny oproti zadání, o svých požadavcích bude včas a písemně informovat zhotovitele. O dohodnutých změnách bude proveden zápis.</w:t>
      </w:r>
    </w:p>
    <w:p w14:paraId="356FB3D6" w14:textId="08D74CB1" w:rsidR="006E2951" w:rsidRPr="00F261FB" w:rsidRDefault="006E2951" w:rsidP="00B51110">
      <w:pPr>
        <w:numPr>
          <w:ilvl w:val="0"/>
          <w:numId w:val="9"/>
        </w:numPr>
        <w:spacing w:before="120"/>
        <w:ind w:left="283" w:hanging="357"/>
        <w:jc w:val="both"/>
        <w:rPr>
          <w:rFonts w:ascii="Cambria" w:hAnsi="Cambria" w:cs="Arial"/>
          <w:sz w:val="22"/>
          <w:szCs w:val="22"/>
        </w:rPr>
      </w:pPr>
      <w:r w:rsidRPr="00F261FB">
        <w:rPr>
          <w:rFonts w:ascii="Cambria" w:hAnsi="Cambria" w:cs="Arial"/>
          <w:sz w:val="22"/>
          <w:szCs w:val="22"/>
        </w:rPr>
        <w:t xml:space="preserve">Elektronická podoba </w:t>
      </w:r>
      <w:r w:rsidR="00A00D75" w:rsidRPr="00F261FB">
        <w:rPr>
          <w:rFonts w:ascii="Cambria" w:hAnsi="Cambria" w:cs="Arial"/>
          <w:sz w:val="22"/>
          <w:szCs w:val="22"/>
        </w:rPr>
        <w:t>D</w:t>
      </w:r>
      <w:r w:rsidRPr="00F261FB">
        <w:rPr>
          <w:rFonts w:ascii="Cambria" w:hAnsi="Cambria" w:cs="Arial"/>
          <w:sz w:val="22"/>
          <w:szCs w:val="22"/>
        </w:rPr>
        <w:t>okumentace bude vždy identická s tištěnou podobou.</w:t>
      </w:r>
      <w:r w:rsidR="00E2070F" w:rsidRPr="00F261FB">
        <w:rPr>
          <w:rFonts w:ascii="Cambria" w:hAnsi="Cambria" w:cs="Arial"/>
          <w:sz w:val="22"/>
          <w:szCs w:val="22"/>
        </w:rPr>
        <w:t xml:space="preserve"> Veškeré soubory v otevřených formátech musí umožnit plnou </w:t>
      </w:r>
      <w:proofErr w:type="spellStart"/>
      <w:r w:rsidR="00E2070F" w:rsidRPr="00F261FB">
        <w:rPr>
          <w:rFonts w:ascii="Cambria" w:hAnsi="Cambria" w:cs="Arial"/>
          <w:sz w:val="22"/>
          <w:szCs w:val="22"/>
        </w:rPr>
        <w:t>editovatelnost</w:t>
      </w:r>
      <w:proofErr w:type="spellEnd"/>
      <w:r w:rsidR="00E2070F" w:rsidRPr="00F261FB">
        <w:rPr>
          <w:rFonts w:ascii="Cambria" w:hAnsi="Cambria" w:cs="Arial"/>
          <w:sz w:val="22"/>
          <w:szCs w:val="22"/>
        </w:rPr>
        <w:t>.</w:t>
      </w:r>
    </w:p>
    <w:p w14:paraId="2A66AF02" w14:textId="6D7BEE4C" w:rsidR="00EA3582" w:rsidRPr="00F261FB" w:rsidRDefault="00B225AF" w:rsidP="00B51110">
      <w:pPr>
        <w:numPr>
          <w:ilvl w:val="0"/>
          <w:numId w:val="9"/>
        </w:numPr>
        <w:spacing w:before="120"/>
        <w:ind w:left="283" w:hanging="357"/>
        <w:jc w:val="both"/>
        <w:rPr>
          <w:rFonts w:ascii="Cambria" w:hAnsi="Cambria" w:cs="Arial"/>
          <w:sz w:val="22"/>
          <w:szCs w:val="22"/>
        </w:rPr>
      </w:pPr>
      <w:r w:rsidRPr="00F261FB">
        <w:rPr>
          <w:rFonts w:ascii="Cambria" w:hAnsi="Cambria" w:cs="Arial"/>
          <w:sz w:val="22"/>
          <w:szCs w:val="22"/>
        </w:rPr>
        <w:t>Projektová dokumentace musí být zhotovitelem vypracována v souladu s metodikou Pasportizačního systému EFA</w:t>
      </w:r>
      <w:r w:rsidR="038C4E75" w:rsidRPr="00F261FB">
        <w:rPr>
          <w:rFonts w:ascii="Cambria" w:hAnsi="Cambria" w:cs="Arial"/>
          <w:sz w:val="22"/>
          <w:szCs w:val="22"/>
        </w:rPr>
        <w:t>.</w:t>
      </w:r>
    </w:p>
    <w:p w14:paraId="14F8FF1B" w14:textId="68E13E49" w:rsidR="006E2951" w:rsidRPr="00F261FB" w:rsidRDefault="006E2951" w:rsidP="00B51110">
      <w:pPr>
        <w:numPr>
          <w:ilvl w:val="0"/>
          <w:numId w:val="9"/>
        </w:numPr>
        <w:spacing w:before="120"/>
        <w:ind w:left="283" w:hanging="357"/>
        <w:jc w:val="both"/>
        <w:rPr>
          <w:rFonts w:ascii="Cambria" w:hAnsi="Cambria" w:cs="Arial"/>
          <w:sz w:val="22"/>
          <w:szCs w:val="22"/>
        </w:rPr>
      </w:pPr>
      <w:r w:rsidRPr="00F261FB">
        <w:rPr>
          <w:rFonts w:ascii="Cambria" w:hAnsi="Cambria" w:cs="Arial"/>
          <w:sz w:val="22"/>
          <w:szCs w:val="22"/>
        </w:rPr>
        <w:t>Součástí projektové dokumentace budou vždy příslušné textové části (např. průvodní, souhrnná či jednotlivé technické zprávy) a to i v případě, že není zákonná povinnost textovou část dokládat.</w:t>
      </w:r>
    </w:p>
    <w:p w14:paraId="241F67BD" w14:textId="4671D624" w:rsidR="00791563" w:rsidRPr="00F261FB" w:rsidRDefault="00791563" w:rsidP="00B51110">
      <w:pPr>
        <w:numPr>
          <w:ilvl w:val="0"/>
          <w:numId w:val="9"/>
        </w:numPr>
        <w:spacing w:before="120"/>
        <w:ind w:left="283" w:hanging="357"/>
        <w:jc w:val="both"/>
        <w:rPr>
          <w:rFonts w:ascii="Cambria" w:hAnsi="Cambria" w:cs="Arial"/>
          <w:sz w:val="22"/>
          <w:szCs w:val="22"/>
        </w:rPr>
      </w:pPr>
      <w:r w:rsidRPr="00F261FB">
        <w:rPr>
          <w:rFonts w:ascii="Cambria" w:hAnsi="Cambria" w:cs="Arial"/>
          <w:sz w:val="22"/>
          <w:szCs w:val="22"/>
        </w:rPr>
        <w:t>Objednatel je oprávněn provádět monitoring a kontrolu předmětu smlouvy z pohledu naplňování jeho účelu a</w:t>
      </w:r>
      <w:r w:rsidR="0048739A" w:rsidRPr="00F261FB">
        <w:rPr>
          <w:rFonts w:ascii="Cambria" w:hAnsi="Cambria" w:cs="Arial"/>
          <w:sz w:val="22"/>
          <w:szCs w:val="22"/>
        </w:rPr>
        <w:t xml:space="preserve"> průběhu</w:t>
      </w:r>
      <w:r w:rsidRPr="00F261FB">
        <w:rPr>
          <w:rFonts w:ascii="Cambria" w:hAnsi="Cambria" w:cs="Arial"/>
          <w:sz w:val="22"/>
          <w:szCs w:val="22"/>
        </w:rPr>
        <w:t xml:space="preserve"> realizace. V rámci monitoringu a kontrol je zhotovitel povinen umožnit objednateli přístup ke všem dokladům souvisejícím s realizací předmětu smlouvy.</w:t>
      </w:r>
    </w:p>
    <w:p w14:paraId="4FE2AE33" w14:textId="41F42EBD" w:rsidR="006D1AB8" w:rsidRPr="00F261FB" w:rsidRDefault="00833D37" w:rsidP="00B51110">
      <w:pPr>
        <w:numPr>
          <w:ilvl w:val="0"/>
          <w:numId w:val="9"/>
        </w:numPr>
        <w:spacing w:before="120"/>
        <w:ind w:left="283" w:hanging="357"/>
        <w:jc w:val="both"/>
        <w:rPr>
          <w:rFonts w:ascii="Cambria" w:hAnsi="Cambria" w:cs="Arial"/>
          <w:sz w:val="22"/>
          <w:szCs w:val="22"/>
        </w:rPr>
      </w:pPr>
      <w:r w:rsidRPr="00F261FB">
        <w:rPr>
          <w:rFonts w:ascii="Cambria" w:hAnsi="Cambria" w:cs="Arial"/>
          <w:sz w:val="22"/>
          <w:szCs w:val="22"/>
        </w:rPr>
        <w:t>Zhotovitel je povinen objednatele prokazatelně a v dostatečném předstihu informovat o</w:t>
      </w:r>
      <w:r w:rsidR="00C060BE" w:rsidRPr="00F261FB">
        <w:rPr>
          <w:rFonts w:ascii="Cambria" w:hAnsi="Cambria" w:cs="Arial"/>
          <w:sz w:val="22"/>
          <w:szCs w:val="22"/>
        </w:rPr>
        <w:t> </w:t>
      </w:r>
      <w:r w:rsidRPr="00F261FB">
        <w:rPr>
          <w:rFonts w:ascii="Cambria" w:hAnsi="Cambria" w:cs="Arial"/>
          <w:sz w:val="22"/>
          <w:szCs w:val="22"/>
        </w:rPr>
        <w:t>rozsahu a</w:t>
      </w:r>
      <w:r w:rsidR="00AF1A0E" w:rsidRPr="00F261FB">
        <w:rPr>
          <w:rFonts w:ascii="Cambria" w:hAnsi="Cambria" w:cs="Arial"/>
          <w:sz w:val="22"/>
          <w:szCs w:val="22"/>
        </w:rPr>
        <w:t> </w:t>
      </w:r>
      <w:r w:rsidRPr="00F261FB">
        <w:rPr>
          <w:rFonts w:ascii="Cambria" w:hAnsi="Cambria" w:cs="Arial"/>
          <w:sz w:val="22"/>
          <w:szCs w:val="22"/>
        </w:rPr>
        <w:t>povaze věcí a informací, které jsou nezbytné a nutné k řádnému a včasnému výkonu jeho povinností dle této smlouvy, jinak odpovídá za škodu způsobenou</w:t>
      </w:r>
      <w:r w:rsidR="006D1AB8" w:rsidRPr="00F261FB">
        <w:rPr>
          <w:rFonts w:ascii="Cambria" w:hAnsi="Cambria" w:cs="Arial"/>
          <w:sz w:val="22"/>
          <w:szCs w:val="22"/>
        </w:rPr>
        <w:t xml:space="preserve"> v důsledku takového opomenutí.</w:t>
      </w:r>
    </w:p>
    <w:p w14:paraId="39CF6C60" w14:textId="332011AD" w:rsidR="00C21E1A" w:rsidRPr="00F261FB" w:rsidRDefault="00C21E1A" w:rsidP="00B51110">
      <w:pPr>
        <w:numPr>
          <w:ilvl w:val="0"/>
          <w:numId w:val="9"/>
        </w:numPr>
        <w:spacing w:before="120"/>
        <w:ind w:left="283" w:hanging="357"/>
        <w:jc w:val="both"/>
        <w:rPr>
          <w:rFonts w:ascii="Cambria" w:hAnsi="Cambria" w:cs="Arial"/>
          <w:sz w:val="22"/>
          <w:szCs w:val="22"/>
        </w:rPr>
      </w:pPr>
      <w:r w:rsidRPr="00F261FB">
        <w:rPr>
          <w:rFonts w:ascii="Cambria" w:hAnsi="Cambria" w:cs="Arial"/>
          <w:sz w:val="22"/>
          <w:szCs w:val="22"/>
        </w:rPr>
        <w:t>Zhotovitel je povinen při plnění svých závazků postupovat s odbornou péčí, dodržovat ustanovení této smlouvy, obecně závazné právní předpisy, technické normy a pokyny objednatele. Zhotovitel je při plnění svých povinností povinen postupovat vždy v zájmu objednatele.</w:t>
      </w:r>
      <w:r w:rsidR="00635D84" w:rsidRPr="00F261FB">
        <w:rPr>
          <w:rFonts w:ascii="Cambria" w:hAnsi="Cambria" w:cs="Arial"/>
          <w:sz w:val="22"/>
          <w:szCs w:val="22"/>
        </w:rPr>
        <w:t xml:space="preserve"> Zhotovitel může při své činnosti s předchozím souhlasem objednatele využít služeb třetích subjektů. V takovém případě však odpovídá za takové činnosti stejně, jako by je provedl sám. Zhotovitel je povinen ošetřit svůj smluvní vztah k třetím osobám tak, aby nemohlo dojít k narušení či zpochybnění práv objednatele plynoucích z čl. X</w:t>
      </w:r>
      <w:r w:rsidR="008D626C" w:rsidRPr="00F261FB">
        <w:rPr>
          <w:rFonts w:ascii="Cambria" w:hAnsi="Cambria" w:cs="Arial"/>
          <w:sz w:val="22"/>
          <w:szCs w:val="22"/>
        </w:rPr>
        <w:t>I</w:t>
      </w:r>
      <w:r w:rsidR="00635D84" w:rsidRPr="00F261FB">
        <w:rPr>
          <w:rFonts w:ascii="Cambria" w:hAnsi="Cambria" w:cs="Arial"/>
          <w:sz w:val="22"/>
          <w:szCs w:val="22"/>
        </w:rPr>
        <w:t>. smlouvy.</w:t>
      </w:r>
    </w:p>
    <w:p w14:paraId="1B592AA3" w14:textId="370B8B30" w:rsidR="002E606E" w:rsidRPr="00F261FB" w:rsidRDefault="002E606E" w:rsidP="00B51110">
      <w:pPr>
        <w:numPr>
          <w:ilvl w:val="0"/>
          <w:numId w:val="9"/>
        </w:numPr>
        <w:spacing w:before="120"/>
        <w:ind w:left="283" w:hanging="357"/>
        <w:jc w:val="both"/>
        <w:rPr>
          <w:rFonts w:ascii="Cambria" w:hAnsi="Cambria" w:cs="Arial"/>
          <w:sz w:val="22"/>
          <w:szCs w:val="22"/>
        </w:rPr>
      </w:pPr>
      <w:r w:rsidRPr="00F261FB">
        <w:rPr>
          <w:rFonts w:ascii="Cambria" w:hAnsi="Cambria" w:cs="Arial"/>
          <w:sz w:val="22"/>
          <w:szCs w:val="22"/>
        </w:rPr>
        <w:t xml:space="preserve">Zhotovitel je povinen upozornit objednatele na případnou nevhodnost jeho pokynů. Neupozorní-li </w:t>
      </w:r>
      <w:r w:rsidRPr="00F261FB">
        <w:rPr>
          <w:rFonts w:ascii="Cambria" w:hAnsi="Cambria" w:cs="Arial"/>
          <w:sz w:val="22"/>
          <w:szCs w:val="22"/>
        </w:rPr>
        <w:lastRenderedPageBreak/>
        <w:t>zhotovitel objednatele na nevhodnost takového pokynu, odpovídá za veškeré škody, které v důsledku jeho provedení objednateli vzniknou.</w:t>
      </w:r>
    </w:p>
    <w:p w14:paraId="3439FFE9" w14:textId="3B861FA9" w:rsidR="00206830" w:rsidRPr="00F261FB" w:rsidRDefault="00D3162B" w:rsidP="00B51110">
      <w:pPr>
        <w:numPr>
          <w:ilvl w:val="0"/>
          <w:numId w:val="9"/>
        </w:numPr>
        <w:spacing w:before="120"/>
        <w:ind w:left="283" w:hanging="357"/>
        <w:jc w:val="both"/>
        <w:rPr>
          <w:rFonts w:ascii="Cambria" w:hAnsi="Cambria" w:cs="Arial"/>
          <w:sz w:val="22"/>
          <w:szCs w:val="22"/>
        </w:rPr>
      </w:pPr>
      <w:r w:rsidRPr="00F261FB">
        <w:rPr>
          <w:rFonts w:ascii="Cambria" w:hAnsi="Cambria" w:cs="Arial"/>
          <w:sz w:val="22"/>
          <w:szCs w:val="22"/>
        </w:rPr>
        <w:t>Kontaktní o</w:t>
      </w:r>
      <w:r w:rsidR="00206830" w:rsidRPr="00F261FB">
        <w:rPr>
          <w:rFonts w:ascii="Cambria" w:hAnsi="Cambria" w:cs="Arial"/>
          <w:sz w:val="22"/>
          <w:szCs w:val="22"/>
        </w:rPr>
        <w:t>sob</w:t>
      </w:r>
      <w:r w:rsidRPr="00F261FB">
        <w:rPr>
          <w:rFonts w:ascii="Cambria" w:hAnsi="Cambria" w:cs="Arial"/>
          <w:sz w:val="22"/>
          <w:szCs w:val="22"/>
        </w:rPr>
        <w:t>y</w:t>
      </w:r>
      <w:r w:rsidR="00206830" w:rsidRPr="00F261FB">
        <w:rPr>
          <w:rFonts w:ascii="Cambria" w:hAnsi="Cambria" w:cs="Arial"/>
          <w:sz w:val="22"/>
          <w:szCs w:val="22"/>
        </w:rPr>
        <w:t xml:space="preserve"> za objednatele, uveden</w:t>
      </w:r>
      <w:r w:rsidRPr="00F261FB">
        <w:rPr>
          <w:rFonts w:ascii="Cambria" w:hAnsi="Cambria" w:cs="Arial"/>
          <w:sz w:val="22"/>
          <w:szCs w:val="22"/>
        </w:rPr>
        <w:t>é</w:t>
      </w:r>
      <w:r w:rsidR="00206830" w:rsidRPr="00F261FB">
        <w:rPr>
          <w:rFonts w:ascii="Cambria" w:hAnsi="Cambria" w:cs="Arial"/>
          <w:sz w:val="22"/>
          <w:szCs w:val="22"/>
        </w:rPr>
        <w:t xml:space="preserve"> v záhlaví smlouvy, j</w:t>
      </w:r>
      <w:r w:rsidRPr="00F261FB">
        <w:rPr>
          <w:rFonts w:ascii="Cambria" w:hAnsi="Cambria" w:cs="Arial"/>
          <w:sz w:val="22"/>
          <w:szCs w:val="22"/>
        </w:rPr>
        <w:t>sou</w:t>
      </w:r>
      <w:r w:rsidR="00206830" w:rsidRPr="00F261FB">
        <w:rPr>
          <w:rFonts w:ascii="Cambria" w:hAnsi="Cambria" w:cs="Arial"/>
          <w:sz w:val="22"/>
          <w:szCs w:val="22"/>
        </w:rPr>
        <w:t xml:space="preserve"> oprávněn</w:t>
      </w:r>
      <w:r w:rsidRPr="00F261FB">
        <w:rPr>
          <w:rFonts w:ascii="Cambria" w:hAnsi="Cambria" w:cs="Arial"/>
          <w:sz w:val="22"/>
          <w:szCs w:val="22"/>
        </w:rPr>
        <w:t>y</w:t>
      </w:r>
      <w:r w:rsidR="00206830" w:rsidRPr="00F261FB">
        <w:rPr>
          <w:rFonts w:ascii="Cambria" w:hAnsi="Cambria" w:cs="Arial"/>
          <w:sz w:val="22"/>
          <w:szCs w:val="22"/>
        </w:rPr>
        <w:t xml:space="preserve"> vydávat </w:t>
      </w:r>
      <w:r w:rsidRPr="00F261FB">
        <w:rPr>
          <w:rFonts w:ascii="Cambria" w:hAnsi="Cambria" w:cs="Arial"/>
          <w:sz w:val="22"/>
          <w:szCs w:val="22"/>
        </w:rPr>
        <w:t>zhotoviteli</w:t>
      </w:r>
      <w:r w:rsidR="00206830" w:rsidRPr="00F261FB">
        <w:rPr>
          <w:rFonts w:ascii="Cambria" w:hAnsi="Cambria" w:cs="Arial"/>
          <w:sz w:val="22"/>
          <w:szCs w:val="22"/>
        </w:rPr>
        <w:t xml:space="preserve"> pokyny a činit rozhodnutí potřebná k provádění předmětu </w:t>
      </w:r>
      <w:r w:rsidRPr="00F261FB">
        <w:rPr>
          <w:rFonts w:ascii="Cambria" w:hAnsi="Cambria" w:cs="Arial"/>
          <w:sz w:val="22"/>
          <w:szCs w:val="22"/>
        </w:rPr>
        <w:t>s</w:t>
      </w:r>
      <w:r w:rsidR="00206830" w:rsidRPr="00F261FB">
        <w:rPr>
          <w:rFonts w:ascii="Cambria" w:hAnsi="Cambria" w:cs="Arial"/>
          <w:sz w:val="22"/>
          <w:szCs w:val="22"/>
        </w:rPr>
        <w:t xml:space="preserve">mlouvy, s výjimkou změny </w:t>
      </w:r>
      <w:r w:rsidRPr="00F261FB">
        <w:rPr>
          <w:rFonts w:ascii="Cambria" w:hAnsi="Cambria" w:cs="Arial"/>
          <w:sz w:val="22"/>
          <w:szCs w:val="22"/>
        </w:rPr>
        <w:t>s</w:t>
      </w:r>
      <w:r w:rsidR="00206830" w:rsidRPr="00F261FB">
        <w:rPr>
          <w:rFonts w:ascii="Cambria" w:hAnsi="Cambria" w:cs="Arial"/>
          <w:sz w:val="22"/>
          <w:szCs w:val="22"/>
        </w:rPr>
        <w:t xml:space="preserve">mlouvy. </w:t>
      </w:r>
      <w:r w:rsidRPr="00F261FB">
        <w:rPr>
          <w:rFonts w:ascii="Cambria" w:hAnsi="Cambria" w:cs="Arial"/>
          <w:sz w:val="22"/>
          <w:szCs w:val="22"/>
        </w:rPr>
        <w:t>Zhotovitel</w:t>
      </w:r>
      <w:r w:rsidR="00206830" w:rsidRPr="00F261FB">
        <w:rPr>
          <w:rFonts w:ascii="Cambria" w:hAnsi="Cambria" w:cs="Arial"/>
          <w:sz w:val="22"/>
          <w:szCs w:val="22"/>
        </w:rPr>
        <w:t xml:space="preserve"> je povinen pokyny objednatele nebo jím pověřené osoby plnit ve lhůtě v pokynu stanovené bez zbytečného prodlení.</w:t>
      </w:r>
    </w:p>
    <w:p w14:paraId="060BD60E" w14:textId="4FB1E545" w:rsidR="000733CB" w:rsidRPr="00F261FB" w:rsidRDefault="000733CB" w:rsidP="00B51110">
      <w:pPr>
        <w:numPr>
          <w:ilvl w:val="0"/>
          <w:numId w:val="9"/>
        </w:numPr>
        <w:spacing w:before="120"/>
        <w:ind w:left="283" w:hanging="357"/>
        <w:jc w:val="both"/>
        <w:rPr>
          <w:rFonts w:ascii="Cambria" w:hAnsi="Cambria" w:cs="Arial"/>
          <w:sz w:val="22"/>
          <w:szCs w:val="22"/>
        </w:rPr>
      </w:pPr>
      <w:r w:rsidRPr="00F261FB">
        <w:rPr>
          <w:rFonts w:ascii="Cambria" w:hAnsi="Cambria" w:cs="Arial"/>
          <w:sz w:val="22"/>
          <w:szCs w:val="22"/>
        </w:rPr>
        <w:t>Zhotovitel prohlašuje, že má ke dni podpisu této smlouvy platně uzavřenou smlouvu o pojištění odpovědnosti za škodu způsobenou při výkonu své podnikatelské činnosti kryjící případné škody způsobené při přípravě a provádění díla a plnění s dílem souvisejících závazků objednateli či třetím osobám ve výši minimálně</w:t>
      </w:r>
      <w:r w:rsidR="009F4F0C" w:rsidRPr="00F261FB">
        <w:rPr>
          <w:rFonts w:ascii="Cambria" w:hAnsi="Cambria" w:cs="Arial"/>
          <w:sz w:val="22"/>
          <w:szCs w:val="22"/>
        </w:rPr>
        <w:t xml:space="preserve"> </w:t>
      </w:r>
      <w:proofErr w:type="gramStart"/>
      <w:r w:rsidR="003F4349" w:rsidRPr="00F261FB">
        <w:rPr>
          <w:rFonts w:ascii="Cambria" w:hAnsi="Cambria" w:cs="Arial"/>
          <w:sz w:val="22"/>
          <w:szCs w:val="22"/>
        </w:rPr>
        <w:t>2</w:t>
      </w:r>
      <w:r w:rsidR="009F4F0C" w:rsidRPr="00F261FB">
        <w:rPr>
          <w:rFonts w:ascii="Cambria" w:hAnsi="Cambria" w:cs="Arial"/>
          <w:sz w:val="22"/>
          <w:szCs w:val="22"/>
        </w:rPr>
        <w:t>00.000</w:t>
      </w:r>
      <w:r w:rsidR="003F4349" w:rsidRPr="00F261FB">
        <w:rPr>
          <w:rFonts w:ascii="Cambria" w:hAnsi="Cambria" w:cs="Arial"/>
          <w:sz w:val="22"/>
          <w:szCs w:val="22"/>
        </w:rPr>
        <w:t>,</w:t>
      </w:r>
      <w:r w:rsidR="00B00ADE" w:rsidRPr="00F261FB">
        <w:rPr>
          <w:rFonts w:ascii="Cambria" w:hAnsi="Cambria" w:cs="Arial"/>
          <w:sz w:val="22"/>
          <w:szCs w:val="22"/>
        </w:rPr>
        <w:t>-</w:t>
      </w:r>
      <w:proofErr w:type="gramEnd"/>
      <w:r w:rsidRPr="00F261FB">
        <w:rPr>
          <w:rFonts w:ascii="Cambria" w:hAnsi="Cambria" w:cs="Arial"/>
          <w:sz w:val="22"/>
          <w:szCs w:val="22"/>
        </w:rPr>
        <w:t xml:space="preserve"> Kč na každý škodní případ po celou dobu provádění díla. Zhotovitel se zavazuje mít svou činnost takto pojištěnou po celou dobu provádění plnění.</w:t>
      </w:r>
    </w:p>
    <w:p w14:paraId="2611D584" w14:textId="2A653154" w:rsidR="00365797" w:rsidRPr="00F261FB" w:rsidRDefault="00C21E1A" w:rsidP="00B51110">
      <w:pPr>
        <w:numPr>
          <w:ilvl w:val="0"/>
          <w:numId w:val="9"/>
        </w:numPr>
        <w:spacing w:before="120"/>
        <w:ind w:left="283" w:hanging="357"/>
        <w:jc w:val="both"/>
        <w:rPr>
          <w:rFonts w:ascii="Cambria" w:hAnsi="Cambria" w:cs="Arial"/>
          <w:sz w:val="22"/>
          <w:szCs w:val="22"/>
        </w:rPr>
      </w:pPr>
      <w:r w:rsidRPr="00F261FB">
        <w:rPr>
          <w:rFonts w:ascii="Cambria" w:hAnsi="Cambria" w:cs="Arial"/>
          <w:sz w:val="22"/>
          <w:szCs w:val="22"/>
        </w:rPr>
        <w:t>Zhotovitel prohlašuje, že ke dni podpisu smlouvy není nespolehlivým plátcem DPH ve smyslu § 106a zákona č. 235/2004 Sb., o dani z přidané hodnoty, v</w:t>
      </w:r>
      <w:r w:rsidR="00D52408" w:rsidRPr="00F261FB">
        <w:rPr>
          <w:rFonts w:ascii="Cambria" w:hAnsi="Cambria" w:cs="Arial"/>
          <w:sz w:val="22"/>
          <w:szCs w:val="22"/>
        </w:rPr>
        <w:t>e znění pozdějších předpisů</w:t>
      </w:r>
      <w:r w:rsidRPr="00F261FB">
        <w:rPr>
          <w:rFonts w:ascii="Cambria" w:hAnsi="Cambria" w:cs="Arial"/>
          <w:sz w:val="22"/>
          <w:szCs w:val="22"/>
        </w:rPr>
        <w:t>, a že není veden v</w:t>
      </w:r>
      <w:r w:rsidR="00AF1A0E" w:rsidRPr="00F261FB">
        <w:rPr>
          <w:rFonts w:ascii="Cambria" w:hAnsi="Cambria" w:cs="Arial"/>
          <w:sz w:val="22"/>
          <w:szCs w:val="22"/>
        </w:rPr>
        <w:t> </w:t>
      </w:r>
      <w:r w:rsidRPr="00F261FB">
        <w:rPr>
          <w:rFonts w:ascii="Cambria" w:hAnsi="Cambria" w:cs="Arial"/>
          <w:sz w:val="22"/>
          <w:szCs w:val="22"/>
        </w:rPr>
        <w:t>registru nespolehlivých plátců DPH. Zhotovitel souhlasí s tím, aby v případě jeho vedení v</w:t>
      </w:r>
      <w:r w:rsidR="00AF1A0E" w:rsidRPr="00F261FB">
        <w:rPr>
          <w:rFonts w:ascii="Cambria" w:hAnsi="Cambria" w:cs="Arial"/>
          <w:sz w:val="22"/>
          <w:szCs w:val="22"/>
        </w:rPr>
        <w:t> </w:t>
      </w:r>
      <w:r w:rsidRPr="00F261FB">
        <w:rPr>
          <w:rFonts w:ascii="Cambria" w:hAnsi="Cambria" w:cs="Arial"/>
          <w:sz w:val="22"/>
          <w:szCs w:val="22"/>
        </w:rPr>
        <w:t>uvedeném registru byla objednatelem odváděna DPH přímo správci daně. Zhotovitel se zavazuje, že v případě, pokud se stane nespolehlivým plátcem daně, bude nejpozději do 5 kalendářních dnů ode dne, kdy tato skutečnost nastala, o ní objednatele informovat. „Informováním“ se rozumí den, kdy objednatel předmětnou informaci prokazatelně obdrže</w:t>
      </w:r>
      <w:r w:rsidR="006B769F" w:rsidRPr="00F261FB">
        <w:rPr>
          <w:rFonts w:ascii="Cambria" w:hAnsi="Cambria" w:cs="Arial"/>
          <w:sz w:val="22"/>
          <w:szCs w:val="22"/>
        </w:rPr>
        <w:t>l.</w:t>
      </w:r>
    </w:p>
    <w:p w14:paraId="31FC7568" w14:textId="116D3240" w:rsidR="00194F8E" w:rsidRPr="00F261FB" w:rsidRDefault="00194F8E" w:rsidP="00B51110">
      <w:pPr>
        <w:numPr>
          <w:ilvl w:val="0"/>
          <w:numId w:val="9"/>
        </w:numPr>
        <w:spacing w:before="120"/>
        <w:ind w:left="283" w:hanging="357"/>
        <w:jc w:val="both"/>
        <w:rPr>
          <w:rFonts w:ascii="Cambria" w:hAnsi="Cambria" w:cs="Arial"/>
          <w:sz w:val="22"/>
          <w:szCs w:val="22"/>
        </w:rPr>
      </w:pPr>
      <w:r w:rsidRPr="00F261FB">
        <w:rPr>
          <w:rFonts w:ascii="Cambria" w:hAnsi="Cambria" w:cs="Arial"/>
          <w:sz w:val="22"/>
          <w:szCs w:val="22"/>
        </w:rPr>
        <w:t>Dokumentaci zhotovitel vyhotoví s důrazem na ekonomickou výhodnost celkového řešení</w:t>
      </w:r>
      <w:r w:rsidR="008C4F56" w:rsidRPr="00F261FB">
        <w:rPr>
          <w:rFonts w:ascii="Cambria" w:hAnsi="Cambria" w:cs="Arial"/>
          <w:sz w:val="22"/>
          <w:szCs w:val="22"/>
        </w:rPr>
        <w:t xml:space="preserve"> rekonstrukce kotelny</w:t>
      </w:r>
      <w:r w:rsidRPr="00F261FB">
        <w:rPr>
          <w:rFonts w:ascii="Cambria" w:hAnsi="Cambria" w:cs="Arial"/>
          <w:sz w:val="22"/>
          <w:szCs w:val="22"/>
        </w:rPr>
        <w:t>, zejména tak, aby:</w:t>
      </w:r>
    </w:p>
    <w:p w14:paraId="2D1C0251" w14:textId="0CE6B06C" w:rsidR="00194F8E" w:rsidRPr="00F261FB" w:rsidRDefault="008C4F56" w:rsidP="009165AD">
      <w:pPr>
        <w:numPr>
          <w:ilvl w:val="1"/>
          <w:numId w:val="9"/>
        </w:numPr>
        <w:spacing w:before="120"/>
        <w:ind w:left="567"/>
        <w:jc w:val="both"/>
        <w:rPr>
          <w:rFonts w:ascii="Cambria" w:hAnsi="Cambria" w:cs="Arial"/>
          <w:sz w:val="22"/>
          <w:szCs w:val="22"/>
        </w:rPr>
      </w:pPr>
      <w:r w:rsidRPr="00F261FB">
        <w:rPr>
          <w:rFonts w:ascii="Cambria" w:hAnsi="Cambria" w:cs="Arial"/>
          <w:sz w:val="22"/>
          <w:szCs w:val="22"/>
        </w:rPr>
        <w:t xml:space="preserve">rekonstrukce </w:t>
      </w:r>
      <w:r w:rsidR="00194F8E" w:rsidRPr="00F261FB">
        <w:rPr>
          <w:rFonts w:ascii="Cambria" w:hAnsi="Cambria" w:cs="Arial"/>
          <w:sz w:val="22"/>
          <w:szCs w:val="22"/>
        </w:rPr>
        <w:t>byla ekonomicky efektivní jak z hlediska její realizace, tak především následného provozu včetně využití alternativních zdrojů energií, a to díky použití dostupných moderních technologií, materiálů a postupů,</w:t>
      </w:r>
    </w:p>
    <w:p w14:paraId="32CC6F1C" w14:textId="090AD064" w:rsidR="00194F8E" w:rsidRPr="00F261FB" w:rsidRDefault="008C4F56" w:rsidP="009165AD">
      <w:pPr>
        <w:numPr>
          <w:ilvl w:val="1"/>
          <w:numId w:val="9"/>
        </w:numPr>
        <w:spacing w:before="120"/>
        <w:ind w:left="567"/>
        <w:jc w:val="both"/>
        <w:rPr>
          <w:rFonts w:ascii="Cambria" w:hAnsi="Cambria" w:cs="Arial"/>
          <w:sz w:val="22"/>
          <w:szCs w:val="22"/>
        </w:rPr>
      </w:pPr>
      <w:r w:rsidRPr="00F261FB">
        <w:rPr>
          <w:rFonts w:ascii="Cambria" w:hAnsi="Cambria" w:cs="Arial"/>
          <w:sz w:val="22"/>
          <w:szCs w:val="22"/>
        </w:rPr>
        <w:t xml:space="preserve">rekonstrukce </w:t>
      </w:r>
      <w:r w:rsidR="00194F8E" w:rsidRPr="00F261FB">
        <w:rPr>
          <w:rFonts w:ascii="Cambria" w:hAnsi="Cambria" w:cs="Arial"/>
          <w:sz w:val="22"/>
          <w:szCs w:val="22"/>
        </w:rPr>
        <w:t>obzvláště díky kvalitnímu zpracování a celkové adaptabilitě uspokojovala potřeby objednatele nyní i v budoucnosti, čímž bude zajištěna dlouhá doba její životnosti,</w:t>
      </w:r>
    </w:p>
    <w:p w14:paraId="34D3B8C4" w14:textId="7EE945CB" w:rsidR="00194F8E" w:rsidRPr="00F261FB" w:rsidRDefault="00194F8E" w:rsidP="009165AD">
      <w:pPr>
        <w:numPr>
          <w:ilvl w:val="1"/>
          <w:numId w:val="9"/>
        </w:numPr>
        <w:spacing w:before="120"/>
        <w:ind w:left="567"/>
        <w:jc w:val="both"/>
        <w:rPr>
          <w:rFonts w:ascii="Cambria" w:hAnsi="Cambria" w:cs="Arial"/>
          <w:sz w:val="22"/>
          <w:szCs w:val="22"/>
        </w:rPr>
      </w:pPr>
      <w:r w:rsidRPr="00F261FB">
        <w:rPr>
          <w:rFonts w:ascii="Cambria" w:hAnsi="Cambria" w:cs="Arial"/>
          <w:sz w:val="22"/>
          <w:szCs w:val="22"/>
        </w:rPr>
        <w:t xml:space="preserve">při realizaci </w:t>
      </w:r>
      <w:r w:rsidR="008C4F56" w:rsidRPr="00F261FB">
        <w:rPr>
          <w:rFonts w:ascii="Cambria" w:hAnsi="Cambria" w:cs="Arial"/>
          <w:sz w:val="22"/>
          <w:szCs w:val="22"/>
        </w:rPr>
        <w:t xml:space="preserve">rekonstrukce </w:t>
      </w:r>
      <w:r w:rsidRPr="00F261FB">
        <w:rPr>
          <w:rFonts w:ascii="Cambria" w:hAnsi="Cambria" w:cs="Arial"/>
          <w:sz w:val="22"/>
          <w:szCs w:val="22"/>
        </w:rPr>
        <w:t>byly efektivně využity potřebné suroviny, a to zejména materiály šetrné k životnímu prostředí či obnovitelné materiály,</w:t>
      </w:r>
    </w:p>
    <w:p w14:paraId="11C5A944" w14:textId="56278929" w:rsidR="00194F8E" w:rsidRPr="00F261FB" w:rsidRDefault="008C4F56" w:rsidP="009165AD">
      <w:pPr>
        <w:numPr>
          <w:ilvl w:val="1"/>
          <w:numId w:val="9"/>
        </w:numPr>
        <w:spacing w:before="120"/>
        <w:ind w:left="567"/>
        <w:jc w:val="both"/>
        <w:rPr>
          <w:rFonts w:ascii="Cambria" w:hAnsi="Cambria" w:cs="Arial"/>
          <w:sz w:val="22"/>
          <w:szCs w:val="22"/>
        </w:rPr>
      </w:pPr>
      <w:r w:rsidRPr="00F261FB">
        <w:rPr>
          <w:rFonts w:ascii="Cambria" w:hAnsi="Cambria" w:cs="Arial"/>
          <w:sz w:val="22"/>
          <w:szCs w:val="22"/>
        </w:rPr>
        <w:t>rekonstru</w:t>
      </w:r>
      <w:r w:rsidR="2066CA7E" w:rsidRPr="00F261FB">
        <w:rPr>
          <w:rFonts w:ascii="Cambria" w:hAnsi="Cambria" w:cs="Arial"/>
          <w:sz w:val="22"/>
          <w:szCs w:val="22"/>
        </w:rPr>
        <w:t>ovaná</w:t>
      </w:r>
      <w:r w:rsidRPr="00F261FB">
        <w:rPr>
          <w:rFonts w:ascii="Cambria" w:hAnsi="Cambria" w:cs="Arial"/>
          <w:sz w:val="22"/>
          <w:szCs w:val="22"/>
        </w:rPr>
        <w:t xml:space="preserve"> koteln</w:t>
      </w:r>
      <w:r w:rsidR="574E75BB" w:rsidRPr="00F261FB">
        <w:rPr>
          <w:rFonts w:ascii="Cambria" w:hAnsi="Cambria" w:cs="Arial"/>
          <w:sz w:val="22"/>
          <w:szCs w:val="22"/>
        </w:rPr>
        <w:t>a</w:t>
      </w:r>
      <w:r w:rsidRPr="00F261FB">
        <w:rPr>
          <w:rFonts w:ascii="Cambria" w:hAnsi="Cambria" w:cs="Arial"/>
          <w:sz w:val="22"/>
          <w:szCs w:val="22"/>
        </w:rPr>
        <w:t xml:space="preserve"> </w:t>
      </w:r>
      <w:r w:rsidR="00194F8E" w:rsidRPr="00F261FB">
        <w:rPr>
          <w:rFonts w:ascii="Cambria" w:hAnsi="Cambria" w:cs="Arial"/>
          <w:sz w:val="22"/>
          <w:szCs w:val="22"/>
        </w:rPr>
        <w:t>obzvláště díky kvalitnímu</w:t>
      </w:r>
      <w:r w:rsidR="00FC2FCB" w:rsidRPr="00F261FB">
        <w:rPr>
          <w:rFonts w:ascii="Cambria" w:hAnsi="Cambria" w:cs="Arial"/>
          <w:sz w:val="22"/>
          <w:szCs w:val="22"/>
        </w:rPr>
        <w:t xml:space="preserve"> </w:t>
      </w:r>
      <w:r w:rsidR="00194F8E" w:rsidRPr="00F261FB">
        <w:rPr>
          <w:rFonts w:ascii="Cambria" w:hAnsi="Cambria" w:cs="Arial"/>
          <w:sz w:val="22"/>
          <w:szCs w:val="22"/>
        </w:rPr>
        <w:t>stavebnímu a dispozičnímu řešení dobře zapadla do stávajícího okolního prostředí,</w:t>
      </w:r>
    </w:p>
    <w:p w14:paraId="4E666FCC" w14:textId="45C5D305" w:rsidR="00194F8E" w:rsidRPr="00F261FB" w:rsidRDefault="008C4F56" w:rsidP="00B51110">
      <w:pPr>
        <w:numPr>
          <w:ilvl w:val="1"/>
          <w:numId w:val="9"/>
        </w:numPr>
        <w:spacing w:before="120"/>
        <w:ind w:left="567"/>
        <w:jc w:val="both"/>
        <w:rPr>
          <w:rFonts w:ascii="Cambria" w:hAnsi="Cambria" w:cs="Arial"/>
          <w:sz w:val="22"/>
          <w:szCs w:val="22"/>
        </w:rPr>
      </w:pPr>
      <w:r w:rsidRPr="00F261FB">
        <w:rPr>
          <w:rFonts w:ascii="Cambria" w:hAnsi="Cambria" w:cs="Arial"/>
          <w:sz w:val="22"/>
          <w:szCs w:val="22"/>
        </w:rPr>
        <w:t xml:space="preserve">kotelna </w:t>
      </w:r>
      <w:r w:rsidR="00194F8E" w:rsidRPr="00F261FB">
        <w:rPr>
          <w:rFonts w:ascii="Cambria" w:hAnsi="Cambria" w:cs="Arial"/>
          <w:sz w:val="22"/>
          <w:szCs w:val="22"/>
        </w:rPr>
        <w:t>při provozu spotřebovala minimální množství energie i vody a vytvářela co nejmenší množství odpadu a znečištění,</w:t>
      </w:r>
    </w:p>
    <w:p w14:paraId="4AD92D24" w14:textId="4996178B" w:rsidR="00A96B4F" w:rsidRPr="00F261FB" w:rsidRDefault="00A96B4F" w:rsidP="00B51110">
      <w:pPr>
        <w:numPr>
          <w:ilvl w:val="0"/>
          <w:numId w:val="9"/>
        </w:numPr>
        <w:spacing w:before="120"/>
        <w:ind w:left="283" w:hanging="357"/>
        <w:jc w:val="both"/>
        <w:rPr>
          <w:rFonts w:ascii="Cambria" w:hAnsi="Cambria" w:cs="Arial"/>
          <w:sz w:val="22"/>
          <w:szCs w:val="22"/>
        </w:rPr>
      </w:pPr>
      <w:r w:rsidRPr="00F261FB">
        <w:rPr>
          <w:rFonts w:ascii="Cambria" w:hAnsi="Cambria" w:cs="Arial"/>
          <w:sz w:val="22"/>
          <w:szCs w:val="22"/>
        </w:rPr>
        <w:t xml:space="preserve">Dojde-li k podstatným změnám již odsouhlasené projektové dokumentace na základě dodatečné žádosti objednatele, zavazuje se objednatel uhradit </w:t>
      </w:r>
      <w:r w:rsidR="00BC4896" w:rsidRPr="00F261FB">
        <w:rPr>
          <w:rFonts w:ascii="Cambria" w:hAnsi="Cambria" w:cs="Arial"/>
          <w:sz w:val="22"/>
          <w:szCs w:val="22"/>
        </w:rPr>
        <w:t xml:space="preserve">dodatečné </w:t>
      </w:r>
      <w:r w:rsidRPr="00F261FB">
        <w:rPr>
          <w:rFonts w:ascii="Cambria" w:hAnsi="Cambria" w:cs="Arial"/>
          <w:sz w:val="22"/>
          <w:szCs w:val="22"/>
        </w:rPr>
        <w:t>práce, jejichž cena a termín zhotovení budou předem stanoveny v písemném dodatku k této smlouvě. Zhotovitel se zároveň zavazuje nepožadovat na objednateli úhradu odměny za tzv. méněpráce, které na základě změn projektové dokumentace nebudou prováděny, a právo na úhradu ceny díla za tzv. méněpráce zhotoviteli nevzniká.</w:t>
      </w:r>
    </w:p>
    <w:p w14:paraId="58A9643D" w14:textId="53547608" w:rsidR="0010475A" w:rsidRPr="00F261FB" w:rsidRDefault="0010475A" w:rsidP="00B51110">
      <w:pPr>
        <w:numPr>
          <w:ilvl w:val="0"/>
          <w:numId w:val="9"/>
        </w:numPr>
        <w:spacing w:before="120"/>
        <w:ind w:left="283" w:hanging="357"/>
        <w:jc w:val="both"/>
        <w:rPr>
          <w:rFonts w:ascii="Cambria" w:hAnsi="Cambria" w:cs="Arial"/>
          <w:sz w:val="22"/>
          <w:szCs w:val="22"/>
        </w:rPr>
      </w:pPr>
      <w:r w:rsidRPr="00F261FB">
        <w:rPr>
          <w:rFonts w:ascii="Cambria" w:hAnsi="Cambria" w:cs="Arial"/>
          <w:sz w:val="22"/>
          <w:szCs w:val="22"/>
        </w:rPr>
        <w:t xml:space="preserve">Zhotovitel se zavazuje ve smyslu ustanovení § 504 a § 2985 </w:t>
      </w:r>
      <w:r w:rsidR="009165AD" w:rsidRPr="00F261FB">
        <w:rPr>
          <w:rFonts w:ascii="Cambria" w:hAnsi="Cambria" w:cs="Arial"/>
          <w:sz w:val="22"/>
          <w:szCs w:val="22"/>
        </w:rPr>
        <w:t xml:space="preserve">občanského zákoníku </w:t>
      </w:r>
      <w:r w:rsidRPr="00F261FB">
        <w:rPr>
          <w:rFonts w:ascii="Cambria" w:hAnsi="Cambria" w:cs="Arial"/>
          <w:sz w:val="22"/>
          <w:szCs w:val="22"/>
        </w:rPr>
        <w:t xml:space="preserve">a ustanovení § 1730 odst. 2 </w:t>
      </w:r>
      <w:r w:rsidR="009165AD" w:rsidRPr="00F261FB">
        <w:rPr>
          <w:rFonts w:ascii="Cambria" w:hAnsi="Cambria" w:cs="Arial"/>
          <w:sz w:val="22"/>
          <w:szCs w:val="22"/>
        </w:rPr>
        <w:t xml:space="preserve">téhož </w:t>
      </w:r>
      <w:r w:rsidRPr="00F261FB">
        <w:rPr>
          <w:rFonts w:ascii="Cambria" w:hAnsi="Cambria" w:cs="Arial"/>
          <w:sz w:val="22"/>
          <w:szCs w:val="22"/>
        </w:rPr>
        <w:t>zákona zachovávat absolutní mlčenlivost o obchodním tajemství objednatele a o všech informacích a skutečnostech, které se o objednateli a jeho obchodních záměrech a jiných zájmech a též o dílu a stavbě při uzavření této smlouvy a při plnění předmětu této smlouvy dozví. Zhotovitel se zavazuje k tomu, že zamezí zpřístupnění chráněných informací a skutečností jakékoli třetí osobě.</w:t>
      </w:r>
    </w:p>
    <w:p w14:paraId="75AB5E61" w14:textId="215713DB" w:rsidR="004222D4" w:rsidRPr="00F261FB" w:rsidRDefault="00D90A05" w:rsidP="00371A29">
      <w:pPr>
        <w:spacing w:before="240"/>
        <w:jc w:val="center"/>
        <w:rPr>
          <w:rFonts w:ascii="Cambria" w:hAnsi="Cambria" w:cs="Times New Roman"/>
          <w:b/>
          <w:bCs/>
          <w:sz w:val="22"/>
          <w:szCs w:val="22"/>
        </w:rPr>
      </w:pPr>
      <w:r w:rsidRPr="00F261FB">
        <w:rPr>
          <w:rFonts w:ascii="Cambria" w:hAnsi="Cambria" w:cs="Times New Roman"/>
          <w:b/>
          <w:bCs/>
          <w:sz w:val="22"/>
          <w:szCs w:val="22"/>
        </w:rPr>
        <w:t>V</w:t>
      </w:r>
      <w:r w:rsidR="00CB7795" w:rsidRPr="00F261FB">
        <w:rPr>
          <w:rFonts w:ascii="Cambria" w:hAnsi="Cambria" w:cs="Times New Roman"/>
          <w:b/>
          <w:bCs/>
          <w:sz w:val="22"/>
          <w:szCs w:val="22"/>
        </w:rPr>
        <w:t>.</w:t>
      </w:r>
    </w:p>
    <w:p w14:paraId="4A50B7FB" w14:textId="77777777" w:rsidR="00CB7795" w:rsidRPr="00F261FB" w:rsidRDefault="0033533C" w:rsidP="00371A29">
      <w:pPr>
        <w:spacing w:after="120"/>
        <w:jc w:val="center"/>
        <w:rPr>
          <w:rFonts w:ascii="Cambria" w:hAnsi="Cambria" w:cs="Times New Roman"/>
          <w:b/>
          <w:bCs/>
          <w:sz w:val="22"/>
          <w:szCs w:val="22"/>
        </w:rPr>
      </w:pPr>
      <w:r w:rsidRPr="00F261FB">
        <w:rPr>
          <w:rFonts w:ascii="Cambria" w:hAnsi="Cambria" w:cs="Times New Roman"/>
          <w:b/>
          <w:bCs/>
          <w:sz w:val="22"/>
          <w:szCs w:val="22"/>
        </w:rPr>
        <w:t>P</w:t>
      </w:r>
      <w:r w:rsidR="00CB1BA7" w:rsidRPr="00F261FB">
        <w:rPr>
          <w:rFonts w:ascii="Cambria" w:hAnsi="Cambria" w:cs="Times New Roman"/>
          <w:b/>
          <w:bCs/>
          <w:sz w:val="22"/>
          <w:szCs w:val="22"/>
        </w:rPr>
        <w:t xml:space="preserve">ŘEDÁNÍ A PŘEVZETÍ </w:t>
      </w:r>
      <w:r w:rsidR="00674706" w:rsidRPr="00F261FB">
        <w:rPr>
          <w:rFonts w:ascii="Cambria" w:hAnsi="Cambria" w:cs="Times New Roman"/>
          <w:b/>
          <w:bCs/>
          <w:sz w:val="22"/>
          <w:szCs w:val="22"/>
        </w:rPr>
        <w:t>PLNĚNÍ</w:t>
      </w:r>
    </w:p>
    <w:p w14:paraId="15AF050F" w14:textId="6EAEEC32" w:rsidR="00561FA4" w:rsidRPr="00F261FB" w:rsidRDefault="00C21E1A" w:rsidP="00CB4C28">
      <w:pPr>
        <w:pStyle w:val="Odstavecseseznamem"/>
        <w:numPr>
          <w:ilvl w:val="0"/>
          <w:numId w:val="37"/>
        </w:numPr>
        <w:spacing w:before="120"/>
        <w:ind w:left="284"/>
        <w:jc w:val="both"/>
        <w:rPr>
          <w:rFonts w:ascii="Cambria" w:hAnsi="Cambria"/>
          <w:sz w:val="22"/>
          <w:szCs w:val="22"/>
        </w:rPr>
      </w:pPr>
      <w:r w:rsidRPr="00F261FB">
        <w:rPr>
          <w:rFonts w:ascii="Cambria" w:hAnsi="Cambria"/>
          <w:sz w:val="22"/>
          <w:szCs w:val="22"/>
        </w:rPr>
        <w:t xml:space="preserve">Plnění dle čl. </w:t>
      </w:r>
      <w:r w:rsidR="00561FA4" w:rsidRPr="00F261FB">
        <w:rPr>
          <w:rFonts w:ascii="Cambria" w:hAnsi="Cambria"/>
          <w:sz w:val="22"/>
          <w:szCs w:val="22"/>
        </w:rPr>
        <w:t>I</w:t>
      </w:r>
      <w:r w:rsidR="00924E0F" w:rsidRPr="00F261FB">
        <w:rPr>
          <w:rFonts w:ascii="Cambria" w:hAnsi="Cambria"/>
          <w:sz w:val="22"/>
          <w:szCs w:val="22"/>
        </w:rPr>
        <w:t>.</w:t>
      </w:r>
      <w:r w:rsidR="00561FA4" w:rsidRPr="00F261FB">
        <w:rPr>
          <w:rFonts w:ascii="Cambria" w:hAnsi="Cambria"/>
          <w:sz w:val="22"/>
          <w:szCs w:val="22"/>
        </w:rPr>
        <w:t xml:space="preserve"> odst. </w:t>
      </w:r>
      <w:r w:rsidR="0033608F" w:rsidRPr="00F261FB">
        <w:rPr>
          <w:rFonts w:ascii="Cambria" w:hAnsi="Cambria"/>
          <w:sz w:val="22"/>
          <w:szCs w:val="22"/>
        </w:rPr>
        <w:t>2</w:t>
      </w:r>
      <w:r w:rsidR="00D25277" w:rsidRPr="00F261FB">
        <w:rPr>
          <w:rFonts w:ascii="Cambria" w:hAnsi="Cambria"/>
          <w:sz w:val="22"/>
          <w:szCs w:val="22"/>
        </w:rPr>
        <w:t xml:space="preserve"> </w:t>
      </w:r>
      <w:r w:rsidR="00BB1562" w:rsidRPr="00F261FB">
        <w:rPr>
          <w:rFonts w:ascii="Cambria" w:hAnsi="Cambria"/>
          <w:sz w:val="22"/>
          <w:szCs w:val="22"/>
        </w:rPr>
        <w:t xml:space="preserve">(zpracování </w:t>
      </w:r>
      <w:r w:rsidR="00A00D75" w:rsidRPr="00F261FB">
        <w:rPr>
          <w:rFonts w:ascii="Cambria" w:hAnsi="Cambria"/>
          <w:sz w:val="22"/>
          <w:szCs w:val="22"/>
        </w:rPr>
        <w:t>D</w:t>
      </w:r>
      <w:r w:rsidR="00BB1562" w:rsidRPr="00F261FB">
        <w:rPr>
          <w:rFonts w:ascii="Cambria" w:hAnsi="Cambria"/>
          <w:sz w:val="22"/>
          <w:szCs w:val="22"/>
        </w:rPr>
        <w:t xml:space="preserve">okumentace) </w:t>
      </w:r>
      <w:r w:rsidR="00561FA4" w:rsidRPr="00F261FB">
        <w:rPr>
          <w:rFonts w:ascii="Cambria" w:hAnsi="Cambria"/>
          <w:sz w:val="22"/>
          <w:szCs w:val="22"/>
        </w:rPr>
        <w:t>je provedeno řádným dokončením a předání</w:t>
      </w:r>
      <w:r w:rsidR="00FC1AC4" w:rsidRPr="00F261FB">
        <w:rPr>
          <w:rFonts w:ascii="Cambria" w:hAnsi="Cambria"/>
          <w:sz w:val="22"/>
          <w:szCs w:val="22"/>
        </w:rPr>
        <w:t>m</w:t>
      </w:r>
      <w:r w:rsidR="00561FA4" w:rsidRPr="00F261FB">
        <w:rPr>
          <w:rFonts w:ascii="Cambria" w:hAnsi="Cambria"/>
          <w:sz w:val="22"/>
          <w:szCs w:val="22"/>
        </w:rPr>
        <w:t xml:space="preserve"> </w:t>
      </w:r>
      <w:r w:rsidR="00C4005C" w:rsidRPr="00F261FB">
        <w:rPr>
          <w:rFonts w:ascii="Cambria" w:hAnsi="Cambria"/>
          <w:sz w:val="22"/>
          <w:szCs w:val="22"/>
        </w:rPr>
        <w:t>D</w:t>
      </w:r>
      <w:r w:rsidR="00B20E00" w:rsidRPr="00F261FB">
        <w:rPr>
          <w:rFonts w:ascii="Cambria" w:hAnsi="Cambria"/>
          <w:sz w:val="22"/>
          <w:szCs w:val="22"/>
        </w:rPr>
        <w:t xml:space="preserve">okumentace </w:t>
      </w:r>
      <w:r w:rsidR="00561FA4" w:rsidRPr="00F261FB">
        <w:rPr>
          <w:rFonts w:ascii="Cambria" w:hAnsi="Cambria"/>
          <w:sz w:val="22"/>
          <w:szCs w:val="22"/>
        </w:rPr>
        <w:t>objednateli.</w:t>
      </w:r>
    </w:p>
    <w:p w14:paraId="5B1A89EE" w14:textId="2D571063" w:rsidR="006B6105" w:rsidRPr="00F261FB" w:rsidRDefault="005C7924" w:rsidP="00371A29">
      <w:pPr>
        <w:keepNext/>
        <w:numPr>
          <w:ilvl w:val="0"/>
          <w:numId w:val="31"/>
        </w:numPr>
        <w:spacing w:before="120"/>
        <w:ind w:left="568" w:hanging="284"/>
        <w:jc w:val="both"/>
        <w:rPr>
          <w:rFonts w:ascii="Cambria" w:hAnsi="Cambria" w:cs="Times New Roman"/>
          <w:sz w:val="22"/>
          <w:szCs w:val="22"/>
        </w:rPr>
      </w:pPr>
      <w:r w:rsidRPr="00F261FB">
        <w:rPr>
          <w:rFonts w:ascii="Cambria" w:hAnsi="Cambria" w:cs="Times New Roman"/>
          <w:sz w:val="22"/>
          <w:szCs w:val="22"/>
        </w:rPr>
        <w:lastRenderedPageBreak/>
        <w:t xml:space="preserve">Způsob předání a schválení </w:t>
      </w:r>
      <w:r w:rsidR="00C4005C" w:rsidRPr="00F261FB">
        <w:rPr>
          <w:rFonts w:ascii="Cambria" w:hAnsi="Cambria" w:cs="Times New Roman"/>
          <w:sz w:val="22"/>
          <w:szCs w:val="22"/>
        </w:rPr>
        <w:t>D</w:t>
      </w:r>
      <w:r w:rsidRPr="00F261FB">
        <w:rPr>
          <w:rFonts w:ascii="Cambria" w:hAnsi="Cambria" w:cs="Times New Roman"/>
          <w:sz w:val="22"/>
          <w:szCs w:val="22"/>
        </w:rPr>
        <w:t>okumentace:</w:t>
      </w:r>
    </w:p>
    <w:p w14:paraId="48D7AE32" w14:textId="1E0D2C29" w:rsidR="003228CE" w:rsidRPr="00F261FB" w:rsidRDefault="003228CE" w:rsidP="00CB4C28">
      <w:pPr>
        <w:pStyle w:val="Odstavecseseznamem"/>
        <w:keepNext/>
        <w:numPr>
          <w:ilvl w:val="0"/>
          <w:numId w:val="25"/>
        </w:numPr>
        <w:tabs>
          <w:tab w:val="clear" w:pos="360"/>
          <w:tab w:val="num" w:pos="851"/>
        </w:tabs>
        <w:spacing w:before="120"/>
        <w:ind w:left="709" w:hanging="425"/>
        <w:jc w:val="both"/>
        <w:rPr>
          <w:rFonts w:ascii="Cambria" w:hAnsi="Cambria" w:cs="Arial"/>
          <w:sz w:val="22"/>
          <w:szCs w:val="22"/>
        </w:rPr>
      </w:pPr>
      <w:r w:rsidRPr="00F261FB">
        <w:rPr>
          <w:rFonts w:ascii="Cambria" w:hAnsi="Cambria" w:cs="Arial"/>
          <w:sz w:val="22"/>
          <w:szCs w:val="22"/>
        </w:rPr>
        <w:t xml:space="preserve">Zhotovitel vyzve objednatele ke </w:t>
      </w:r>
      <w:r w:rsidR="00EC3037" w:rsidRPr="00F261FB">
        <w:rPr>
          <w:rFonts w:ascii="Cambria" w:hAnsi="Cambria" w:cs="Arial"/>
          <w:sz w:val="22"/>
          <w:szCs w:val="22"/>
        </w:rPr>
        <w:t xml:space="preserve">kontrole </w:t>
      </w:r>
      <w:r w:rsidR="00C4005C" w:rsidRPr="00F261FB">
        <w:rPr>
          <w:rFonts w:ascii="Cambria" w:hAnsi="Cambria" w:cs="Arial"/>
          <w:sz w:val="22"/>
          <w:szCs w:val="22"/>
        </w:rPr>
        <w:t>D</w:t>
      </w:r>
      <w:r w:rsidR="00EC3037" w:rsidRPr="00F261FB">
        <w:rPr>
          <w:rFonts w:ascii="Cambria" w:hAnsi="Cambria" w:cs="Arial"/>
          <w:sz w:val="22"/>
          <w:szCs w:val="22"/>
        </w:rPr>
        <w:t>okumentace</w:t>
      </w:r>
      <w:r w:rsidRPr="00F261FB">
        <w:rPr>
          <w:rFonts w:ascii="Cambria" w:hAnsi="Cambria" w:cs="Arial"/>
          <w:sz w:val="22"/>
          <w:szCs w:val="22"/>
        </w:rPr>
        <w:t xml:space="preserve"> v dostatečném předstihu před termínem odevzdání. Kompletní </w:t>
      </w:r>
      <w:r w:rsidR="00C4005C" w:rsidRPr="00F261FB">
        <w:rPr>
          <w:rFonts w:ascii="Cambria" w:hAnsi="Cambria" w:cs="Arial"/>
          <w:sz w:val="22"/>
          <w:szCs w:val="22"/>
        </w:rPr>
        <w:t>D</w:t>
      </w:r>
      <w:r w:rsidR="00EC3037" w:rsidRPr="00F261FB">
        <w:rPr>
          <w:rFonts w:ascii="Cambria" w:hAnsi="Cambria" w:cs="Arial"/>
          <w:sz w:val="22"/>
          <w:szCs w:val="22"/>
        </w:rPr>
        <w:t>okumentaci, tj. včetně všech zpráv, soupisu prací apod.,</w:t>
      </w:r>
      <w:r w:rsidRPr="00F261FB">
        <w:rPr>
          <w:rFonts w:ascii="Cambria" w:hAnsi="Cambria" w:cs="Arial"/>
          <w:sz w:val="22"/>
          <w:szCs w:val="22"/>
        </w:rPr>
        <w:t xml:space="preserve"> </w:t>
      </w:r>
      <w:r w:rsidR="383F31A1" w:rsidRPr="00F261FB">
        <w:rPr>
          <w:rFonts w:ascii="Cambria" w:hAnsi="Cambria" w:cs="Arial"/>
          <w:sz w:val="22"/>
          <w:szCs w:val="22"/>
        </w:rPr>
        <w:t>zašle</w:t>
      </w:r>
      <w:r w:rsidRPr="00F261FB">
        <w:rPr>
          <w:rFonts w:ascii="Cambria" w:hAnsi="Cambria" w:cs="Arial"/>
          <w:sz w:val="22"/>
          <w:szCs w:val="22"/>
        </w:rPr>
        <w:t xml:space="preserve"> </w:t>
      </w:r>
      <w:r w:rsidR="00EC3037" w:rsidRPr="00F261FB">
        <w:rPr>
          <w:rFonts w:ascii="Cambria" w:hAnsi="Cambria" w:cs="Arial"/>
          <w:sz w:val="22"/>
          <w:szCs w:val="22"/>
        </w:rPr>
        <w:t xml:space="preserve">zhotovitel </w:t>
      </w:r>
      <w:r w:rsidRPr="00F261FB">
        <w:rPr>
          <w:rFonts w:ascii="Cambria" w:hAnsi="Cambria" w:cs="Arial"/>
          <w:sz w:val="22"/>
          <w:szCs w:val="22"/>
        </w:rPr>
        <w:t xml:space="preserve">ke kontrole v elektronickém formátu </w:t>
      </w:r>
      <w:r w:rsidR="00BD44B2" w:rsidRPr="00F261FB">
        <w:rPr>
          <w:rFonts w:ascii="Cambria" w:hAnsi="Cambria" w:cs="Arial"/>
          <w:sz w:val="22"/>
          <w:szCs w:val="22"/>
        </w:rPr>
        <w:t>na</w:t>
      </w:r>
      <w:r w:rsidR="006B6105" w:rsidRPr="00F261FB">
        <w:rPr>
          <w:rFonts w:ascii="Cambria" w:hAnsi="Cambria" w:cs="Arial"/>
          <w:sz w:val="22"/>
          <w:szCs w:val="22"/>
        </w:rPr>
        <w:t xml:space="preserve"> emailovou adres</w:t>
      </w:r>
      <w:r w:rsidR="003F2C21">
        <w:rPr>
          <w:rFonts w:ascii="Cambria" w:hAnsi="Cambria" w:cs="Arial"/>
          <w:sz w:val="22"/>
          <w:szCs w:val="22"/>
        </w:rPr>
        <w:t>u x</w:t>
      </w:r>
      <w:r w:rsidRPr="00F261FB">
        <w:rPr>
          <w:rFonts w:ascii="Cambria" w:hAnsi="Cambria" w:cs="Arial"/>
          <w:sz w:val="22"/>
          <w:szCs w:val="22"/>
        </w:rPr>
        <w:t>.</w:t>
      </w:r>
      <w:r w:rsidR="006B6105" w:rsidRPr="00F261FB">
        <w:rPr>
          <w:rFonts w:ascii="Cambria" w:hAnsi="Cambria" w:cs="Arial"/>
          <w:sz w:val="22"/>
          <w:szCs w:val="22"/>
        </w:rPr>
        <w:t xml:space="preserve"> Objednatel doručení projektové dokumentace ke kontrole zhotoviteli písemně (emailem) potvrdí.</w:t>
      </w:r>
      <w:r w:rsidRPr="00F261FB">
        <w:rPr>
          <w:rFonts w:ascii="Cambria" w:hAnsi="Cambria" w:cs="Arial"/>
          <w:sz w:val="22"/>
          <w:szCs w:val="22"/>
        </w:rPr>
        <w:t xml:space="preserve"> Objednatel si vyhrazuje právo na kontrolu předaného díla s maximální lhůtou </w:t>
      </w:r>
      <w:r w:rsidR="00BD44B2" w:rsidRPr="00F261FB">
        <w:rPr>
          <w:rFonts w:ascii="Cambria" w:hAnsi="Cambria" w:cs="Arial"/>
          <w:sz w:val="22"/>
          <w:szCs w:val="22"/>
        </w:rPr>
        <w:t>4 týdny</w:t>
      </w:r>
      <w:r w:rsidRPr="00F261FB">
        <w:rPr>
          <w:rFonts w:ascii="Cambria" w:hAnsi="Cambria" w:cs="Arial"/>
          <w:sz w:val="22"/>
          <w:szCs w:val="22"/>
        </w:rPr>
        <w:t>. Kontrola není předáním díla.</w:t>
      </w:r>
      <w:r w:rsidR="00C059AE" w:rsidRPr="00F261FB">
        <w:rPr>
          <w:rFonts w:ascii="Cambria" w:hAnsi="Cambria" w:cs="Arial"/>
          <w:sz w:val="22"/>
          <w:szCs w:val="22"/>
        </w:rPr>
        <w:t xml:space="preserve"> </w:t>
      </w:r>
    </w:p>
    <w:p w14:paraId="0233550D" w14:textId="398141F7" w:rsidR="00940E71" w:rsidRPr="00F261FB" w:rsidRDefault="003228CE" w:rsidP="00371A29">
      <w:pPr>
        <w:pStyle w:val="Odstavecseseznamem"/>
        <w:numPr>
          <w:ilvl w:val="0"/>
          <w:numId w:val="25"/>
        </w:numPr>
        <w:spacing w:before="60"/>
        <w:ind w:left="714" w:hanging="357"/>
        <w:contextualSpacing w:val="0"/>
        <w:jc w:val="both"/>
        <w:rPr>
          <w:rFonts w:ascii="Cambria" w:hAnsi="Cambria" w:cs="Arial"/>
          <w:sz w:val="22"/>
          <w:szCs w:val="22"/>
        </w:rPr>
      </w:pPr>
      <w:r w:rsidRPr="00F261FB">
        <w:rPr>
          <w:rFonts w:ascii="Cambria" w:hAnsi="Cambria" w:cs="Arial"/>
          <w:sz w:val="22"/>
          <w:szCs w:val="22"/>
        </w:rPr>
        <w:t xml:space="preserve">Předání kompletní </w:t>
      </w:r>
      <w:r w:rsidR="00C4005C" w:rsidRPr="00F261FB">
        <w:rPr>
          <w:rFonts w:ascii="Cambria" w:hAnsi="Cambria" w:cs="Arial"/>
          <w:sz w:val="22"/>
          <w:szCs w:val="22"/>
        </w:rPr>
        <w:t>D</w:t>
      </w:r>
      <w:r w:rsidR="00EC3037" w:rsidRPr="00F261FB">
        <w:rPr>
          <w:rFonts w:ascii="Cambria" w:hAnsi="Cambria" w:cs="Arial"/>
          <w:sz w:val="22"/>
          <w:szCs w:val="22"/>
        </w:rPr>
        <w:t>okumentace</w:t>
      </w:r>
      <w:r w:rsidRPr="00F261FB">
        <w:rPr>
          <w:rFonts w:ascii="Cambria" w:hAnsi="Cambria" w:cs="Arial"/>
          <w:sz w:val="22"/>
          <w:szCs w:val="22"/>
        </w:rPr>
        <w:t xml:space="preserve"> provede zhotovitel v termínu dle této smlouvy. Objednatel není povinen část díla převzít, pokud vykazuje zjevné vady a nedodělky.</w:t>
      </w:r>
      <w:r w:rsidR="007D53F3" w:rsidRPr="00F261FB">
        <w:rPr>
          <w:rFonts w:ascii="Cambria" w:hAnsi="Cambria" w:cs="Arial"/>
          <w:sz w:val="22"/>
          <w:szCs w:val="22"/>
        </w:rPr>
        <w:t xml:space="preserve"> </w:t>
      </w:r>
      <w:r w:rsidRPr="00F261FB">
        <w:rPr>
          <w:rFonts w:ascii="Cambria" w:hAnsi="Cambria" w:cs="Arial"/>
          <w:sz w:val="22"/>
          <w:szCs w:val="22"/>
        </w:rPr>
        <w:t xml:space="preserve">Do </w:t>
      </w:r>
      <w:r w:rsidR="006277DD" w:rsidRPr="00F261FB">
        <w:rPr>
          <w:rFonts w:ascii="Cambria" w:hAnsi="Cambria" w:cs="Arial"/>
          <w:sz w:val="22"/>
          <w:szCs w:val="22"/>
        </w:rPr>
        <w:t>4 týdnů</w:t>
      </w:r>
      <w:r w:rsidRPr="00F261FB">
        <w:rPr>
          <w:rFonts w:ascii="Cambria" w:hAnsi="Cambria" w:cs="Arial"/>
          <w:sz w:val="22"/>
          <w:szCs w:val="22"/>
        </w:rPr>
        <w:t xml:space="preserve"> od předání kompletní </w:t>
      </w:r>
      <w:r w:rsidR="00C4005C" w:rsidRPr="00F261FB">
        <w:rPr>
          <w:rFonts w:ascii="Cambria" w:hAnsi="Cambria" w:cs="Arial"/>
          <w:sz w:val="22"/>
          <w:szCs w:val="22"/>
        </w:rPr>
        <w:t>D</w:t>
      </w:r>
      <w:r w:rsidR="00EC3037" w:rsidRPr="00F261FB">
        <w:rPr>
          <w:rFonts w:ascii="Cambria" w:hAnsi="Cambria" w:cs="Arial"/>
          <w:sz w:val="22"/>
          <w:szCs w:val="22"/>
        </w:rPr>
        <w:t>okumentace</w:t>
      </w:r>
      <w:r w:rsidRPr="00F261FB">
        <w:rPr>
          <w:rFonts w:ascii="Cambria" w:hAnsi="Cambria" w:cs="Arial"/>
          <w:sz w:val="22"/>
          <w:szCs w:val="22"/>
        </w:rPr>
        <w:t xml:space="preserve"> předloží objednatel případné připomínky k předané </w:t>
      </w:r>
      <w:r w:rsidR="00C4005C" w:rsidRPr="00F261FB">
        <w:rPr>
          <w:rFonts w:ascii="Cambria" w:hAnsi="Cambria" w:cs="Arial"/>
          <w:sz w:val="22"/>
          <w:szCs w:val="22"/>
        </w:rPr>
        <w:t>D</w:t>
      </w:r>
      <w:r w:rsidRPr="00F261FB">
        <w:rPr>
          <w:rFonts w:ascii="Cambria" w:hAnsi="Cambria" w:cs="Arial"/>
          <w:sz w:val="22"/>
          <w:szCs w:val="22"/>
        </w:rPr>
        <w:t>okumentaci ve formě soupisu vad a nedodělků. Zhotovitel případné vady odstraní ve lhůtě 10 pracovních dnů, pokud nebude dohodnuto jinak.</w:t>
      </w:r>
    </w:p>
    <w:p w14:paraId="66B073CB" w14:textId="547D371B" w:rsidR="00BB1562" w:rsidRPr="00F261FB" w:rsidRDefault="007D53F3" w:rsidP="00CB4C28">
      <w:pPr>
        <w:pStyle w:val="Odstavecseseznamem"/>
        <w:numPr>
          <w:ilvl w:val="0"/>
          <w:numId w:val="25"/>
        </w:numPr>
        <w:spacing w:before="60"/>
        <w:ind w:left="714" w:hanging="357"/>
        <w:contextualSpacing w:val="0"/>
        <w:jc w:val="both"/>
        <w:rPr>
          <w:rFonts w:ascii="Cambria" w:hAnsi="Cambria"/>
          <w:sz w:val="22"/>
          <w:szCs w:val="22"/>
        </w:rPr>
      </w:pPr>
      <w:r w:rsidRPr="00F261FB">
        <w:rPr>
          <w:rFonts w:ascii="Cambria" w:hAnsi="Cambria" w:cs="Arial"/>
          <w:sz w:val="22"/>
          <w:szCs w:val="22"/>
        </w:rPr>
        <w:t xml:space="preserve">Po předání kompletní </w:t>
      </w:r>
      <w:r w:rsidR="00C4005C" w:rsidRPr="00F261FB">
        <w:rPr>
          <w:rFonts w:ascii="Cambria" w:hAnsi="Cambria" w:cs="Arial"/>
          <w:sz w:val="22"/>
          <w:szCs w:val="22"/>
        </w:rPr>
        <w:t>D</w:t>
      </w:r>
      <w:r w:rsidRPr="00F261FB">
        <w:rPr>
          <w:rFonts w:ascii="Cambria" w:hAnsi="Cambria" w:cs="Arial"/>
          <w:sz w:val="22"/>
          <w:szCs w:val="22"/>
        </w:rPr>
        <w:t>okumentace bez vad a nedodělků vystaví objednatel</w:t>
      </w:r>
      <w:r w:rsidR="003228CE" w:rsidRPr="00F261FB">
        <w:rPr>
          <w:rFonts w:ascii="Cambria" w:hAnsi="Cambria" w:cs="Arial"/>
          <w:sz w:val="22"/>
          <w:szCs w:val="22"/>
        </w:rPr>
        <w:t xml:space="preserve"> „Protokol o </w:t>
      </w:r>
      <w:r w:rsidR="006F0C4B" w:rsidRPr="00F261FB">
        <w:rPr>
          <w:rFonts w:ascii="Cambria" w:hAnsi="Cambria" w:cs="Arial"/>
          <w:sz w:val="22"/>
          <w:szCs w:val="22"/>
        </w:rPr>
        <w:t>předání a převzetí</w:t>
      </w:r>
      <w:r w:rsidR="003228CE" w:rsidRPr="00F261FB">
        <w:rPr>
          <w:rFonts w:ascii="Cambria" w:hAnsi="Cambria" w:cs="Arial"/>
          <w:sz w:val="22"/>
          <w:szCs w:val="22"/>
        </w:rPr>
        <w:t>“, který je následně podkladem k fakturaci</w:t>
      </w:r>
      <w:r w:rsidR="003228CE" w:rsidRPr="00F261FB">
        <w:rPr>
          <w:rFonts w:ascii="Cambria" w:hAnsi="Cambria"/>
          <w:sz w:val="22"/>
          <w:szCs w:val="22"/>
        </w:rPr>
        <w:t>.</w:t>
      </w:r>
    </w:p>
    <w:p w14:paraId="412F34E9" w14:textId="78BE9847" w:rsidR="005C7924" w:rsidRPr="00F261FB" w:rsidRDefault="005C7924" w:rsidP="00371A29">
      <w:pPr>
        <w:keepNext/>
        <w:numPr>
          <w:ilvl w:val="0"/>
          <w:numId w:val="31"/>
        </w:numPr>
        <w:spacing w:before="120"/>
        <w:ind w:left="568" w:hanging="284"/>
        <w:jc w:val="both"/>
        <w:rPr>
          <w:rFonts w:ascii="Cambria" w:hAnsi="Cambria" w:cs="Arial"/>
          <w:sz w:val="22"/>
          <w:szCs w:val="22"/>
        </w:rPr>
      </w:pPr>
      <w:r w:rsidRPr="00F261FB">
        <w:rPr>
          <w:rFonts w:ascii="Cambria" w:hAnsi="Cambria" w:cs="Times New Roman"/>
          <w:sz w:val="22"/>
          <w:szCs w:val="22"/>
        </w:rPr>
        <w:t>Forma</w:t>
      </w:r>
      <w:r w:rsidRPr="00F261FB">
        <w:rPr>
          <w:rFonts w:ascii="Cambria" w:hAnsi="Cambria" w:cs="Arial"/>
          <w:sz w:val="22"/>
          <w:szCs w:val="22"/>
        </w:rPr>
        <w:t xml:space="preserve"> </w:t>
      </w:r>
      <w:r w:rsidRPr="00F261FB">
        <w:rPr>
          <w:rFonts w:ascii="Cambria" w:hAnsi="Cambria" w:cs="Times New Roman"/>
          <w:sz w:val="22"/>
          <w:szCs w:val="22"/>
        </w:rPr>
        <w:t>předání</w:t>
      </w:r>
      <w:r w:rsidRPr="00F261FB">
        <w:rPr>
          <w:rFonts w:ascii="Cambria" w:hAnsi="Cambria" w:cs="Arial"/>
          <w:sz w:val="22"/>
          <w:szCs w:val="22"/>
        </w:rPr>
        <w:t xml:space="preserve"> </w:t>
      </w:r>
      <w:r w:rsidR="00C4005C" w:rsidRPr="00F261FB">
        <w:rPr>
          <w:rFonts w:ascii="Cambria" w:hAnsi="Cambria" w:cs="Arial"/>
          <w:sz w:val="22"/>
          <w:szCs w:val="22"/>
        </w:rPr>
        <w:t>D</w:t>
      </w:r>
      <w:r w:rsidRPr="00F261FB">
        <w:rPr>
          <w:rFonts w:ascii="Cambria" w:hAnsi="Cambria" w:cs="Arial"/>
          <w:sz w:val="22"/>
          <w:szCs w:val="22"/>
        </w:rPr>
        <w:t>okumentace</w:t>
      </w:r>
      <w:r w:rsidR="00814D8E" w:rsidRPr="00F261FB">
        <w:rPr>
          <w:rFonts w:ascii="Cambria" w:hAnsi="Cambria" w:cs="Arial"/>
          <w:sz w:val="22"/>
          <w:szCs w:val="22"/>
        </w:rPr>
        <w:t>:</w:t>
      </w:r>
    </w:p>
    <w:p w14:paraId="05747723" w14:textId="0A6DD4F7" w:rsidR="005C7924" w:rsidRPr="00F261FB" w:rsidRDefault="005C7924" w:rsidP="00371A29">
      <w:pPr>
        <w:pStyle w:val="Odstavecseseznamem"/>
        <w:numPr>
          <w:ilvl w:val="0"/>
          <w:numId w:val="25"/>
        </w:numPr>
        <w:spacing w:before="60"/>
        <w:ind w:left="714" w:hanging="357"/>
        <w:contextualSpacing w:val="0"/>
        <w:jc w:val="both"/>
        <w:rPr>
          <w:rFonts w:ascii="Cambria" w:hAnsi="Cambria" w:cs="Arial"/>
          <w:sz w:val="22"/>
          <w:szCs w:val="22"/>
        </w:rPr>
      </w:pPr>
      <w:r w:rsidRPr="00F261FB">
        <w:rPr>
          <w:rFonts w:ascii="Cambria" w:hAnsi="Cambria" w:cs="Arial"/>
          <w:sz w:val="22"/>
          <w:szCs w:val="22"/>
        </w:rPr>
        <w:t xml:space="preserve">Dokumentace bude zhotovitelem objednateli předána v listinné podobě minimálně v </w:t>
      </w:r>
      <w:r w:rsidR="009F4F0C" w:rsidRPr="00F261FB">
        <w:rPr>
          <w:rFonts w:ascii="Cambria" w:hAnsi="Cambria" w:cs="Arial"/>
          <w:sz w:val="22"/>
          <w:szCs w:val="22"/>
        </w:rPr>
        <w:t>4</w:t>
      </w:r>
      <w:r w:rsidRPr="00F261FB">
        <w:rPr>
          <w:rFonts w:ascii="Cambria" w:hAnsi="Cambria" w:cs="Arial"/>
          <w:sz w:val="22"/>
          <w:szCs w:val="22"/>
        </w:rPr>
        <w:t xml:space="preserve"> vyhotoveních a v elektronické podobě na vhodném datovém nosiči (CD/DVD/USB/</w:t>
      </w:r>
      <w:proofErr w:type="spellStart"/>
      <w:r w:rsidRPr="00F261FB">
        <w:rPr>
          <w:rFonts w:ascii="Cambria" w:hAnsi="Cambria" w:cs="Arial"/>
          <w:sz w:val="22"/>
          <w:szCs w:val="22"/>
        </w:rPr>
        <w:t>flash</w:t>
      </w:r>
      <w:proofErr w:type="spellEnd"/>
      <w:r w:rsidRPr="00F261FB">
        <w:rPr>
          <w:rFonts w:ascii="Cambria" w:hAnsi="Cambria" w:cs="Arial"/>
          <w:sz w:val="22"/>
          <w:szCs w:val="22"/>
        </w:rPr>
        <w:t xml:space="preserve"> disk) minimálně v </w:t>
      </w:r>
      <w:r w:rsidR="00880E86" w:rsidRPr="00F261FB">
        <w:rPr>
          <w:rFonts w:ascii="Cambria" w:hAnsi="Cambria" w:cs="Arial"/>
          <w:sz w:val="22"/>
          <w:szCs w:val="22"/>
        </w:rPr>
        <w:t>1</w:t>
      </w:r>
      <w:r w:rsidRPr="00F261FB">
        <w:rPr>
          <w:rFonts w:ascii="Cambria" w:hAnsi="Cambria" w:cs="Arial"/>
          <w:sz w:val="22"/>
          <w:szCs w:val="22"/>
        </w:rPr>
        <w:t xml:space="preserve"> vyhotovení. Veškeré soubory budou ve formátu „*.</w:t>
      </w:r>
      <w:proofErr w:type="spellStart"/>
      <w:r w:rsidRPr="00F261FB">
        <w:rPr>
          <w:rFonts w:ascii="Cambria" w:hAnsi="Cambria" w:cs="Arial"/>
          <w:sz w:val="22"/>
          <w:szCs w:val="22"/>
        </w:rPr>
        <w:t>pdf</w:t>
      </w:r>
      <w:proofErr w:type="spellEnd"/>
      <w:r w:rsidRPr="00F261FB">
        <w:rPr>
          <w:rFonts w:ascii="Cambria" w:hAnsi="Cambria" w:cs="Arial"/>
          <w:sz w:val="22"/>
          <w:szCs w:val="22"/>
        </w:rPr>
        <w:t>“ a dále textové části ve formátu „*.doc“ nebo „*.</w:t>
      </w:r>
      <w:proofErr w:type="spellStart"/>
      <w:r w:rsidRPr="00F261FB">
        <w:rPr>
          <w:rFonts w:ascii="Cambria" w:hAnsi="Cambria" w:cs="Arial"/>
          <w:sz w:val="22"/>
          <w:szCs w:val="22"/>
        </w:rPr>
        <w:t>rtf</w:t>
      </w:r>
      <w:proofErr w:type="spellEnd"/>
      <w:r w:rsidRPr="00F261FB">
        <w:rPr>
          <w:rFonts w:ascii="Cambria" w:hAnsi="Cambria" w:cs="Arial"/>
          <w:sz w:val="22"/>
          <w:szCs w:val="22"/>
        </w:rPr>
        <w:t>“, výkresové ve formátu „*.</w:t>
      </w:r>
      <w:proofErr w:type="spellStart"/>
      <w:r w:rsidRPr="00F261FB">
        <w:rPr>
          <w:rFonts w:ascii="Cambria" w:hAnsi="Cambria" w:cs="Arial"/>
          <w:sz w:val="22"/>
          <w:szCs w:val="22"/>
        </w:rPr>
        <w:t>dwg</w:t>
      </w:r>
      <w:proofErr w:type="spellEnd"/>
      <w:r w:rsidRPr="00F261FB">
        <w:rPr>
          <w:rFonts w:ascii="Cambria" w:hAnsi="Cambria" w:cs="Arial"/>
          <w:sz w:val="22"/>
          <w:szCs w:val="22"/>
        </w:rPr>
        <w:t xml:space="preserve">“. V uvedeném počtu </w:t>
      </w:r>
      <w:proofErr w:type="spellStart"/>
      <w:r w:rsidRPr="00F261FB">
        <w:rPr>
          <w:rFonts w:ascii="Cambria" w:hAnsi="Cambria" w:cs="Arial"/>
          <w:sz w:val="22"/>
          <w:szCs w:val="22"/>
        </w:rPr>
        <w:t>paré</w:t>
      </w:r>
      <w:proofErr w:type="spellEnd"/>
      <w:r w:rsidRPr="00F261FB">
        <w:rPr>
          <w:rFonts w:ascii="Cambria" w:hAnsi="Cambria" w:cs="Arial"/>
          <w:sz w:val="22"/>
          <w:szCs w:val="22"/>
        </w:rPr>
        <w:t xml:space="preserve"> není </w:t>
      </w:r>
      <w:r w:rsidR="009F4F0C" w:rsidRPr="00F261FB">
        <w:rPr>
          <w:rFonts w:ascii="Cambria" w:hAnsi="Cambria" w:cs="Arial"/>
          <w:sz w:val="22"/>
          <w:szCs w:val="22"/>
        </w:rPr>
        <w:t>zahr</w:t>
      </w:r>
      <w:r w:rsidRPr="00F261FB">
        <w:rPr>
          <w:rFonts w:ascii="Cambria" w:hAnsi="Cambria" w:cs="Arial"/>
          <w:sz w:val="22"/>
          <w:szCs w:val="22"/>
        </w:rPr>
        <w:t>nuta dokumentace pro výkon autorského dozoru, kterou si zhotovitel zpracuje dle vlastní potřeby.</w:t>
      </w:r>
    </w:p>
    <w:p w14:paraId="72D0C5A6" w14:textId="2ECC728E" w:rsidR="00393125" w:rsidRPr="00F261FB" w:rsidRDefault="005C7924" w:rsidP="00371A29">
      <w:pPr>
        <w:pStyle w:val="Odstavecseseznamem"/>
        <w:numPr>
          <w:ilvl w:val="0"/>
          <w:numId w:val="25"/>
        </w:numPr>
        <w:spacing w:before="60"/>
        <w:ind w:left="714" w:hanging="357"/>
        <w:contextualSpacing w:val="0"/>
        <w:jc w:val="both"/>
        <w:rPr>
          <w:rFonts w:ascii="Cambria" w:hAnsi="Cambria" w:cs="Arial"/>
          <w:sz w:val="22"/>
          <w:szCs w:val="22"/>
        </w:rPr>
      </w:pPr>
      <w:r w:rsidRPr="00F261FB">
        <w:rPr>
          <w:rFonts w:ascii="Cambria" w:hAnsi="Cambria" w:cs="Arial"/>
          <w:sz w:val="22"/>
          <w:szCs w:val="22"/>
        </w:rPr>
        <w:t xml:space="preserve">Veškerá listinná </w:t>
      </w:r>
      <w:r w:rsidR="00C4005C" w:rsidRPr="00F261FB">
        <w:rPr>
          <w:rFonts w:ascii="Cambria" w:hAnsi="Cambria" w:cs="Arial"/>
          <w:sz w:val="22"/>
          <w:szCs w:val="22"/>
        </w:rPr>
        <w:t>D</w:t>
      </w:r>
      <w:r w:rsidRPr="00F261FB">
        <w:rPr>
          <w:rFonts w:ascii="Cambria" w:hAnsi="Cambria" w:cs="Arial"/>
          <w:sz w:val="22"/>
          <w:szCs w:val="22"/>
        </w:rPr>
        <w:t xml:space="preserve">okumentace bude opatřena </w:t>
      </w:r>
      <w:r w:rsidRPr="00F261FB">
        <w:rPr>
          <w:rFonts w:ascii="Cambria" w:hAnsi="Cambria" w:cs="Arial"/>
          <w:b/>
          <w:bCs/>
          <w:sz w:val="22"/>
          <w:szCs w:val="22"/>
        </w:rPr>
        <w:t xml:space="preserve">autorizačním </w:t>
      </w:r>
      <w:r w:rsidRPr="00F261FB">
        <w:rPr>
          <w:rFonts w:ascii="Cambria" w:hAnsi="Cambria" w:cs="Arial"/>
          <w:sz w:val="22"/>
          <w:szCs w:val="22"/>
        </w:rPr>
        <w:t>razítkem a podpisem oprávněné autorizované osoby.</w:t>
      </w:r>
    </w:p>
    <w:p w14:paraId="20D71E3C" w14:textId="4E9B1908" w:rsidR="00447010" w:rsidRPr="00F261FB" w:rsidRDefault="00447010" w:rsidP="00CB4C28">
      <w:pPr>
        <w:pStyle w:val="Odstavecseseznamem"/>
        <w:numPr>
          <w:ilvl w:val="0"/>
          <w:numId w:val="25"/>
        </w:numPr>
        <w:spacing w:before="60"/>
        <w:ind w:left="714" w:hanging="357"/>
        <w:contextualSpacing w:val="0"/>
        <w:jc w:val="both"/>
        <w:rPr>
          <w:rFonts w:ascii="Cambria" w:hAnsi="Cambria" w:cs="Arial"/>
          <w:sz w:val="22"/>
          <w:szCs w:val="22"/>
        </w:rPr>
      </w:pPr>
      <w:r w:rsidRPr="00F261FB">
        <w:rPr>
          <w:rFonts w:ascii="Cambria" w:hAnsi="Cambria" w:cs="Arial"/>
          <w:sz w:val="22"/>
          <w:szCs w:val="22"/>
        </w:rPr>
        <w:t>Soupis prací a Rozpočet nebudou začleněny do struktury předávané projektové dokumentace, ale budou objednateli předány samostatně 1x v tištěné a 1x v elektronické podobě (ve formátu *.</w:t>
      </w:r>
      <w:proofErr w:type="spellStart"/>
      <w:r w:rsidRPr="00F261FB">
        <w:rPr>
          <w:rFonts w:ascii="Cambria" w:hAnsi="Cambria" w:cs="Arial"/>
          <w:sz w:val="22"/>
          <w:szCs w:val="22"/>
        </w:rPr>
        <w:t>pdf</w:t>
      </w:r>
      <w:proofErr w:type="spellEnd"/>
      <w:r w:rsidRPr="00F261FB">
        <w:rPr>
          <w:rFonts w:ascii="Cambria" w:hAnsi="Cambria" w:cs="Arial"/>
          <w:sz w:val="22"/>
          <w:szCs w:val="22"/>
        </w:rPr>
        <w:t xml:space="preserve"> a *.</w:t>
      </w:r>
      <w:proofErr w:type="spellStart"/>
      <w:r w:rsidRPr="00F261FB">
        <w:rPr>
          <w:rFonts w:ascii="Cambria" w:hAnsi="Cambria" w:cs="Arial"/>
          <w:sz w:val="22"/>
          <w:szCs w:val="22"/>
        </w:rPr>
        <w:t>xls</w:t>
      </w:r>
      <w:proofErr w:type="spellEnd"/>
      <w:r w:rsidRPr="00F261FB">
        <w:rPr>
          <w:rFonts w:ascii="Cambria" w:hAnsi="Cambria" w:cs="Arial"/>
          <w:sz w:val="22"/>
          <w:szCs w:val="22"/>
        </w:rPr>
        <w:t>), dle požadavku objednatele.</w:t>
      </w:r>
    </w:p>
    <w:p w14:paraId="68428E88" w14:textId="33152ECD" w:rsidR="005C7924" w:rsidRPr="00F261FB" w:rsidRDefault="00791563" w:rsidP="00CB4C28">
      <w:pPr>
        <w:pStyle w:val="Odstavecseseznamem"/>
        <w:numPr>
          <w:ilvl w:val="0"/>
          <w:numId w:val="25"/>
        </w:numPr>
        <w:tabs>
          <w:tab w:val="clear" w:pos="360"/>
          <w:tab w:val="left" w:pos="567"/>
        </w:tabs>
        <w:spacing w:before="60"/>
        <w:ind w:left="851" w:hanging="425"/>
        <w:contextualSpacing w:val="0"/>
        <w:jc w:val="both"/>
        <w:rPr>
          <w:rFonts w:ascii="Cambria" w:hAnsi="Cambria" w:cs="Arial"/>
          <w:sz w:val="22"/>
          <w:szCs w:val="22"/>
        </w:rPr>
      </w:pPr>
      <w:r w:rsidRPr="00F261FB">
        <w:rPr>
          <w:rFonts w:ascii="Cambria" w:hAnsi="Cambria" w:cs="Arial"/>
          <w:sz w:val="22"/>
          <w:szCs w:val="22"/>
        </w:rPr>
        <w:t>Případné g</w:t>
      </w:r>
      <w:r w:rsidR="005C7924" w:rsidRPr="00F261FB">
        <w:rPr>
          <w:rFonts w:ascii="Cambria" w:hAnsi="Cambria" w:cs="Arial"/>
          <w:sz w:val="22"/>
          <w:szCs w:val="22"/>
        </w:rPr>
        <w:t>eodetické zaměření, zaměření objektu a zprávy k provedeným průzkumům, pokud nebudou součástí projektové dokumentace, budou objednateli předány samostatně 1x v tištěné a 1x v elektronické podobě (Veškeré soubory budou ve formátu „*.</w:t>
      </w:r>
      <w:proofErr w:type="spellStart"/>
      <w:r w:rsidR="005C7924" w:rsidRPr="00F261FB">
        <w:rPr>
          <w:rFonts w:ascii="Cambria" w:hAnsi="Cambria" w:cs="Arial"/>
          <w:sz w:val="22"/>
          <w:szCs w:val="22"/>
        </w:rPr>
        <w:t>pdf</w:t>
      </w:r>
      <w:proofErr w:type="spellEnd"/>
      <w:r w:rsidR="005C7924" w:rsidRPr="00F261FB">
        <w:rPr>
          <w:rFonts w:ascii="Cambria" w:hAnsi="Cambria" w:cs="Arial"/>
          <w:sz w:val="22"/>
          <w:szCs w:val="22"/>
        </w:rPr>
        <w:t>“ a dále textové části ve formátu „*.doc“, „*.</w:t>
      </w:r>
      <w:proofErr w:type="spellStart"/>
      <w:r w:rsidR="005C7924" w:rsidRPr="00F261FB">
        <w:rPr>
          <w:rFonts w:ascii="Cambria" w:hAnsi="Cambria" w:cs="Arial"/>
          <w:sz w:val="22"/>
          <w:szCs w:val="22"/>
        </w:rPr>
        <w:t>rtf</w:t>
      </w:r>
      <w:proofErr w:type="spellEnd"/>
      <w:r w:rsidR="005C7924" w:rsidRPr="00F261FB">
        <w:rPr>
          <w:rFonts w:ascii="Cambria" w:hAnsi="Cambria" w:cs="Arial"/>
          <w:sz w:val="22"/>
          <w:szCs w:val="22"/>
        </w:rPr>
        <w:t>“ nebo „*.</w:t>
      </w:r>
      <w:proofErr w:type="spellStart"/>
      <w:r w:rsidR="005C7924" w:rsidRPr="00F261FB">
        <w:rPr>
          <w:rFonts w:ascii="Cambria" w:hAnsi="Cambria" w:cs="Arial"/>
          <w:sz w:val="22"/>
          <w:szCs w:val="22"/>
        </w:rPr>
        <w:t>xls</w:t>
      </w:r>
      <w:proofErr w:type="spellEnd"/>
      <w:r w:rsidR="005C7924" w:rsidRPr="00F261FB">
        <w:rPr>
          <w:rFonts w:ascii="Cambria" w:hAnsi="Cambria" w:cs="Arial"/>
          <w:sz w:val="22"/>
          <w:szCs w:val="22"/>
        </w:rPr>
        <w:t>“, výkresové ve formátu „*.</w:t>
      </w:r>
      <w:proofErr w:type="spellStart"/>
      <w:r w:rsidR="005C7924" w:rsidRPr="00F261FB">
        <w:rPr>
          <w:rFonts w:ascii="Cambria" w:hAnsi="Cambria" w:cs="Arial"/>
          <w:sz w:val="22"/>
          <w:szCs w:val="22"/>
        </w:rPr>
        <w:t>dwg</w:t>
      </w:r>
      <w:proofErr w:type="spellEnd"/>
      <w:r w:rsidR="005C7924" w:rsidRPr="00F261FB">
        <w:rPr>
          <w:rFonts w:ascii="Cambria" w:hAnsi="Cambria" w:cs="Arial"/>
          <w:sz w:val="22"/>
          <w:szCs w:val="22"/>
        </w:rPr>
        <w:t>“).</w:t>
      </w:r>
    </w:p>
    <w:p w14:paraId="17C51507" w14:textId="342ACDEE" w:rsidR="005C7924" w:rsidRPr="00F261FB" w:rsidRDefault="00C21E1A" w:rsidP="00CB4C28">
      <w:pPr>
        <w:numPr>
          <w:ilvl w:val="0"/>
          <w:numId w:val="37"/>
        </w:numPr>
        <w:spacing w:before="120"/>
        <w:ind w:left="284" w:hanging="284"/>
        <w:jc w:val="both"/>
        <w:rPr>
          <w:rFonts w:ascii="Cambria" w:hAnsi="Cambria"/>
          <w:sz w:val="22"/>
          <w:szCs w:val="22"/>
        </w:rPr>
      </w:pPr>
      <w:r w:rsidRPr="00F261FB">
        <w:rPr>
          <w:rFonts w:ascii="Cambria" w:hAnsi="Cambria"/>
          <w:sz w:val="22"/>
          <w:szCs w:val="22"/>
        </w:rPr>
        <w:t>Plnění dle čl. I</w:t>
      </w:r>
      <w:r w:rsidR="000310FA" w:rsidRPr="00F261FB">
        <w:rPr>
          <w:rFonts w:ascii="Cambria" w:hAnsi="Cambria"/>
          <w:sz w:val="22"/>
          <w:szCs w:val="22"/>
        </w:rPr>
        <w:t>.</w:t>
      </w:r>
      <w:r w:rsidR="002A7637" w:rsidRPr="00F261FB">
        <w:rPr>
          <w:rFonts w:ascii="Cambria" w:hAnsi="Cambria"/>
          <w:sz w:val="22"/>
          <w:szCs w:val="22"/>
        </w:rPr>
        <w:t xml:space="preserve"> odst. </w:t>
      </w:r>
      <w:r w:rsidR="009F4F0C" w:rsidRPr="00F261FB">
        <w:rPr>
          <w:rFonts w:ascii="Cambria" w:hAnsi="Cambria"/>
          <w:sz w:val="22"/>
          <w:szCs w:val="22"/>
        </w:rPr>
        <w:t>3</w:t>
      </w:r>
      <w:r w:rsidR="005C7924" w:rsidRPr="00F261FB">
        <w:rPr>
          <w:rFonts w:ascii="Cambria" w:hAnsi="Cambria"/>
          <w:sz w:val="22"/>
          <w:szCs w:val="22"/>
        </w:rPr>
        <w:t xml:space="preserve"> </w:t>
      </w:r>
      <w:r w:rsidR="00CF70F6" w:rsidRPr="00F261FB">
        <w:rPr>
          <w:rFonts w:ascii="Cambria" w:hAnsi="Cambria"/>
          <w:sz w:val="22"/>
          <w:szCs w:val="22"/>
        </w:rPr>
        <w:t xml:space="preserve">(autorský dozor) </w:t>
      </w:r>
      <w:r w:rsidR="005C7924" w:rsidRPr="00F261FB">
        <w:rPr>
          <w:rFonts w:ascii="Cambria" w:hAnsi="Cambria"/>
          <w:sz w:val="22"/>
          <w:szCs w:val="22"/>
        </w:rPr>
        <w:t xml:space="preserve">je provedeno řádným dokončením </w:t>
      </w:r>
      <w:r w:rsidR="00EB6B02" w:rsidRPr="00F261FB">
        <w:rPr>
          <w:rFonts w:ascii="Cambria" w:hAnsi="Cambria"/>
          <w:sz w:val="22"/>
          <w:szCs w:val="22"/>
        </w:rPr>
        <w:t xml:space="preserve">rekonstrukce kotelny, jejím uvedením do provozu a protokolárním předáním hotové stavby objednateli. </w:t>
      </w:r>
    </w:p>
    <w:p w14:paraId="7856394B" w14:textId="5F58405E" w:rsidR="00972B4D" w:rsidRPr="00F261FB" w:rsidRDefault="00CB7795" w:rsidP="00CB4C28">
      <w:pPr>
        <w:numPr>
          <w:ilvl w:val="0"/>
          <w:numId w:val="37"/>
        </w:numPr>
        <w:spacing w:before="120"/>
        <w:ind w:left="284" w:hanging="284"/>
        <w:jc w:val="both"/>
        <w:rPr>
          <w:rFonts w:ascii="Cambria" w:hAnsi="Cambria"/>
          <w:sz w:val="22"/>
          <w:szCs w:val="22"/>
        </w:rPr>
      </w:pPr>
      <w:r w:rsidRPr="00F261FB">
        <w:rPr>
          <w:rFonts w:ascii="Cambria" w:hAnsi="Cambria"/>
          <w:sz w:val="22"/>
          <w:szCs w:val="22"/>
        </w:rPr>
        <w:t xml:space="preserve">Objednatel je oprávněn předávané </w:t>
      </w:r>
      <w:r w:rsidR="00674706" w:rsidRPr="00F261FB">
        <w:rPr>
          <w:rFonts w:ascii="Cambria" w:hAnsi="Cambria"/>
          <w:sz w:val="22"/>
          <w:szCs w:val="22"/>
        </w:rPr>
        <w:t>plnění, resp. jeho část</w:t>
      </w:r>
      <w:r w:rsidRPr="00F261FB">
        <w:rPr>
          <w:rFonts w:ascii="Cambria" w:hAnsi="Cambria"/>
          <w:sz w:val="22"/>
          <w:szCs w:val="22"/>
        </w:rPr>
        <w:t xml:space="preserve"> převzít, </w:t>
      </w:r>
      <w:r w:rsidR="00832589" w:rsidRPr="00F261FB">
        <w:rPr>
          <w:rFonts w:ascii="Cambria" w:hAnsi="Cambria"/>
          <w:sz w:val="22"/>
          <w:szCs w:val="22"/>
        </w:rPr>
        <w:t xml:space="preserve">i v případě, že </w:t>
      </w:r>
      <w:r w:rsidR="00674706" w:rsidRPr="00F261FB">
        <w:rPr>
          <w:rFonts w:ascii="Cambria" w:hAnsi="Cambria"/>
          <w:sz w:val="22"/>
          <w:szCs w:val="22"/>
        </w:rPr>
        <w:t>plnění</w:t>
      </w:r>
      <w:r w:rsidRPr="00F261FB">
        <w:rPr>
          <w:rFonts w:ascii="Cambria" w:hAnsi="Cambria"/>
          <w:sz w:val="22"/>
          <w:szCs w:val="22"/>
        </w:rPr>
        <w:t xml:space="preserve"> vykazuje ojedinělé drobné vady, které samy o sobě ani ve spojení s jinými nebrání </w:t>
      </w:r>
      <w:r w:rsidR="00674706" w:rsidRPr="00F261FB">
        <w:rPr>
          <w:rFonts w:ascii="Cambria" w:hAnsi="Cambria"/>
          <w:sz w:val="22"/>
          <w:szCs w:val="22"/>
        </w:rPr>
        <w:t xml:space="preserve">jeho </w:t>
      </w:r>
      <w:r w:rsidRPr="00F261FB">
        <w:rPr>
          <w:rFonts w:ascii="Cambria" w:hAnsi="Cambria"/>
          <w:sz w:val="22"/>
          <w:szCs w:val="22"/>
        </w:rPr>
        <w:t xml:space="preserve">užívání, ani jeho užívání podstatným způsobem </w:t>
      </w:r>
      <w:r w:rsidR="00F32102" w:rsidRPr="00F261FB">
        <w:rPr>
          <w:rFonts w:ascii="Cambria" w:hAnsi="Cambria"/>
          <w:sz w:val="22"/>
          <w:szCs w:val="22"/>
        </w:rPr>
        <w:t>neomezují</w:t>
      </w:r>
      <w:r w:rsidRPr="00F261FB">
        <w:rPr>
          <w:rFonts w:ascii="Cambria" w:hAnsi="Cambria"/>
          <w:sz w:val="22"/>
          <w:szCs w:val="22"/>
        </w:rPr>
        <w:t>.</w:t>
      </w:r>
    </w:p>
    <w:p w14:paraId="1EE0DF32" w14:textId="59AB0E15" w:rsidR="00CB7795" w:rsidRPr="00F261FB" w:rsidRDefault="00CB7795" w:rsidP="00CB4C28">
      <w:pPr>
        <w:numPr>
          <w:ilvl w:val="0"/>
          <w:numId w:val="37"/>
        </w:numPr>
        <w:spacing w:before="120"/>
        <w:ind w:left="284" w:hanging="284"/>
        <w:jc w:val="both"/>
        <w:rPr>
          <w:rFonts w:ascii="Cambria" w:hAnsi="Cambria"/>
          <w:sz w:val="22"/>
          <w:szCs w:val="22"/>
        </w:rPr>
      </w:pPr>
      <w:r w:rsidRPr="00F261FB">
        <w:rPr>
          <w:rFonts w:ascii="Cambria" w:hAnsi="Cambria"/>
          <w:sz w:val="22"/>
          <w:szCs w:val="22"/>
        </w:rPr>
        <w:t xml:space="preserve">V případě, že objednatel </w:t>
      </w:r>
      <w:r w:rsidR="00674706" w:rsidRPr="00F261FB">
        <w:rPr>
          <w:rFonts w:ascii="Cambria" w:hAnsi="Cambria"/>
          <w:sz w:val="22"/>
          <w:szCs w:val="22"/>
        </w:rPr>
        <w:t>plnění, resp. jeho část</w:t>
      </w:r>
      <w:r w:rsidRPr="00F261FB">
        <w:rPr>
          <w:rFonts w:ascii="Cambria" w:hAnsi="Cambria"/>
          <w:sz w:val="22"/>
          <w:szCs w:val="22"/>
        </w:rPr>
        <w:t xml:space="preserve"> nepřevezme, </w:t>
      </w:r>
      <w:r w:rsidR="00EA352A" w:rsidRPr="00F261FB">
        <w:rPr>
          <w:rFonts w:ascii="Cambria" w:hAnsi="Cambria"/>
          <w:sz w:val="22"/>
          <w:szCs w:val="22"/>
        </w:rPr>
        <w:t xml:space="preserve">uvedou </w:t>
      </w:r>
      <w:r w:rsidRPr="00F261FB">
        <w:rPr>
          <w:rFonts w:ascii="Cambria" w:hAnsi="Cambria"/>
          <w:sz w:val="22"/>
          <w:szCs w:val="22"/>
        </w:rPr>
        <w:t>smluvní stran</w:t>
      </w:r>
      <w:r w:rsidR="00EA352A" w:rsidRPr="00F261FB">
        <w:rPr>
          <w:rFonts w:ascii="Cambria" w:hAnsi="Cambria"/>
          <w:sz w:val="22"/>
          <w:szCs w:val="22"/>
        </w:rPr>
        <w:t>y</w:t>
      </w:r>
      <w:r w:rsidRPr="00F261FB">
        <w:rPr>
          <w:rFonts w:ascii="Cambria" w:hAnsi="Cambria"/>
          <w:sz w:val="22"/>
          <w:szCs w:val="22"/>
        </w:rPr>
        <w:t xml:space="preserve"> </w:t>
      </w:r>
      <w:r w:rsidR="00EA352A" w:rsidRPr="00F261FB">
        <w:rPr>
          <w:rFonts w:ascii="Cambria" w:hAnsi="Cambria"/>
          <w:sz w:val="22"/>
          <w:szCs w:val="22"/>
        </w:rPr>
        <w:t>v protokolu o předání a převzetí mimo jiné důvod</w:t>
      </w:r>
      <w:r w:rsidRPr="00F261FB">
        <w:rPr>
          <w:rFonts w:ascii="Cambria" w:hAnsi="Cambria"/>
          <w:sz w:val="22"/>
          <w:szCs w:val="22"/>
        </w:rPr>
        <w:t xml:space="preserve"> nepřevzetí. V případě nepřevzetí </w:t>
      </w:r>
      <w:r w:rsidR="00674706" w:rsidRPr="00F261FB">
        <w:rPr>
          <w:rFonts w:ascii="Cambria" w:hAnsi="Cambria"/>
          <w:sz w:val="22"/>
          <w:szCs w:val="22"/>
        </w:rPr>
        <w:t>plnění</w:t>
      </w:r>
      <w:r w:rsidRPr="00F261FB">
        <w:rPr>
          <w:rFonts w:ascii="Cambria" w:hAnsi="Cambria"/>
          <w:sz w:val="22"/>
          <w:szCs w:val="22"/>
        </w:rPr>
        <w:t xml:space="preserve"> dohodnou smluvní strany náhradní termín předání a převzetí </w:t>
      </w:r>
      <w:r w:rsidR="00674706" w:rsidRPr="00F261FB">
        <w:rPr>
          <w:rFonts w:ascii="Cambria" w:hAnsi="Cambria"/>
          <w:sz w:val="22"/>
          <w:szCs w:val="22"/>
        </w:rPr>
        <w:t>plnění</w:t>
      </w:r>
      <w:r w:rsidRPr="00F261FB">
        <w:rPr>
          <w:rFonts w:ascii="Cambria" w:hAnsi="Cambria"/>
          <w:sz w:val="22"/>
          <w:szCs w:val="22"/>
        </w:rPr>
        <w:t>.</w:t>
      </w:r>
    </w:p>
    <w:p w14:paraId="01D237FF" w14:textId="5B4FBE49" w:rsidR="000722F0" w:rsidRPr="00F261FB" w:rsidRDefault="000722F0" w:rsidP="00371A29">
      <w:pPr>
        <w:spacing w:before="240"/>
        <w:jc w:val="center"/>
        <w:rPr>
          <w:rFonts w:ascii="Cambria" w:hAnsi="Cambria" w:cs="Times New Roman"/>
          <w:b/>
          <w:bCs/>
          <w:sz w:val="22"/>
          <w:szCs w:val="22"/>
        </w:rPr>
      </w:pPr>
      <w:r w:rsidRPr="00F261FB">
        <w:rPr>
          <w:rFonts w:ascii="Cambria" w:hAnsi="Cambria" w:cs="Times New Roman"/>
          <w:b/>
          <w:bCs/>
          <w:sz w:val="22"/>
          <w:szCs w:val="22"/>
        </w:rPr>
        <w:t>VI.</w:t>
      </w:r>
    </w:p>
    <w:p w14:paraId="78BAF212" w14:textId="77777777" w:rsidR="000722F0" w:rsidRPr="00F261FB" w:rsidRDefault="000722F0" w:rsidP="00371A29">
      <w:pPr>
        <w:spacing w:after="120"/>
        <w:jc w:val="center"/>
        <w:rPr>
          <w:rFonts w:ascii="Cambria" w:hAnsi="Cambria" w:cs="Times New Roman"/>
          <w:b/>
          <w:bCs/>
          <w:sz w:val="22"/>
          <w:szCs w:val="22"/>
        </w:rPr>
      </w:pPr>
      <w:r w:rsidRPr="00F261FB">
        <w:rPr>
          <w:rFonts w:ascii="Cambria" w:hAnsi="Cambria" w:cs="Times New Roman"/>
          <w:b/>
          <w:bCs/>
          <w:sz w:val="22"/>
          <w:szCs w:val="22"/>
        </w:rPr>
        <w:t>SMLUVNÍ SANKCE</w:t>
      </w:r>
    </w:p>
    <w:p w14:paraId="36E5A4D6" w14:textId="77777777" w:rsidR="000722F0" w:rsidRPr="00F261FB" w:rsidRDefault="000722F0" w:rsidP="00371A29">
      <w:pPr>
        <w:numPr>
          <w:ilvl w:val="0"/>
          <w:numId w:val="7"/>
        </w:numPr>
        <w:spacing w:before="120"/>
        <w:ind w:left="284"/>
        <w:jc w:val="both"/>
        <w:rPr>
          <w:rFonts w:ascii="Cambria" w:eastAsia="Times New Roman" w:hAnsi="Cambria" w:cs="Times New Roman"/>
          <w:sz w:val="22"/>
          <w:szCs w:val="22"/>
        </w:rPr>
      </w:pPr>
      <w:r w:rsidRPr="00F261FB">
        <w:rPr>
          <w:rFonts w:ascii="Cambria" w:hAnsi="Cambria" w:cs="Times New Roman"/>
          <w:sz w:val="22"/>
          <w:szCs w:val="22"/>
        </w:rPr>
        <w:t>Smluvní strany si sjednávají smluvní pokuty ve prospěch objednatele:</w:t>
      </w:r>
    </w:p>
    <w:p w14:paraId="4AA54310" w14:textId="02F9D7E0" w:rsidR="572560C6" w:rsidRPr="00F261FB" w:rsidRDefault="572560C6" w:rsidP="0C535263">
      <w:pPr>
        <w:numPr>
          <w:ilvl w:val="1"/>
          <w:numId w:val="8"/>
        </w:numPr>
        <w:spacing w:before="120"/>
        <w:ind w:left="709" w:hanging="357"/>
        <w:jc w:val="both"/>
        <w:rPr>
          <w:rFonts w:ascii="Cambria" w:hAnsi="Cambria"/>
          <w:sz w:val="22"/>
          <w:szCs w:val="22"/>
        </w:rPr>
      </w:pPr>
      <w:r w:rsidRPr="00F261FB">
        <w:rPr>
          <w:rFonts w:ascii="Cambria" w:hAnsi="Cambria"/>
          <w:sz w:val="22"/>
          <w:szCs w:val="22"/>
        </w:rPr>
        <w:t>za prodlení zhotovitele s plněním povinnosti (vypracování Dokumentace, výkon autorského dozoru) v termínech dle čl. III. odst. 1 písmene a), b) této smlouvy, a to ve výši 0,01 % z odměny dle čl. II</w:t>
      </w:r>
      <w:r w:rsidR="00924E0F" w:rsidRPr="00F261FB">
        <w:rPr>
          <w:rFonts w:ascii="Cambria" w:hAnsi="Cambria"/>
          <w:sz w:val="22"/>
          <w:szCs w:val="22"/>
        </w:rPr>
        <w:t>.</w:t>
      </w:r>
      <w:r w:rsidRPr="00F261FB">
        <w:rPr>
          <w:rFonts w:ascii="Cambria" w:hAnsi="Cambria"/>
          <w:sz w:val="22"/>
          <w:szCs w:val="22"/>
        </w:rPr>
        <w:t xml:space="preserve"> odst. 1 této smlouvy, za </w:t>
      </w:r>
      <w:proofErr w:type="gramStart"/>
      <w:r w:rsidRPr="00F261FB">
        <w:rPr>
          <w:rFonts w:ascii="Cambria" w:hAnsi="Cambria"/>
          <w:sz w:val="22"/>
          <w:szCs w:val="22"/>
        </w:rPr>
        <w:t>každý</w:t>
      </w:r>
      <w:proofErr w:type="gramEnd"/>
      <w:r w:rsidRPr="00F261FB">
        <w:rPr>
          <w:rFonts w:ascii="Cambria" w:hAnsi="Cambria"/>
          <w:sz w:val="22"/>
          <w:szCs w:val="22"/>
        </w:rPr>
        <w:t xml:space="preserve"> byť započatý den prodlení,</w:t>
      </w:r>
    </w:p>
    <w:p w14:paraId="14341915" w14:textId="5E4963BD" w:rsidR="000722F0" w:rsidRPr="00F261FB" w:rsidRDefault="000722F0" w:rsidP="00371A29">
      <w:pPr>
        <w:numPr>
          <w:ilvl w:val="1"/>
          <w:numId w:val="8"/>
        </w:numPr>
        <w:spacing w:before="120"/>
        <w:ind w:left="709" w:hanging="357"/>
        <w:jc w:val="both"/>
        <w:rPr>
          <w:rFonts w:ascii="Cambria" w:eastAsia="Times New Roman" w:hAnsi="Cambria" w:cs="Times New Roman"/>
          <w:sz w:val="22"/>
          <w:szCs w:val="22"/>
        </w:rPr>
      </w:pPr>
      <w:r w:rsidRPr="00F261FB">
        <w:rPr>
          <w:rFonts w:ascii="Cambria" w:hAnsi="Cambria" w:cs="Times New Roman"/>
          <w:sz w:val="22"/>
          <w:szCs w:val="22"/>
        </w:rPr>
        <w:t xml:space="preserve">za prodlení zhotovitele s odstraňováním vad plnění, a to ve výši </w:t>
      </w:r>
      <w:proofErr w:type="gramStart"/>
      <w:r w:rsidR="00ED6699" w:rsidRPr="00F261FB">
        <w:rPr>
          <w:rFonts w:ascii="Cambria" w:hAnsi="Cambria" w:cs="Times New Roman"/>
          <w:sz w:val="22"/>
          <w:szCs w:val="22"/>
        </w:rPr>
        <w:t>1.0</w:t>
      </w:r>
      <w:r w:rsidRPr="00F261FB">
        <w:rPr>
          <w:rFonts w:ascii="Cambria" w:hAnsi="Cambria" w:cs="Times New Roman"/>
          <w:sz w:val="22"/>
          <w:szCs w:val="22"/>
        </w:rPr>
        <w:t>00,-</w:t>
      </w:r>
      <w:proofErr w:type="gramEnd"/>
      <w:r w:rsidRPr="00F261FB">
        <w:rPr>
          <w:rFonts w:ascii="Cambria" w:hAnsi="Cambria" w:cs="Times New Roman"/>
          <w:sz w:val="22"/>
          <w:szCs w:val="22"/>
        </w:rPr>
        <w:t xml:space="preserve"> Kč za každou takovou jednotlivou vadu a za každý, byť započatý, den prodlení,</w:t>
      </w:r>
    </w:p>
    <w:p w14:paraId="2DB303C3" w14:textId="404C0D0B" w:rsidR="000722F0" w:rsidRPr="00F261FB" w:rsidRDefault="000722F0" w:rsidP="00371A29">
      <w:pPr>
        <w:numPr>
          <w:ilvl w:val="1"/>
          <w:numId w:val="8"/>
        </w:numPr>
        <w:spacing w:before="120"/>
        <w:ind w:left="709" w:hanging="357"/>
        <w:jc w:val="both"/>
        <w:rPr>
          <w:rFonts w:ascii="Cambria" w:eastAsia="Times New Roman" w:hAnsi="Cambria" w:cs="Times New Roman"/>
          <w:sz w:val="22"/>
          <w:szCs w:val="22"/>
        </w:rPr>
      </w:pPr>
      <w:r w:rsidRPr="00F261FB">
        <w:rPr>
          <w:rFonts w:ascii="Cambria" w:hAnsi="Cambria" w:cs="Times New Roman"/>
          <w:sz w:val="22"/>
          <w:szCs w:val="22"/>
        </w:rPr>
        <w:t xml:space="preserve">za nesplnění nebo opožděné splnění povinnosti </w:t>
      </w:r>
      <w:r w:rsidR="00063532" w:rsidRPr="00F261FB">
        <w:rPr>
          <w:rFonts w:ascii="Cambria" w:hAnsi="Cambria" w:cs="Times New Roman"/>
          <w:sz w:val="22"/>
          <w:szCs w:val="22"/>
        </w:rPr>
        <w:t xml:space="preserve">zhotovitele </w:t>
      </w:r>
      <w:r w:rsidRPr="00F261FB">
        <w:rPr>
          <w:rFonts w:ascii="Cambria" w:hAnsi="Cambria" w:cs="Times New Roman"/>
          <w:sz w:val="22"/>
          <w:szCs w:val="22"/>
        </w:rPr>
        <w:t xml:space="preserve">informovat objednatele o skutečnosti, že se zhotovitel stal nespolehlivým plátcem DPH, </w:t>
      </w:r>
      <w:r w:rsidR="00063532" w:rsidRPr="00F261FB">
        <w:rPr>
          <w:rFonts w:ascii="Cambria" w:hAnsi="Cambria" w:cs="Times New Roman"/>
          <w:sz w:val="22"/>
          <w:szCs w:val="22"/>
        </w:rPr>
        <w:t xml:space="preserve">a to </w:t>
      </w:r>
      <w:r w:rsidRPr="00F261FB">
        <w:rPr>
          <w:rFonts w:ascii="Cambria" w:hAnsi="Cambria" w:cs="Times New Roman"/>
          <w:sz w:val="22"/>
          <w:szCs w:val="22"/>
        </w:rPr>
        <w:t xml:space="preserve">ve výši </w:t>
      </w:r>
      <w:proofErr w:type="gramStart"/>
      <w:r w:rsidRPr="00F261FB">
        <w:rPr>
          <w:rFonts w:ascii="Cambria" w:hAnsi="Cambria" w:cs="Times New Roman"/>
          <w:sz w:val="22"/>
          <w:szCs w:val="22"/>
        </w:rPr>
        <w:t>50.000,-</w:t>
      </w:r>
      <w:proofErr w:type="gramEnd"/>
      <w:r w:rsidRPr="00F261FB">
        <w:rPr>
          <w:rFonts w:ascii="Cambria" w:hAnsi="Cambria" w:cs="Times New Roman"/>
          <w:sz w:val="22"/>
          <w:szCs w:val="22"/>
        </w:rPr>
        <w:t xml:space="preserve"> Kč,</w:t>
      </w:r>
    </w:p>
    <w:p w14:paraId="6B2F58BB" w14:textId="64BC4326" w:rsidR="000310FA" w:rsidRPr="00F261FB" w:rsidRDefault="0010475A" w:rsidP="000310FA">
      <w:pPr>
        <w:numPr>
          <w:ilvl w:val="1"/>
          <w:numId w:val="8"/>
        </w:numPr>
        <w:spacing w:before="120"/>
        <w:ind w:left="709" w:hanging="357"/>
        <w:jc w:val="both"/>
        <w:rPr>
          <w:rFonts w:ascii="Cambria" w:hAnsi="Cambria" w:cs="Times New Roman"/>
          <w:sz w:val="22"/>
          <w:szCs w:val="22"/>
        </w:rPr>
      </w:pPr>
      <w:r w:rsidRPr="00F261FB">
        <w:rPr>
          <w:rFonts w:ascii="Cambria" w:hAnsi="Cambria" w:cs="Times New Roman"/>
          <w:sz w:val="22"/>
          <w:szCs w:val="22"/>
        </w:rPr>
        <w:t>v případě, že zhotovitel poruší svůj závazek uvedený v ustanovení článku I</w:t>
      </w:r>
      <w:r w:rsidR="00070AC7" w:rsidRPr="00F261FB">
        <w:rPr>
          <w:rFonts w:ascii="Cambria" w:hAnsi="Cambria" w:cs="Times New Roman"/>
          <w:sz w:val="22"/>
          <w:szCs w:val="22"/>
        </w:rPr>
        <w:t>V</w:t>
      </w:r>
      <w:r w:rsidRPr="00F261FB">
        <w:rPr>
          <w:rFonts w:ascii="Cambria" w:hAnsi="Cambria" w:cs="Times New Roman"/>
          <w:sz w:val="22"/>
          <w:szCs w:val="22"/>
        </w:rPr>
        <w:t>. odst</w:t>
      </w:r>
      <w:r w:rsidR="00924E0F" w:rsidRPr="00F261FB">
        <w:rPr>
          <w:rFonts w:ascii="Cambria" w:hAnsi="Cambria" w:cs="Times New Roman"/>
          <w:sz w:val="22"/>
          <w:szCs w:val="22"/>
        </w:rPr>
        <w:t>.</w:t>
      </w:r>
      <w:r w:rsidRPr="00F261FB">
        <w:rPr>
          <w:rFonts w:ascii="Cambria" w:hAnsi="Cambria" w:cs="Times New Roman"/>
          <w:sz w:val="22"/>
          <w:szCs w:val="22"/>
        </w:rPr>
        <w:t xml:space="preserve"> </w:t>
      </w:r>
      <w:r w:rsidR="00500785" w:rsidRPr="00F261FB">
        <w:rPr>
          <w:rFonts w:ascii="Cambria" w:hAnsi="Cambria" w:cs="Times New Roman"/>
          <w:sz w:val="22"/>
          <w:szCs w:val="22"/>
        </w:rPr>
        <w:t>18</w:t>
      </w:r>
      <w:r w:rsidRPr="00F261FB">
        <w:rPr>
          <w:rFonts w:ascii="Cambria" w:hAnsi="Cambria" w:cs="Times New Roman"/>
          <w:sz w:val="22"/>
          <w:szCs w:val="22"/>
        </w:rPr>
        <w:t>.</w:t>
      </w:r>
      <w:r w:rsidR="000310FA" w:rsidRPr="00F261FB">
        <w:rPr>
          <w:rFonts w:ascii="Cambria" w:hAnsi="Cambria" w:cs="Times New Roman"/>
          <w:sz w:val="22"/>
          <w:szCs w:val="22"/>
        </w:rPr>
        <w:t xml:space="preserve"> je zhotovitel povinen uhradit objednateli za každé jednotlivé porušení svého závazku smluvní </w:t>
      </w:r>
      <w:r w:rsidR="000310FA" w:rsidRPr="00F261FB">
        <w:rPr>
          <w:rFonts w:ascii="Cambria" w:hAnsi="Cambria" w:cs="Times New Roman"/>
          <w:sz w:val="22"/>
          <w:szCs w:val="22"/>
        </w:rPr>
        <w:lastRenderedPageBreak/>
        <w:t xml:space="preserve">pokutu ve výši </w:t>
      </w:r>
      <w:proofErr w:type="gramStart"/>
      <w:r w:rsidR="000310FA" w:rsidRPr="00F261FB">
        <w:rPr>
          <w:rFonts w:ascii="Cambria" w:hAnsi="Cambria" w:cs="Times New Roman"/>
          <w:sz w:val="22"/>
          <w:szCs w:val="22"/>
        </w:rPr>
        <w:t>25.000,-</w:t>
      </w:r>
      <w:proofErr w:type="gramEnd"/>
      <w:r w:rsidR="000310FA" w:rsidRPr="00F261FB">
        <w:rPr>
          <w:rFonts w:ascii="Cambria" w:hAnsi="Cambria" w:cs="Times New Roman"/>
          <w:sz w:val="22"/>
          <w:szCs w:val="22"/>
        </w:rPr>
        <w:t xml:space="preserve"> Kč.</w:t>
      </w:r>
    </w:p>
    <w:p w14:paraId="0BF690DC" w14:textId="3CC8FB39" w:rsidR="000310FA" w:rsidRPr="00F261FB" w:rsidRDefault="000310FA" w:rsidP="000310FA">
      <w:pPr>
        <w:numPr>
          <w:ilvl w:val="1"/>
          <w:numId w:val="8"/>
        </w:numPr>
        <w:spacing w:before="120"/>
        <w:ind w:left="709" w:hanging="357"/>
        <w:jc w:val="both"/>
        <w:rPr>
          <w:rFonts w:ascii="Cambria" w:hAnsi="Cambria" w:cs="Times New Roman"/>
          <w:sz w:val="22"/>
          <w:szCs w:val="22"/>
        </w:rPr>
      </w:pPr>
      <w:r w:rsidRPr="00F261FB">
        <w:rPr>
          <w:rFonts w:ascii="Cambria" w:hAnsi="Cambria" w:cs="Times New Roman"/>
          <w:sz w:val="22"/>
          <w:szCs w:val="22"/>
        </w:rPr>
        <w:t>v případě, že zhotovitel poruší svůj závazek uvedený v ustanovení článku IV. odst. 14</w:t>
      </w:r>
      <w:r w:rsidR="0010475A" w:rsidRPr="00F261FB">
        <w:rPr>
          <w:rFonts w:ascii="Cambria" w:hAnsi="Cambria" w:cs="Times New Roman"/>
          <w:sz w:val="22"/>
          <w:szCs w:val="22"/>
        </w:rPr>
        <w:t>.</w:t>
      </w:r>
      <w:r w:rsidR="00415666" w:rsidRPr="00F261FB">
        <w:rPr>
          <w:rFonts w:ascii="Cambria" w:hAnsi="Cambria" w:cs="Times New Roman"/>
          <w:sz w:val="22"/>
          <w:szCs w:val="22"/>
        </w:rPr>
        <w:t xml:space="preserve"> </w:t>
      </w:r>
      <w:r w:rsidRPr="00F261FB">
        <w:rPr>
          <w:rFonts w:ascii="Cambria" w:hAnsi="Cambria" w:cs="Times New Roman"/>
          <w:sz w:val="22"/>
          <w:szCs w:val="22"/>
        </w:rPr>
        <w:t xml:space="preserve">je zhotovitel povinen uhradit objednateli za porušení svého závazku smluvní pokutu ve výši </w:t>
      </w:r>
      <w:proofErr w:type="gramStart"/>
      <w:r w:rsidRPr="00F261FB">
        <w:rPr>
          <w:rFonts w:ascii="Cambria" w:hAnsi="Cambria" w:cs="Times New Roman"/>
          <w:sz w:val="22"/>
          <w:szCs w:val="22"/>
        </w:rPr>
        <w:t>50.000,-</w:t>
      </w:r>
      <w:proofErr w:type="gramEnd"/>
      <w:r w:rsidRPr="00F261FB">
        <w:rPr>
          <w:rFonts w:ascii="Cambria" w:hAnsi="Cambria" w:cs="Times New Roman"/>
          <w:sz w:val="22"/>
          <w:szCs w:val="22"/>
        </w:rPr>
        <w:t xml:space="preserve"> Kč.</w:t>
      </w:r>
    </w:p>
    <w:p w14:paraId="3A1F067F" w14:textId="369E6C43" w:rsidR="0010475A" w:rsidRPr="00F261FB" w:rsidRDefault="000310FA" w:rsidP="00371A29">
      <w:pPr>
        <w:numPr>
          <w:ilvl w:val="1"/>
          <w:numId w:val="8"/>
        </w:numPr>
        <w:spacing w:before="120"/>
        <w:ind w:left="709" w:hanging="357"/>
        <w:jc w:val="both"/>
        <w:rPr>
          <w:rFonts w:ascii="Cambria" w:hAnsi="Cambria" w:cs="Times New Roman"/>
          <w:sz w:val="22"/>
          <w:szCs w:val="22"/>
        </w:rPr>
      </w:pPr>
      <w:r w:rsidRPr="00F261FB">
        <w:rPr>
          <w:rFonts w:ascii="Cambria" w:hAnsi="Cambria" w:cs="Times New Roman"/>
          <w:sz w:val="22"/>
          <w:szCs w:val="22"/>
        </w:rPr>
        <w:t>za porušení</w:t>
      </w:r>
      <w:r w:rsidR="00415666" w:rsidRPr="00F261FB">
        <w:rPr>
          <w:rFonts w:ascii="Cambria" w:hAnsi="Cambria" w:cs="Times New Roman"/>
          <w:sz w:val="22"/>
          <w:szCs w:val="22"/>
        </w:rPr>
        <w:t xml:space="preserve"> </w:t>
      </w:r>
      <w:r w:rsidR="00924E0F" w:rsidRPr="00F261FB">
        <w:rPr>
          <w:rFonts w:ascii="Cambria" w:hAnsi="Cambria" w:cs="Times New Roman"/>
          <w:sz w:val="22"/>
          <w:szCs w:val="22"/>
        </w:rPr>
        <w:t>čl. XII. odst. 1</w:t>
      </w:r>
      <w:r w:rsidRPr="00F261FB">
        <w:rPr>
          <w:rFonts w:ascii="Cambria" w:hAnsi="Cambria" w:cs="Times New Roman"/>
          <w:sz w:val="22"/>
          <w:szCs w:val="22"/>
        </w:rPr>
        <w:t>2</w:t>
      </w:r>
      <w:r w:rsidR="0010475A" w:rsidRPr="00F261FB">
        <w:rPr>
          <w:rFonts w:ascii="Cambria" w:hAnsi="Cambria" w:cs="Times New Roman"/>
          <w:sz w:val="22"/>
          <w:szCs w:val="22"/>
        </w:rPr>
        <w:t xml:space="preserve">. této smlouvy je zhotovitel povinen uhradit objednateli za každé jednotlivé porušení svého závazku smluvní pokutu ve výši </w:t>
      </w:r>
      <w:proofErr w:type="gramStart"/>
      <w:r w:rsidRPr="00F261FB">
        <w:rPr>
          <w:rFonts w:ascii="Cambria" w:hAnsi="Cambria" w:cs="Times New Roman"/>
          <w:sz w:val="22"/>
          <w:szCs w:val="22"/>
        </w:rPr>
        <w:t>5</w:t>
      </w:r>
      <w:r w:rsidR="0010475A" w:rsidRPr="00F261FB">
        <w:rPr>
          <w:rFonts w:ascii="Cambria" w:hAnsi="Cambria" w:cs="Times New Roman"/>
          <w:sz w:val="22"/>
          <w:szCs w:val="22"/>
        </w:rPr>
        <w:t>.000,-</w:t>
      </w:r>
      <w:proofErr w:type="gramEnd"/>
      <w:r w:rsidR="0010475A" w:rsidRPr="00F261FB">
        <w:rPr>
          <w:rFonts w:ascii="Cambria" w:hAnsi="Cambria" w:cs="Times New Roman"/>
          <w:sz w:val="22"/>
          <w:szCs w:val="22"/>
        </w:rPr>
        <w:t xml:space="preserve"> Kč.</w:t>
      </w:r>
    </w:p>
    <w:p w14:paraId="2914692D" w14:textId="77777777" w:rsidR="00845999" w:rsidRPr="00F261FB" w:rsidRDefault="00845999" w:rsidP="00845999">
      <w:pPr>
        <w:numPr>
          <w:ilvl w:val="0"/>
          <w:numId w:val="7"/>
        </w:numPr>
        <w:spacing w:before="120"/>
        <w:ind w:left="284"/>
        <w:jc w:val="both"/>
        <w:rPr>
          <w:rFonts w:ascii="Cambria" w:hAnsi="Cambria" w:cs="Times New Roman"/>
          <w:sz w:val="22"/>
          <w:szCs w:val="22"/>
        </w:rPr>
      </w:pPr>
      <w:r w:rsidRPr="00F261FB">
        <w:rPr>
          <w:rFonts w:ascii="Cambria" w:hAnsi="Cambria" w:cs="Times New Roman"/>
          <w:sz w:val="22"/>
          <w:szCs w:val="22"/>
        </w:rPr>
        <w:t>V případě prodlení objednatele s uhrazením faktury je objednatel povinen uhradit zhotoviteli zákonný úrok z prodlení.</w:t>
      </w:r>
    </w:p>
    <w:p w14:paraId="60CAC238" w14:textId="6304DD65" w:rsidR="00CE33C0" w:rsidRPr="00F261FB" w:rsidRDefault="00CE33C0" w:rsidP="00371A29">
      <w:pPr>
        <w:numPr>
          <w:ilvl w:val="0"/>
          <w:numId w:val="7"/>
        </w:numPr>
        <w:spacing w:before="120"/>
        <w:ind w:left="283" w:hanging="357"/>
        <w:jc w:val="both"/>
        <w:rPr>
          <w:rFonts w:ascii="Cambria" w:hAnsi="Cambria" w:cs="Times New Roman"/>
          <w:sz w:val="22"/>
          <w:szCs w:val="22"/>
        </w:rPr>
      </w:pPr>
      <w:r w:rsidRPr="00F261FB">
        <w:rPr>
          <w:rFonts w:ascii="Cambria" w:hAnsi="Cambria" w:cs="Times New Roman"/>
          <w:sz w:val="22"/>
          <w:szCs w:val="22"/>
        </w:rPr>
        <w:t xml:space="preserve">Bude-li objednateli v souvislosti s prováděním </w:t>
      </w:r>
      <w:r w:rsidR="00024954" w:rsidRPr="00F261FB">
        <w:rPr>
          <w:rFonts w:ascii="Cambria" w:hAnsi="Cambria" w:cs="Times New Roman"/>
          <w:sz w:val="22"/>
          <w:szCs w:val="22"/>
        </w:rPr>
        <w:t>rekonstrukce kotelny</w:t>
      </w:r>
      <w:r w:rsidRPr="00F261FB">
        <w:rPr>
          <w:rFonts w:ascii="Cambria" w:hAnsi="Cambria" w:cs="Times New Roman"/>
          <w:sz w:val="22"/>
          <w:szCs w:val="22"/>
        </w:rPr>
        <w:t xml:space="preserve"> vyměřena pokuta, správní poplatek nebo jakákoli sankce z důvodů zcela či zčásti ležících na straně zhotovitele, zavazuje se zhotovitel k úplné a včasné náhradě takovéto škody objednateli.</w:t>
      </w:r>
    </w:p>
    <w:p w14:paraId="41A8B175" w14:textId="77777777" w:rsidR="000722F0" w:rsidRPr="00F261FB" w:rsidRDefault="000722F0" w:rsidP="00371A29">
      <w:pPr>
        <w:numPr>
          <w:ilvl w:val="0"/>
          <w:numId w:val="7"/>
        </w:numPr>
        <w:spacing w:before="120"/>
        <w:ind w:left="284"/>
        <w:jc w:val="both"/>
        <w:rPr>
          <w:rFonts w:ascii="Cambria" w:hAnsi="Cambria" w:cs="Times New Roman"/>
          <w:sz w:val="22"/>
          <w:szCs w:val="22"/>
        </w:rPr>
      </w:pPr>
      <w:r w:rsidRPr="00F261FB">
        <w:rPr>
          <w:rFonts w:ascii="Cambria" w:hAnsi="Cambria" w:cs="Times New Roman"/>
          <w:sz w:val="22"/>
          <w:szCs w:val="22"/>
        </w:rPr>
        <w:t>V případě, že objednateli vznikne z ujednání této smlouvy nárok na smluvní pokutu vůči zhotoviteli, je objednatel oprávněn započíst tuto svoji pohledávku na úhradu smluvní pokuty vůči kterékoliv pohledávce zhotovitele, zejména pohledávce na úhradu odměny.</w:t>
      </w:r>
    </w:p>
    <w:p w14:paraId="6B5EEED9" w14:textId="4F9A0B41" w:rsidR="000722F0" w:rsidRPr="00F261FB" w:rsidRDefault="000722F0" w:rsidP="00371A29">
      <w:pPr>
        <w:numPr>
          <w:ilvl w:val="0"/>
          <w:numId w:val="7"/>
        </w:numPr>
        <w:spacing w:before="120"/>
        <w:ind w:left="283" w:hanging="357"/>
        <w:jc w:val="both"/>
        <w:rPr>
          <w:rFonts w:ascii="Cambria" w:hAnsi="Cambria" w:cs="Times New Roman"/>
          <w:sz w:val="22"/>
          <w:szCs w:val="22"/>
        </w:rPr>
      </w:pPr>
      <w:r w:rsidRPr="00F261FB">
        <w:rPr>
          <w:rFonts w:ascii="Cambria" w:hAnsi="Cambria" w:cs="Times New Roman"/>
          <w:sz w:val="22"/>
          <w:szCs w:val="22"/>
        </w:rPr>
        <w:t>Ujednáními této smlouvy o smluvních pokutách není dotčeno právo objednatele na náhradu škody vzniklé mu v důsledku porušení povinností zhotovitele sankcionovaných smluvní pokutou. Objednatel je oprávněn požadovat náhradu škody i v rozsahu převyšujícím smluvní pokutu.</w:t>
      </w:r>
    </w:p>
    <w:p w14:paraId="3D796C80" w14:textId="39A70445" w:rsidR="00F76456" w:rsidRPr="00F261FB" w:rsidRDefault="00CE33C0" w:rsidP="00371A29">
      <w:pPr>
        <w:numPr>
          <w:ilvl w:val="0"/>
          <w:numId w:val="7"/>
        </w:numPr>
        <w:spacing w:before="120"/>
        <w:ind w:left="283" w:hanging="357"/>
        <w:jc w:val="both"/>
        <w:rPr>
          <w:rFonts w:ascii="Cambria" w:hAnsi="Cambria" w:cs="Times New Roman"/>
          <w:sz w:val="22"/>
          <w:szCs w:val="22"/>
        </w:rPr>
      </w:pPr>
      <w:r w:rsidRPr="00F261FB">
        <w:rPr>
          <w:rFonts w:ascii="Cambria" w:hAnsi="Cambria"/>
          <w:sz w:val="22"/>
          <w:szCs w:val="22"/>
        </w:rPr>
        <w:t xml:space="preserve">Výše </w:t>
      </w:r>
      <w:r w:rsidRPr="00F261FB">
        <w:rPr>
          <w:rFonts w:ascii="Cambria" w:hAnsi="Cambria" w:cs="Times New Roman"/>
          <w:sz w:val="22"/>
          <w:szCs w:val="22"/>
        </w:rPr>
        <w:t>plnění</w:t>
      </w:r>
      <w:r w:rsidRPr="00F261FB">
        <w:rPr>
          <w:rFonts w:ascii="Cambria" w:hAnsi="Cambria"/>
          <w:sz w:val="22"/>
          <w:szCs w:val="22"/>
        </w:rPr>
        <w:t xml:space="preserve"> uváděná v tomto článku se rozumí bez DPH</w:t>
      </w:r>
      <w:r w:rsidR="009424C1" w:rsidRPr="00F261FB">
        <w:rPr>
          <w:rFonts w:ascii="Cambria" w:hAnsi="Cambria"/>
          <w:sz w:val="22"/>
          <w:szCs w:val="22"/>
        </w:rPr>
        <w:t>.</w:t>
      </w:r>
    </w:p>
    <w:p w14:paraId="73B51F84" w14:textId="56CF3E3E" w:rsidR="004222D4" w:rsidRPr="00F261FB" w:rsidRDefault="00CE33C0" w:rsidP="00371A29">
      <w:pPr>
        <w:spacing w:before="240"/>
        <w:jc w:val="center"/>
        <w:rPr>
          <w:rFonts w:ascii="Cambria" w:hAnsi="Cambria" w:cs="Times New Roman"/>
          <w:b/>
          <w:bCs/>
          <w:sz w:val="22"/>
          <w:szCs w:val="22"/>
        </w:rPr>
      </w:pPr>
      <w:r w:rsidRPr="00F261FB">
        <w:rPr>
          <w:rFonts w:ascii="Cambria" w:hAnsi="Cambria" w:cs="Times New Roman"/>
          <w:b/>
          <w:bCs/>
          <w:sz w:val="22"/>
          <w:szCs w:val="22"/>
        </w:rPr>
        <w:t>VI</w:t>
      </w:r>
      <w:r w:rsidR="007B7274" w:rsidRPr="00F261FB">
        <w:rPr>
          <w:rFonts w:ascii="Cambria" w:hAnsi="Cambria" w:cs="Times New Roman"/>
          <w:b/>
          <w:bCs/>
          <w:sz w:val="22"/>
          <w:szCs w:val="22"/>
        </w:rPr>
        <w:t>I</w:t>
      </w:r>
      <w:r w:rsidR="00134540" w:rsidRPr="00F261FB">
        <w:rPr>
          <w:rFonts w:ascii="Cambria" w:hAnsi="Cambria" w:cs="Times New Roman"/>
          <w:b/>
          <w:bCs/>
          <w:sz w:val="22"/>
          <w:szCs w:val="22"/>
        </w:rPr>
        <w:t>.</w:t>
      </w:r>
    </w:p>
    <w:p w14:paraId="0686EE29" w14:textId="77777777" w:rsidR="00134540" w:rsidRPr="00F261FB" w:rsidRDefault="00134540" w:rsidP="00371A29">
      <w:pPr>
        <w:spacing w:after="120"/>
        <w:jc w:val="center"/>
        <w:rPr>
          <w:rFonts w:ascii="Cambria" w:hAnsi="Cambria" w:cs="Times New Roman"/>
          <w:b/>
          <w:bCs/>
          <w:sz w:val="22"/>
          <w:szCs w:val="22"/>
        </w:rPr>
      </w:pPr>
      <w:r w:rsidRPr="00F261FB">
        <w:rPr>
          <w:rFonts w:ascii="Cambria" w:hAnsi="Cambria" w:cs="Times New Roman"/>
          <w:b/>
          <w:bCs/>
          <w:sz w:val="22"/>
          <w:szCs w:val="22"/>
        </w:rPr>
        <w:t>ZÁRUKA</w:t>
      </w:r>
    </w:p>
    <w:p w14:paraId="016B6142" w14:textId="4B73D24B" w:rsidR="00134540" w:rsidRPr="00F261FB" w:rsidRDefault="00313AFA" w:rsidP="00371A29">
      <w:pPr>
        <w:numPr>
          <w:ilvl w:val="0"/>
          <w:numId w:val="11"/>
        </w:numPr>
        <w:spacing w:after="120"/>
        <w:ind w:left="284"/>
        <w:jc w:val="both"/>
        <w:rPr>
          <w:rFonts w:ascii="Cambria" w:hAnsi="Cambria" w:cs="Times New Roman"/>
          <w:sz w:val="22"/>
          <w:szCs w:val="22"/>
        </w:rPr>
      </w:pPr>
      <w:r w:rsidRPr="00F261FB">
        <w:rPr>
          <w:rFonts w:ascii="Cambria" w:hAnsi="Cambria" w:cs="Times New Roman"/>
          <w:sz w:val="22"/>
          <w:szCs w:val="22"/>
        </w:rPr>
        <w:t xml:space="preserve">Zhotovitel odpovídá za vady, jež má </w:t>
      </w:r>
      <w:r w:rsidR="00674706" w:rsidRPr="00F261FB">
        <w:rPr>
          <w:rFonts w:ascii="Cambria" w:hAnsi="Cambria" w:cs="Times New Roman"/>
          <w:sz w:val="22"/>
          <w:szCs w:val="22"/>
        </w:rPr>
        <w:t>plnění</w:t>
      </w:r>
      <w:r w:rsidRPr="00F261FB">
        <w:rPr>
          <w:rFonts w:ascii="Cambria" w:hAnsi="Cambria" w:cs="Times New Roman"/>
          <w:sz w:val="22"/>
          <w:szCs w:val="22"/>
        </w:rPr>
        <w:t xml:space="preserve"> v době jeho předání a které se vyskytnou v záruční době. Zhotovitel touto smlouvou poskytuje objednateli záruku za jakost v rozsahu uvedeném v tomto článku (dále jen „</w:t>
      </w:r>
      <w:r w:rsidRPr="00F261FB">
        <w:rPr>
          <w:rFonts w:ascii="Cambria" w:hAnsi="Cambria" w:cs="Times New Roman"/>
          <w:b/>
          <w:sz w:val="22"/>
          <w:szCs w:val="22"/>
        </w:rPr>
        <w:t>záruka</w:t>
      </w:r>
      <w:r w:rsidRPr="00F261FB">
        <w:rPr>
          <w:rFonts w:ascii="Cambria" w:hAnsi="Cambria" w:cs="Times New Roman"/>
          <w:sz w:val="22"/>
          <w:szCs w:val="22"/>
        </w:rPr>
        <w:t>“).</w:t>
      </w:r>
    </w:p>
    <w:p w14:paraId="006D998C" w14:textId="7ACF5285" w:rsidR="00CE33C0" w:rsidRPr="00F261FB" w:rsidRDefault="00CE33C0" w:rsidP="00371A29">
      <w:pPr>
        <w:numPr>
          <w:ilvl w:val="0"/>
          <w:numId w:val="11"/>
        </w:numPr>
        <w:spacing w:after="120"/>
        <w:ind w:left="284"/>
        <w:jc w:val="both"/>
        <w:rPr>
          <w:rFonts w:ascii="Cambria" w:hAnsi="Cambria" w:cs="Times New Roman"/>
          <w:sz w:val="22"/>
          <w:szCs w:val="22"/>
        </w:rPr>
      </w:pPr>
      <w:r w:rsidRPr="00F261FB">
        <w:rPr>
          <w:rFonts w:ascii="Cambria" w:hAnsi="Cambria" w:cs="Times New Roman"/>
          <w:sz w:val="22"/>
          <w:szCs w:val="22"/>
          <w:lang w:val="x-none"/>
        </w:rPr>
        <w:t xml:space="preserve">Zhotovitel poskytuje objednateli </w:t>
      </w:r>
      <w:r w:rsidRPr="00F261FB">
        <w:rPr>
          <w:rFonts w:ascii="Cambria" w:hAnsi="Cambria" w:cs="Times New Roman"/>
          <w:b/>
          <w:sz w:val="22"/>
          <w:szCs w:val="22"/>
          <w:lang w:val="x-none"/>
        </w:rPr>
        <w:t>záruku</w:t>
      </w:r>
      <w:r w:rsidRPr="00F261FB">
        <w:rPr>
          <w:rFonts w:ascii="Cambria" w:hAnsi="Cambria" w:cs="Times New Roman"/>
          <w:sz w:val="22"/>
          <w:szCs w:val="22"/>
          <w:lang w:val="x-none"/>
        </w:rPr>
        <w:t xml:space="preserve"> na zhotovené </w:t>
      </w:r>
      <w:r w:rsidRPr="00F261FB">
        <w:rPr>
          <w:rFonts w:ascii="Cambria" w:hAnsi="Cambria" w:cs="Times New Roman"/>
          <w:sz w:val="22"/>
          <w:szCs w:val="22"/>
        </w:rPr>
        <w:t>plnění po</w:t>
      </w:r>
      <w:r w:rsidRPr="00F261FB">
        <w:rPr>
          <w:rFonts w:ascii="Cambria" w:hAnsi="Cambria" w:cs="Times New Roman"/>
          <w:sz w:val="22"/>
          <w:szCs w:val="22"/>
          <w:lang w:val="x-none"/>
        </w:rPr>
        <w:t xml:space="preserve"> </w:t>
      </w:r>
      <w:r w:rsidRPr="00F261FB">
        <w:rPr>
          <w:rFonts w:ascii="Cambria" w:hAnsi="Cambria" w:cs="Times New Roman"/>
          <w:sz w:val="22"/>
          <w:szCs w:val="22"/>
        </w:rPr>
        <w:t xml:space="preserve">dobu </w:t>
      </w:r>
      <w:r w:rsidR="00664940" w:rsidRPr="00F261FB">
        <w:rPr>
          <w:rFonts w:ascii="Cambria" w:hAnsi="Cambria" w:cs="Times New Roman"/>
          <w:b/>
          <w:sz w:val="22"/>
          <w:szCs w:val="22"/>
        </w:rPr>
        <w:t>60</w:t>
      </w:r>
      <w:r w:rsidRPr="00F261FB">
        <w:rPr>
          <w:rFonts w:ascii="Cambria" w:hAnsi="Cambria" w:cs="Times New Roman"/>
          <w:sz w:val="22"/>
          <w:szCs w:val="22"/>
          <w:lang w:val="x-none"/>
        </w:rPr>
        <w:t xml:space="preserve"> kalendářních </w:t>
      </w:r>
      <w:r w:rsidRPr="00F261FB">
        <w:rPr>
          <w:rFonts w:ascii="Cambria" w:hAnsi="Cambria" w:cs="Times New Roman"/>
          <w:b/>
          <w:sz w:val="22"/>
          <w:szCs w:val="22"/>
          <w:lang w:val="x-none"/>
        </w:rPr>
        <w:t>měsíců</w:t>
      </w:r>
      <w:r w:rsidRPr="00F261FB">
        <w:rPr>
          <w:rFonts w:ascii="Cambria" w:hAnsi="Cambria" w:cs="Times New Roman"/>
          <w:sz w:val="22"/>
          <w:szCs w:val="22"/>
        </w:rPr>
        <w:t>.</w:t>
      </w:r>
    </w:p>
    <w:p w14:paraId="0D2274EA" w14:textId="7581FCCF" w:rsidR="00313AFA" w:rsidRPr="00F261FB" w:rsidRDefault="00313AFA" w:rsidP="00371A29">
      <w:pPr>
        <w:numPr>
          <w:ilvl w:val="0"/>
          <w:numId w:val="11"/>
        </w:numPr>
        <w:spacing w:after="120"/>
        <w:ind w:left="284"/>
        <w:jc w:val="both"/>
        <w:rPr>
          <w:rFonts w:ascii="Cambria" w:hAnsi="Cambria" w:cs="Times New Roman"/>
          <w:sz w:val="22"/>
          <w:szCs w:val="22"/>
        </w:rPr>
      </w:pPr>
      <w:r w:rsidRPr="00F261FB">
        <w:rPr>
          <w:rFonts w:ascii="Cambria" w:hAnsi="Cambria" w:cs="Times New Roman"/>
          <w:sz w:val="22"/>
          <w:szCs w:val="22"/>
        </w:rPr>
        <w:t xml:space="preserve">Záruční </w:t>
      </w:r>
      <w:r w:rsidR="00D73B3F" w:rsidRPr="00F261FB">
        <w:rPr>
          <w:rFonts w:ascii="Cambria" w:hAnsi="Cambria" w:cs="Times New Roman"/>
          <w:sz w:val="22"/>
          <w:szCs w:val="22"/>
        </w:rPr>
        <w:t>lhůt</w:t>
      </w:r>
      <w:r w:rsidR="00AA3D40" w:rsidRPr="00F261FB">
        <w:rPr>
          <w:rFonts w:ascii="Cambria" w:hAnsi="Cambria" w:cs="Times New Roman"/>
          <w:sz w:val="22"/>
          <w:szCs w:val="22"/>
        </w:rPr>
        <w:t>a</w:t>
      </w:r>
      <w:r w:rsidRPr="00F261FB">
        <w:rPr>
          <w:rFonts w:ascii="Cambria" w:hAnsi="Cambria" w:cs="Times New Roman"/>
          <w:sz w:val="22"/>
          <w:szCs w:val="22"/>
        </w:rPr>
        <w:t xml:space="preserve"> počín</w:t>
      </w:r>
      <w:r w:rsidR="00844536" w:rsidRPr="00F261FB">
        <w:rPr>
          <w:rFonts w:ascii="Cambria" w:hAnsi="Cambria" w:cs="Times New Roman"/>
          <w:sz w:val="22"/>
          <w:szCs w:val="22"/>
        </w:rPr>
        <w:t xml:space="preserve">á </w:t>
      </w:r>
      <w:r w:rsidRPr="00F261FB">
        <w:rPr>
          <w:rFonts w:ascii="Cambria" w:hAnsi="Cambria" w:cs="Times New Roman"/>
          <w:sz w:val="22"/>
          <w:szCs w:val="22"/>
        </w:rPr>
        <w:t xml:space="preserve">běžet dnem předání </w:t>
      </w:r>
      <w:r w:rsidR="00674706" w:rsidRPr="00F261FB">
        <w:rPr>
          <w:rFonts w:ascii="Cambria" w:hAnsi="Cambria" w:cs="Times New Roman"/>
          <w:sz w:val="22"/>
          <w:szCs w:val="22"/>
        </w:rPr>
        <w:t>plnění</w:t>
      </w:r>
      <w:r w:rsidRPr="00F261FB">
        <w:rPr>
          <w:rFonts w:ascii="Cambria" w:hAnsi="Cambria" w:cs="Times New Roman"/>
          <w:sz w:val="22"/>
          <w:szCs w:val="22"/>
        </w:rPr>
        <w:t xml:space="preserve"> dle čl. V</w:t>
      </w:r>
      <w:r w:rsidR="00924E0F" w:rsidRPr="00F261FB">
        <w:rPr>
          <w:rFonts w:ascii="Cambria" w:hAnsi="Cambria" w:cs="Times New Roman"/>
          <w:sz w:val="22"/>
          <w:szCs w:val="22"/>
        </w:rPr>
        <w:t>.</w:t>
      </w:r>
      <w:r w:rsidRPr="00F261FB">
        <w:rPr>
          <w:rFonts w:ascii="Cambria" w:hAnsi="Cambria" w:cs="Times New Roman"/>
          <w:sz w:val="22"/>
          <w:szCs w:val="22"/>
        </w:rPr>
        <w:t xml:space="preserve"> této smlouvy.</w:t>
      </w:r>
    </w:p>
    <w:p w14:paraId="305F4375" w14:textId="40E4B7E6" w:rsidR="00CE33C0" w:rsidRPr="00F261FB" w:rsidRDefault="00CE33C0" w:rsidP="00371A29">
      <w:pPr>
        <w:numPr>
          <w:ilvl w:val="0"/>
          <w:numId w:val="11"/>
        </w:numPr>
        <w:spacing w:after="120"/>
        <w:ind w:left="284"/>
        <w:jc w:val="both"/>
        <w:rPr>
          <w:rFonts w:ascii="Cambria" w:hAnsi="Cambria" w:cs="Times New Roman"/>
          <w:sz w:val="22"/>
          <w:szCs w:val="22"/>
        </w:rPr>
      </w:pPr>
      <w:r w:rsidRPr="00F261FB">
        <w:rPr>
          <w:rFonts w:ascii="Cambria" w:hAnsi="Cambria" w:cs="Times New Roman"/>
          <w:sz w:val="22"/>
          <w:szCs w:val="22"/>
        </w:rPr>
        <w:t xml:space="preserve">Zhotovitel je povinen </w:t>
      </w:r>
      <w:r w:rsidRPr="00F261FB">
        <w:rPr>
          <w:rFonts w:ascii="Cambria" w:hAnsi="Cambria" w:cs="Times New Roman"/>
          <w:b/>
          <w:sz w:val="22"/>
          <w:szCs w:val="22"/>
        </w:rPr>
        <w:t>odstranit každou vadu</w:t>
      </w:r>
      <w:r w:rsidRPr="00F261FB">
        <w:rPr>
          <w:rFonts w:ascii="Cambria" w:hAnsi="Cambria" w:cs="Times New Roman"/>
          <w:sz w:val="22"/>
          <w:szCs w:val="22"/>
        </w:rPr>
        <w:t xml:space="preserve"> ve lhůtě do </w:t>
      </w:r>
      <w:r w:rsidR="00C059AE" w:rsidRPr="00F261FB">
        <w:rPr>
          <w:rFonts w:ascii="Cambria" w:hAnsi="Cambria" w:cs="Times New Roman"/>
          <w:b/>
          <w:sz w:val="22"/>
          <w:szCs w:val="22"/>
        </w:rPr>
        <w:t>pěti pracovních dnů</w:t>
      </w:r>
      <w:r w:rsidRPr="00F261FB">
        <w:rPr>
          <w:rFonts w:ascii="Cambria" w:hAnsi="Cambria" w:cs="Times New Roman"/>
          <w:sz w:val="22"/>
          <w:szCs w:val="22"/>
        </w:rPr>
        <w:t>, nebude-li smluvními stranami dohodnuto jinak, a to bez ohledu na to, zda zhotovitel reklamaci uznává či neuznává. Náklady na odstranění</w:t>
      </w:r>
      <w:r w:rsidR="00063532" w:rsidRPr="00F261FB">
        <w:rPr>
          <w:rFonts w:ascii="Cambria" w:hAnsi="Cambria" w:cs="Times New Roman"/>
          <w:sz w:val="22"/>
          <w:szCs w:val="22"/>
        </w:rPr>
        <w:t xml:space="preserve">, </w:t>
      </w:r>
      <w:r w:rsidRPr="00F261FB">
        <w:rPr>
          <w:rFonts w:ascii="Cambria" w:hAnsi="Cambria" w:cs="Times New Roman"/>
          <w:sz w:val="22"/>
          <w:szCs w:val="22"/>
        </w:rPr>
        <w:t xml:space="preserve">až do případného rozhodnutí soudu </w:t>
      </w:r>
      <w:r w:rsidR="00063532" w:rsidRPr="00F261FB">
        <w:rPr>
          <w:rFonts w:ascii="Cambria" w:hAnsi="Cambria" w:cs="Times New Roman"/>
          <w:sz w:val="22"/>
          <w:szCs w:val="22"/>
        </w:rPr>
        <w:t xml:space="preserve">ve sporných případech, nese </w:t>
      </w:r>
      <w:r w:rsidRPr="00F261FB">
        <w:rPr>
          <w:rFonts w:ascii="Cambria" w:hAnsi="Cambria" w:cs="Times New Roman"/>
          <w:sz w:val="22"/>
          <w:szCs w:val="22"/>
        </w:rPr>
        <w:t>zhotovitel. Lhůta pro odstranění vady musí být přiměřená povaze vady.</w:t>
      </w:r>
    </w:p>
    <w:p w14:paraId="60E4C064" w14:textId="35E05361" w:rsidR="00D73B3F" w:rsidRPr="00F261FB" w:rsidRDefault="00D73B3F" w:rsidP="00371A29">
      <w:pPr>
        <w:numPr>
          <w:ilvl w:val="0"/>
          <w:numId w:val="11"/>
        </w:numPr>
        <w:spacing w:after="120"/>
        <w:ind w:left="284"/>
        <w:jc w:val="both"/>
        <w:rPr>
          <w:rFonts w:ascii="Cambria" w:hAnsi="Cambria" w:cs="Times New Roman"/>
          <w:sz w:val="22"/>
          <w:szCs w:val="22"/>
        </w:rPr>
      </w:pPr>
      <w:r w:rsidRPr="00F261FB">
        <w:rPr>
          <w:rFonts w:ascii="Cambria" w:hAnsi="Cambria" w:cs="Times New Roman"/>
          <w:sz w:val="22"/>
          <w:szCs w:val="22"/>
        </w:rPr>
        <w:t xml:space="preserve">Neodstraní-li zhotovitel ve stanovené lhůtě vadu sám, je objednatel oprávněn zajistit odstranění vady třetí osobou, přičemž náklady na odstranění takové vady nese zhotovitel. Zhotovitel je povinen uhradit náklady se lhůtou splatnosti 30 </w:t>
      </w:r>
      <w:r w:rsidR="005778D5" w:rsidRPr="00F261FB">
        <w:rPr>
          <w:rFonts w:ascii="Cambria" w:hAnsi="Cambria" w:cs="Times New Roman"/>
          <w:sz w:val="22"/>
          <w:szCs w:val="22"/>
        </w:rPr>
        <w:t xml:space="preserve">kalendářních </w:t>
      </w:r>
      <w:r w:rsidRPr="00F261FB">
        <w:rPr>
          <w:rFonts w:ascii="Cambria" w:hAnsi="Cambria" w:cs="Times New Roman"/>
          <w:sz w:val="22"/>
          <w:szCs w:val="22"/>
        </w:rPr>
        <w:t>dnů po předložení vyúčtování objednatelem.</w:t>
      </w:r>
      <w:r w:rsidR="00F33930" w:rsidRPr="00F261FB">
        <w:rPr>
          <w:rFonts w:ascii="Cambria" w:hAnsi="Cambria" w:cs="Times New Roman"/>
          <w:sz w:val="22"/>
          <w:szCs w:val="22"/>
        </w:rPr>
        <w:t xml:space="preserve"> K uvedenému uděluje zhotovitel objednateli souhlas i ve vztahu k zásahu do díla a jeho změně. </w:t>
      </w:r>
    </w:p>
    <w:p w14:paraId="1771A74B" w14:textId="77777777" w:rsidR="00CE33C0" w:rsidRPr="00F261FB" w:rsidRDefault="00CE33C0" w:rsidP="00371A29">
      <w:pPr>
        <w:pStyle w:val="Normlnweb"/>
        <w:numPr>
          <w:ilvl w:val="0"/>
          <w:numId w:val="11"/>
        </w:numPr>
        <w:spacing w:before="0" w:after="120"/>
        <w:ind w:left="284" w:hanging="426"/>
        <w:jc w:val="both"/>
        <w:rPr>
          <w:rFonts w:ascii="Cambria" w:hAnsi="Cambria"/>
          <w:sz w:val="22"/>
          <w:szCs w:val="22"/>
        </w:rPr>
      </w:pPr>
      <w:r w:rsidRPr="00F261FB">
        <w:rPr>
          <w:rFonts w:ascii="Cambria" w:hAnsi="Cambria"/>
          <w:sz w:val="22"/>
          <w:szCs w:val="22"/>
        </w:rPr>
        <w:t>Reklamaci lze uplatnit nejpozději do posledního dne záruční lhůty. Smluvní strany dohodou vylučují použití ustanovení § 2618, resp. § 2629 občanského zákoníku a sjednávají výslovně, že objednatel je oprávněn reklamovat kteroukoliv vadu předmětu plnění kdykoliv po dobu záruky bez ohledu na to, kdy vadu zjistil, přičemž jeho nároky z odpovědnosti zhotovitele za vady nejsou nikterak omezeny případným opožděným oznámením vad zhotoviteli.</w:t>
      </w:r>
    </w:p>
    <w:p w14:paraId="434D75B4" w14:textId="3ED45782" w:rsidR="00CE33C0" w:rsidRPr="00F261FB" w:rsidRDefault="00CE33C0" w:rsidP="00371A29">
      <w:pPr>
        <w:pStyle w:val="Normlnweb"/>
        <w:numPr>
          <w:ilvl w:val="0"/>
          <w:numId w:val="11"/>
        </w:numPr>
        <w:spacing w:before="0" w:after="120"/>
        <w:ind w:left="284" w:hanging="426"/>
        <w:jc w:val="both"/>
        <w:rPr>
          <w:rFonts w:ascii="Cambria" w:hAnsi="Cambria"/>
          <w:sz w:val="22"/>
          <w:szCs w:val="22"/>
        </w:rPr>
      </w:pPr>
      <w:r w:rsidRPr="00F261FB">
        <w:rPr>
          <w:rFonts w:ascii="Cambria" w:hAnsi="Cambria"/>
          <w:sz w:val="22"/>
          <w:szCs w:val="22"/>
        </w:rPr>
        <w:t xml:space="preserve">Za vadu se považuje mimo jiné nesoulad díla s právními předpisy a normami platnými ke dni předání a dále chyby, které znemožňují či ztěžují další přípravu a řádnou </w:t>
      </w:r>
      <w:r w:rsidR="002E1154" w:rsidRPr="00F261FB">
        <w:rPr>
          <w:rFonts w:ascii="Cambria" w:hAnsi="Cambria"/>
          <w:sz w:val="22"/>
          <w:szCs w:val="22"/>
        </w:rPr>
        <w:t xml:space="preserve">rekonstrukci kotelny </w:t>
      </w:r>
      <w:r w:rsidRPr="00F261FB">
        <w:rPr>
          <w:rFonts w:ascii="Cambria" w:hAnsi="Cambria"/>
          <w:sz w:val="22"/>
          <w:szCs w:val="22"/>
        </w:rPr>
        <w:t>na základě předaného díla.</w:t>
      </w:r>
    </w:p>
    <w:p w14:paraId="7DB5E6CB" w14:textId="732DDD2E" w:rsidR="00126981" w:rsidRPr="00F261FB" w:rsidRDefault="00126981" w:rsidP="00371A29">
      <w:pPr>
        <w:pStyle w:val="Normlnweb"/>
        <w:numPr>
          <w:ilvl w:val="0"/>
          <w:numId w:val="11"/>
        </w:numPr>
        <w:spacing w:before="0" w:after="120"/>
        <w:ind w:left="283" w:hanging="425"/>
        <w:jc w:val="both"/>
        <w:rPr>
          <w:rFonts w:ascii="Cambria" w:hAnsi="Cambria"/>
          <w:sz w:val="22"/>
          <w:szCs w:val="22"/>
        </w:rPr>
      </w:pPr>
      <w:r w:rsidRPr="00F261FB">
        <w:rPr>
          <w:rFonts w:ascii="Cambria" w:hAnsi="Cambria"/>
          <w:sz w:val="22"/>
          <w:szCs w:val="22"/>
        </w:rPr>
        <w:t xml:space="preserve">Za vady uvedené v předchozím odstavci tohoto článku zodpovídá zhotovitel po celou dobu realizace </w:t>
      </w:r>
      <w:r w:rsidR="002E1154" w:rsidRPr="00F261FB">
        <w:rPr>
          <w:rFonts w:ascii="Cambria" w:hAnsi="Cambria"/>
          <w:sz w:val="22"/>
          <w:szCs w:val="22"/>
        </w:rPr>
        <w:t>rekonstrukce</w:t>
      </w:r>
      <w:r w:rsidR="00B764C4" w:rsidRPr="00F261FB">
        <w:rPr>
          <w:rFonts w:ascii="Cambria" w:hAnsi="Cambria"/>
          <w:sz w:val="22"/>
          <w:szCs w:val="22"/>
        </w:rPr>
        <w:t xml:space="preserve"> kotelny</w:t>
      </w:r>
      <w:r w:rsidR="002E1154" w:rsidRPr="00F261FB">
        <w:rPr>
          <w:rFonts w:ascii="Cambria" w:hAnsi="Cambria"/>
          <w:sz w:val="22"/>
          <w:szCs w:val="22"/>
        </w:rPr>
        <w:t xml:space="preserve"> </w:t>
      </w:r>
      <w:r w:rsidRPr="00F261FB">
        <w:rPr>
          <w:rFonts w:ascii="Cambria" w:hAnsi="Cambria"/>
          <w:sz w:val="22"/>
          <w:szCs w:val="22"/>
        </w:rPr>
        <w:t xml:space="preserve">realizované na základě </w:t>
      </w:r>
      <w:r w:rsidR="00972B4D" w:rsidRPr="00F261FB">
        <w:rPr>
          <w:rFonts w:ascii="Cambria" w:hAnsi="Cambria"/>
          <w:sz w:val="22"/>
          <w:szCs w:val="22"/>
        </w:rPr>
        <w:t>plnění</w:t>
      </w:r>
      <w:r w:rsidRPr="00F261FB">
        <w:rPr>
          <w:rFonts w:ascii="Cambria" w:hAnsi="Cambria"/>
          <w:sz w:val="22"/>
          <w:szCs w:val="22"/>
        </w:rPr>
        <w:t xml:space="preserve"> dle této smlouvy.</w:t>
      </w:r>
    </w:p>
    <w:p w14:paraId="280B0531" w14:textId="5E03054F" w:rsidR="00664940" w:rsidRPr="00F261FB" w:rsidRDefault="00664940" w:rsidP="00371A29">
      <w:pPr>
        <w:pStyle w:val="Odstavecseseznamem"/>
        <w:numPr>
          <w:ilvl w:val="0"/>
          <w:numId w:val="11"/>
        </w:numPr>
        <w:ind w:left="284" w:hanging="426"/>
        <w:rPr>
          <w:rFonts w:ascii="Cambria" w:hAnsi="Cambria"/>
          <w:kern w:val="1"/>
          <w:sz w:val="22"/>
          <w:szCs w:val="22"/>
          <w:lang w:eastAsia="zh-CN" w:bidi="hi-IN"/>
        </w:rPr>
      </w:pPr>
      <w:r w:rsidRPr="00F261FB">
        <w:rPr>
          <w:rFonts w:ascii="Cambria" w:hAnsi="Cambria"/>
          <w:kern w:val="1"/>
          <w:sz w:val="22"/>
          <w:szCs w:val="22"/>
          <w:lang w:eastAsia="zh-CN" w:bidi="hi-IN"/>
        </w:rPr>
        <w:t xml:space="preserve">O každé vadě, oznámené objednatelem, </w:t>
      </w:r>
      <w:proofErr w:type="gramStart"/>
      <w:r w:rsidRPr="00F261FB">
        <w:rPr>
          <w:rFonts w:ascii="Cambria" w:hAnsi="Cambria"/>
          <w:kern w:val="1"/>
          <w:sz w:val="22"/>
          <w:szCs w:val="22"/>
          <w:lang w:eastAsia="zh-CN" w:bidi="hi-IN"/>
        </w:rPr>
        <w:t>sepíší</w:t>
      </w:r>
      <w:proofErr w:type="gramEnd"/>
      <w:r w:rsidRPr="00F261FB">
        <w:rPr>
          <w:rFonts w:ascii="Cambria" w:hAnsi="Cambria"/>
          <w:kern w:val="1"/>
          <w:sz w:val="22"/>
          <w:szCs w:val="22"/>
          <w:lang w:eastAsia="zh-CN" w:bidi="hi-IN"/>
        </w:rPr>
        <w:t xml:space="preserve"> smluvní strany protokol, v němž uvedou způsob a termíny odstranění vad a konstatují prodloužení záruky.</w:t>
      </w:r>
    </w:p>
    <w:p w14:paraId="05A0C3C8" w14:textId="3C732721" w:rsidR="004222D4" w:rsidRPr="00F261FB" w:rsidRDefault="00CE33C0" w:rsidP="00371A29">
      <w:pPr>
        <w:spacing w:before="240"/>
        <w:jc w:val="center"/>
        <w:rPr>
          <w:rFonts w:ascii="Cambria" w:hAnsi="Cambria" w:cs="Times New Roman"/>
          <w:b/>
          <w:bCs/>
          <w:sz w:val="22"/>
          <w:szCs w:val="22"/>
        </w:rPr>
      </w:pPr>
      <w:r w:rsidRPr="00F261FB">
        <w:rPr>
          <w:rFonts w:ascii="Cambria" w:hAnsi="Cambria" w:cs="Times New Roman"/>
          <w:b/>
          <w:bCs/>
          <w:sz w:val="22"/>
          <w:szCs w:val="22"/>
        </w:rPr>
        <w:t>VIII</w:t>
      </w:r>
      <w:r w:rsidR="004222D4" w:rsidRPr="00F261FB">
        <w:rPr>
          <w:rFonts w:ascii="Cambria" w:hAnsi="Cambria" w:cs="Times New Roman"/>
          <w:b/>
          <w:bCs/>
          <w:sz w:val="22"/>
          <w:szCs w:val="22"/>
        </w:rPr>
        <w:t>.</w:t>
      </w:r>
    </w:p>
    <w:p w14:paraId="03838E27" w14:textId="77777777" w:rsidR="00E56F44" w:rsidRPr="00F261FB" w:rsidRDefault="00E56F44" w:rsidP="00371A29">
      <w:pPr>
        <w:spacing w:after="120"/>
        <w:jc w:val="center"/>
        <w:rPr>
          <w:rFonts w:ascii="Cambria" w:hAnsi="Cambria" w:cs="Times New Roman"/>
          <w:b/>
          <w:bCs/>
          <w:sz w:val="22"/>
          <w:szCs w:val="22"/>
        </w:rPr>
      </w:pPr>
      <w:r w:rsidRPr="00F261FB">
        <w:rPr>
          <w:rFonts w:ascii="Cambria" w:hAnsi="Cambria" w:cs="Times New Roman"/>
          <w:b/>
          <w:bCs/>
          <w:sz w:val="22"/>
          <w:szCs w:val="22"/>
        </w:rPr>
        <w:lastRenderedPageBreak/>
        <w:t>VYŠŠÍ MOC</w:t>
      </w:r>
    </w:p>
    <w:p w14:paraId="68F10E03" w14:textId="7D8E8449" w:rsidR="00E56F44" w:rsidRPr="00F261FB" w:rsidRDefault="00E56F44" w:rsidP="00371A29">
      <w:pPr>
        <w:numPr>
          <w:ilvl w:val="0"/>
          <w:numId w:val="12"/>
        </w:numPr>
        <w:spacing w:after="120"/>
        <w:ind w:left="284"/>
        <w:jc w:val="both"/>
        <w:rPr>
          <w:rFonts w:ascii="Cambria" w:hAnsi="Cambria" w:cs="Times New Roman"/>
          <w:sz w:val="22"/>
          <w:szCs w:val="22"/>
        </w:rPr>
      </w:pPr>
      <w:r w:rsidRPr="00F261FB">
        <w:rPr>
          <w:rFonts w:ascii="Cambria" w:hAnsi="Cambria" w:cs="Times New Roman"/>
          <w:sz w:val="22"/>
          <w:szCs w:val="22"/>
        </w:rPr>
        <w:t>Pro účely této smlouvy se za vyšší moc považují případy, které nejsou závislé na vůli smluvních stran a které smluvní strany nemohou ovlivnit. Jedná se např. o</w:t>
      </w:r>
      <w:r w:rsidR="00D73B3F" w:rsidRPr="00F261FB">
        <w:rPr>
          <w:rFonts w:ascii="Cambria" w:hAnsi="Cambria" w:cs="Times New Roman"/>
          <w:sz w:val="22"/>
          <w:szCs w:val="22"/>
        </w:rPr>
        <w:t xml:space="preserve"> </w:t>
      </w:r>
      <w:r w:rsidRPr="00F261FB">
        <w:rPr>
          <w:rFonts w:ascii="Cambria" w:hAnsi="Cambria" w:cs="Times New Roman"/>
          <w:sz w:val="22"/>
          <w:szCs w:val="22"/>
        </w:rPr>
        <w:t xml:space="preserve">válku, mobilizaci, povstání, </w:t>
      </w:r>
      <w:proofErr w:type="gramStart"/>
      <w:r w:rsidRPr="00F261FB">
        <w:rPr>
          <w:rFonts w:ascii="Cambria" w:hAnsi="Cambria" w:cs="Times New Roman"/>
          <w:sz w:val="22"/>
          <w:szCs w:val="22"/>
        </w:rPr>
        <w:t>živelné</w:t>
      </w:r>
      <w:proofErr w:type="gramEnd"/>
      <w:r w:rsidRPr="00F261FB">
        <w:rPr>
          <w:rFonts w:ascii="Cambria" w:hAnsi="Cambria" w:cs="Times New Roman"/>
          <w:sz w:val="22"/>
          <w:szCs w:val="22"/>
        </w:rPr>
        <w:t xml:space="preserve"> pohromy apod.</w:t>
      </w:r>
      <w:r w:rsidR="00BE50D3" w:rsidRPr="00F261FB">
        <w:rPr>
          <w:rFonts w:ascii="Cambria" w:hAnsi="Cambria" w:cs="Times New Roman"/>
          <w:sz w:val="22"/>
          <w:szCs w:val="22"/>
        </w:rPr>
        <w:t xml:space="preserve"> Za vyšší moc se nepovažují případy šíření onemocnění COVID 19.</w:t>
      </w:r>
    </w:p>
    <w:p w14:paraId="02B36A80" w14:textId="2CAE9D58" w:rsidR="00E56F44" w:rsidRPr="00F261FB" w:rsidRDefault="00E56F44" w:rsidP="00371A29">
      <w:pPr>
        <w:numPr>
          <w:ilvl w:val="0"/>
          <w:numId w:val="12"/>
        </w:numPr>
        <w:spacing w:after="120"/>
        <w:ind w:left="283" w:hanging="357"/>
        <w:jc w:val="both"/>
        <w:rPr>
          <w:rFonts w:ascii="Cambria" w:hAnsi="Cambria" w:cs="Times New Roman"/>
          <w:sz w:val="22"/>
          <w:szCs w:val="22"/>
        </w:rPr>
      </w:pPr>
      <w:r w:rsidRPr="00F261FB">
        <w:rPr>
          <w:rFonts w:ascii="Cambria" w:hAnsi="Cambria" w:cs="Times New Roman"/>
          <w:sz w:val="22"/>
          <w:szCs w:val="22"/>
        </w:rPr>
        <w:t xml:space="preserve">Pokud se splnění této smlouvy stane nemožným v důsledku vyšší moci, strana, která se bude chtít na vyšší moc odvolat, požádá druhou stranu o úpravu smlouvy ve vztahu k předmětu, </w:t>
      </w:r>
      <w:r w:rsidR="000B0790" w:rsidRPr="00F261FB">
        <w:rPr>
          <w:rFonts w:ascii="Cambria" w:hAnsi="Cambria" w:cs="Times New Roman"/>
          <w:sz w:val="22"/>
          <w:szCs w:val="22"/>
        </w:rPr>
        <w:t>odmě</w:t>
      </w:r>
      <w:r w:rsidRPr="00F261FB">
        <w:rPr>
          <w:rFonts w:ascii="Cambria" w:hAnsi="Cambria" w:cs="Times New Roman"/>
          <w:sz w:val="22"/>
          <w:szCs w:val="22"/>
        </w:rPr>
        <w:t>ně a době plnění. Pokud nedojde k dohodě, má strana, která se odvolala na vyšší moc právo odstoupit od</w:t>
      </w:r>
      <w:r w:rsidR="001B5210" w:rsidRPr="00F261FB">
        <w:rPr>
          <w:rFonts w:ascii="Cambria" w:hAnsi="Cambria" w:cs="Times New Roman"/>
          <w:sz w:val="22"/>
          <w:szCs w:val="22"/>
        </w:rPr>
        <w:t> </w:t>
      </w:r>
      <w:r w:rsidRPr="00F261FB">
        <w:rPr>
          <w:rFonts w:ascii="Cambria" w:hAnsi="Cambria" w:cs="Times New Roman"/>
          <w:sz w:val="22"/>
          <w:szCs w:val="22"/>
        </w:rPr>
        <w:t>smlouvy. Účinnost odstoupení nastává v tomto případě dnem doručení oznámení.</w:t>
      </w:r>
    </w:p>
    <w:p w14:paraId="5C10B6B3" w14:textId="3477A562" w:rsidR="004222D4" w:rsidRPr="00F261FB" w:rsidRDefault="00CE33C0" w:rsidP="00371A29">
      <w:pPr>
        <w:keepNext/>
        <w:spacing w:before="240"/>
        <w:jc w:val="center"/>
        <w:rPr>
          <w:rFonts w:ascii="Cambria" w:hAnsi="Cambria" w:cs="Times New Roman"/>
          <w:b/>
          <w:bCs/>
          <w:sz w:val="22"/>
          <w:szCs w:val="22"/>
        </w:rPr>
      </w:pPr>
      <w:r w:rsidRPr="00F261FB">
        <w:rPr>
          <w:rFonts w:ascii="Cambria" w:hAnsi="Cambria" w:cs="Times New Roman"/>
          <w:b/>
          <w:bCs/>
          <w:sz w:val="22"/>
          <w:szCs w:val="22"/>
        </w:rPr>
        <w:t>I</w:t>
      </w:r>
      <w:r w:rsidR="00844652" w:rsidRPr="00F261FB">
        <w:rPr>
          <w:rFonts w:ascii="Cambria" w:hAnsi="Cambria" w:cs="Times New Roman"/>
          <w:b/>
          <w:bCs/>
          <w:sz w:val="22"/>
          <w:szCs w:val="22"/>
        </w:rPr>
        <w:t>X.</w:t>
      </w:r>
    </w:p>
    <w:p w14:paraId="083DD5BC" w14:textId="77777777" w:rsidR="00844652" w:rsidRPr="00F261FB" w:rsidRDefault="00B00CB5" w:rsidP="00371A29">
      <w:pPr>
        <w:keepNext/>
        <w:spacing w:after="120"/>
        <w:jc w:val="center"/>
        <w:rPr>
          <w:rFonts w:ascii="Cambria" w:hAnsi="Cambria" w:cs="Times New Roman"/>
          <w:b/>
          <w:bCs/>
          <w:sz w:val="22"/>
          <w:szCs w:val="22"/>
        </w:rPr>
      </w:pPr>
      <w:r w:rsidRPr="00F261FB">
        <w:rPr>
          <w:rFonts w:ascii="Cambria" w:hAnsi="Cambria" w:cs="Times New Roman"/>
          <w:b/>
          <w:bCs/>
          <w:sz w:val="22"/>
          <w:szCs w:val="22"/>
        </w:rPr>
        <w:t xml:space="preserve">ZMĚNA A </w:t>
      </w:r>
      <w:r w:rsidR="00844652" w:rsidRPr="00F261FB">
        <w:rPr>
          <w:rFonts w:ascii="Cambria" w:hAnsi="Cambria" w:cs="Times New Roman"/>
          <w:b/>
          <w:bCs/>
          <w:sz w:val="22"/>
          <w:szCs w:val="22"/>
        </w:rPr>
        <w:t>UKONČENÍ SMLOUVY</w:t>
      </w:r>
    </w:p>
    <w:p w14:paraId="473D4591" w14:textId="2824E468" w:rsidR="00B00CB5" w:rsidRPr="00F261FB" w:rsidRDefault="00B00CB5" w:rsidP="00371A29">
      <w:pPr>
        <w:numPr>
          <w:ilvl w:val="0"/>
          <w:numId w:val="13"/>
        </w:numPr>
        <w:spacing w:after="120"/>
        <w:ind w:left="284"/>
        <w:jc w:val="both"/>
        <w:rPr>
          <w:rFonts w:ascii="Cambria" w:hAnsi="Cambria" w:cs="Times New Roman"/>
          <w:bCs/>
          <w:sz w:val="22"/>
          <w:szCs w:val="22"/>
        </w:rPr>
      </w:pPr>
      <w:r w:rsidRPr="00F261FB">
        <w:rPr>
          <w:rFonts w:ascii="Cambria" w:hAnsi="Cambria" w:cs="Times New Roman"/>
          <w:bCs/>
          <w:sz w:val="22"/>
          <w:szCs w:val="22"/>
        </w:rPr>
        <w:t>Tuto smlouvu lze měnit pouze písemným</w:t>
      </w:r>
      <w:r w:rsidR="00166875" w:rsidRPr="00F261FB">
        <w:rPr>
          <w:rFonts w:ascii="Cambria" w:hAnsi="Cambria" w:cs="Times New Roman"/>
          <w:bCs/>
          <w:sz w:val="22"/>
          <w:szCs w:val="22"/>
        </w:rPr>
        <w:t>i</w:t>
      </w:r>
      <w:r w:rsidRPr="00F261FB">
        <w:rPr>
          <w:rFonts w:ascii="Cambria" w:hAnsi="Cambria" w:cs="Times New Roman"/>
          <w:bCs/>
          <w:sz w:val="22"/>
          <w:szCs w:val="22"/>
        </w:rPr>
        <w:t xml:space="preserve"> oboustranně </w:t>
      </w:r>
      <w:r w:rsidR="008113F4" w:rsidRPr="00F261FB">
        <w:rPr>
          <w:rFonts w:ascii="Cambria" w:hAnsi="Cambria" w:cs="Times New Roman"/>
          <w:bCs/>
          <w:sz w:val="22"/>
          <w:szCs w:val="22"/>
        </w:rPr>
        <w:t>podepsanými dodatky</w:t>
      </w:r>
      <w:r w:rsidRPr="00F261FB">
        <w:rPr>
          <w:rFonts w:ascii="Cambria" w:hAnsi="Cambria" w:cs="Times New Roman"/>
          <w:bCs/>
          <w:sz w:val="22"/>
          <w:szCs w:val="22"/>
        </w:rPr>
        <w:t xml:space="preserve"> očíslovaným</w:t>
      </w:r>
      <w:r w:rsidR="008113F4" w:rsidRPr="00F261FB">
        <w:rPr>
          <w:rFonts w:ascii="Cambria" w:hAnsi="Cambria" w:cs="Times New Roman"/>
          <w:bCs/>
          <w:sz w:val="22"/>
          <w:szCs w:val="22"/>
        </w:rPr>
        <w:t>i</w:t>
      </w:r>
      <w:r w:rsidRPr="00F261FB">
        <w:rPr>
          <w:rFonts w:ascii="Cambria" w:hAnsi="Cambria" w:cs="Times New Roman"/>
          <w:bCs/>
          <w:sz w:val="22"/>
          <w:szCs w:val="22"/>
        </w:rPr>
        <w:t xml:space="preserve"> podle pořadových čísel. </w:t>
      </w:r>
      <w:r w:rsidR="000C7573" w:rsidRPr="00F261FB">
        <w:rPr>
          <w:rFonts w:ascii="Cambria" w:hAnsi="Cambria" w:cs="Times New Roman"/>
          <w:bCs/>
          <w:sz w:val="22"/>
          <w:szCs w:val="22"/>
        </w:rPr>
        <w:t>Z</w:t>
      </w:r>
      <w:r w:rsidRPr="00F261FB">
        <w:rPr>
          <w:rFonts w:ascii="Cambria" w:hAnsi="Cambria" w:cs="Times New Roman"/>
          <w:bCs/>
          <w:sz w:val="22"/>
          <w:szCs w:val="22"/>
        </w:rPr>
        <w:t>ápisy</w:t>
      </w:r>
      <w:r w:rsidR="00674017" w:rsidRPr="00F261FB">
        <w:rPr>
          <w:rFonts w:ascii="Cambria" w:hAnsi="Cambria" w:cs="Times New Roman"/>
          <w:bCs/>
          <w:sz w:val="22"/>
          <w:szCs w:val="22"/>
        </w:rPr>
        <w:t xml:space="preserve">, </w:t>
      </w:r>
      <w:r w:rsidRPr="00F261FB">
        <w:rPr>
          <w:rFonts w:ascii="Cambria" w:hAnsi="Cambria" w:cs="Times New Roman"/>
          <w:bCs/>
          <w:sz w:val="22"/>
          <w:szCs w:val="22"/>
        </w:rPr>
        <w:t xml:space="preserve">protokoly </w:t>
      </w:r>
      <w:r w:rsidR="00674017" w:rsidRPr="00F261FB">
        <w:rPr>
          <w:rFonts w:ascii="Cambria" w:hAnsi="Cambria" w:cs="Times New Roman"/>
          <w:bCs/>
          <w:sz w:val="22"/>
          <w:szCs w:val="22"/>
        </w:rPr>
        <w:t>či</w:t>
      </w:r>
      <w:r w:rsidR="000C7573" w:rsidRPr="00F261FB">
        <w:rPr>
          <w:rFonts w:ascii="Cambria" w:hAnsi="Cambria" w:cs="Times New Roman"/>
          <w:bCs/>
          <w:sz w:val="22"/>
          <w:szCs w:val="22"/>
        </w:rPr>
        <w:t xml:space="preserve"> další obdobné dokumenty</w:t>
      </w:r>
      <w:r w:rsidRPr="00F261FB">
        <w:rPr>
          <w:rFonts w:ascii="Cambria" w:hAnsi="Cambria" w:cs="Times New Roman"/>
          <w:bCs/>
          <w:sz w:val="22"/>
          <w:szCs w:val="22"/>
        </w:rPr>
        <w:t xml:space="preserve"> </w:t>
      </w:r>
      <w:r w:rsidR="000C7573" w:rsidRPr="00F261FB">
        <w:rPr>
          <w:rFonts w:ascii="Cambria" w:hAnsi="Cambria" w:cs="Times New Roman"/>
          <w:bCs/>
          <w:sz w:val="22"/>
          <w:szCs w:val="22"/>
        </w:rPr>
        <w:t>změnu smlouvy nezakládají</w:t>
      </w:r>
      <w:r w:rsidRPr="00F261FB">
        <w:rPr>
          <w:rFonts w:ascii="Cambria" w:hAnsi="Cambria" w:cs="Times New Roman"/>
          <w:bCs/>
          <w:sz w:val="22"/>
          <w:szCs w:val="22"/>
        </w:rPr>
        <w:t>.</w:t>
      </w:r>
    </w:p>
    <w:p w14:paraId="7EF0A40B" w14:textId="77777777" w:rsidR="00CE33C0" w:rsidRPr="00F261FB" w:rsidRDefault="00CE33C0" w:rsidP="00371A29">
      <w:pPr>
        <w:numPr>
          <w:ilvl w:val="0"/>
          <w:numId w:val="13"/>
        </w:numPr>
        <w:spacing w:after="120"/>
        <w:ind w:left="284"/>
        <w:jc w:val="both"/>
        <w:rPr>
          <w:rFonts w:ascii="Cambria" w:hAnsi="Cambria" w:cs="Times New Roman"/>
          <w:bCs/>
          <w:sz w:val="22"/>
          <w:szCs w:val="22"/>
        </w:rPr>
      </w:pPr>
      <w:r w:rsidRPr="00F261FB">
        <w:rPr>
          <w:rFonts w:ascii="Cambria" w:hAnsi="Cambria" w:cs="Times New Roman"/>
          <w:sz w:val="22"/>
          <w:szCs w:val="22"/>
        </w:rPr>
        <w:t>Tato smlouva se uzavírá na dobu určitou, do splnění jejího předmětu, tj. do úplného vypořádání veškerých závazků smluvních stran dle této smlouvy. Smluvní</w:t>
      </w:r>
      <w:r w:rsidRPr="00F261FB">
        <w:rPr>
          <w:rFonts w:ascii="Cambria" w:hAnsi="Cambria" w:cs="Times New Roman"/>
          <w:bCs/>
          <w:sz w:val="22"/>
          <w:szCs w:val="22"/>
        </w:rPr>
        <w:t xml:space="preserve"> strany mohou tuto smlouvu ukončit písemnou dohodou.</w:t>
      </w:r>
    </w:p>
    <w:p w14:paraId="41130F56" w14:textId="77777777" w:rsidR="00844652" w:rsidRPr="00F261FB" w:rsidRDefault="00844652" w:rsidP="00371A29">
      <w:pPr>
        <w:numPr>
          <w:ilvl w:val="0"/>
          <w:numId w:val="13"/>
        </w:numPr>
        <w:spacing w:after="120"/>
        <w:ind w:left="284"/>
        <w:jc w:val="both"/>
        <w:rPr>
          <w:rFonts w:ascii="Cambria" w:hAnsi="Cambria" w:cs="Times New Roman"/>
          <w:bCs/>
          <w:sz w:val="22"/>
          <w:szCs w:val="22"/>
        </w:rPr>
      </w:pPr>
      <w:r w:rsidRPr="00F261FB">
        <w:rPr>
          <w:rFonts w:ascii="Cambria" w:hAnsi="Cambria" w:cs="Times New Roman"/>
          <w:bCs/>
          <w:sz w:val="22"/>
          <w:szCs w:val="22"/>
        </w:rPr>
        <w:t>Pro odstoupení od smlouvy platí příslušná ustanovení občanského zákoníku, s vyloučením ustanovení § 1765, § 1766</w:t>
      </w:r>
      <w:r w:rsidR="009E3F22" w:rsidRPr="00F261FB">
        <w:rPr>
          <w:rFonts w:ascii="Cambria" w:hAnsi="Cambria" w:cs="Times New Roman"/>
          <w:bCs/>
          <w:sz w:val="22"/>
          <w:szCs w:val="22"/>
        </w:rPr>
        <w:t xml:space="preserve"> a</w:t>
      </w:r>
      <w:r w:rsidRPr="00F261FB">
        <w:rPr>
          <w:rFonts w:ascii="Cambria" w:hAnsi="Cambria" w:cs="Times New Roman"/>
          <w:bCs/>
          <w:sz w:val="22"/>
          <w:szCs w:val="22"/>
        </w:rPr>
        <w:t xml:space="preserve"> § 2612 odst. 2 občanského zákoníku.</w:t>
      </w:r>
    </w:p>
    <w:p w14:paraId="13403C73" w14:textId="77777777" w:rsidR="00844652" w:rsidRPr="00F261FB" w:rsidRDefault="00844652" w:rsidP="00371A29">
      <w:pPr>
        <w:numPr>
          <w:ilvl w:val="0"/>
          <w:numId w:val="13"/>
        </w:numPr>
        <w:spacing w:after="120"/>
        <w:ind w:left="284"/>
        <w:jc w:val="both"/>
        <w:rPr>
          <w:rFonts w:ascii="Cambria" w:hAnsi="Cambria" w:cs="Times New Roman"/>
          <w:bCs/>
          <w:sz w:val="22"/>
          <w:szCs w:val="22"/>
        </w:rPr>
      </w:pPr>
      <w:r w:rsidRPr="00F261FB">
        <w:rPr>
          <w:rFonts w:ascii="Cambria" w:hAnsi="Cambria" w:cs="Times New Roman"/>
          <w:bCs/>
          <w:sz w:val="22"/>
          <w:szCs w:val="22"/>
        </w:rPr>
        <w:t>Objednatel je oprávněn od této smlouvy odstoupit na</w:t>
      </w:r>
      <w:r w:rsidR="00045C79" w:rsidRPr="00F261FB">
        <w:rPr>
          <w:rFonts w:ascii="Cambria" w:hAnsi="Cambria" w:cs="Times New Roman"/>
          <w:bCs/>
          <w:sz w:val="22"/>
          <w:szCs w:val="22"/>
        </w:rPr>
        <w:t>d</w:t>
      </w:r>
      <w:r w:rsidRPr="00F261FB">
        <w:rPr>
          <w:rFonts w:ascii="Cambria" w:hAnsi="Cambria" w:cs="Times New Roman"/>
          <w:bCs/>
          <w:sz w:val="22"/>
          <w:szCs w:val="22"/>
        </w:rPr>
        <w:t xml:space="preserve"> rám</w:t>
      </w:r>
      <w:r w:rsidR="000C7573" w:rsidRPr="00F261FB">
        <w:rPr>
          <w:rFonts w:ascii="Cambria" w:hAnsi="Cambria" w:cs="Times New Roman"/>
          <w:bCs/>
          <w:sz w:val="22"/>
          <w:szCs w:val="22"/>
        </w:rPr>
        <w:t>ec</w:t>
      </w:r>
      <w:r w:rsidRPr="00F261FB">
        <w:rPr>
          <w:rFonts w:ascii="Cambria" w:hAnsi="Cambria" w:cs="Times New Roman"/>
          <w:bCs/>
          <w:sz w:val="22"/>
          <w:szCs w:val="22"/>
        </w:rPr>
        <w:t xml:space="preserve"> úpravy dle platných právních předpisů z následujících důvodů:</w:t>
      </w:r>
    </w:p>
    <w:p w14:paraId="225BB1F7" w14:textId="77777777" w:rsidR="00844652" w:rsidRPr="00F261FB" w:rsidRDefault="00844652" w:rsidP="00371A29">
      <w:pPr>
        <w:numPr>
          <w:ilvl w:val="1"/>
          <w:numId w:val="14"/>
        </w:numPr>
        <w:spacing w:after="120"/>
        <w:ind w:left="709"/>
        <w:jc w:val="both"/>
        <w:rPr>
          <w:rFonts w:ascii="Cambria" w:hAnsi="Cambria" w:cs="Times New Roman"/>
          <w:bCs/>
          <w:sz w:val="22"/>
          <w:szCs w:val="22"/>
        </w:rPr>
      </w:pPr>
      <w:r w:rsidRPr="00F261FB">
        <w:rPr>
          <w:rFonts w:ascii="Cambria" w:hAnsi="Cambria" w:cs="Times New Roman"/>
          <w:bCs/>
          <w:sz w:val="22"/>
          <w:szCs w:val="22"/>
        </w:rPr>
        <w:t>plnění ze strany objednatele dle této smlouvy nebude kryto rozpočtem objednatele, nebo</w:t>
      </w:r>
    </w:p>
    <w:p w14:paraId="3289D561" w14:textId="5208C499" w:rsidR="008F656E" w:rsidRPr="00F261FB" w:rsidRDefault="008F656E" w:rsidP="00371A29">
      <w:pPr>
        <w:numPr>
          <w:ilvl w:val="1"/>
          <w:numId w:val="14"/>
        </w:numPr>
        <w:spacing w:after="120"/>
        <w:ind w:left="709"/>
        <w:jc w:val="both"/>
        <w:rPr>
          <w:rFonts w:ascii="Cambria" w:hAnsi="Cambria" w:cs="Times New Roman"/>
          <w:bCs/>
          <w:sz w:val="22"/>
          <w:szCs w:val="22"/>
        </w:rPr>
      </w:pPr>
      <w:r w:rsidRPr="00F261FB">
        <w:rPr>
          <w:rFonts w:ascii="Cambria" w:hAnsi="Cambria" w:cs="Times New Roman"/>
          <w:bCs/>
          <w:sz w:val="22"/>
          <w:szCs w:val="22"/>
        </w:rPr>
        <w:t>bude zřejmé, že se zhotovitel dostane do prodlení s plněním, byť jen jediného dílčího plnění a zhotovitel nepřijme nápravná opatření v přiměřené lhůtě stanovené objednatelem v písemné výzvě, jež však nesmí být kratší než 14 kalendářních dní, nebo</w:t>
      </w:r>
    </w:p>
    <w:p w14:paraId="628FEA67" w14:textId="4A1177A9" w:rsidR="00F33930" w:rsidRPr="00F261FB" w:rsidRDefault="00844652" w:rsidP="00371A29">
      <w:pPr>
        <w:numPr>
          <w:ilvl w:val="1"/>
          <w:numId w:val="14"/>
        </w:numPr>
        <w:spacing w:after="120"/>
        <w:ind w:left="709"/>
        <w:jc w:val="both"/>
        <w:rPr>
          <w:rFonts w:ascii="Cambria" w:hAnsi="Cambria" w:cs="Times New Roman"/>
          <w:bCs/>
          <w:sz w:val="22"/>
          <w:szCs w:val="22"/>
        </w:rPr>
      </w:pPr>
      <w:r w:rsidRPr="00F261FB">
        <w:rPr>
          <w:rFonts w:ascii="Cambria" w:hAnsi="Cambria" w:cs="Times New Roman"/>
          <w:bCs/>
          <w:sz w:val="22"/>
          <w:szCs w:val="22"/>
        </w:rPr>
        <w:t>v insolvenčním řízení, v němž bude zhotovitel vystupovat v postavení dlužníka, bude rozhodnuto o úpadku nebo insolvenční návrh bude odmítnut pro nedostatek majetku dlužníka</w:t>
      </w:r>
      <w:r w:rsidR="00F33930" w:rsidRPr="00F261FB">
        <w:rPr>
          <w:rFonts w:ascii="Cambria" w:hAnsi="Cambria" w:cs="Times New Roman"/>
          <w:bCs/>
          <w:sz w:val="22"/>
          <w:szCs w:val="22"/>
        </w:rPr>
        <w:t xml:space="preserve">, nebo </w:t>
      </w:r>
    </w:p>
    <w:p w14:paraId="197D4578" w14:textId="6806D1B8" w:rsidR="00844652" w:rsidRPr="00F261FB" w:rsidRDefault="00F33930" w:rsidP="00371A29">
      <w:pPr>
        <w:numPr>
          <w:ilvl w:val="1"/>
          <w:numId w:val="14"/>
        </w:numPr>
        <w:spacing w:after="120"/>
        <w:ind w:left="709"/>
        <w:jc w:val="both"/>
        <w:rPr>
          <w:rFonts w:ascii="Cambria" w:hAnsi="Cambria" w:cs="Times New Roman"/>
          <w:bCs/>
          <w:sz w:val="22"/>
          <w:szCs w:val="22"/>
        </w:rPr>
      </w:pPr>
      <w:r w:rsidRPr="00F261FB">
        <w:rPr>
          <w:rFonts w:ascii="Cambria" w:hAnsi="Cambria" w:cs="Times New Roman"/>
          <w:bCs/>
          <w:sz w:val="22"/>
          <w:szCs w:val="22"/>
        </w:rPr>
        <w:t>jestliže plnění bude poskytnuto/dodáno jako neúplné nebo nebude mít vlastnosti deklarované zhotovitelem v</w:t>
      </w:r>
      <w:r w:rsidR="00952280" w:rsidRPr="00F261FB">
        <w:rPr>
          <w:rFonts w:ascii="Cambria" w:hAnsi="Cambria" w:cs="Times New Roman"/>
          <w:bCs/>
          <w:sz w:val="22"/>
          <w:szCs w:val="22"/>
        </w:rPr>
        <w:t> </w:t>
      </w:r>
      <w:r w:rsidRPr="00F261FB">
        <w:rPr>
          <w:rFonts w:ascii="Cambria" w:hAnsi="Cambria" w:cs="Times New Roman"/>
          <w:bCs/>
          <w:sz w:val="22"/>
          <w:szCs w:val="22"/>
        </w:rPr>
        <w:t>jeho</w:t>
      </w:r>
      <w:r w:rsidR="00952280" w:rsidRPr="00F261FB">
        <w:rPr>
          <w:rFonts w:ascii="Cambria" w:hAnsi="Cambria" w:cs="Times New Roman"/>
          <w:bCs/>
          <w:sz w:val="22"/>
          <w:szCs w:val="22"/>
        </w:rPr>
        <w:t xml:space="preserve"> cenové</w:t>
      </w:r>
      <w:r w:rsidRPr="00F261FB">
        <w:rPr>
          <w:rFonts w:ascii="Cambria" w:hAnsi="Cambria" w:cs="Times New Roman"/>
          <w:bCs/>
          <w:sz w:val="22"/>
          <w:szCs w:val="22"/>
        </w:rPr>
        <w:t xml:space="preserve"> nabídce a v této smlouvě</w:t>
      </w:r>
      <w:r w:rsidR="00FE13BE" w:rsidRPr="00F261FB">
        <w:rPr>
          <w:rFonts w:ascii="Cambria" w:hAnsi="Cambria" w:cs="Times New Roman"/>
          <w:bCs/>
          <w:sz w:val="22"/>
          <w:szCs w:val="22"/>
        </w:rPr>
        <w:t xml:space="preserve"> nebo pokud zhotovitel neodstraní v průběhu plnění závazku vady své činnosti, na které byl písemně upozorněn objednatelem v přiměřené lhůtě.</w:t>
      </w:r>
    </w:p>
    <w:p w14:paraId="79A74FE5" w14:textId="77777777" w:rsidR="00CE33C0" w:rsidRPr="00F261FB" w:rsidRDefault="00CE33C0" w:rsidP="00371A29">
      <w:pPr>
        <w:numPr>
          <w:ilvl w:val="0"/>
          <w:numId w:val="13"/>
        </w:numPr>
        <w:spacing w:after="120"/>
        <w:ind w:left="284"/>
        <w:jc w:val="both"/>
        <w:rPr>
          <w:rFonts w:ascii="Cambria" w:hAnsi="Cambria" w:cs="Times New Roman"/>
          <w:sz w:val="22"/>
          <w:szCs w:val="22"/>
        </w:rPr>
      </w:pPr>
      <w:r w:rsidRPr="00F261FB">
        <w:rPr>
          <w:rFonts w:ascii="Cambria" w:hAnsi="Cambria" w:cs="Times New Roman"/>
          <w:sz w:val="22"/>
          <w:szCs w:val="22"/>
        </w:rPr>
        <w:t>Zhotovitel je oprávněn odstoupit od této smlouvy výhradně v případě, pokud je objednatel v </w:t>
      </w:r>
      <w:r w:rsidRPr="00F261FB">
        <w:rPr>
          <w:rFonts w:ascii="Cambria" w:hAnsi="Cambria" w:cs="Times New Roman"/>
          <w:bCs/>
          <w:sz w:val="22"/>
          <w:szCs w:val="22"/>
        </w:rPr>
        <w:t>prodlení</w:t>
      </w:r>
      <w:r w:rsidRPr="00F261FB">
        <w:rPr>
          <w:rFonts w:ascii="Cambria" w:hAnsi="Cambria" w:cs="Times New Roman"/>
          <w:sz w:val="22"/>
          <w:szCs w:val="22"/>
        </w:rPr>
        <w:t xml:space="preserve"> s plněním svých peněžitých závazků vyplývajících pro něj z této smlouvy vůči zhotoviteli delším než 60 kalendářních dnů a toto porušení své povinnosti nenapraví ani v přiměřené dodatečné lhůtě uvedené v písemné výzvě zhotovitele k nápravě, která nesmí být kratší než 30 kalendářních dnů ode dne, kdy objednatel tuto výzvu od zhotovitele obdrží.</w:t>
      </w:r>
    </w:p>
    <w:p w14:paraId="00470403" w14:textId="53E16AC7" w:rsidR="00844652" w:rsidRPr="00F261FB" w:rsidRDefault="00844652" w:rsidP="00371A29">
      <w:pPr>
        <w:numPr>
          <w:ilvl w:val="0"/>
          <w:numId w:val="13"/>
        </w:numPr>
        <w:spacing w:after="120"/>
        <w:ind w:left="284"/>
        <w:jc w:val="both"/>
        <w:rPr>
          <w:rFonts w:ascii="Cambria" w:hAnsi="Cambria" w:cs="Times New Roman"/>
          <w:bCs/>
          <w:sz w:val="22"/>
          <w:szCs w:val="22"/>
        </w:rPr>
      </w:pPr>
      <w:r w:rsidRPr="00F261FB">
        <w:rPr>
          <w:rFonts w:ascii="Cambria" w:hAnsi="Cambria" w:cs="Times New Roman"/>
          <w:bCs/>
          <w:sz w:val="22"/>
          <w:szCs w:val="22"/>
        </w:rPr>
        <w:t xml:space="preserve">V případě, </w:t>
      </w:r>
      <w:r w:rsidRPr="00F261FB">
        <w:rPr>
          <w:rFonts w:ascii="Cambria" w:hAnsi="Cambria" w:cs="Times New Roman"/>
          <w:sz w:val="22"/>
          <w:szCs w:val="22"/>
        </w:rPr>
        <w:t xml:space="preserve">že od této smlouvy oprávněně odstoupí objednatel před řádným dokončením </w:t>
      </w:r>
      <w:r w:rsidR="002A23C3" w:rsidRPr="00F261FB">
        <w:rPr>
          <w:rFonts w:ascii="Cambria" w:hAnsi="Cambria" w:cs="Times New Roman"/>
          <w:sz w:val="22"/>
          <w:szCs w:val="22"/>
        </w:rPr>
        <w:t>předmětu smlouvy</w:t>
      </w:r>
      <w:r w:rsidRPr="00F261FB">
        <w:rPr>
          <w:rFonts w:ascii="Cambria" w:hAnsi="Cambria" w:cs="Times New Roman"/>
          <w:sz w:val="22"/>
          <w:szCs w:val="22"/>
        </w:rPr>
        <w:t xml:space="preserve"> je oprávněn zadat dokončení </w:t>
      </w:r>
      <w:r w:rsidR="006A149F" w:rsidRPr="00F261FB">
        <w:rPr>
          <w:rFonts w:ascii="Cambria" w:hAnsi="Cambria" w:cs="Times New Roman"/>
          <w:sz w:val="22"/>
          <w:szCs w:val="22"/>
        </w:rPr>
        <w:t>předmětu smlouvy</w:t>
      </w:r>
      <w:r w:rsidRPr="00F261FB">
        <w:rPr>
          <w:rFonts w:ascii="Cambria" w:hAnsi="Cambria" w:cs="Times New Roman"/>
          <w:sz w:val="22"/>
          <w:szCs w:val="22"/>
        </w:rPr>
        <w:t xml:space="preserve"> třetí osobě. Dojde-li v důsledku dokončení </w:t>
      </w:r>
      <w:r w:rsidR="006A149F" w:rsidRPr="00F261FB">
        <w:rPr>
          <w:rFonts w:ascii="Cambria" w:hAnsi="Cambria" w:cs="Times New Roman"/>
          <w:sz w:val="22"/>
          <w:szCs w:val="22"/>
        </w:rPr>
        <w:t>plnění</w:t>
      </w:r>
      <w:r w:rsidRPr="00F261FB">
        <w:rPr>
          <w:rFonts w:ascii="Cambria" w:hAnsi="Cambria" w:cs="Times New Roman"/>
          <w:sz w:val="22"/>
          <w:szCs w:val="22"/>
        </w:rPr>
        <w:t xml:space="preserve"> jiným zhotovitelem ke</w:t>
      </w:r>
      <w:r w:rsidR="000B7DB1" w:rsidRPr="00F261FB">
        <w:rPr>
          <w:rFonts w:ascii="Cambria" w:hAnsi="Cambria" w:cs="Times New Roman"/>
          <w:sz w:val="22"/>
          <w:szCs w:val="22"/>
        </w:rPr>
        <w:t> </w:t>
      </w:r>
      <w:r w:rsidRPr="00F261FB">
        <w:rPr>
          <w:rFonts w:ascii="Cambria" w:hAnsi="Cambria" w:cs="Times New Roman"/>
          <w:sz w:val="22"/>
          <w:szCs w:val="22"/>
        </w:rPr>
        <w:t xml:space="preserve">zvýšení </w:t>
      </w:r>
      <w:r w:rsidR="006A149F" w:rsidRPr="00F261FB">
        <w:rPr>
          <w:rFonts w:ascii="Cambria" w:hAnsi="Cambria" w:cs="Times New Roman"/>
          <w:sz w:val="22"/>
          <w:szCs w:val="22"/>
        </w:rPr>
        <w:t>odměny</w:t>
      </w:r>
      <w:r w:rsidRPr="00F261FB">
        <w:rPr>
          <w:rFonts w:ascii="Cambria" w:hAnsi="Cambria" w:cs="Times New Roman"/>
          <w:sz w:val="22"/>
          <w:szCs w:val="22"/>
        </w:rPr>
        <w:t xml:space="preserve"> </w:t>
      </w:r>
      <w:r w:rsidR="006A149F" w:rsidRPr="00F261FB">
        <w:rPr>
          <w:rFonts w:ascii="Cambria" w:hAnsi="Cambria" w:cs="Times New Roman"/>
          <w:sz w:val="22"/>
          <w:szCs w:val="22"/>
        </w:rPr>
        <w:t xml:space="preserve">plnění </w:t>
      </w:r>
      <w:r w:rsidRPr="00F261FB">
        <w:rPr>
          <w:rFonts w:ascii="Cambria" w:hAnsi="Cambria" w:cs="Times New Roman"/>
          <w:sz w:val="22"/>
          <w:szCs w:val="22"/>
        </w:rPr>
        <w:t>sjednané smluvními stranami touto smlouvou, zavazuje se zhotovitel příslušný rozdíl objednateli uhradit v případě, že důvod, pro který objednatel odstoupil od této smlouvy, spočíval v porušení povinností na straně zhotovitele.</w:t>
      </w:r>
    </w:p>
    <w:p w14:paraId="3F71A3DB" w14:textId="09CA3E52" w:rsidR="00844652" w:rsidRPr="00F261FB" w:rsidRDefault="00844652" w:rsidP="00371A29">
      <w:pPr>
        <w:numPr>
          <w:ilvl w:val="0"/>
          <w:numId w:val="13"/>
        </w:numPr>
        <w:spacing w:after="120"/>
        <w:ind w:left="284"/>
        <w:jc w:val="both"/>
        <w:rPr>
          <w:rFonts w:ascii="Cambria" w:hAnsi="Cambria" w:cs="Times New Roman"/>
          <w:bCs/>
          <w:sz w:val="22"/>
          <w:szCs w:val="22"/>
        </w:rPr>
      </w:pPr>
      <w:r w:rsidRPr="00F261FB">
        <w:rPr>
          <w:rFonts w:ascii="Cambria" w:hAnsi="Cambria" w:cs="Times New Roman"/>
          <w:bCs/>
          <w:sz w:val="22"/>
          <w:szCs w:val="22"/>
        </w:rPr>
        <w:t xml:space="preserve">Zhotovitel má v případě odstoupení nárok na část </w:t>
      </w:r>
      <w:r w:rsidR="00972B4D" w:rsidRPr="00F261FB">
        <w:rPr>
          <w:rFonts w:ascii="Cambria" w:hAnsi="Cambria" w:cs="Times New Roman"/>
          <w:bCs/>
          <w:sz w:val="22"/>
          <w:szCs w:val="22"/>
        </w:rPr>
        <w:t>odměny</w:t>
      </w:r>
      <w:r w:rsidRPr="00F261FB">
        <w:rPr>
          <w:rFonts w:ascii="Cambria" w:hAnsi="Cambria" w:cs="Times New Roman"/>
          <w:bCs/>
          <w:sz w:val="22"/>
          <w:szCs w:val="22"/>
        </w:rPr>
        <w:t xml:space="preserve"> (příp. sníženou o náhradu škody, smluvní pokuty a jiné nároky objednatele vůči zhotoviteli) za práci </w:t>
      </w:r>
      <w:r w:rsidR="000C7573" w:rsidRPr="00F261FB">
        <w:rPr>
          <w:rFonts w:ascii="Cambria" w:hAnsi="Cambria" w:cs="Times New Roman"/>
          <w:bCs/>
          <w:sz w:val="22"/>
          <w:szCs w:val="22"/>
        </w:rPr>
        <w:t xml:space="preserve">řádně </w:t>
      </w:r>
      <w:r w:rsidRPr="00F261FB">
        <w:rPr>
          <w:rFonts w:ascii="Cambria" w:hAnsi="Cambria" w:cs="Times New Roman"/>
          <w:bCs/>
          <w:sz w:val="22"/>
          <w:szCs w:val="22"/>
        </w:rPr>
        <w:t xml:space="preserve">provedenou na </w:t>
      </w:r>
      <w:r w:rsidR="006A149F" w:rsidRPr="00F261FB">
        <w:rPr>
          <w:rFonts w:ascii="Cambria" w:hAnsi="Cambria" w:cs="Times New Roman"/>
          <w:bCs/>
          <w:sz w:val="22"/>
          <w:szCs w:val="22"/>
        </w:rPr>
        <w:t>plnění</w:t>
      </w:r>
      <w:r w:rsidRPr="00F261FB">
        <w:rPr>
          <w:rFonts w:ascii="Cambria" w:hAnsi="Cambria" w:cs="Times New Roman"/>
          <w:bCs/>
          <w:sz w:val="22"/>
          <w:szCs w:val="22"/>
        </w:rPr>
        <w:t xml:space="preserve"> do okamžiku odstoupení kterékoliv smluvní strany, rozhodne-li se objednatel</w:t>
      </w:r>
      <w:r w:rsidR="00ED395B" w:rsidRPr="00F261FB">
        <w:rPr>
          <w:rFonts w:ascii="Cambria" w:hAnsi="Cambria" w:cs="Times New Roman"/>
          <w:bCs/>
          <w:sz w:val="22"/>
          <w:szCs w:val="22"/>
        </w:rPr>
        <w:t xml:space="preserve"> takto nedokončen</w:t>
      </w:r>
      <w:r w:rsidR="000C7573" w:rsidRPr="00F261FB">
        <w:rPr>
          <w:rFonts w:ascii="Cambria" w:hAnsi="Cambria" w:cs="Times New Roman"/>
          <w:bCs/>
          <w:sz w:val="22"/>
          <w:szCs w:val="22"/>
        </w:rPr>
        <w:t>é</w:t>
      </w:r>
      <w:r w:rsidR="00ED395B" w:rsidRPr="00F261FB">
        <w:rPr>
          <w:rFonts w:ascii="Cambria" w:hAnsi="Cambria" w:cs="Times New Roman"/>
          <w:bCs/>
          <w:sz w:val="22"/>
          <w:szCs w:val="22"/>
        </w:rPr>
        <w:t xml:space="preserve"> </w:t>
      </w:r>
      <w:r w:rsidR="00972B4D" w:rsidRPr="00F261FB">
        <w:rPr>
          <w:rFonts w:ascii="Cambria" w:hAnsi="Cambria" w:cs="Times New Roman"/>
          <w:bCs/>
          <w:sz w:val="22"/>
          <w:szCs w:val="22"/>
        </w:rPr>
        <w:t>plnění</w:t>
      </w:r>
      <w:r w:rsidR="00ED395B" w:rsidRPr="00F261FB">
        <w:rPr>
          <w:rFonts w:ascii="Cambria" w:hAnsi="Cambria" w:cs="Times New Roman"/>
          <w:bCs/>
          <w:sz w:val="22"/>
          <w:szCs w:val="22"/>
        </w:rPr>
        <w:t xml:space="preserve"> převzí</w:t>
      </w:r>
      <w:r w:rsidR="00914D4A" w:rsidRPr="00F261FB">
        <w:rPr>
          <w:rFonts w:ascii="Cambria" w:hAnsi="Cambria" w:cs="Times New Roman"/>
          <w:bCs/>
          <w:sz w:val="22"/>
          <w:szCs w:val="22"/>
        </w:rPr>
        <w:t>t.</w:t>
      </w:r>
    </w:p>
    <w:p w14:paraId="05A7EE51" w14:textId="2EC58417" w:rsidR="00ED395B" w:rsidRPr="00F261FB" w:rsidRDefault="00ED395B" w:rsidP="00371A29">
      <w:pPr>
        <w:numPr>
          <w:ilvl w:val="0"/>
          <w:numId w:val="13"/>
        </w:numPr>
        <w:spacing w:after="120"/>
        <w:ind w:left="284"/>
        <w:jc w:val="both"/>
        <w:rPr>
          <w:rFonts w:ascii="Cambria" w:hAnsi="Cambria" w:cs="Times New Roman"/>
          <w:bCs/>
          <w:sz w:val="22"/>
          <w:szCs w:val="22"/>
        </w:rPr>
      </w:pPr>
      <w:r w:rsidRPr="00F261FB">
        <w:rPr>
          <w:rFonts w:ascii="Cambria" w:hAnsi="Cambria" w:cs="Times New Roman"/>
          <w:bCs/>
          <w:sz w:val="22"/>
          <w:szCs w:val="22"/>
        </w:rPr>
        <w:t xml:space="preserve">Odstoupením od smlouvy </w:t>
      </w:r>
      <w:r w:rsidRPr="00F261FB">
        <w:rPr>
          <w:rFonts w:ascii="Cambria" w:hAnsi="Cambria" w:cs="Times New Roman"/>
          <w:sz w:val="22"/>
          <w:szCs w:val="22"/>
        </w:rPr>
        <w:t xml:space="preserve">zůstávají nedotčena ustanovení této smlouvy o náhradě škody, smluvních pokutách, dále ustanovení o odpovědnosti zhotovitele za vady </w:t>
      </w:r>
      <w:r w:rsidR="006A149F" w:rsidRPr="00F261FB">
        <w:rPr>
          <w:rFonts w:ascii="Cambria" w:hAnsi="Cambria" w:cs="Times New Roman"/>
          <w:sz w:val="22"/>
          <w:szCs w:val="22"/>
        </w:rPr>
        <w:t>plnění</w:t>
      </w:r>
      <w:r w:rsidRPr="00F261FB">
        <w:rPr>
          <w:rFonts w:ascii="Cambria" w:hAnsi="Cambria" w:cs="Times New Roman"/>
          <w:sz w:val="22"/>
          <w:szCs w:val="22"/>
        </w:rPr>
        <w:t>, o záruce a záruční lhůtě, o řešení sporů či jiná ustanovení, která podle projevené vůle smluvních stran nebo vzhledem ke své povaze mají trvat i po ukončení smlouvy.</w:t>
      </w:r>
    </w:p>
    <w:p w14:paraId="55EC6435" w14:textId="77777777" w:rsidR="00CE33C0" w:rsidRPr="00F261FB" w:rsidRDefault="00972B4D" w:rsidP="00371A29">
      <w:pPr>
        <w:numPr>
          <w:ilvl w:val="0"/>
          <w:numId w:val="13"/>
        </w:numPr>
        <w:spacing w:after="120"/>
        <w:ind w:left="284"/>
        <w:jc w:val="both"/>
        <w:rPr>
          <w:rFonts w:ascii="Cambria" w:hAnsi="Cambria" w:cs="Times New Roman"/>
          <w:bCs/>
          <w:sz w:val="22"/>
          <w:szCs w:val="22"/>
        </w:rPr>
      </w:pPr>
      <w:r w:rsidRPr="00F261FB">
        <w:rPr>
          <w:rFonts w:ascii="Cambria" w:hAnsi="Cambria" w:cs="Times New Roman"/>
          <w:sz w:val="22"/>
          <w:szCs w:val="22"/>
        </w:rPr>
        <w:lastRenderedPageBreak/>
        <w:t>Odstoupit je možné i pouze od části této smlouvy.</w:t>
      </w:r>
    </w:p>
    <w:p w14:paraId="166E4E8E" w14:textId="5EB1613E" w:rsidR="00972B4D" w:rsidRPr="00F261FB" w:rsidRDefault="00605700" w:rsidP="00371A29">
      <w:pPr>
        <w:numPr>
          <w:ilvl w:val="0"/>
          <w:numId w:val="13"/>
        </w:numPr>
        <w:spacing w:after="120"/>
        <w:ind w:left="284"/>
        <w:jc w:val="both"/>
        <w:rPr>
          <w:rFonts w:ascii="Cambria" w:hAnsi="Cambria" w:cs="Times New Roman"/>
          <w:bCs/>
          <w:sz w:val="22"/>
          <w:szCs w:val="22"/>
        </w:rPr>
      </w:pPr>
      <w:r w:rsidRPr="00F261FB">
        <w:rPr>
          <w:rFonts w:ascii="Cambria" w:hAnsi="Cambria"/>
          <w:sz w:val="22"/>
          <w:szCs w:val="22"/>
        </w:rPr>
        <w:t xml:space="preserve">Dohodnou-li se smluvní strany na </w:t>
      </w:r>
      <w:r w:rsidR="008D05F3" w:rsidRPr="00F261FB">
        <w:rPr>
          <w:rFonts w:ascii="Cambria" w:hAnsi="Cambria"/>
          <w:sz w:val="22"/>
          <w:szCs w:val="22"/>
        </w:rPr>
        <w:t>zrušení smlouvy</w:t>
      </w:r>
      <w:r w:rsidRPr="00F261FB">
        <w:rPr>
          <w:rFonts w:ascii="Cambria" w:hAnsi="Cambria"/>
          <w:sz w:val="22"/>
          <w:szCs w:val="22"/>
        </w:rPr>
        <w:t>, nebo dojde-li k</w:t>
      </w:r>
      <w:r w:rsidR="00B96FB4" w:rsidRPr="00F261FB">
        <w:rPr>
          <w:rFonts w:ascii="Cambria" w:hAnsi="Cambria"/>
          <w:sz w:val="22"/>
          <w:szCs w:val="22"/>
        </w:rPr>
        <w:t> </w:t>
      </w:r>
      <w:r w:rsidRPr="00F261FB">
        <w:rPr>
          <w:rFonts w:ascii="Cambria" w:hAnsi="Cambria"/>
          <w:sz w:val="22"/>
          <w:szCs w:val="22"/>
        </w:rPr>
        <w:t>zániku</w:t>
      </w:r>
      <w:r w:rsidR="00B96FB4" w:rsidRPr="00F261FB">
        <w:rPr>
          <w:rFonts w:ascii="Cambria" w:hAnsi="Cambria"/>
          <w:sz w:val="22"/>
          <w:szCs w:val="22"/>
        </w:rPr>
        <w:t xml:space="preserve"> </w:t>
      </w:r>
      <w:r w:rsidR="00910ED4" w:rsidRPr="00F261FB">
        <w:rPr>
          <w:rFonts w:ascii="Cambria" w:hAnsi="Cambria"/>
          <w:sz w:val="22"/>
          <w:szCs w:val="22"/>
        </w:rPr>
        <w:t>s</w:t>
      </w:r>
      <w:r w:rsidRPr="00F261FB">
        <w:rPr>
          <w:rFonts w:ascii="Cambria" w:hAnsi="Cambria"/>
          <w:sz w:val="22"/>
          <w:szCs w:val="22"/>
        </w:rPr>
        <w:t xml:space="preserve">mlouvy na základě odstoupení, jsou smluvní strany povinny v souladu s občanským zákoníkem učinit tyto kroky: </w:t>
      </w:r>
    </w:p>
    <w:p w14:paraId="20C848BF" w14:textId="47A6F243" w:rsidR="00605700" w:rsidRPr="00F261FB" w:rsidRDefault="00605700" w:rsidP="00371A29">
      <w:pPr>
        <w:pStyle w:val="Textkomente"/>
        <w:numPr>
          <w:ilvl w:val="1"/>
          <w:numId w:val="13"/>
        </w:numPr>
        <w:ind w:left="567" w:hanging="283"/>
        <w:jc w:val="both"/>
        <w:rPr>
          <w:rFonts w:ascii="Cambria" w:hAnsi="Cambria"/>
          <w:sz w:val="22"/>
          <w:szCs w:val="22"/>
          <w:lang w:val="cs-CZ"/>
        </w:rPr>
      </w:pPr>
      <w:r w:rsidRPr="00F261FB">
        <w:rPr>
          <w:rFonts w:ascii="Cambria" w:hAnsi="Cambria"/>
          <w:sz w:val="22"/>
          <w:szCs w:val="22"/>
          <w:lang w:val="cs-CZ"/>
        </w:rPr>
        <w:t xml:space="preserve">zhotovitel zpracuje do 10 pracovních dnů soupis všech provedených prací na předmětu </w:t>
      </w:r>
      <w:r w:rsidR="00910ED4" w:rsidRPr="00F261FB">
        <w:rPr>
          <w:rFonts w:ascii="Cambria" w:hAnsi="Cambria"/>
          <w:sz w:val="22"/>
          <w:szCs w:val="22"/>
          <w:lang w:val="cs-CZ"/>
        </w:rPr>
        <w:t>s</w:t>
      </w:r>
      <w:r w:rsidRPr="00F261FB">
        <w:rPr>
          <w:rFonts w:ascii="Cambria" w:hAnsi="Cambria"/>
          <w:sz w:val="22"/>
          <w:szCs w:val="22"/>
          <w:lang w:val="cs-CZ"/>
        </w:rPr>
        <w:t>mlouvy,</w:t>
      </w:r>
    </w:p>
    <w:p w14:paraId="3E9B92D7" w14:textId="5F554D77" w:rsidR="00605700" w:rsidRPr="00F261FB" w:rsidRDefault="00605700" w:rsidP="00371A29">
      <w:pPr>
        <w:pStyle w:val="Textkomente"/>
        <w:numPr>
          <w:ilvl w:val="1"/>
          <w:numId w:val="13"/>
        </w:numPr>
        <w:ind w:left="567" w:hanging="283"/>
        <w:jc w:val="both"/>
        <w:rPr>
          <w:rFonts w:ascii="Cambria" w:hAnsi="Cambria"/>
          <w:sz w:val="22"/>
          <w:szCs w:val="22"/>
          <w:lang w:val="cs-CZ"/>
        </w:rPr>
      </w:pPr>
      <w:r w:rsidRPr="00F261FB">
        <w:rPr>
          <w:rFonts w:ascii="Cambria" w:hAnsi="Cambria"/>
          <w:sz w:val="22"/>
          <w:szCs w:val="22"/>
          <w:lang w:val="cs-CZ"/>
        </w:rPr>
        <w:t>zhotovitel zpracuje finanční vyčíslení provedených prací, vypracuje konečn</w:t>
      </w:r>
      <w:r w:rsidR="00206830" w:rsidRPr="00F261FB">
        <w:rPr>
          <w:rFonts w:ascii="Cambria" w:hAnsi="Cambria"/>
          <w:sz w:val="22"/>
          <w:szCs w:val="22"/>
          <w:lang w:val="cs-CZ"/>
        </w:rPr>
        <w:t>ou</w:t>
      </w:r>
      <w:r w:rsidRPr="00F261FB">
        <w:rPr>
          <w:rFonts w:ascii="Cambria" w:hAnsi="Cambria"/>
          <w:sz w:val="22"/>
          <w:szCs w:val="22"/>
          <w:lang w:val="cs-CZ"/>
        </w:rPr>
        <w:t xml:space="preserve"> </w:t>
      </w:r>
      <w:r w:rsidR="00206830" w:rsidRPr="00F261FB">
        <w:rPr>
          <w:rFonts w:ascii="Cambria" w:hAnsi="Cambria"/>
          <w:sz w:val="22"/>
          <w:szCs w:val="22"/>
          <w:lang w:val="cs-CZ"/>
        </w:rPr>
        <w:t xml:space="preserve">fakturu </w:t>
      </w:r>
      <w:r w:rsidRPr="00F261FB">
        <w:rPr>
          <w:rFonts w:ascii="Cambria" w:hAnsi="Cambria"/>
          <w:sz w:val="22"/>
          <w:szCs w:val="22"/>
          <w:lang w:val="cs-CZ"/>
        </w:rPr>
        <w:t xml:space="preserve">a předá jej neprodleně objednateli k odsouhlasení, </w:t>
      </w:r>
    </w:p>
    <w:p w14:paraId="715D1892" w14:textId="201C6711" w:rsidR="00605700" w:rsidRPr="00F261FB" w:rsidRDefault="00605700" w:rsidP="00371A29">
      <w:pPr>
        <w:pStyle w:val="Textkomente"/>
        <w:numPr>
          <w:ilvl w:val="1"/>
          <w:numId w:val="13"/>
        </w:numPr>
        <w:ind w:left="567" w:hanging="283"/>
        <w:jc w:val="both"/>
        <w:rPr>
          <w:rFonts w:ascii="Cambria" w:hAnsi="Cambria"/>
          <w:sz w:val="22"/>
          <w:szCs w:val="22"/>
          <w:lang w:val="cs-CZ"/>
        </w:rPr>
      </w:pPr>
      <w:r w:rsidRPr="00F261FB">
        <w:rPr>
          <w:rFonts w:ascii="Cambria" w:hAnsi="Cambria"/>
          <w:sz w:val="22"/>
          <w:szCs w:val="22"/>
          <w:lang w:val="cs-CZ"/>
        </w:rPr>
        <w:t xml:space="preserve">zhotovitel vyzve objednatele k dílčímu předání a převzetí rozpracované části předmětu </w:t>
      </w:r>
      <w:r w:rsidR="00910ED4" w:rsidRPr="00F261FB">
        <w:rPr>
          <w:rFonts w:ascii="Cambria" w:hAnsi="Cambria"/>
          <w:sz w:val="22"/>
          <w:szCs w:val="22"/>
          <w:lang w:val="cs-CZ"/>
        </w:rPr>
        <w:t>s</w:t>
      </w:r>
      <w:r w:rsidRPr="00F261FB">
        <w:rPr>
          <w:rFonts w:ascii="Cambria" w:hAnsi="Cambria"/>
          <w:sz w:val="22"/>
          <w:szCs w:val="22"/>
          <w:lang w:val="cs-CZ"/>
        </w:rPr>
        <w:t xml:space="preserve">mlouvy, </w:t>
      </w:r>
      <w:r w:rsidR="00910ED4" w:rsidRPr="00F261FB">
        <w:rPr>
          <w:rFonts w:ascii="Cambria" w:hAnsi="Cambria"/>
          <w:sz w:val="22"/>
          <w:szCs w:val="22"/>
          <w:lang w:val="cs-CZ"/>
        </w:rPr>
        <w:t xml:space="preserve">odměna </w:t>
      </w:r>
      <w:r w:rsidRPr="00F261FB">
        <w:rPr>
          <w:rFonts w:ascii="Cambria" w:hAnsi="Cambria"/>
          <w:sz w:val="22"/>
          <w:szCs w:val="22"/>
          <w:lang w:val="cs-CZ"/>
        </w:rPr>
        <w:t>bude přiměřeně upravena s přihlédnutím k možnostem jeho dalšího využití,</w:t>
      </w:r>
    </w:p>
    <w:p w14:paraId="1B848A68" w14:textId="6E5FA147" w:rsidR="00605700" w:rsidRPr="00F261FB" w:rsidRDefault="00605700" w:rsidP="00371A29">
      <w:pPr>
        <w:pStyle w:val="Textkomente"/>
        <w:numPr>
          <w:ilvl w:val="1"/>
          <w:numId w:val="13"/>
        </w:numPr>
        <w:ind w:left="567" w:hanging="283"/>
        <w:jc w:val="both"/>
        <w:rPr>
          <w:rFonts w:ascii="Cambria" w:hAnsi="Cambria"/>
          <w:sz w:val="22"/>
          <w:szCs w:val="22"/>
          <w:lang w:val="cs-CZ"/>
        </w:rPr>
      </w:pPr>
      <w:r w:rsidRPr="00F261FB">
        <w:rPr>
          <w:rFonts w:ascii="Cambria" w:hAnsi="Cambria"/>
          <w:sz w:val="22"/>
          <w:szCs w:val="22"/>
          <w:lang w:val="cs-CZ"/>
        </w:rPr>
        <w:t>obě smluvní strany vypracují do 10 pracovních dnů ode dne vzájemného odsouhlasení konečné</w:t>
      </w:r>
      <w:r w:rsidR="00206830" w:rsidRPr="00F261FB">
        <w:rPr>
          <w:rFonts w:ascii="Cambria" w:hAnsi="Cambria"/>
          <w:sz w:val="22"/>
          <w:szCs w:val="22"/>
          <w:lang w:val="cs-CZ"/>
        </w:rPr>
        <w:t xml:space="preserve"> faktury </w:t>
      </w:r>
      <w:r w:rsidRPr="00F261FB">
        <w:rPr>
          <w:rFonts w:ascii="Cambria" w:hAnsi="Cambria"/>
          <w:sz w:val="22"/>
          <w:szCs w:val="22"/>
          <w:lang w:val="cs-CZ"/>
        </w:rPr>
        <w:t>seznam jim vzniklých škod, včetně jejich finančního vyčíslení a předají jej druhé smluvní straně,</w:t>
      </w:r>
    </w:p>
    <w:p w14:paraId="16E29E13" w14:textId="6922C566" w:rsidR="00605700" w:rsidRPr="00F261FB" w:rsidRDefault="00605700" w:rsidP="00371A29">
      <w:pPr>
        <w:pStyle w:val="Textkomente"/>
        <w:numPr>
          <w:ilvl w:val="1"/>
          <w:numId w:val="13"/>
        </w:numPr>
        <w:ind w:left="567" w:hanging="283"/>
        <w:jc w:val="both"/>
        <w:rPr>
          <w:rFonts w:ascii="Cambria" w:hAnsi="Cambria"/>
          <w:bCs/>
          <w:sz w:val="22"/>
          <w:szCs w:val="22"/>
        </w:rPr>
      </w:pPr>
      <w:r w:rsidRPr="00F261FB">
        <w:rPr>
          <w:rFonts w:ascii="Cambria" w:hAnsi="Cambria"/>
          <w:sz w:val="22"/>
          <w:szCs w:val="22"/>
          <w:lang w:val="cs-CZ"/>
        </w:rPr>
        <w:t xml:space="preserve">smluvní strana, která porušila své smluvní povinnosti, nebo na jejíž straně leží důvod zániku smlouvy, je povinna uhradit druhé smluvní straně veškeré prokazatelné náklady a škody, které jí vznikly z důvodu </w:t>
      </w:r>
      <w:r w:rsidR="008D05F3" w:rsidRPr="00F261FB">
        <w:rPr>
          <w:rFonts w:ascii="Cambria" w:hAnsi="Cambria"/>
          <w:sz w:val="22"/>
          <w:szCs w:val="22"/>
          <w:lang w:val="cs-CZ"/>
        </w:rPr>
        <w:t>zrušení smlouvy</w:t>
      </w:r>
      <w:r w:rsidRPr="00F261FB">
        <w:rPr>
          <w:rFonts w:ascii="Cambria" w:hAnsi="Cambria"/>
          <w:sz w:val="22"/>
          <w:szCs w:val="22"/>
          <w:lang w:val="cs-CZ"/>
        </w:rPr>
        <w:t xml:space="preserve">, ledaže k zániku </w:t>
      </w:r>
      <w:r w:rsidR="00910ED4" w:rsidRPr="00F261FB">
        <w:rPr>
          <w:rFonts w:ascii="Cambria" w:hAnsi="Cambria"/>
          <w:sz w:val="22"/>
          <w:szCs w:val="22"/>
          <w:lang w:val="cs-CZ"/>
        </w:rPr>
        <w:t>s</w:t>
      </w:r>
      <w:r w:rsidRPr="00F261FB">
        <w:rPr>
          <w:rFonts w:ascii="Cambria" w:hAnsi="Cambria"/>
          <w:sz w:val="22"/>
          <w:szCs w:val="22"/>
          <w:lang w:val="cs-CZ"/>
        </w:rPr>
        <w:t>mlouvy došlo pro okolnosti vylučující odpovědnost.</w:t>
      </w:r>
    </w:p>
    <w:p w14:paraId="6AE31974" w14:textId="055824E6" w:rsidR="004222D4" w:rsidRPr="00F261FB" w:rsidRDefault="00A95FC8" w:rsidP="00371A29">
      <w:pPr>
        <w:keepNext/>
        <w:spacing w:before="240"/>
        <w:jc w:val="center"/>
        <w:rPr>
          <w:rFonts w:ascii="Cambria" w:hAnsi="Cambria" w:cs="Times New Roman"/>
          <w:b/>
          <w:bCs/>
          <w:sz w:val="22"/>
          <w:szCs w:val="22"/>
        </w:rPr>
      </w:pPr>
      <w:r w:rsidRPr="00F261FB">
        <w:rPr>
          <w:rFonts w:ascii="Cambria" w:hAnsi="Cambria" w:cs="Times New Roman"/>
          <w:b/>
          <w:bCs/>
          <w:sz w:val="22"/>
          <w:szCs w:val="22"/>
        </w:rPr>
        <w:t>X</w:t>
      </w:r>
      <w:r w:rsidR="006B106A" w:rsidRPr="00F261FB">
        <w:rPr>
          <w:rFonts w:ascii="Cambria" w:hAnsi="Cambria" w:cs="Times New Roman"/>
          <w:b/>
          <w:bCs/>
          <w:sz w:val="22"/>
          <w:szCs w:val="22"/>
        </w:rPr>
        <w:t>I</w:t>
      </w:r>
      <w:r w:rsidRPr="00F261FB">
        <w:rPr>
          <w:rFonts w:ascii="Cambria" w:hAnsi="Cambria" w:cs="Times New Roman"/>
          <w:b/>
          <w:bCs/>
          <w:sz w:val="22"/>
          <w:szCs w:val="22"/>
        </w:rPr>
        <w:t>.</w:t>
      </w:r>
    </w:p>
    <w:p w14:paraId="2554734C" w14:textId="77777777" w:rsidR="00B00CB5" w:rsidRPr="00F261FB" w:rsidRDefault="00F8027F" w:rsidP="00371A29">
      <w:pPr>
        <w:keepNext/>
        <w:jc w:val="center"/>
        <w:rPr>
          <w:rFonts w:ascii="Cambria" w:hAnsi="Cambria" w:cs="Times New Roman"/>
          <w:b/>
          <w:bCs/>
          <w:sz w:val="22"/>
          <w:szCs w:val="22"/>
        </w:rPr>
      </w:pPr>
      <w:r w:rsidRPr="00F261FB">
        <w:rPr>
          <w:rFonts w:ascii="Cambria" w:hAnsi="Cambria" w:cs="Times New Roman"/>
          <w:b/>
          <w:bCs/>
          <w:sz w:val="22"/>
          <w:szCs w:val="22"/>
        </w:rPr>
        <w:t>LICENČNÍ UJEDNÁNÍ</w:t>
      </w:r>
    </w:p>
    <w:p w14:paraId="6F15D374" w14:textId="77777777" w:rsidR="00E465ED" w:rsidRPr="00F261FB" w:rsidRDefault="00F8027F" w:rsidP="00E465ED">
      <w:pPr>
        <w:pStyle w:val="Textkomente"/>
        <w:numPr>
          <w:ilvl w:val="0"/>
          <w:numId w:val="45"/>
        </w:numPr>
        <w:spacing w:before="120"/>
        <w:ind w:left="426"/>
        <w:jc w:val="both"/>
        <w:rPr>
          <w:rFonts w:ascii="Cambria" w:hAnsi="Cambria"/>
          <w:sz w:val="22"/>
          <w:szCs w:val="22"/>
        </w:rPr>
      </w:pPr>
      <w:r w:rsidRPr="00F261FB">
        <w:rPr>
          <w:rFonts w:ascii="Cambria" w:hAnsi="Cambria"/>
          <w:sz w:val="22"/>
          <w:szCs w:val="22"/>
        </w:rPr>
        <w:t xml:space="preserve">Bude-li výsledkem plnění nebo jiné činnosti </w:t>
      </w:r>
      <w:r w:rsidR="009E3F22" w:rsidRPr="00F261FB">
        <w:rPr>
          <w:rFonts w:ascii="Cambria" w:hAnsi="Cambria"/>
          <w:sz w:val="22"/>
          <w:szCs w:val="22"/>
        </w:rPr>
        <w:t>zhotovitele</w:t>
      </w:r>
      <w:r w:rsidRPr="00F261FB">
        <w:rPr>
          <w:rFonts w:ascii="Cambria" w:hAnsi="Cambria"/>
          <w:sz w:val="22"/>
          <w:szCs w:val="22"/>
        </w:rPr>
        <w:t xml:space="preserve"> prováděné dle této </w:t>
      </w:r>
      <w:r w:rsidR="00674017" w:rsidRPr="00F261FB">
        <w:rPr>
          <w:rFonts w:ascii="Cambria" w:hAnsi="Cambria"/>
          <w:sz w:val="22"/>
          <w:szCs w:val="22"/>
        </w:rPr>
        <w:t>s</w:t>
      </w:r>
      <w:r w:rsidRPr="00F261FB">
        <w:rPr>
          <w:rFonts w:ascii="Cambria" w:hAnsi="Cambria"/>
          <w:sz w:val="22"/>
          <w:szCs w:val="22"/>
        </w:rPr>
        <w:t xml:space="preserve">mlouvy autorské dílo, které požívá ochrany autorského díla podle zákona č. 121/2000 Sb., o právu autorském, o právech souvisejících s právem autorským a o změně některých zákonů (autorský zákon), ve znění pozdějších předpisů, poskytuje zhotovitel objednateli dnem předání </w:t>
      </w:r>
      <w:r w:rsidR="00CE7E3D" w:rsidRPr="00F261FB">
        <w:rPr>
          <w:rFonts w:ascii="Cambria" w:hAnsi="Cambria"/>
          <w:sz w:val="22"/>
          <w:szCs w:val="22"/>
          <w:lang w:val="cs-CZ"/>
        </w:rPr>
        <w:t>plnění</w:t>
      </w:r>
      <w:r w:rsidRPr="00F261FB">
        <w:rPr>
          <w:rFonts w:ascii="Cambria" w:hAnsi="Cambria"/>
          <w:sz w:val="22"/>
          <w:szCs w:val="22"/>
        </w:rPr>
        <w:t xml:space="preserve"> objednateli </w:t>
      </w:r>
      <w:r w:rsidR="00605700" w:rsidRPr="00F261FB">
        <w:rPr>
          <w:rFonts w:ascii="Cambria" w:hAnsi="Cambria"/>
          <w:b/>
          <w:bCs/>
          <w:sz w:val="22"/>
          <w:szCs w:val="22"/>
        </w:rPr>
        <w:t>výhradní licenci</w:t>
      </w:r>
      <w:r w:rsidR="001B6279" w:rsidRPr="00F261FB">
        <w:rPr>
          <w:rFonts w:ascii="Cambria" w:hAnsi="Cambria"/>
          <w:b/>
          <w:bCs/>
          <w:sz w:val="22"/>
          <w:szCs w:val="22"/>
          <w:lang w:val="cs-CZ"/>
        </w:rPr>
        <w:t xml:space="preserve"> </w:t>
      </w:r>
      <w:r w:rsidRPr="00F261FB">
        <w:rPr>
          <w:rFonts w:ascii="Cambria" w:hAnsi="Cambria"/>
          <w:sz w:val="22"/>
          <w:szCs w:val="22"/>
        </w:rPr>
        <w:t xml:space="preserve">užít takovéto autorské dílo všemi způsoby nezbytnými </w:t>
      </w:r>
      <w:r w:rsidR="009E3F22" w:rsidRPr="00F261FB">
        <w:rPr>
          <w:rFonts w:ascii="Cambria" w:hAnsi="Cambria"/>
          <w:sz w:val="22"/>
          <w:szCs w:val="22"/>
        </w:rPr>
        <w:t xml:space="preserve">či vhodnými </w:t>
      </w:r>
      <w:r w:rsidRPr="00F261FB">
        <w:rPr>
          <w:rFonts w:ascii="Cambria" w:hAnsi="Cambria"/>
          <w:sz w:val="22"/>
          <w:szCs w:val="22"/>
        </w:rPr>
        <w:t xml:space="preserve">k naplnění účelu vyplývajícímu z této </w:t>
      </w:r>
      <w:r w:rsidR="00674017" w:rsidRPr="00F261FB">
        <w:rPr>
          <w:rFonts w:ascii="Cambria" w:hAnsi="Cambria"/>
          <w:sz w:val="22"/>
          <w:szCs w:val="22"/>
        </w:rPr>
        <w:t>s</w:t>
      </w:r>
      <w:r w:rsidRPr="00F261FB">
        <w:rPr>
          <w:rFonts w:ascii="Cambria" w:hAnsi="Cambria"/>
          <w:sz w:val="22"/>
          <w:szCs w:val="22"/>
        </w:rPr>
        <w:t>mlouvy, a to po celou dobu trvání autorského práva k autorskému dílu, resp. po dobu autorsko</w:t>
      </w:r>
      <w:r w:rsidR="00523C37" w:rsidRPr="00F261FB">
        <w:rPr>
          <w:rFonts w:ascii="Cambria" w:hAnsi="Cambria"/>
          <w:sz w:val="22"/>
          <w:szCs w:val="22"/>
        </w:rPr>
        <w:t>-</w:t>
      </w:r>
      <w:r w:rsidRPr="00F261FB">
        <w:rPr>
          <w:rFonts w:ascii="Cambria" w:hAnsi="Cambria"/>
          <w:sz w:val="22"/>
          <w:szCs w:val="22"/>
        </w:rPr>
        <w:t>právní ochrany, bez omezení rozsahu množstevního, technologického</w:t>
      </w:r>
      <w:r w:rsidR="00674017" w:rsidRPr="00F261FB">
        <w:rPr>
          <w:rFonts w:ascii="Cambria" w:hAnsi="Cambria"/>
          <w:sz w:val="22"/>
          <w:szCs w:val="22"/>
        </w:rPr>
        <w:t xml:space="preserve"> či</w:t>
      </w:r>
      <w:r w:rsidRPr="00F261FB">
        <w:rPr>
          <w:rFonts w:ascii="Cambria" w:hAnsi="Cambria"/>
          <w:sz w:val="22"/>
          <w:szCs w:val="22"/>
        </w:rPr>
        <w:t xml:space="preserve"> teritoriálního (dále jen „</w:t>
      </w:r>
      <w:r w:rsidR="00674017" w:rsidRPr="00F261FB">
        <w:rPr>
          <w:rFonts w:ascii="Cambria" w:hAnsi="Cambria"/>
          <w:b/>
          <w:sz w:val="22"/>
          <w:szCs w:val="22"/>
        </w:rPr>
        <w:t>l</w:t>
      </w:r>
      <w:r w:rsidRPr="00F261FB">
        <w:rPr>
          <w:rFonts w:ascii="Cambria" w:hAnsi="Cambria"/>
          <w:b/>
          <w:sz w:val="22"/>
          <w:szCs w:val="22"/>
        </w:rPr>
        <w:t>icence</w:t>
      </w:r>
      <w:r w:rsidRPr="00F261FB">
        <w:rPr>
          <w:rFonts w:ascii="Cambria" w:hAnsi="Cambria"/>
          <w:sz w:val="22"/>
          <w:szCs w:val="22"/>
        </w:rPr>
        <w:t>“).</w:t>
      </w:r>
    </w:p>
    <w:p w14:paraId="33D803B3" w14:textId="01999D6F" w:rsidR="000310FA" w:rsidRPr="00F261FB" w:rsidRDefault="00120DD0" w:rsidP="00CB4C28">
      <w:pPr>
        <w:pStyle w:val="Textkomente"/>
        <w:numPr>
          <w:ilvl w:val="0"/>
          <w:numId w:val="45"/>
        </w:numPr>
        <w:spacing w:before="120"/>
        <w:ind w:left="426"/>
        <w:jc w:val="both"/>
        <w:rPr>
          <w:rFonts w:ascii="Cambria" w:hAnsi="Cambria"/>
          <w:sz w:val="22"/>
          <w:szCs w:val="22"/>
          <w:lang w:val="cs-CZ"/>
        </w:rPr>
      </w:pPr>
      <w:r w:rsidRPr="00F261FB">
        <w:rPr>
          <w:rFonts w:ascii="Cambria" w:hAnsi="Cambria"/>
          <w:sz w:val="22"/>
          <w:szCs w:val="22"/>
          <w:lang w:val="cs-CZ"/>
        </w:rPr>
        <w:t xml:space="preserve">Zhotovitel </w:t>
      </w:r>
      <w:r w:rsidRPr="00F261FB">
        <w:rPr>
          <w:rFonts w:ascii="Cambria" w:hAnsi="Cambria"/>
          <w:sz w:val="22"/>
          <w:szCs w:val="22"/>
        </w:rPr>
        <w:t>se zavazuje, že práva poskytovaná objednateli jako výhradní sám neužije, ani je neposkytne jiné osobě.</w:t>
      </w:r>
      <w:r w:rsidRPr="00F261FB">
        <w:rPr>
          <w:rFonts w:ascii="Cambria" w:hAnsi="Cambria"/>
          <w:sz w:val="22"/>
          <w:szCs w:val="22"/>
          <w:lang w:val="cs-CZ"/>
        </w:rPr>
        <w:t xml:space="preserve"> </w:t>
      </w:r>
      <w:r w:rsidR="00F8027F" w:rsidRPr="00F261FB">
        <w:rPr>
          <w:rFonts w:ascii="Cambria" w:hAnsi="Cambria"/>
          <w:sz w:val="22"/>
          <w:szCs w:val="22"/>
        </w:rPr>
        <w:t xml:space="preserve">Součástí </w:t>
      </w:r>
      <w:r w:rsidR="00674017" w:rsidRPr="00F261FB">
        <w:rPr>
          <w:rFonts w:ascii="Cambria" w:hAnsi="Cambria"/>
          <w:sz w:val="22"/>
          <w:szCs w:val="22"/>
        </w:rPr>
        <w:t>l</w:t>
      </w:r>
      <w:r w:rsidR="00F8027F" w:rsidRPr="00F261FB">
        <w:rPr>
          <w:rFonts w:ascii="Cambria" w:hAnsi="Cambria"/>
          <w:sz w:val="22"/>
          <w:szCs w:val="22"/>
        </w:rPr>
        <w:t>icence je rovněž neomezen</w:t>
      </w:r>
      <w:r w:rsidR="009E3F22" w:rsidRPr="00F261FB">
        <w:rPr>
          <w:rFonts w:ascii="Cambria" w:hAnsi="Cambria"/>
          <w:sz w:val="22"/>
          <w:szCs w:val="22"/>
        </w:rPr>
        <w:t>é právo objednatele poskytnout</w:t>
      </w:r>
      <w:r w:rsidR="00F8027F" w:rsidRPr="00F261FB">
        <w:rPr>
          <w:rFonts w:ascii="Cambria" w:hAnsi="Cambria"/>
          <w:sz w:val="22"/>
          <w:szCs w:val="22"/>
        </w:rPr>
        <w:t xml:space="preserve"> třetím osobám podlicenci k užití autorského díla v rozsahu shodném s rozsahem </w:t>
      </w:r>
      <w:r w:rsidR="00674017" w:rsidRPr="00F261FB">
        <w:rPr>
          <w:rFonts w:ascii="Cambria" w:hAnsi="Cambria"/>
          <w:sz w:val="22"/>
          <w:szCs w:val="22"/>
        </w:rPr>
        <w:t>l</w:t>
      </w:r>
      <w:r w:rsidR="00F8027F" w:rsidRPr="00F261FB">
        <w:rPr>
          <w:rFonts w:ascii="Cambria" w:hAnsi="Cambria"/>
          <w:sz w:val="22"/>
          <w:szCs w:val="22"/>
        </w:rPr>
        <w:t xml:space="preserve">icence, jakož i souhlas zhotovitele k postoupení </w:t>
      </w:r>
      <w:r w:rsidR="00674017" w:rsidRPr="00F261FB">
        <w:rPr>
          <w:rFonts w:ascii="Cambria" w:hAnsi="Cambria"/>
          <w:sz w:val="22"/>
          <w:szCs w:val="22"/>
        </w:rPr>
        <w:t>l</w:t>
      </w:r>
      <w:r w:rsidR="00F8027F" w:rsidRPr="00F261FB">
        <w:rPr>
          <w:rFonts w:ascii="Cambria" w:hAnsi="Cambria"/>
          <w:sz w:val="22"/>
          <w:szCs w:val="22"/>
        </w:rPr>
        <w:t xml:space="preserve">icence na třetí osobu. Pro vyloučení všech pochybností platí, že součástí licence podle tohoto odstavce je rovněž právo objednatele měnit či upravovat </w:t>
      </w:r>
      <w:r w:rsidR="00CE7E3D" w:rsidRPr="00F261FB">
        <w:rPr>
          <w:rFonts w:ascii="Cambria" w:hAnsi="Cambria"/>
          <w:sz w:val="22"/>
          <w:szCs w:val="22"/>
          <w:lang w:val="cs-CZ"/>
        </w:rPr>
        <w:t>plnění</w:t>
      </w:r>
      <w:r w:rsidR="00F8027F" w:rsidRPr="00F261FB">
        <w:rPr>
          <w:rFonts w:ascii="Cambria" w:hAnsi="Cambria"/>
          <w:sz w:val="22"/>
          <w:szCs w:val="22"/>
        </w:rPr>
        <w:t xml:space="preserve">, k němuž byla poskytnuta licence podle tohoto odstavce, a to buď samostatně, nebo prostřednictvím třetí osoby. </w:t>
      </w:r>
      <w:r w:rsidR="0000541D" w:rsidRPr="00F261FB">
        <w:rPr>
          <w:rFonts w:ascii="Cambria" w:hAnsi="Cambria"/>
          <w:sz w:val="22"/>
          <w:szCs w:val="22"/>
        </w:rPr>
        <w:t xml:space="preserve">Cena </w:t>
      </w:r>
      <w:r w:rsidR="00674017" w:rsidRPr="00F261FB">
        <w:rPr>
          <w:rFonts w:ascii="Cambria" w:hAnsi="Cambria"/>
          <w:sz w:val="22"/>
          <w:szCs w:val="22"/>
        </w:rPr>
        <w:t xml:space="preserve">licence je </w:t>
      </w:r>
      <w:r w:rsidR="0000541D" w:rsidRPr="00F261FB">
        <w:rPr>
          <w:rFonts w:ascii="Cambria" w:hAnsi="Cambria"/>
          <w:sz w:val="22"/>
          <w:szCs w:val="22"/>
        </w:rPr>
        <w:t>zahrnuta v </w:t>
      </w:r>
      <w:r w:rsidR="00D070D8" w:rsidRPr="00F261FB">
        <w:rPr>
          <w:rFonts w:ascii="Cambria" w:hAnsi="Cambria"/>
          <w:sz w:val="22"/>
          <w:szCs w:val="22"/>
          <w:lang w:val="cs-CZ"/>
        </w:rPr>
        <w:t>odměně</w:t>
      </w:r>
      <w:r w:rsidR="0000541D" w:rsidRPr="00F261FB">
        <w:rPr>
          <w:rFonts w:ascii="Cambria" w:hAnsi="Cambria"/>
          <w:sz w:val="22"/>
          <w:szCs w:val="22"/>
        </w:rPr>
        <w:t xml:space="preserve"> dle čl. II. odst. </w:t>
      </w:r>
      <w:r w:rsidR="00FC027D" w:rsidRPr="00F261FB">
        <w:rPr>
          <w:rFonts w:ascii="Cambria" w:hAnsi="Cambria"/>
          <w:sz w:val="22"/>
          <w:szCs w:val="22"/>
        </w:rPr>
        <w:t xml:space="preserve">1 </w:t>
      </w:r>
      <w:r w:rsidR="0000541D" w:rsidRPr="00F261FB">
        <w:rPr>
          <w:rFonts w:ascii="Cambria" w:hAnsi="Cambria"/>
          <w:sz w:val="22"/>
          <w:szCs w:val="22"/>
        </w:rPr>
        <w:t>této smlouvy</w:t>
      </w:r>
      <w:r w:rsidR="00674017" w:rsidRPr="00F261FB">
        <w:rPr>
          <w:rFonts w:ascii="Cambria" w:hAnsi="Cambria"/>
          <w:sz w:val="22"/>
          <w:szCs w:val="22"/>
        </w:rPr>
        <w:t>, když zhotovitel tuto skutečnost vzal v úvahu při stanovení výše své odměny dle této smlouvy.</w:t>
      </w:r>
      <w:r w:rsidRPr="00F261FB">
        <w:rPr>
          <w:rFonts w:ascii="Cambria" w:hAnsi="Cambria"/>
          <w:sz w:val="22"/>
          <w:szCs w:val="22"/>
          <w:lang w:val="cs-CZ"/>
        </w:rPr>
        <w:t xml:space="preserve"> Zhotoviteli náleží právo své </w:t>
      </w:r>
      <w:r w:rsidR="00CE7E3D" w:rsidRPr="00F261FB">
        <w:rPr>
          <w:rFonts w:ascii="Cambria" w:hAnsi="Cambria"/>
          <w:sz w:val="22"/>
          <w:szCs w:val="22"/>
          <w:lang w:val="cs-CZ"/>
        </w:rPr>
        <w:t>plnění</w:t>
      </w:r>
      <w:r w:rsidRPr="00F261FB">
        <w:rPr>
          <w:rFonts w:ascii="Cambria" w:hAnsi="Cambria"/>
          <w:sz w:val="22"/>
          <w:szCs w:val="22"/>
          <w:lang w:val="cs-CZ"/>
        </w:rPr>
        <w:t xml:space="preserve"> veřejně prezentovat po předchozím souhlasu objednatele, který jej bez vážného důvodu neodepře.</w:t>
      </w:r>
    </w:p>
    <w:p w14:paraId="7D395C66" w14:textId="66B046E4" w:rsidR="000310FA" w:rsidRPr="00F261FB" w:rsidRDefault="000310FA">
      <w:pPr>
        <w:widowControl/>
        <w:suppressAutoHyphens w:val="0"/>
        <w:rPr>
          <w:rFonts w:ascii="Cambria" w:hAnsi="Cambria" w:cs="Times New Roman"/>
          <w:sz w:val="22"/>
          <w:szCs w:val="22"/>
        </w:rPr>
      </w:pPr>
    </w:p>
    <w:p w14:paraId="0AAD07D3" w14:textId="5B9BDC1D" w:rsidR="004222D4" w:rsidRPr="00F261FB" w:rsidRDefault="006B769F" w:rsidP="00371A29">
      <w:pPr>
        <w:keepNext/>
        <w:spacing w:before="240"/>
        <w:jc w:val="center"/>
        <w:rPr>
          <w:rFonts w:ascii="Cambria" w:hAnsi="Cambria" w:cs="Times New Roman"/>
          <w:b/>
          <w:bCs/>
          <w:sz w:val="22"/>
          <w:szCs w:val="22"/>
        </w:rPr>
      </w:pPr>
      <w:r w:rsidRPr="00F261FB">
        <w:rPr>
          <w:rFonts w:ascii="Cambria" w:hAnsi="Cambria" w:cs="Times New Roman"/>
          <w:b/>
          <w:bCs/>
          <w:sz w:val="22"/>
          <w:szCs w:val="22"/>
        </w:rPr>
        <w:t>X</w:t>
      </w:r>
      <w:r w:rsidR="006B106A" w:rsidRPr="00F261FB">
        <w:rPr>
          <w:rFonts w:ascii="Cambria" w:hAnsi="Cambria" w:cs="Times New Roman"/>
          <w:b/>
          <w:bCs/>
          <w:sz w:val="22"/>
          <w:szCs w:val="22"/>
        </w:rPr>
        <w:t>I</w:t>
      </w:r>
      <w:r w:rsidRPr="00F261FB">
        <w:rPr>
          <w:rFonts w:ascii="Cambria" w:hAnsi="Cambria" w:cs="Times New Roman"/>
          <w:b/>
          <w:bCs/>
          <w:sz w:val="22"/>
          <w:szCs w:val="22"/>
        </w:rPr>
        <w:t>I</w:t>
      </w:r>
      <w:r w:rsidR="004222D4" w:rsidRPr="00F261FB">
        <w:rPr>
          <w:rFonts w:ascii="Cambria" w:hAnsi="Cambria" w:cs="Times New Roman"/>
          <w:b/>
          <w:bCs/>
          <w:sz w:val="22"/>
          <w:szCs w:val="22"/>
        </w:rPr>
        <w:t>.</w:t>
      </w:r>
    </w:p>
    <w:p w14:paraId="2B11D75C" w14:textId="77777777" w:rsidR="00674017" w:rsidRPr="00F261FB" w:rsidRDefault="00674017" w:rsidP="00371A29">
      <w:pPr>
        <w:jc w:val="center"/>
        <w:rPr>
          <w:rFonts w:ascii="Cambria" w:eastAsia="Times New Roman" w:hAnsi="Cambria" w:cs="Times New Roman"/>
          <w:sz w:val="22"/>
          <w:szCs w:val="22"/>
        </w:rPr>
      </w:pPr>
      <w:r w:rsidRPr="00F261FB">
        <w:rPr>
          <w:rFonts w:ascii="Cambria" w:hAnsi="Cambria" w:cs="Times New Roman"/>
          <w:b/>
          <w:bCs/>
          <w:sz w:val="22"/>
          <w:szCs w:val="22"/>
        </w:rPr>
        <w:t>ZÁVĚREČNÁ USTANOVENÍ</w:t>
      </w:r>
    </w:p>
    <w:p w14:paraId="667FB69E" w14:textId="77777777" w:rsidR="00EC59DD" w:rsidRPr="00F261FB" w:rsidRDefault="00EC59DD" w:rsidP="00371A29">
      <w:pPr>
        <w:numPr>
          <w:ilvl w:val="0"/>
          <w:numId w:val="15"/>
        </w:numPr>
        <w:spacing w:before="120"/>
        <w:ind w:left="426" w:hanging="426"/>
        <w:jc w:val="both"/>
        <w:rPr>
          <w:rFonts w:ascii="Cambria" w:hAnsi="Cambria" w:cs="Times New Roman"/>
          <w:sz w:val="22"/>
          <w:szCs w:val="22"/>
        </w:rPr>
      </w:pPr>
      <w:r w:rsidRPr="00F261FB">
        <w:rPr>
          <w:rFonts w:ascii="Cambria" w:hAnsi="Cambria" w:cs="Times New Roman"/>
          <w:sz w:val="22"/>
          <w:szCs w:val="22"/>
        </w:rPr>
        <w:t>Zhotovitel je povinen uchovávat veškerou dokumentaci související s</w:t>
      </w:r>
      <w:r w:rsidR="00C97894" w:rsidRPr="00F261FB">
        <w:rPr>
          <w:rFonts w:ascii="Cambria" w:hAnsi="Cambria" w:cs="Times New Roman"/>
          <w:sz w:val="22"/>
          <w:szCs w:val="22"/>
        </w:rPr>
        <w:t> plněním této smlouvy</w:t>
      </w:r>
      <w:r w:rsidRPr="00F261FB">
        <w:rPr>
          <w:rFonts w:ascii="Cambria" w:hAnsi="Cambria" w:cs="Times New Roman"/>
          <w:sz w:val="22"/>
          <w:szCs w:val="22"/>
        </w:rPr>
        <w:t xml:space="preserve"> včetně účetních dokladů </w:t>
      </w:r>
      <w:r w:rsidR="009C1AAB" w:rsidRPr="00F261FB">
        <w:rPr>
          <w:rFonts w:ascii="Cambria" w:hAnsi="Cambria" w:cs="Times New Roman"/>
          <w:sz w:val="22"/>
          <w:szCs w:val="22"/>
        </w:rPr>
        <w:t xml:space="preserve">dle platných </w:t>
      </w:r>
      <w:r w:rsidRPr="00F261FB">
        <w:rPr>
          <w:rFonts w:ascii="Cambria" w:hAnsi="Cambria" w:cs="Times New Roman"/>
          <w:sz w:val="22"/>
          <w:szCs w:val="22"/>
        </w:rPr>
        <w:t>českých právních předpis</w:t>
      </w:r>
      <w:r w:rsidR="009C1AAB" w:rsidRPr="00F261FB">
        <w:rPr>
          <w:rFonts w:ascii="Cambria" w:hAnsi="Cambria" w:cs="Times New Roman"/>
          <w:sz w:val="22"/>
          <w:szCs w:val="22"/>
        </w:rPr>
        <w:t>ů</w:t>
      </w:r>
      <w:r w:rsidRPr="00F261FB">
        <w:rPr>
          <w:rFonts w:ascii="Cambria" w:hAnsi="Cambria" w:cs="Times New Roman"/>
          <w:sz w:val="22"/>
          <w:szCs w:val="22"/>
        </w:rPr>
        <w:t>.</w:t>
      </w:r>
    </w:p>
    <w:p w14:paraId="4C8DAF34" w14:textId="77777777" w:rsidR="00674017" w:rsidRPr="00F261FB" w:rsidRDefault="00674017" w:rsidP="00371A29">
      <w:pPr>
        <w:numPr>
          <w:ilvl w:val="0"/>
          <w:numId w:val="15"/>
        </w:numPr>
        <w:spacing w:before="120"/>
        <w:ind w:left="426" w:hanging="426"/>
        <w:jc w:val="both"/>
        <w:rPr>
          <w:rFonts w:ascii="Cambria" w:hAnsi="Cambria" w:cs="Times New Roman"/>
          <w:sz w:val="22"/>
          <w:szCs w:val="22"/>
        </w:rPr>
      </w:pPr>
      <w:r w:rsidRPr="00F261FB">
        <w:rPr>
          <w:rFonts w:ascii="Cambria" w:hAnsi="Cambria" w:cs="Times New Roman"/>
          <w:sz w:val="22"/>
          <w:szCs w:val="22"/>
        </w:rPr>
        <w:t>Pokud tato smlouva nestanoví něco jiného, platí pro obě smluvní strany ustanovení občanského zákoníku.</w:t>
      </w:r>
    </w:p>
    <w:p w14:paraId="728735A1" w14:textId="77777777" w:rsidR="00674017" w:rsidRPr="00F261FB" w:rsidRDefault="00674017" w:rsidP="00371A29">
      <w:pPr>
        <w:numPr>
          <w:ilvl w:val="0"/>
          <w:numId w:val="15"/>
        </w:numPr>
        <w:spacing w:before="120"/>
        <w:ind w:left="426" w:hanging="426"/>
        <w:jc w:val="both"/>
        <w:rPr>
          <w:rFonts w:ascii="Cambria" w:hAnsi="Cambria" w:cs="Times New Roman"/>
          <w:sz w:val="22"/>
          <w:szCs w:val="22"/>
        </w:rPr>
      </w:pPr>
      <w:r w:rsidRPr="00F261FB">
        <w:rPr>
          <w:rFonts w:ascii="Cambria" w:hAnsi="Cambria" w:cs="Times New Roman"/>
          <w:sz w:val="22"/>
          <w:szCs w:val="22"/>
        </w:rPr>
        <w:t>Zhotovitel není oprávněn postoupit práva a povinnosti vyplývající z této smlouvy na třetí osobu bez předchozího písemného souhlasu objednatele.</w:t>
      </w:r>
    </w:p>
    <w:p w14:paraId="4821563A" w14:textId="77777777" w:rsidR="00674017" w:rsidRPr="00F261FB" w:rsidRDefault="00674017" w:rsidP="00371A29">
      <w:pPr>
        <w:numPr>
          <w:ilvl w:val="0"/>
          <w:numId w:val="15"/>
        </w:numPr>
        <w:spacing w:before="120"/>
        <w:ind w:left="426" w:hanging="426"/>
        <w:jc w:val="both"/>
        <w:rPr>
          <w:rFonts w:ascii="Cambria" w:hAnsi="Cambria" w:cs="Times New Roman"/>
          <w:sz w:val="22"/>
          <w:szCs w:val="22"/>
        </w:rPr>
      </w:pPr>
      <w:r w:rsidRPr="00F261FB">
        <w:rPr>
          <w:rFonts w:ascii="Cambria" w:hAnsi="Cambria" w:cs="Times New Roman"/>
          <w:sz w:val="22"/>
          <w:szCs w:val="22"/>
        </w:rPr>
        <w:t>Plní-li smluvní strana cokoli nad rámec svých povinností dle této smlouvy, nezakládá tato s</w:t>
      </w:r>
      <w:r w:rsidR="009E3F22" w:rsidRPr="00F261FB">
        <w:rPr>
          <w:rFonts w:ascii="Cambria" w:hAnsi="Cambria" w:cs="Times New Roman"/>
          <w:sz w:val="22"/>
          <w:szCs w:val="22"/>
        </w:rPr>
        <w:t>kutečnost zavedenou praxi stran</w:t>
      </w:r>
      <w:r w:rsidRPr="00F261FB">
        <w:rPr>
          <w:rFonts w:ascii="Cambria" w:hAnsi="Cambria" w:cs="Times New Roman"/>
          <w:sz w:val="22"/>
          <w:szCs w:val="22"/>
        </w:rPr>
        <w:t xml:space="preserve"> ani nárok </w:t>
      </w:r>
      <w:r w:rsidR="004222D4" w:rsidRPr="00F261FB">
        <w:rPr>
          <w:rFonts w:ascii="Cambria" w:hAnsi="Cambria" w:cs="Times New Roman"/>
          <w:sz w:val="22"/>
          <w:szCs w:val="22"/>
        </w:rPr>
        <w:t>zhotovitele</w:t>
      </w:r>
      <w:r w:rsidRPr="00F261FB">
        <w:rPr>
          <w:rFonts w:ascii="Cambria" w:hAnsi="Cambria" w:cs="Times New Roman"/>
          <w:sz w:val="22"/>
          <w:szCs w:val="22"/>
        </w:rPr>
        <w:t xml:space="preserve"> na jakékoliv plnění ze strany </w:t>
      </w:r>
      <w:r w:rsidR="004222D4" w:rsidRPr="00F261FB">
        <w:rPr>
          <w:rFonts w:ascii="Cambria" w:hAnsi="Cambria" w:cs="Times New Roman"/>
          <w:sz w:val="22"/>
          <w:szCs w:val="22"/>
        </w:rPr>
        <w:t>objednatele</w:t>
      </w:r>
      <w:r w:rsidRPr="00F261FB">
        <w:rPr>
          <w:rFonts w:ascii="Cambria" w:hAnsi="Cambria" w:cs="Times New Roman"/>
          <w:sz w:val="22"/>
          <w:szCs w:val="22"/>
        </w:rPr>
        <w:t xml:space="preserve"> nad rámec této smlouvy.</w:t>
      </w:r>
    </w:p>
    <w:p w14:paraId="41F5C8E9" w14:textId="77777777" w:rsidR="00674017" w:rsidRPr="00F261FB" w:rsidRDefault="00674017" w:rsidP="00371A29">
      <w:pPr>
        <w:numPr>
          <w:ilvl w:val="0"/>
          <w:numId w:val="15"/>
        </w:numPr>
        <w:spacing w:before="120"/>
        <w:ind w:left="426" w:hanging="426"/>
        <w:jc w:val="both"/>
        <w:rPr>
          <w:rFonts w:ascii="Cambria" w:hAnsi="Cambria" w:cs="Times New Roman"/>
          <w:sz w:val="22"/>
          <w:szCs w:val="22"/>
        </w:rPr>
      </w:pPr>
      <w:r w:rsidRPr="00F261FB">
        <w:rPr>
          <w:rFonts w:ascii="Cambria" w:hAnsi="Cambria" w:cs="Times New Roman"/>
          <w:sz w:val="22"/>
          <w:szCs w:val="22"/>
        </w:rPr>
        <w:t xml:space="preserve">Je-li jedno nebo více ustanovení této smlouvy neplatné, či se takovým stane, zůstávají ostatní ustanovení smlouvy v platnosti. Vyžaduje-li to v takovém případě spravedlivé uspořádání smluvního vztahu, zavazují se smluvní strany k takové úpravě smlouvy, která odpovídá jejímu účelu </w:t>
      </w:r>
      <w:r w:rsidRPr="00F261FB">
        <w:rPr>
          <w:rFonts w:ascii="Cambria" w:hAnsi="Cambria" w:cs="Times New Roman"/>
          <w:sz w:val="22"/>
          <w:szCs w:val="22"/>
        </w:rPr>
        <w:lastRenderedPageBreak/>
        <w:t>a vůli stran při jejím uzavření.</w:t>
      </w:r>
    </w:p>
    <w:p w14:paraId="0D296452" w14:textId="3F8995AB" w:rsidR="007F02F5" w:rsidRPr="00F261FB" w:rsidRDefault="007F02F5" w:rsidP="00371A29">
      <w:pPr>
        <w:numPr>
          <w:ilvl w:val="0"/>
          <w:numId w:val="15"/>
        </w:numPr>
        <w:spacing w:before="120"/>
        <w:ind w:left="426" w:hanging="426"/>
        <w:jc w:val="both"/>
        <w:rPr>
          <w:rFonts w:ascii="Cambria" w:hAnsi="Cambria" w:cs="Times New Roman"/>
          <w:sz w:val="22"/>
          <w:szCs w:val="22"/>
        </w:rPr>
      </w:pPr>
      <w:r w:rsidRPr="00F261FB">
        <w:rPr>
          <w:rFonts w:ascii="Cambria" w:hAnsi="Cambria" w:cs="Times New Roman"/>
          <w:sz w:val="22"/>
          <w:szCs w:val="22"/>
        </w:rPr>
        <w:t xml:space="preserve">Zhotovitel si je vědom, že se podílí na dodávkách zboží nebo služeb hrazených z veřejných výdajů, tudíž je ve smyslu § 2, písm. e) zákona č. 320/2001 Sb., o finanční kontrole ve veřejné správě, </w:t>
      </w:r>
      <w:r w:rsidR="006F0C4B" w:rsidRPr="00F261FB">
        <w:rPr>
          <w:rFonts w:ascii="Cambria" w:hAnsi="Cambria" w:cs="Times New Roman"/>
          <w:sz w:val="22"/>
          <w:szCs w:val="22"/>
        </w:rPr>
        <w:t xml:space="preserve">ve znění pozdějších předpisů, </w:t>
      </w:r>
      <w:r w:rsidRPr="00F261FB">
        <w:rPr>
          <w:rFonts w:ascii="Cambria" w:hAnsi="Cambria" w:cs="Times New Roman"/>
          <w:sz w:val="22"/>
          <w:szCs w:val="22"/>
        </w:rPr>
        <w:t>osobou povinnou spolupůsobit při výkonu finanční kontroly.</w:t>
      </w:r>
    </w:p>
    <w:p w14:paraId="28FB3027" w14:textId="1AF12A75" w:rsidR="00C11DCD" w:rsidRPr="00F261FB" w:rsidRDefault="00C11DCD" w:rsidP="00371A29">
      <w:pPr>
        <w:numPr>
          <w:ilvl w:val="0"/>
          <w:numId w:val="15"/>
        </w:numPr>
        <w:spacing w:before="120"/>
        <w:ind w:left="426" w:hanging="426"/>
        <w:jc w:val="both"/>
        <w:rPr>
          <w:rFonts w:ascii="Cambria" w:hAnsi="Cambria" w:cs="Times New Roman"/>
          <w:sz w:val="22"/>
          <w:szCs w:val="22"/>
        </w:rPr>
      </w:pPr>
      <w:r w:rsidRPr="00F261FB">
        <w:rPr>
          <w:rFonts w:ascii="Cambria" w:hAnsi="Cambria" w:cs="Times New Roman"/>
          <w:sz w:val="22"/>
          <w:szCs w:val="22"/>
        </w:rPr>
        <w:t>Zhotovitel</w:t>
      </w:r>
      <w:r w:rsidR="007F02F5" w:rsidRPr="00F261FB">
        <w:rPr>
          <w:rFonts w:ascii="Cambria" w:hAnsi="Cambria" w:cs="Times New Roman"/>
          <w:sz w:val="22"/>
          <w:szCs w:val="22"/>
        </w:rPr>
        <w:t xml:space="preserve"> </w:t>
      </w:r>
      <w:r w:rsidRPr="00F261FB">
        <w:rPr>
          <w:rFonts w:ascii="Cambria" w:hAnsi="Cambria" w:cs="Times New Roman"/>
          <w:sz w:val="22"/>
          <w:szCs w:val="22"/>
        </w:rPr>
        <w:t>si je vědom</w:t>
      </w:r>
      <w:r w:rsidR="007F02F5" w:rsidRPr="00F261FB">
        <w:rPr>
          <w:rFonts w:ascii="Cambria" w:hAnsi="Cambria" w:cs="Times New Roman"/>
          <w:sz w:val="22"/>
          <w:szCs w:val="22"/>
        </w:rPr>
        <w:t xml:space="preserve">, že </w:t>
      </w:r>
      <w:r w:rsidRPr="00F261FB">
        <w:rPr>
          <w:rFonts w:ascii="Cambria" w:hAnsi="Cambria" w:cs="Times New Roman"/>
          <w:sz w:val="22"/>
          <w:szCs w:val="22"/>
        </w:rPr>
        <w:t>objednatel</w:t>
      </w:r>
      <w:r w:rsidR="007F02F5" w:rsidRPr="00F261FB">
        <w:rPr>
          <w:rFonts w:ascii="Cambria" w:hAnsi="Cambria" w:cs="Times New Roman"/>
          <w:sz w:val="22"/>
          <w:szCs w:val="22"/>
        </w:rPr>
        <w:t xml:space="preserve"> je subjektem veřejného práva hosp</w:t>
      </w:r>
      <w:r w:rsidR="00C746EC" w:rsidRPr="00F261FB">
        <w:rPr>
          <w:rFonts w:ascii="Cambria" w:hAnsi="Cambria" w:cs="Times New Roman"/>
          <w:sz w:val="22"/>
          <w:szCs w:val="22"/>
        </w:rPr>
        <w:t>odařícím s veřejnými prostředky a tato smlouva,</w:t>
      </w:r>
      <w:r w:rsidR="007F02F5" w:rsidRPr="00F261FB">
        <w:rPr>
          <w:rFonts w:ascii="Cambria" w:hAnsi="Cambria" w:cs="Times New Roman"/>
          <w:sz w:val="22"/>
          <w:szCs w:val="22"/>
        </w:rPr>
        <w:t xml:space="preserve"> všechny její přílohy</w:t>
      </w:r>
      <w:r w:rsidR="00C746EC" w:rsidRPr="00F261FB">
        <w:rPr>
          <w:rFonts w:ascii="Cambria" w:hAnsi="Cambria" w:cs="Times New Roman"/>
          <w:sz w:val="22"/>
          <w:szCs w:val="22"/>
        </w:rPr>
        <w:t xml:space="preserve"> a </w:t>
      </w:r>
      <w:r w:rsidR="007F02F5" w:rsidRPr="00F261FB">
        <w:rPr>
          <w:rFonts w:ascii="Cambria" w:hAnsi="Cambria" w:cs="Times New Roman"/>
          <w:sz w:val="22"/>
          <w:szCs w:val="22"/>
        </w:rPr>
        <w:t>dodatky mohou být zveřejněny.</w:t>
      </w:r>
      <w:r w:rsidR="00535495" w:rsidRPr="00F261FB">
        <w:rPr>
          <w:rFonts w:ascii="Cambria" w:hAnsi="Cambria" w:cs="Times New Roman"/>
          <w:sz w:val="22"/>
          <w:szCs w:val="22"/>
        </w:rPr>
        <w:t xml:space="preserve"> </w:t>
      </w:r>
      <w:r w:rsidR="00C746EC" w:rsidRPr="00F261FB">
        <w:rPr>
          <w:rFonts w:ascii="Cambria" w:hAnsi="Cambria" w:cs="Times New Roman"/>
          <w:sz w:val="22"/>
          <w:szCs w:val="22"/>
        </w:rPr>
        <w:t>Poskytnutí informace o příjemci a rozsahu veřejných prostředků se nepovažuje za porušení obchodního tajemství.</w:t>
      </w:r>
    </w:p>
    <w:p w14:paraId="477313EC" w14:textId="61516C2E" w:rsidR="00B0385E" w:rsidRPr="00F261FB" w:rsidRDefault="00B0385E" w:rsidP="00371A29">
      <w:pPr>
        <w:numPr>
          <w:ilvl w:val="0"/>
          <w:numId w:val="15"/>
        </w:numPr>
        <w:spacing w:before="120"/>
        <w:ind w:left="426" w:hanging="426"/>
        <w:jc w:val="both"/>
        <w:rPr>
          <w:rFonts w:ascii="Cambria" w:hAnsi="Cambria" w:cs="Times New Roman"/>
          <w:sz w:val="22"/>
          <w:szCs w:val="22"/>
        </w:rPr>
      </w:pPr>
      <w:r w:rsidRPr="00F261FB">
        <w:rPr>
          <w:rFonts w:ascii="Cambria" w:hAnsi="Cambria" w:cs="Times New Roman"/>
          <w:sz w:val="22"/>
          <w:szCs w:val="22"/>
        </w:rPr>
        <w:t xml:space="preserve">Zhotovitel je povinen poskytovat </w:t>
      </w:r>
      <w:r w:rsidR="00C746EC" w:rsidRPr="00F261FB">
        <w:rPr>
          <w:rFonts w:ascii="Cambria" w:hAnsi="Cambria" w:cs="Times New Roman"/>
          <w:sz w:val="22"/>
          <w:szCs w:val="22"/>
        </w:rPr>
        <w:t>příslušným</w:t>
      </w:r>
      <w:r w:rsidRPr="00F261FB">
        <w:rPr>
          <w:rFonts w:ascii="Cambria" w:hAnsi="Cambria" w:cs="Times New Roman"/>
          <w:sz w:val="22"/>
          <w:szCs w:val="22"/>
        </w:rPr>
        <w:t xml:space="preserve"> orgán</w:t>
      </w:r>
      <w:r w:rsidR="00C746EC" w:rsidRPr="00F261FB">
        <w:rPr>
          <w:rFonts w:ascii="Cambria" w:hAnsi="Cambria" w:cs="Times New Roman"/>
          <w:sz w:val="22"/>
          <w:szCs w:val="22"/>
        </w:rPr>
        <w:t>ům</w:t>
      </w:r>
      <w:r w:rsidRPr="00F261FB">
        <w:rPr>
          <w:rFonts w:ascii="Cambria" w:hAnsi="Cambria" w:cs="Times New Roman"/>
          <w:sz w:val="22"/>
          <w:szCs w:val="22"/>
        </w:rPr>
        <w:t xml:space="preserve"> státní správy jimi požadované informace a dokumentaci související s plněním této smlouvy a je povinen</w:t>
      </w:r>
      <w:r w:rsidR="00C746EC" w:rsidRPr="00F261FB">
        <w:rPr>
          <w:rFonts w:ascii="Cambria" w:hAnsi="Cambria" w:cs="Times New Roman"/>
          <w:sz w:val="22"/>
          <w:szCs w:val="22"/>
        </w:rPr>
        <w:t xml:space="preserve"> </w:t>
      </w:r>
      <w:r w:rsidRPr="00F261FB">
        <w:rPr>
          <w:rFonts w:ascii="Cambria" w:hAnsi="Cambria" w:cs="Times New Roman"/>
          <w:sz w:val="22"/>
          <w:szCs w:val="22"/>
        </w:rPr>
        <w:t>vytvořit podmínky k provedení kontroly vztahující se k plnění této smlouvy a poskytnout při provádění kontroly součinnost.</w:t>
      </w:r>
    </w:p>
    <w:p w14:paraId="5D1DF6FF" w14:textId="2B01AE13" w:rsidR="00674017" w:rsidRPr="00F261FB" w:rsidRDefault="00FD6878" w:rsidP="00371A29">
      <w:pPr>
        <w:numPr>
          <w:ilvl w:val="0"/>
          <w:numId w:val="15"/>
        </w:numPr>
        <w:spacing w:before="120"/>
        <w:ind w:left="426" w:hanging="426"/>
        <w:jc w:val="both"/>
        <w:rPr>
          <w:rFonts w:ascii="Cambria" w:hAnsi="Cambria" w:cs="Times New Roman"/>
          <w:sz w:val="22"/>
          <w:szCs w:val="22"/>
        </w:rPr>
      </w:pPr>
      <w:r w:rsidRPr="00F261FB">
        <w:rPr>
          <w:rFonts w:ascii="Cambria" w:hAnsi="Cambria" w:cs="Times New Roman"/>
          <w:sz w:val="22"/>
          <w:szCs w:val="22"/>
        </w:rPr>
        <w:t>Zhotovitel</w:t>
      </w:r>
      <w:r w:rsidR="00674017" w:rsidRPr="00F261FB">
        <w:rPr>
          <w:rFonts w:ascii="Cambria" w:hAnsi="Cambria" w:cs="Times New Roman"/>
          <w:sz w:val="22"/>
          <w:szCs w:val="22"/>
        </w:rPr>
        <w:t xml:space="preserve"> se zavazuj</w:t>
      </w:r>
      <w:r w:rsidRPr="00F261FB">
        <w:rPr>
          <w:rFonts w:ascii="Cambria" w:hAnsi="Cambria" w:cs="Times New Roman"/>
          <w:sz w:val="22"/>
          <w:szCs w:val="22"/>
        </w:rPr>
        <w:t>e</w:t>
      </w:r>
      <w:r w:rsidR="00674017" w:rsidRPr="00F261FB">
        <w:rPr>
          <w:rFonts w:ascii="Cambria" w:hAnsi="Cambria" w:cs="Times New Roman"/>
          <w:sz w:val="22"/>
          <w:szCs w:val="22"/>
        </w:rPr>
        <w:t xml:space="preserve">, že obchodní a technické informace, které </w:t>
      </w:r>
      <w:r w:rsidRPr="00F261FB">
        <w:rPr>
          <w:rFonts w:ascii="Cambria" w:hAnsi="Cambria" w:cs="Times New Roman"/>
          <w:sz w:val="22"/>
          <w:szCs w:val="22"/>
        </w:rPr>
        <w:t>mu</w:t>
      </w:r>
      <w:r w:rsidR="00674017" w:rsidRPr="00F261FB">
        <w:rPr>
          <w:rFonts w:ascii="Cambria" w:hAnsi="Cambria" w:cs="Times New Roman"/>
          <w:sz w:val="22"/>
          <w:szCs w:val="22"/>
        </w:rPr>
        <w:t xml:space="preserve"> byly svěřeny </w:t>
      </w:r>
      <w:r w:rsidRPr="00F261FB">
        <w:rPr>
          <w:rFonts w:ascii="Cambria" w:hAnsi="Cambria" w:cs="Times New Roman"/>
          <w:sz w:val="22"/>
          <w:szCs w:val="22"/>
        </w:rPr>
        <w:t>objednatelem</w:t>
      </w:r>
      <w:r w:rsidR="00674017" w:rsidRPr="00F261FB">
        <w:rPr>
          <w:rFonts w:ascii="Cambria" w:hAnsi="Cambria" w:cs="Times New Roman"/>
          <w:sz w:val="22"/>
          <w:szCs w:val="22"/>
        </w:rPr>
        <w:t>, nezpřístupní třetím osobám bez písemného souhlasu druhé strany a nepoužij</w:t>
      </w:r>
      <w:r w:rsidR="00DF7D4E" w:rsidRPr="00F261FB">
        <w:rPr>
          <w:rFonts w:ascii="Cambria" w:hAnsi="Cambria" w:cs="Times New Roman"/>
          <w:sz w:val="22"/>
          <w:szCs w:val="22"/>
        </w:rPr>
        <w:t>e</w:t>
      </w:r>
      <w:r w:rsidR="00674017" w:rsidRPr="00F261FB">
        <w:rPr>
          <w:rFonts w:ascii="Cambria" w:hAnsi="Cambria" w:cs="Times New Roman"/>
          <w:sz w:val="22"/>
          <w:szCs w:val="22"/>
        </w:rPr>
        <w:t xml:space="preserve"> tyto informace k jiným </w:t>
      </w:r>
      <w:r w:rsidR="0062463D" w:rsidRPr="00F261FB">
        <w:rPr>
          <w:rFonts w:ascii="Cambria" w:hAnsi="Cambria" w:cs="Times New Roman"/>
          <w:sz w:val="22"/>
          <w:szCs w:val="22"/>
        </w:rPr>
        <w:t>účelům</w:t>
      </w:r>
      <w:r w:rsidR="00674017" w:rsidRPr="00F261FB">
        <w:rPr>
          <w:rFonts w:ascii="Cambria" w:hAnsi="Cambria" w:cs="Times New Roman"/>
          <w:sz w:val="22"/>
          <w:szCs w:val="22"/>
        </w:rPr>
        <w:t xml:space="preserve"> než k plnění podmínek této smlouvy</w:t>
      </w:r>
      <w:r w:rsidR="00D90A05" w:rsidRPr="00F261FB">
        <w:rPr>
          <w:rFonts w:ascii="Cambria" w:hAnsi="Cambria" w:cs="Times New Roman"/>
          <w:sz w:val="22"/>
          <w:szCs w:val="22"/>
        </w:rPr>
        <w:t>. P</w:t>
      </w:r>
      <w:r w:rsidR="006415FD" w:rsidRPr="00F261FB">
        <w:rPr>
          <w:rFonts w:ascii="Cambria" w:hAnsi="Cambria" w:cs="Times New Roman"/>
          <w:sz w:val="22"/>
          <w:szCs w:val="22"/>
        </w:rPr>
        <w:t>ovinnost uveřejnění této smlouvy a poskytování informací za podmínek uvedených touto smlouvou tím není dotčena.</w:t>
      </w:r>
      <w:r w:rsidR="00163A01" w:rsidRPr="00F261FB">
        <w:rPr>
          <w:rFonts w:ascii="Cambria" w:hAnsi="Cambria" w:cs="Times New Roman"/>
          <w:sz w:val="22"/>
          <w:szCs w:val="22"/>
        </w:rPr>
        <w:t xml:space="preserve"> Zhotovitel se dále zavazuje během plnění smlouvy i po ukončení smlouvy zachovávat mlčenlivost o všech skutečnostech, o kterých se dozvěděl od objednatele či jinak v souvislosti s plněním smlouvy</w:t>
      </w:r>
    </w:p>
    <w:p w14:paraId="120D9645" w14:textId="479A5732" w:rsidR="00F00D8B" w:rsidRPr="00F261FB" w:rsidRDefault="002E06C2" w:rsidP="00371A29">
      <w:pPr>
        <w:numPr>
          <w:ilvl w:val="0"/>
          <w:numId w:val="15"/>
        </w:numPr>
        <w:spacing w:before="120"/>
        <w:ind w:left="426" w:hanging="426"/>
        <w:jc w:val="both"/>
        <w:rPr>
          <w:rFonts w:ascii="Cambria" w:hAnsi="Cambria" w:cs="Times New Roman"/>
          <w:sz w:val="22"/>
          <w:szCs w:val="22"/>
        </w:rPr>
      </w:pPr>
      <w:r w:rsidRPr="00F261FB">
        <w:rPr>
          <w:rFonts w:ascii="Cambria" w:hAnsi="Cambria" w:cs="Times New Roman"/>
          <w:sz w:val="22"/>
          <w:szCs w:val="22"/>
        </w:rPr>
        <w:t>Zhotovitel je povinen zpracovávat osobní údaje v souladu se zákonem č. 110/2019 Sb., o zpracování osobních údajů, ve znění pozdějších předpisů, a obecným nařízení o ochraně osobních údajů Evropského parlamentu a Rady č. 2016/679, ze dne 27. dubna 2016, o ochraně fyzických osob v souvislosti se zpracováním osobních údajů a o volném pohybu těchto údajů (tzv. GDPR).</w:t>
      </w:r>
      <w:r w:rsidRPr="00F261FB">
        <w:rPr>
          <w:rFonts w:ascii="Cambria" w:hAnsi="Cambria"/>
        </w:rPr>
        <w:t xml:space="preserve"> </w:t>
      </w:r>
      <w:r w:rsidRPr="00F261FB">
        <w:rPr>
          <w:rFonts w:ascii="Cambria" w:hAnsi="Cambria" w:cs="Times New Roman"/>
          <w:sz w:val="22"/>
          <w:szCs w:val="22"/>
        </w:rPr>
        <w:t>Zhotovitel je oprávněn zpracovávat osobní údaje pouze za účelem poskytování plnění pro účely této smlouvy a s osobními údaji je zhotovitel oprávněn nakládat výhradně pro účely poskytování plnění dle této smlouvy a se zachováním všech platných a účinných předpisů o bezpečnosti ochrany osobních údajů a jejich zpracování.</w:t>
      </w:r>
    </w:p>
    <w:p w14:paraId="5B23B6F5" w14:textId="402846C0" w:rsidR="00AB083B" w:rsidRPr="00F261FB" w:rsidRDefault="00AB083B" w:rsidP="00371A29">
      <w:pPr>
        <w:numPr>
          <w:ilvl w:val="0"/>
          <w:numId w:val="15"/>
        </w:numPr>
        <w:spacing w:before="120"/>
        <w:ind w:left="426" w:hanging="426"/>
        <w:jc w:val="both"/>
        <w:rPr>
          <w:rFonts w:ascii="Cambria" w:hAnsi="Cambria" w:cs="Times New Roman"/>
          <w:sz w:val="22"/>
          <w:szCs w:val="22"/>
        </w:rPr>
      </w:pPr>
      <w:r w:rsidRPr="00F261FB">
        <w:rPr>
          <w:rFonts w:ascii="Cambria" w:hAnsi="Cambria" w:cs="Times New Roman"/>
          <w:sz w:val="22"/>
          <w:szCs w:val="22"/>
        </w:rPr>
        <w:t xml:space="preserve">Smluvní strany tímto souhlasí s tím, že tato smlouva společně s údaji o identifikaci smluvních stran, jejím předmětu, </w:t>
      </w:r>
      <w:r w:rsidR="000B0790" w:rsidRPr="00F261FB">
        <w:rPr>
          <w:rFonts w:ascii="Cambria" w:hAnsi="Cambria" w:cs="Times New Roman"/>
          <w:sz w:val="22"/>
          <w:szCs w:val="22"/>
        </w:rPr>
        <w:t>odměně</w:t>
      </w:r>
      <w:r w:rsidRPr="00F261FB">
        <w:rPr>
          <w:rFonts w:ascii="Cambria" w:hAnsi="Cambria" w:cs="Times New Roman"/>
          <w:sz w:val="22"/>
          <w:szCs w:val="22"/>
        </w:rPr>
        <w:t>, či hodnotě a datu jejího uzavření bude uveřejněna ve veřejně přístupném registru smluv (dále jen „</w:t>
      </w:r>
      <w:r w:rsidRPr="00F261FB">
        <w:rPr>
          <w:rFonts w:ascii="Cambria" w:hAnsi="Cambria" w:cs="Times New Roman"/>
          <w:b/>
          <w:sz w:val="22"/>
          <w:szCs w:val="22"/>
        </w:rPr>
        <w:t>Registr smluv</w:t>
      </w:r>
      <w:r w:rsidRPr="00F261FB">
        <w:rPr>
          <w:rFonts w:ascii="Cambria" w:hAnsi="Cambria" w:cs="Times New Roman"/>
          <w:sz w:val="22"/>
          <w:szCs w:val="22"/>
        </w:rPr>
        <w:t>“) zřízeném podle zákona č. 340/2</w:t>
      </w:r>
      <w:r w:rsidR="00DF4764" w:rsidRPr="00F261FB">
        <w:rPr>
          <w:rFonts w:ascii="Cambria" w:hAnsi="Cambria" w:cs="Times New Roman"/>
          <w:sz w:val="22"/>
          <w:szCs w:val="22"/>
        </w:rPr>
        <w:t>0</w:t>
      </w:r>
      <w:r w:rsidRPr="00F261FB">
        <w:rPr>
          <w:rFonts w:ascii="Cambria" w:hAnsi="Cambria" w:cs="Times New Roman"/>
          <w:sz w:val="22"/>
          <w:szCs w:val="22"/>
        </w:rPr>
        <w:t>15 Sb., o</w:t>
      </w:r>
      <w:r w:rsidR="008A51D4" w:rsidRPr="00F261FB">
        <w:rPr>
          <w:rFonts w:ascii="Cambria" w:hAnsi="Cambria" w:cs="Times New Roman"/>
          <w:sz w:val="22"/>
          <w:szCs w:val="22"/>
        </w:rPr>
        <w:t> </w:t>
      </w:r>
      <w:r w:rsidRPr="00F261FB">
        <w:rPr>
          <w:rFonts w:ascii="Cambria" w:hAnsi="Cambria" w:cs="Times New Roman"/>
          <w:sz w:val="22"/>
          <w:szCs w:val="22"/>
        </w:rPr>
        <w:t>zvláštních podmínkách účinnosti některých smluv, uveřejňování těchto smluv a o registru smluv (zákon o registru smluv), v</w:t>
      </w:r>
      <w:r w:rsidR="002D58E2" w:rsidRPr="00F261FB">
        <w:rPr>
          <w:rFonts w:ascii="Cambria" w:hAnsi="Cambria" w:cs="Times New Roman"/>
          <w:sz w:val="22"/>
          <w:szCs w:val="22"/>
        </w:rPr>
        <w:t>e</w:t>
      </w:r>
      <w:r w:rsidRPr="00F261FB">
        <w:rPr>
          <w:rFonts w:ascii="Cambria" w:hAnsi="Cambria" w:cs="Times New Roman"/>
          <w:sz w:val="22"/>
          <w:szCs w:val="22"/>
        </w:rPr>
        <w:t xml:space="preserve"> znění </w:t>
      </w:r>
      <w:r w:rsidR="002D58E2" w:rsidRPr="00F261FB">
        <w:rPr>
          <w:rFonts w:ascii="Cambria" w:hAnsi="Cambria" w:cs="Times New Roman"/>
          <w:sz w:val="22"/>
          <w:szCs w:val="22"/>
        </w:rPr>
        <w:t xml:space="preserve">pozdějších předpisů </w:t>
      </w:r>
      <w:r w:rsidRPr="00F261FB">
        <w:rPr>
          <w:rFonts w:ascii="Cambria" w:hAnsi="Cambria" w:cs="Times New Roman"/>
          <w:sz w:val="22"/>
          <w:szCs w:val="22"/>
        </w:rPr>
        <w:t>(dále „</w:t>
      </w:r>
      <w:r w:rsidRPr="00F261FB">
        <w:rPr>
          <w:rFonts w:ascii="Cambria" w:hAnsi="Cambria" w:cs="Times New Roman"/>
          <w:b/>
          <w:sz w:val="22"/>
          <w:szCs w:val="22"/>
        </w:rPr>
        <w:t>zákon o registru smluv</w:t>
      </w:r>
      <w:r w:rsidRPr="00F261FB">
        <w:rPr>
          <w:rFonts w:ascii="Cambria" w:hAnsi="Cambria" w:cs="Times New Roman"/>
          <w:sz w:val="22"/>
          <w:szCs w:val="22"/>
        </w:rPr>
        <w:t>“). Smluvní strany shodně prohlašují, že údaje a další skutečnosti uvedené v této smlouvě nepovažují za obchodní tajemství ve smyslu ustanovení § 504 občansk</w:t>
      </w:r>
      <w:r w:rsidR="00C746EC" w:rsidRPr="00F261FB">
        <w:rPr>
          <w:rFonts w:ascii="Cambria" w:hAnsi="Cambria" w:cs="Times New Roman"/>
          <w:sz w:val="22"/>
          <w:szCs w:val="22"/>
        </w:rPr>
        <w:t>ého</w:t>
      </w:r>
      <w:r w:rsidRPr="00F261FB">
        <w:rPr>
          <w:rFonts w:ascii="Cambria" w:hAnsi="Cambria" w:cs="Times New Roman"/>
          <w:sz w:val="22"/>
          <w:szCs w:val="22"/>
        </w:rPr>
        <w:t xml:space="preserve"> zákoník</w:t>
      </w:r>
      <w:r w:rsidR="00C746EC" w:rsidRPr="00F261FB">
        <w:rPr>
          <w:rFonts w:ascii="Cambria" w:hAnsi="Cambria" w:cs="Times New Roman"/>
          <w:sz w:val="22"/>
          <w:szCs w:val="22"/>
        </w:rPr>
        <w:t>u</w:t>
      </w:r>
      <w:r w:rsidR="009165AD" w:rsidRPr="00F261FB">
        <w:rPr>
          <w:rFonts w:ascii="Cambria" w:hAnsi="Cambria" w:cs="Times New Roman"/>
          <w:sz w:val="22"/>
          <w:szCs w:val="22"/>
        </w:rPr>
        <w:t>.</w:t>
      </w:r>
      <w:r w:rsidRPr="00F261FB">
        <w:rPr>
          <w:rFonts w:ascii="Cambria" w:hAnsi="Cambria" w:cs="Times New Roman"/>
          <w:sz w:val="22"/>
          <w:szCs w:val="22"/>
        </w:rPr>
        <w:t xml:space="preserve"> Smluvní strany tak výslovně souhlasí s uveřejněním všech údajů a skutečností obsažených v této smlouvě v Registru smluv, a to bez stanovení jakýchkoli dalších podmínek. Zveřejnění této smlouvy v Registru smluv zajistí výhradně objednatel.</w:t>
      </w:r>
    </w:p>
    <w:p w14:paraId="7A2255AA" w14:textId="6A35C8A8" w:rsidR="00FE13BE" w:rsidRPr="00F261FB" w:rsidRDefault="00FE13BE" w:rsidP="00371A29">
      <w:pPr>
        <w:numPr>
          <w:ilvl w:val="0"/>
          <w:numId w:val="15"/>
        </w:numPr>
        <w:spacing w:before="120"/>
        <w:ind w:left="426" w:hanging="426"/>
        <w:jc w:val="both"/>
        <w:rPr>
          <w:rFonts w:ascii="Cambria" w:hAnsi="Cambria" w:cs="Times New Roman"/>
          <w:sz w:val="22"/>
          <w:szCs w:val="22"/>
        </w:rPr>
      </w:pPr>
      <w:r w:rsidRPr="00F261FB">
        <w:rPr>
          <w:rFonts w:ascii="Cambria" w:hAnsi="Cambria" w:cs="Times New Roman"/>
          <w:sz w:val="22"/>
          <w:szCs w:val="22"/>
        </w:rPr>
        <w:t xml:space="preserve">Zhotovitel prohlašuje, že si je vědom skutečnosti, že objednatel má zájem na plnění této smlouvy v souladu se zásadami sociálně a environmentálně odpovědného zadávání veřejných zakázek. Zhotovitel se zavazuje po celou dobu trvání této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w:t>
      </w:r>
      <w:r w:rsidR="009165AD" w:rsidRPr="00F261FB">
        <w:rPr>
          <w:rFonts w:ascii="Cambria" w:hAnsi="Cambria" w:cs="Times New Roman"/>
          <w:sz w:val="22"/>
          <w:szCs w:val="22"/>
        </w:rPr>
        <w:t>zákona č. 262/2006 Sb.</w:t>
      </w:r>
      <w:r w:rsidRPr="00F261FB">
        <w:rPr>
          <w:rFonts w:ascii="Cambria" w:hAnsi="Cambria" w:cs="Times New Roman"/>
          <w:sz w:val="22"/>
          <w:szCs w:val="22"/>
        </w:rPr>
        <w:t xml:space="preserve">, </w:t>
      </w:r>
      <w:r w:rsidR="009165AD" w:rsidRPr="00F261FB">
        <w:rPr>
          <w:rFonts w:ascii="Cambria" w:hAnsi="Cambria" w:cs="Times New Roman"/>
          <w:sz w:val="22"/>
          <w:szCs w:val="22"/>
        </w:rPr>
        <w:t xml:space="preserve">zákoník práce, ve znění pozdějších předpisů, </w:t>
      </w:r>
      <w:r w:rsidRPr="00F261FB">
        <w:rPr>
          <w:rFonts w:ascii="Cambria" w:hAnsi="Cambria" w:cs="Times New Roman"/>
          <w:sz w:val="22"/>
          <w:szCs w:val="22"/>
        </w:rPr>
        <w:t xml:space="preserve">a to vůči všem osobám, které se na plnění zakázky a bez ohledu na to, zda bude dle této smlouvy plněno zhotovitelem či jeho poddodavatelem. Objednatel je oprávněn požadovat předložení dokladů, ze kterých dané povinnosti vyplývají a zhotovitel je povinen bez zbytečného odkladu objednateli předložit. Nesplnění této povinnosti zhotovitele se považuje za podstatné porušení smlouvy.    </w:t>
      </w:r>
    </w:p>
    <w:p w14:paraId="10BFD6CF" w14:textId="4FDFA9AE" w:rsidR="00194F8E" w:rsidRPr="00F261FB" w:rsidRDefault="00194F8E" w:rsidP="00371A29">
      <w:pPr>
        <w:numPr>
          <w:ilvl w:val="0"/>
          <w:numId w:val="15"/>
        </w:numPr>
        <w:spacing w:before="120"/>
        <w:ind w:left="426" w:hanging="426"/>
        <w:jc w:val="both"/>
        <w:rPr>
          <w:rFonts w:ascii="Cambria" w:hAnsi="Cambria" w:cs="Times New Roman"/>
          <w:sz w:val="22"/>
          <w:szCs w:val="22"/>
        </w:rPr>
      </w:pPr>
      <w:r w:rsidRPr="00F261FB">
        <w:rPr>
          <w:rFonts w:ascii="Cambria" w:hAnsi="Cambria" w:cs="Times New Roman"/>
          <w:sz w:val="22"/>
          <w:szCs w:val="22"/>
        </w:rPr>
        <w:t xml:space="preserve">Zhotovitel je povinen kdykoliv v průběhu plnění smlouvy na výzvu objednatele předložit kompletní seznam části plnění plněných prostřednictvím poddodavatelů, včetně identifikace a kontaktních údajů těchto poddodavatelů. </w:t>
      </w:r>
    </w:p>
    <w:p w14:paraId="3898ABFE" w14:textId="77777777" w:rsidR="000310FA" w:rsidRPr="00F261FB" w:rsidRDefault="000310FA" w:rsidP="000310FA">
      <w:pPr>
        <w:numPr>
          <w:ilvl w:val="0"/>
          <w:numId w:val="15"/>
        </w:numPr>
        <w:spacing w:before="120"/>
        <w:ind w:left="426" w:hanging="426"/>
        <w:jc w:val="both"/>
        <w:rPr>
          <w:rFonts w:ascii="Cambria" w:hAnsi="Cambria" w:cs="Times New Roman"/>
          <w:sz w:val="22"/>
          <w:szCs w:val="22"/>
        </w:rPr>
      </w:pPr>
      <w:r w:rsidRPr="00F261FB">
        <w:rPr>
          <w:rFonts w:ascii="Cambria" w:hAnsi="Cambria" w:cs="Times New Roman"/>
          <w:sz w:val="22"/>
          <w:szCs w:val="22"/>
        </w:rPr>
        <w:t xml:space="preserve">Tato smlouva nabývá platnosti a účinnosti dnem jejího podpisu oběma smluvními stranami. Vztahuje-li se na smlouvu povinnost jejího uveřejnění prostřednictvím registru smluv, nabývá </w:t>
      </w:r>
      <w:r w:rsidRPr="00F261FB">
        <w:rPr>
          <w:rFonts w:ascii="Cambria" w:hAnsi="Cambria" w:cs="Times New Roman"/>
          <w:sz w:val="22"/>
          <w:szCs w:val="22"/>
        </w:rPr>
        <w:lastRenderedPageBreak/>
        <w:t>účinnosti dnem jejího zveřejnění. Nebude-li smlouva, na niž se vztahuje povinnost uveřejnění prostřednictvím registru smluv, uveřejněna do tří měsíců od jejího uzavření, platí, že je od počátku zrušena.</w:t>
      </w:r>
    </w:p>
    <w:p w14:paraId="5B23CD21" w14:textId="1AC63FD6" w:rsidR="006101DD" w:rsidRPr="00F261FB" w:rsidRDefault="006101DD" w:rsidP="00371A29">
      <w:pPr>
        <w:numPr>
          <w:ilvl w:val="0"/>
          <w:numId w:val="15"/>
        </w:numPr>
        <w:spacing w:before="120"/>
        <w:ind w:left="426" w:hanging="426"/>
        <w:jc w:val="both"/>
        <w:rPr>
          <w:rFonts w:ascii="Cambria" w:hAnsi="Cambria" w:cs="Times New Roman"/>
          <w:sz w:val="22"/>
          <w:szCs w:val="22"/>
        </w:rPr>
      </w:pPr>
      <w:r w:rsidRPr="00F261FB">
        <w:rPr>
          <w:rFonts w:ascii="Cambria" w:hAnsi="Cambria" w:cs="Times New Roman"/>
          <w:sz w:val="22"/>
          <w:szCs w:val="22"/>
        </w:rPr>
        <w:t xml:space="preserve">Uzavírá-li se smlouva v listinné podobě, vyhotovují se </w:t>
      </w:r>
      <w:r w:rsidR="00842DAD" w:rsidRPr="00F261FB">
        <w:rPr>
          <w:rFonts w:ascii="Cambria" w:hAnsi="Cambria" w:cs="Times New Roman"/>
          <w:sz w:val="22"/>
          <w:szCs w:val="22"/>
        </w:rPr>
        <w:t>dvě</w:t>
      </w:r>
      <w:r w:rsidRPr="00F261FB">
        <w:rPr>
          <w:rFonts w:ascii="Cambria" w:hAnsi="Cambria" w:cs="Times New Roman"/>
          <w:sz w:val="22"/>
          <w:szCs w:val="22"/>
        </w:rPr>
        <w:t xml:space="preserve"> vyhotovení s platností originálu, z nichž objednatel obdrží </w:t>
      </w:r>
      <w:r w:rsidR="00842DAD" w:rsidRPr="00F261FB">
        <w:rPr>
          <w:rFonts w:ascii="Cambria" w:hAnsi="Cambria" w:cs="Times New Roman"/>
          <w:sz w:val="22"/>
          <w:szCs w:val="22"/>
        </w:rPr>
        <w:t>1</w:t>
      </w:r>
      <w:r w:rsidRPr="00F261FB">
        <w:rPr>
          <w:rFonts w:ascii="Cambria" w:hAnsi="Cambria" w:cs="Times New Roman"/>
          <w:sz w:val="22"/>
          <w:szCs w:val="22"/>
        </w:rPr>
        <w:t xml:space="preserve"> vyhotovení a zhotovitel 1 vyhotovení. Uzavírá-li se smlouva v elektronické podobě, sdílejí smluvní strany originální vyhotovení, ke kterému jsou připojeny elektronické podpisy obou smluvních stran, a to zaručené založené na kvalifikovaném certifikátu.</w:t>
      </w:r>
    </w:p>
    <w:p w14:paraId="59FDDC0A" w14:textId="7FDE258B" w:rsidR="006101DD" w:rsidRPr="00F261FB" w:rsidRDefault="006101DD" w:rsidP="00371A29">
      <w:pPr>
        <w:numPr>
          <w:ilvl w:val="0"/>
          <w:numId w:val="15"/>
        </w:numPr>
        <w:spacing w:before="120"/>
        <w:ind w:left="426" w:hanging="426"/>
        <w:jc w:val="both"/>
        <w:rPr>
          <w:rFonts w:ascii="Cambria" w:hAnsi="Cambria"/>
          <w:sz w:val="22"/>
          <w:szCs w:val="22"/>
        </w:rPr>
      </w:pPr>
      <w:r w:rsidRPr="00F261FB">
        <w:rPr>
          <w:rFonts w:ascii="Cambria" w:hAnsi="Cambria" w:cs="Times New Roman"/>
          <w:sz w:val="22"/>
          <w:szCs w:val="22"/>
        </w:rPr>
        <w:t>Smluvní</w:t>
      </w:r>
      <w:r w:rsidRPr="00F261FB">
        <w:rPr>
          <w:rFonts w:ascii="Cambria" w:hAnsi="Cambria"/>
          <w:sz w:val="22"/>
          <w:szCs w:val="22"/>
        </w:rPr>
        <w:t xml:space="preserve"> strany se dohodly, že změny osob pověřených realizací smlouvy uvedených v záhlaví smlouvy nevyžadují písemný dodatek ke smlouvě. Dostačující je jednostranná písemná informace zaslaná druhé smluvní straně na adresu uvedenou v záhlaví smlouvy.</w:t>
      </w:r>
    </w:p>
    <w:p w14:paraId="597875E3" w14:textId="56BED1D2" w:rsidR="007963DF" w:rsidRPr="00F261FB" w:rsidRDefault="00674017" w:rsidP="00371A29">
      <w:pPr>
        <w:numPr>
          <w:ilvl w:val="0"/>
          <w:numId w:val="15"/>
        </w:numPr>
        <w:spacing w:before="120"/>
        <w:ind w:left="426" w:hanging="426"/>
        <w:jc w:val="both"/>
        <w:rPr>
          <w:rFonts w:ascii="Cambria" w:hAnsi="Cambria" w:cs="Times New Roman"/>
          <w:sz w:val="22"/>
          <w:szCs w:val="22"/>
        </w:rPr>
      </w:pPr>
      <w:r w:rsidRPr="00F261FB">
        <w:rPr>
          <w:rFonts w:ascii="Cambria" w:hAnsi="Cambria" w:cs="Times New Roman"/>
          <w:sz w:val="22"/>
          <w:szCs w:val="22"/>
        </w:rPr>
        <w:t>Smlouva byla sepsána na základě pravé a svobodné vůle smluvních stran, prosté všeho omylu. Na</w:t>
      </w:r>
      <w:r w:rsidR="000B7DB1" w:rsidRPr="00F261FB">
        <w:rPr>
          <w:rFonts w:ascii="Cambria" w:hAnsi="Cambria" w:cs="Times New Roman"/>
          <w:sz w:val="22"/>
          <w:szCs w:val="22"/>
        </w:rPr>
        <w:t> </w:t>
      </w:r>
      <w:r w:rsidRPr="00F261FB">
        <w:rPr>
          <w:rFonts w:ascii="Cambria" w:hAnsi="Cambria" w:cs="Times New Roman"/>
          <w:sz w:val="22"/>
          <w:szCs w:val="22"/>
        </w:rPr>
        <w:t>důkaz shora uvedeného smluvní strany níže připojují své podpisy.</w:t>
      </w:r>
    </w:p>
    <w:p w14:paraId="03D6891C" w14:textId="2C14EA74" w:rsidR="00B00ADE" w:rsidRPr="00F261FB" w:rsidRDefault="00B00ADE" w:rsidP="00371A29">
      <w:pPr>
        <w:spacing w:after="120"/>
        <w:jc w:val="both"/>
        <w:rPr>
          <w:rFonts w:ascii="Cambria" w:hAnsi="Cambria" w:cs="Times New Roman"/>
          <w:sz w:val="22"/>
          <w:szCs w:val="22"/>
        </w:rPr>
      </w:pPr>
    </w:p>
    <w:p w14:paraId="39733969" w14:textId="77777777" w:rsidR="00B00ADE" w:rsidRPr="00F261FB" w:rsidRDefault="00B00ADE" w:rsidP="00371A29">
      <w:pPr>
        <w:spacing w:after="120"/>
        <w:jc w:val="both"/>
        <w:rPr>
          <w:rFonts w:ascii="Cambria" w:hAnsi="Cambria" w:cs="Times New Roman"/>
          <w:sz w:val="22"/>
          <w:szCs w:val="22"/>
        </w:rPr>
      </w:pPr>
    </w:p>
    <w:tbl>
      <w:tblPr>
        <w:tblW w:w="10206" w:type="dxa"/>
        <w:tblInd w:w="108" w:type="dxa"/>
        <w:tblLayout w:type="fixed"/>
        <w:tblLook w:val="0000" w:firstRow="0" w:lastRow="0" w:firstColumn="0" w:lastColumn="0" w:noHBand="0" w:noVBand="0"/>
      </w:tblPr>
      <w:tblGrid>
        <w:gridCol w:w="5103"/>
        <w:gridCol w:w="5103"/>
      </w:tblGrid>
      <w:tr w:rsidR="000B7DB1" w:rsidRPr="00F261FB" w14:paraId="584A4C66" w14:textId="77777777" w:rsidTr="00C846DD">
        <w:trPr>
          <w:cantSplit/>
          <w:trHeight w:val="80"/>
        </w:trPr>
        <w:tc>
          <w:tcPr>
            <w:tcW w:w="5103" w:type="dxa"/>
          </w:tcPr>
          <w:p w14:paraId="544DCD63" w14:textId="1842198E" w:rsidR="00137168" w:rsidRPr="00F261FB" w:rsidRDefault="00137168" w:rsidP="00371A29">
            <w:pPr>
              <w:pStyle w:val="Text"/>
              <w:tabs>
                <w:tab w:val="clear" w:pos="227"/>
              </w:tabs>
              <w:spacing w:line="240" w:lineRule="auto"/>
              <w:ind w:right="15"/>
              <w:jc w:val="center"/>
              <w:rPr>
                <w:rFonts w:ascii="Cambria" w:hAnsi="Cambria"/>
                <w:color w:val="auto"/>
                <w:sz w:val="22"/>
                <w:szCs w:val="22"/>
                <w:lang w:val="cs-CZ"/>
              </w:rPr>
            </w:pPr>
            <w:bookmarkStart w:id="0" w:name="OLE_LINK1"/>
            <w:bookmarkStart w:id="1" w:name="OLE_LINK2"/>
          </w:p>
          <w:p w14:paraId="47CD3C83" w14:textId="4736C552" w:rsidR="000B7DB1" w:rsidRPr="00F261FB" w:rsidRDefault="000B7DB1" w:rsidP="00371A29">
            <w:pPr>
              <w:pStyle w:val="Text"/>
              <w:tabs>
                <w:tab w:val="clear" w:pos="227"/>
              </w:tabs>
              <w:spacing w:line="240" w:lineRule="auto"/>
              <w:ind w:right="15"/>
              <w:rPr>
                <w:rFonts w:ascii="Cambria" w:hAnsi="Cambria"/>
                <w:color w:val="auto"/>
                <w:sz w:val="22"/>
                <w:szCs w:val="22"/>
                <w:lang w:val="cs-CZ"/>
              </w:rPr>
            </w:pPr>
            <w:r w:rsidRPr="00F261FB">
              <w:rPr>
                <w:rFonts w:ascii="Cambria" w:hAnsi="Cambria"/>
                <w:color w:val="auto"/>
                <w:sz w:val="22"/>
                <w:szCs w:val="22"/>
                <w:lang w:val="cs-CZ"/>
              </w:rPr>
              <w:t>V</w:t>
            </w:r>
            <w:r w:rsidR="006277A9" w:rsidRPr="00F261FB">
              <w:rPr>
                <w:rFonts w:ascii="Cambria" w:hAnsi="Cambria"/>
                <w:color w:val="auto"/>
                <w:sz w:val="22"/>
                <w:szCs w:val="22"/>
                <w:lang w:val="cs-CZ"/>
              </w:rPr>
              <w:t xml:space="preserve"> </w:t>
            </w:r>
            <w:r w:rsidR="000B0698" w:rsidRPr="00F261FB">
              <w:rPr>
                <w:rFonts w:ascii="Cambria" w:hAnsi="Cambria"/>
                <w:color w:val="auto"/>
                <w:sz w:val="22"/>
                <w:szCs w:val="22"/>
                <w:lang w:val="cs-CZ"/>
              </w:rPr>
              <w:t>Příbrami</w:t>
            </w:r>
            <w:r w:rsidR="00F37112" w:rsidRPr="00F261FB">
              <w:rPr>
                <w:rFonts w:ascii="Cambria" w:hAnsi="Cambria"/>
                <w:color w:val="auto"/>
                <w:sz w:val="22"/>
                <w:szCs w:val="22"/>
                <w:lang w:val="cs-CZ"/>
              </w:rPr>
              <w:t xml:space="preserve"> </w:t>
            </w:r>
            <w:r w:rsidRPr="00F261FB">
              <w:rPr>
                <w:rFonts w:ascii="Cambria" w:hAnsi="Cambria"/>
                <w:color w:val="auto"/>
                <w:sz w:val="22"/>
                <w:szCs w:val="22"/>
                <w:lang w:val="cs-CZ"/>
              </w:rPr>
              <w:t>dne</w:t>
            </w:r>
            <w:r w:rsidR="00075991" w:rsidRPr="00F261FB">
              <w:rPr>
                <w:rFonts w:ascii="Cambria" w:hAnsi="Cambria"/>
                <w:color w:val="auto"/>
                <w:sz w:val="22"/>
                <w:szCs w:val="22"/>
                <w:lang w:val="cs-CZ"/>
              </w:rPr>
              <w:t xml:space="preserve"> </w:t>
            </w:r>
            <w:r w:rsidR="0091207D">
              <w:rPr>
                <w:rFonts w:ascii="Cambria" w:hAnsi="Cambria"/>
                <w:color w:val="auto"/>
                <w:sz w:val="22"/>
                <w:szCs w:val="22"/>
                <w:lang w:val="cs-CZ"/>
              </w:rPr>
              <w:t>21.1.2025</w:t>
            </w:r>
            <w:r w:rsidR="00075991" w:rsidRPr="00F261FB">
              <w:rPr>
                <w:rFonts w:ascii="Cambria" w:hAnsi="Cambria"/>
                <w:color w:val="auto"/>
                <w:sz w:val="22"/>
                <w:szCs w:val="22"/>
                <w:lang w:val="cs-CZ"/>
              </w:rPr>
              <w:t xml:space="preserve"> </w:t>
            </w:r>
            <w:r w:rsidR="00B64630" w:rsidRPr="00F261FB">
              <w:rPr>
                <w:rFonts w:ascii="Cambria" w:hAnsi="Cambria"/>
                <w:color w:val="auto"/>
                <w:sz w:val="22"/>
                <w:szCs w:val="22"/>
                <w:lang w:val="cs-CZ"/>
              </w:rPr>
              <w:t xml:space="preserve">                      </w:t>
            </w:r>
            <w:r w:rsidR="00A95FC8" w:rsidRPr="00F261FB">
              <w:rPr>
                <w:rFonts w:ascii="Cambria" w:hAnsi="Cambria"/>
                <w:color w:val="auto"/>
                <w:sz w:val="22"/>
                <w:szCs w:val="22"/>
                <w:lang w:val="cs-CZ"/>
              </w:rPr>
              <w:t xml:space="preserve"> </w:t>
            </w:r>
          </w:p>
          <w:p w14:paraId="6A95FDB0" w14:textId="413F7A10" w:rsidR="0030431E" w:rsidRPr="00F261FB" w:rsidRDefault="0030431E" w:rsidP="00371A29">
            <w:pPr>
              <w:pStyle w:val="Text"/>
              <w:tabs>
                <w:tab w:val="clear" w:pos="227"/>
              </w:tabs>
              <w:spacing w:line="240" w:lineRule="auto"/>
              <w:ind w:right="15"/>
              <w:jc w:val="center"/>
              <w:rPr>
                <w:rFonts w:ascii="Cambria" w:hAnsi="Cambria" w:cs="Arial"/>
                <w:color w:val="auto"/>
                <w:sz w:val="22"/>
                <w:szCs w:val="22"/>
                <w:lang w:val="cs-CZ"/>
              </w:rPr>
            </w:pPr>
          </w:p>
          <w:p w14:paraId="3B3A94A6" w14:textId="35C46448" w:rsidR="0030431E" w:rsidRPr="00F261FB" w:rsidRDefault="0030431E" w:rsidP="00371A29">
            <w:pPr>
              <w:pStyle w:val="Text"/>
              <w:tabs>
                <w:tab w:val="clear" w:pos="227"/>
              </w:tabs>
              <w:spacing w:line="240" w:lineRule="auto"/>
              <w:ind w:right="15"/>
              <w:jc w:val="center"/>
              <w:rPr>
                <w:rFonts w:ascii="Cambria" w:hAnsi="Cambria" w:cs="Arial"/>
                <w:color w:val="auto"/>
                <w:sz w:val="22"/>
                <w:szCs w:val="22"/>
                <w:lang w:val="cs-CZ"/>
              </w:rPr>
            </w:pPr>
          </w:p>
          <w:p w14:paraId="4A47EEB4" w14:textId="77777777" w:rsidR="0030431E" w:rsidRPr="00F261FB" w:rsidRDefault="0030431E" w:rsidP="00371A29">
            <w:pPr>
              <w:pStyle w:val="Text"/>
              <w:tabs>
                <w:tab w:val="clear" w:pos="227"/>
              </w:tabs>
              <w:spacing w:line="240" w:lineRule="auto"/>
              <w:ind w:right="15"/>
              <w:jc w:val="center"/>
              <w:rPr>
                <w:rFonts w:ascii="Cambria" w:hAnsi="Cambria" w:cs="Arial"/>
                <w:color w:val="auto"/>
                <w:sz w:val="22"/>
                <w:szCs w:val="22"/>
                <w:lang w:val="cs-CZ"/>
              </w:rPr>
            </w:pPr>
          </w:p>
          <w:p w14:paraId="79F5DE78" w14:textId="77777777" w:rsidR="00C96E77" w:rsidRPr="00F261FB" w:rsidRDefault="00C96E77" w:rsidP="00371A29">
            <w:pPr>
              <w:pStyle w:val="Text"/>
              <w:tabs>
                <w:tab w:val="clear" w:pos="227"/>
              </w:tabs>
              <w:spacing w:line="240" w:lineRule="auto"/>
              <w:ind w:right="15"/>
              <w:jc w:val="center"/>
              <w:rPr>
                <w:rFonts w:ascii="Cambria" w:hAnsi="Cambria"/>
                <w:color w:val="auto"/>
                <w:sz w:val="22"/>
                <w:szCs w:val="22"/>
                <w:lang w:val="cs-CZ"/>
              </w:rPr>
            </w:pPr>
          </w:p>
          <w:p w14:paraId="545B4F17" w14:textId="77777777" w:rsidR="000B7DB1" w:rsidRPr="00F261FB" w:rsidRDefault="00D22825" w:rsidP="00371A29">
            <w:pPr>
              <w:pStyle w:val="Text"/>
              <w:tabs>
                <w:tab w:val="clear" w:pos="227"/>
              </w:tabs>
              <w:spacing w:line="240" w:lineRule="auto"/>
              <w:ind w:right="15"/>
              <w:jc w:val="center"/>
              <w:rPr>
                <w:rFonts w:ascii="Cambria" w:hAnsi="Cambria"/>
                <w:color w:val="auto"/>
                <w:sz w:val="22"/>
                <w:szCs w:val="22"/>
                <w:lang w:val="cs-CZ"/>
              </w:rPr>
            </w:pPr>
            <w:r w:rsidRPr="00F261FB">
              <w:rPr>
                <w:rFonts w:ascii="Cambria" w:hAnsi="Cambria"/>
                <w:color w:val="auto"/>
                <w:sz w:val="22"/>
                <w:szCs w:val="22"/>
                <w:lang w:val="cs-CZ"/>
              </w:rPr>
              <w:t>.</w:t>
            </w:r>
            <w:r w:rsidR="000B7DB1" w:rsidRPr="00F261FB">
              <w:rPr>
                <w:rFonts w:ascii="Cambria" w:hAnsi="Cambria"/>
                <w:color w:val="auto"/>
                <w:sz w:val="22"/>
                <w:szCs w:val="22"/>
                <w:lang w:val="cs-CZ"/>
              </w:rPr>
              <w:t>………………………………………</w:t>
            </w:r>
            <w:r w:rsidR="009C1AAB" w:rsidRPr="00F261FB">
              <w:rPr>
                <w:rFonts w:ascii="Cambria" w:hAnsi="Cambria"/>
                <w:color w:val="auto"/>
                <w:sz w:val="22"/>
                <w:szCs w:val="22"/>
                <w:lang w:val="cs-CZ"/>
              </w:rPr>
              <w:t>………………………..</w:t>
            </w:r>
            <w:r w:rsidR="000B7DB1" w:rsidRPr="00F261FB">
              <w:rPr>
                <w:rFonts w:ascii="Cambria" w:hAnsi="Cambria"/>
                <w:color w:val="auto"/>
                <w:sz w:val="22"/>
                <w:szCs w:val="22"/>
                <w:lang w:val="cs-CZ"/>
              </w:rPr>
              <w:t>……….</w:t>
            </w:r>
          </w:p>
          <w:p w14:paraId="35E14C34" w14:textId="641BDFA9" w:rsidR="00B74AE4" w:rsidRPr="00F261FB" w:rsidRDefault="004E55CF" w:rsidP="00371A29">
            <w:pPr>
              <w:pStyle w:val="Text"/>
              <w:tabs>
                <w:tab w:val="clear" w:pos="227"/>
              </w:tabs>
              <w:spacing w:line="240" w:lineRule="auto"/>
              <w:ind w:right="15"/>
              <w:jc w:val="center"/>
              <w:rPr>
                <w:rFonts w:ascii="Cambria" w:hAnsi="Cambria" w:cs="Arial"/>
                <w:b/>
                <w:color w:val="auto"/>
                <w:sz w:val="22"/>
                <w:szCs w:val="22"/>
                <w:lang w:val="cs-CZ"/>
              </w:rPr>
            </w:pPr>
            <w:r w:rsidRPr="00F261FB">
              <w:rPr>
                <w:rFonts w:ascii="Cambria" w:hAnsi="Cambria" w:cs="Arial"/>
                <w:b/>
                <w:color w:val="auto"/>
                <w:sz w:val="22"/>
                <w:szCs w:val="22"/>
                <w:lang w:val="cs-CZ"/>
              </w:rPr>
              <w:t>TO SYSTEM s.r.o.</w:t>
            </w:r>
          </w:p>
          <w:p w14:paraId="7135AA54" w14:textId="6EDA4D61" w:rsidR="00B74AE4" w:rsidRPr="00F261FB" w:rsidRDefault="004E55CF" w:rsidP="00371A29">
            <w:pPr>
              <w:pStyle w:val="Text"/>
              <w:tabs>
                <w:tab w:val="clear" w:pos="227"/>
              </w:tabs>
              <w:spacing w:line="240" w:lineRule="auto"/>
              <w:ind w:right="15"/>
              <w:jc w:val="center"/>
              <w:rPr>
                <w:rFonts w:ascii="Cambria" w:hAnsi="Cambria" w:cs="Arial"/>
                <w:color w:val="auto"/>
                <w:sz w:val="22"/>
                <w:szCs w:val="22"/>
                <w:lang w:val="cs-CZ"/>
              </w:rPr>
            </w:pPr>
            <w:r w:rsidRPr="00F261FB">
              <w:rPr>
                <w:rFonts w:ascii="Cambria" w:hAnsi="Cambria" w:cs="Arial"/>
                <w:color w:val="auto"/>
                <w:sz w:val="22"/>
                <w:szCs w:val="22"/>
                <w:lang w:val="cs-CZ"/>
              </w:rPr>
              <w:t>Jednatel Mgr. Jaroslav Smejkal</w:t>
            </w:r>
          </w:p>
          <w:p w14:paraId="4DF6124D" w14:textId="1F354826" w:rsidR="000B7DB1" w:rsidRPr="00F261FB" w:rsidRDefault="000B7DB1" w:rsidP="00371A29">
            <w:pPr>
              <w:pStyle w:val="Text"/>
              <w:tabs>
                <w:tab w:val="clear" w:pos="227"/>
              </w:tabs>
              <w:spacing w:line="240" w:lineRule="auto"/>
              <w:ind w:right="15"/>
              <w:jc w:val="center"/>
              <w:rPr>
                <w:rFonts w:ascii="Cambria" w:hAnsi="Cambria"/>
                <w:b/>
                <w:color w:val="auto"/>
                <w:sz w:val="22"/>
                <w:szCs w:val="22"/>
                <w:lang w:val="cs-CZ"/>
              </w:rPr>
            </w:pPr>
            <w:r w:rsidRPr="00F261FB">
              <w:rPr>
                <w:rFonts w:ascii="Cambria" w:hAnsi="Cambria"/>
                <w:b/>
                <w:color w:val="auto"/>
                <w:sz w:val="22"/>
                <w:szCs w:val="22"/>
                <w:lang w:val="cs-CZ"/>
              </w:rPr>
              <w:t>(zhotovitel)</w:t>
            </w:r>
          </w:p>
        </w:tc>
        <w:tc>
          <w:tcPr>
            <w:tcW w:w="5103" w:type="dxa"/>
          </w:tcPr>
          <w:p w14:paraId="02942B49" w14:textId="77777777" w:rsidR="00137168" w:rsidRPr="00F261FB" w:rsidRDefault="00137168" w:rsidP="00371A29">
            <w:pPr>
              <w:pStyle w:val="Text"/>
              <w:tabs>
                <w:tab w:val="clear" w:pos="227"/>
              </w:tabs>
              <w:spacing w:line="240" w:lineRule="auto"/>
              <w:ind w:right="15"/>
              <w:jc w:val="center"/>
              <w:rPr>
                <w:rFonts w:ascii="Cambria" w:hAnsi="Cambria"/>
                <w:color w:val="auto"/>
                <w:sz w:val="22"/>
                <w:szCs w:val="22"/>
                <w:lang w:val="cs-CZ"/>
              </w:rPr>
            </w:pPr>
          </w:p>
          <w:p w14:paraId="3D5F6DC5" w14:textId="149A7015" w:rsidR="00C96E77" w:rsidRPr="00F261FB" w:rsidRDefault="00A95FC8" w:rsidP="00371A29">
            <w:pPr>
              <w:pStyle w:val="Text"/>
              <w:tabs>
                <w:tab w:val="clear" w:pos="227"/>
              </w:tabs>
              <w:spacing w:line="240" w:lineRule="auto"/>
              <w:ind w:left="-108" w:right="15"/>
              <w:rPr>
                <w:rFonts w:ascii="Cambria" w:hAnsi="Cambria"/>
                <w:color w:val="auto"/>
                <w:sz w:val="22"/>
                <w:szCs w:val="22"/>
                <w:lang w:val="cs-CZ"/>
              </w:rPr>
            </w:pPr>
            <w:r w:rsidRPr="00F261FB">
              <w:rPr>
                <w:rFonts w:ascii="Cambria" w:hAnsi="Cambria"/>
                <w:color w:val="auto"/>
                <w:sz w:val="22"/>
                <w:szCs w:val="22"/>
                <w:lang w:val="cs-CZ"/>
              </w:rPr>
              <w:t xml:space="preserve">V Praze </w:t>
            </w:r>
            <w:r w:rsidR="000B7DB1" w:rsidRPr="00F261FB">
              <w:rPr>
                <w:rFonts w:ascii="Cambria" w:hAnsi="Cambria"/>
                <w:color w:val="auto"/>
                <w:sz w:val="22"/>
                <w:szCs w:val="22"/>
                <w:lang w:val="cs-CZ"/>
              </w:rPr>
              <w:t>dne </w:t>
            </w:r>
            <w:r w:rsidR="0091207D">
              <w:rPr>
                <w:rFonts w:ascii="Cambria" w:hAnsi="Cambria"/>
                <w:color w:val="auto"/>
                <w:sz w:val="22"/>
                <w:szCs w:val="22"/>
                <w:lang w:val="cs-CZ"/>
              </w:rPr>
              <w:t>20.1.2025</w:t>
            </w:r>
            <w:r w:rsidR="00137168" w:rsidRPr="00F261FB">
              <w:rPr>
                <w:rFonts w:ascii="Cambria" w:hAnsi="Cambria"/>
                <w:color w:val="auto"/>
                <w:sz w:val="22"/>
                <w:szCs w:val="22"/>
                <w:lang w:val="cs-CZ"/>
              </w:rPr>
              <w:t xml:space="preserve">          </w:t>
            </w:r>
            <w:r w:rsidRPr="00F261FB">
              <w:rPr>
                <w:rFonts w:ascii="Cambria" w:hAnsi="Cambria"/>
                <w:color w:val="auto"/>
                <w:sz w:val="22"/>
                <w:szCs w:val="22"/>
                <w:lang w:val="cs-CZ"/>
              </w:rPr>
              <w:t xml:space="preserve">     </w:t>
            </w:r>
            <w:r w:rsidR="00137168" w:rsidRPr="00F261FB">
              <w:rPr>
                <w:rFonts w:ascii="Cambria" w:hAnsi="Cambria"/>
                <w:color w:val="auto"/>
                <w:sz w:val="22"/>
                <w:szCs w:val="22"/>
                <w:lang w:val="cs-CZ"/>
              </w:rPr>
              <w:t xml:space="preserve">    </w:t>
            </w:r>
            <w:r w:rsidRPr="00F261FB">
              <w:rPr>
                <w:rFonts w:ascii="Cambria" w:hAnsi="Cambria"/>
                <w:color w:val="auto"/>
                <w:sz w:val="22"/>
                <w:szCs w:val="22"/>
                <w:lang w:val="cs-CZ"/>
              </w:rPr>
              <w:t xml:space="preserve">  </w:t>
            </w:r>
            <w:r w:rsidR="00137168" w:rsidRPr="00F261FB">
              <w:rPr>
                <w:rFonts w:ascii="Cambria" w:hAnsi="Cambria"/>
                <w:color w:val="auto"/>
                <w:sz w:val="22"/>
                <w:szCs w:val="22"/>
                <w:lang w:val="cs-CZ"/>
              </w:rPr>
              <w:t xml:space="preserve">    </w:t>
            </w:r>
          </w:p>
          <w:p w14:paraId="11380601" w14:textId="31DC34E0" w:rsidR="00137168" w:rsidRPr="00F261FB" w:rsidRDefault="00137168" w:rsidP="00371A29">
            <w:pPr>
              <w:pStyle w:val="Text"/>
              <w:tabs>
                <w:tab w:val="clear" w:pos="227"/>
              </w:tabs>
              <w:spacing w:line="240" w:lineRule="auto"/>
              <w:ind w:left="-108" w:right="15"/>
              <w:jc w:val="center"/>
              <w:rPr>
                <w:rFonts w:ascii="Cambria" w:hAnsi="Cambria"/>
                <w:color w:val="auto"/>
                <w:sz w:val="22"/>
                <w:szCs w:val="22"/>
                <w:lang w:val="cs-CZ"/>
              </w:rPr>
            </w:pPr>
          </w:p>
          <w:p w14:paraId="67E532AA" w14:textId="7C45BA91" w:rsidR="00A95FC8" w:rsidRPr="00F261FB" w:rsidRDefault="00A95FC8" w:rsidP="00371A29">
            <w:pPr>
              <w:pStyle w:val="Text"/>
              <w:tabs>
                <w:tab w:val="clear" w:pos="227"/>
              </w:tabs>
              <w:spacing w:line="240" w:lineRule="auto"/>
              <w:ind w:left="-108" w:right="15"/>
              <w:jc w:val="center"/>
              <w:rPr>
                <w:rFonts w:ascii="Cambria" w:hAnsi="Cambria"/>
                <w:color w:val="auto"/>
                <w:sz w:val="22"/>
                <w:szCs w:val="22"/>
                <w:lang w:val="cs-CZ"/>
              </w:rPr>
            </w:pPr>
          </w:p>
          <w:p w14:paraId="1A135619" w14:textId="77777777" w:rsidR="00A95FC8" w:rsidRPr="00F261FB" w:rsidRDefault="00A95FC8" w:rsidP="00371A29">
            <w:pPr>
              <w:pStyle w:val="Text"/>
              <w:tabs>
                <w:tab w:val="clear" w:pos="227"/>
              </w:tabs>
              <w:spacing w:line="240" w:lineRule="auto"/>
              <w:ind w:left="-108" w:right="15"/>
              <w:jc w:val="center"/>
              <w:rPr>
                <w:rFonts w:ascii="Cambria" w:hAnsi="Cambria"/>
                <w:color w:val="auto"/>
                <w:sz w:val="22"/>
                <w:szCs w:val="22"/>
                <w:lang w:val="cs-CZ"/>
              </w:rPr>
            </w:pPr>
          </w:p>
          <w:p w14:paraId="2D0F6902" w14:textId="77777777" w:rsidR="0036492E" w:rsidRPr="00F261FB" w:rsidRDefault="0036492E" w:rsidP="00371A29">
            <w:pPr>
              <w:pStyle w:val="Text"/>
              <w:tabs>
                <w:tab w:val="clear" w:pos="227"/>
              </w:tabs>
              <w:spacing w:line="240" w:lineRule="auto"/>
              <w:ind w:left="-108" w:right="15"/>
              <w:jc w:val="center"/>
              <w:rPr>
                <w:rFonts w:ascii="Cambria" w:hAnsi="Cambria"/>
                <w:color w:val="auto"/>
                <w:sz w:val="22"/>
                <w:szCs w:val="22"/>
                <w:lang w:val="cs-CZ"/>
              </w:rPr>
            </w:pPr>
          </w:p>
          <w:p w14:paraId="7C3282A8" w14:textId="77777777" w:rsidR="001F407D" w:rsidRPr="00F261FB" w:rsidRDefault="001F407D" w:rsidP="00371A29">
            <w:pPr>
              <w:pStyle w:val="Text"/>
              <w:tabs>
                <w:tab w:val="clear" w:pos="227"/>
              </w:tabs>
              <w:spacing w:line="240" w:lineRule="auto"/>
              <w:ind w:right="15"/>
              <w:jc w:val="center"/>
              <w:rPr>
                <w:rFonts w:ascii="Cambria" w:hAnsi="Cambria"/>
                <w:color w:val="auto"/>
                <w:sz w:val="22"/>
                <w:szCs w:val="22"/>
                <w:lang w:val="cs-CZ"/>
              </w:rPr>
            </w:pPr>
            <w:r w:rsidRPr="00F261FB">
              <w:rPr>
                <w:rFonts w:ascii="Cambria" w:hAnsi="Cambria"/>
                <w:color w:val="auto"/>
                <w:sz w:val="22"/>
                <w:szCs w:val="22"/>
                <w:lang w:val="cs-CZ"/>
              </w:rPr>
              <w:t>.………………………………………………………………..……….</w:t>
            </w:r>
          </w:p>
          <w:p w14:paraId="51DE617A" w14:textId="04FBC118" w:rsidR="003227B7" w:rsidRPr="00F261FB" w:rsidRDefault="003227B7" w:rsidP="00371A29">
            <w:pPr>
              <w:jc w:val="center"/>
              <w:rPr>
                <w:rFonts w:ascii="Cambria" w:hAnsi="Cambria"/>
                <w:b/>
                <w:bCs/>
                <w:sz w:val="22"/>
                <w:szCs w:val="22"/>
              </w:rPr>
            </w:pPr>
            <w:r w:rsidRPr="00F261FB">
              <w:rPr>
                <w:rFonts w:ascii="Cambria" w:hAnsi="Cambria"/>
                <w:b/>
                <w:bCs/>
                <w:sz w:val="22"/>
                <w:szCs w:val="22"/>
              </w:rPr>
              <w:t>Univerzita Karlova, Filozofická fakulta</w:t>
            </w:r>
          </w:p>
          <w:p w14:paraId="619992B5" w14:textId="46CB758D" w:rsidR="000B7DB1" w:rsidRPr="00F261FB" w:rsidRDefault="00DE0940" w:rsidP="00371A29">
            <w:pPr>
              <w:jc w:val="center"/>
              <w:rPr>
                <w:rFonts w:ascii="Cambria" w:hAnsi="Cambria"/>
                <w:sz w:val="22"/>
                <w:szCs w:val="22"/>
              </w:rPr>
            </w:pPr>
            <w:r w:rsidRPr="00F261FB">
              <w:rPr>
                <w:rFonts w:ascii="Cambria" w:hAnsi="Cambria"/>
                <w:sz w:val="22"/>
                <w:szCs w:val="22"/>
              </w:rPr>
              <w:t>Ing. Lukáš Teklý</w:t>
            </w:r>
            <w:r w:rsidR="00AE683F" w:rsidRPr="00F261FB">
              <w:rPr>
                <w:rFonts w:ascii="Cambria" w:hAnsi="Cambria"/>
                <w:sz w:val="22"/>
                <w:szCs w:val="22"/>
              </w:rPr>
              <w:t>, tajemník</w:t>
            </w:r>
          </w:p>
          <w:p w14:paraId="5B9E059D" w14:textId="77777777" w:rsidR="000B7DB1" w:rsidRPr="00F261FB" w:rsidRDefault="000B7DB1" w:rsidP="00371A29">
            <w:pPr>
              <w:jc w:val="center"/>
              <w:rPr>
                <w:rFonts w:ascii="Cambria" w:hAnsi="Cambria"/>
              </w:rPr>
            </w:pPr>
            <w:r w:rsidRPr="00F261FB">
              <w:rPr>
                <w:rFonts w:ascii="Cambria" w:hAnsi="Cambria"/>
                <w:b/>
                <w:bCs/>
                <w:sz w:val="22"/>
                <w:szCs w:val="22"/>
              </w:rPr>
              <w:t>(objednatel)</w:t>
            </w:r>
          </w:p>
        </w:tc>
      </w:tr>
      <w:bookmarkEnd w:id="0"/>
      <w:bookmarkEnd w:id="1"/>
    </w:tbl>
    <w:p w14:paraId="203E0F0B" w14:textId="77777777" w:rsidR="00B74AE4" w:rsidRPr="00F261FB" w:rsidRDefault="00B74AE4" w:rsidP="00371A29">
      <w:pPr>
        <w:jc w:val="center"/>
        <w:rPr>
          <w:rFonts w:ascii="Cambria" w:hAnsi="Cambria" w:cs="Times New Roman"/>
          <w:sz w:val="22"/>
          <w:szCs w:val="22"/>
        </w:rPr>
      </w:pPr>
    </w:p>
    <w:sectPr w:rsidR="00B74AE4" w:rsidRPr="00F261FB" w:rsidSect="00ED6F7E">
      <w:pgSz w:w="11906" w:h="16838"/>
      <w:pgMar w:top="1134" w:right="1134" w:bottom="1134" w:left="1134" w:header="284" w:footer="992" w:gutter="0"/>
      <w:cols w:space="708"/>
      <w:titlePg/>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CD0B30" w14:textId="77777777" w:rsidR="00486042" w:rsidRDefault="00486042">
      <w:r>
        <w:separator/>
      </w:r>
    </w:p>
    <w:p w14:paraId="573316F0" w14:textId="77777777" w:rsidR="00486042" w:rsidRDefault="00486042"/>
  </w:endnote>
  <w:endnote w:type="continuationSeparator" w:id="0">
    <w:p w14:paraId="55F2F124" w14:textId="77777777" w:rsidR="00486042" w:rsidRDefault="00486042">
      <w:r>
        <w:continuationSeparator/>
      </w:r>
    </w:p>
    <w:p w14:paraId="6419D941" w14:textId="77777777" w:rsidR="00486042" w:rsidRDefault="00486042"/>
  </w:endnote>
  <w:endnote w:type="continuationNotice" w:id="1">
    <w:p w14:paraId="61ECC7EC" w14:textId="77777777" w:rsidR="00486042" w:rsidRDefault="00486042"/>
    <w:p w14:paraId="53BE9348" w14:textId="77777777" w:rsidR="00486042" w:rsidRDefault="004860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xi Sans">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Thorndale">
    <w:altName w:val="Times New Roman"/>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tarSymbol">
    <w:altName w:val="MS Gothic"/>
    <w:charset w:val="80"/>
    <w:family w:val="auto"/>
    <w:pitch w:val="default"/>
  </w:font>
  <w:font w:name="Nimbus Roman No9 L">
    <w:altName w:val="Yu Gothic"/>
    <w:charset w:val="80"/>
    <w:family w:val="auto"/>
    <w:pitch w:val="variable"/>
  </w:font>
  <w:font w:name="Helvetica">
    <w:panose1 w:val="020B0604020202020204"/>
    <w:charset w:val="EE"/>
    <w:family w:val="swiss"/>
    <w:pitch w:val="variable"/>
    <w:sig w:usb0="E0002EFF" w:usb1="C000785B" w:usb2="00000009" w:usb3="00000000" w:csb0="000001FF" w:csb1="00000000"/>
  </w:font>
  <w:font w:name="HG Mincho Light J">
    <w:altName w:val="MS Gothic"/>
    <w:charset w:val="80"/>
    <w:family w:val="auto"/>
    <w:pitch w:val="variable"/>
  </w:font>
  <w:font w:name="Lucida Sans Unicode">
    <w:panose1 w:val="020B0602030504020204"/>
    <w:charset w:val="EE"/>
    <w:family w:val="swiss"/>
    <w:pitch w:val="variable"/>
    <w:sig w:usb0="80000AFF" w:usb1="0000396B" w:usb2="00000000" w:usb3="00000000" w:csb0="000000BF" w:csb1="00000000"/>
  </w:font>
  <w:font w:name="Times">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F30175" w14:textId="77777777" w:rsidR="00486042" w:rsidRDefault="00486042">
      <w:r>
        <w:separator/>
      </w:r>
    </w:p>
    <w:p w14:paraId="278BA306" w14:textId="77777777" w:rsidR="00486042" w:rsidRDefault="00486042"/>
  </w:footnote>
  <w:footnote w:type="continuationSeparator" w:id="0">
    <w:p w14:paraId="3581664C" w14:textId="77777777" w:rsidR="00486042" w:rsidRDefault="00486042">
      <w:r>
        <w:continuationSeparator/>
      </w:r>
    </w:p>
    <w:p w14:paraId="403E4BAC" w14:textId="77777777" w:rsidR="00486042" w:rsidRDefault="00486042"/>
  </w:footnote>
  <w:footnote w:type="continuationNotice" w:id="1">
    <w:p w14:paraId="1911EED7" w14:textId="77777777" w:rsidR="00486042" w:rsidRDefault="00486042"/>
    <w:p w14:paraId="60047D74" w14:textId="77777777" w:rsidR="00486042" w:rsidRDefault="0048604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pStyle w:val="Nadpis4"/>
      <w:suff w:val="nothing"/>
      <w:lvlText w:val=""/>
      <w:lvlJc w:val="left"/>
      <w:pPr>
        <w:tabs>
          <w:tab w:val="num" w:pos="0"/>
        </w:tabs>
        <w:ind w:left="0" w:firstLine="0"/>
      </w:pPr>
    </w:lvl>
    <w:lvl w:ilvl="4">
      <w:start w:val="1"/>
      <w:numFmt w:val="none"/>
      <w:pStyle w:val="Nadpis5"/>
      <w:suff w:val="nothing"/>
      <w:lvlText w:val=""/>
      <w:lvlJc w:val="left"/>
      <w:pPr>
        <w:tabs>
          <w:tab w:val="num" w:pos="0"/>
        </w:tabs>
        <w:ind w:left="0" w:firstLine="0"/>
      </w:pPr>
    </w:lvl>
    <w:lvl w:ilvl="5">
      <w:start w:val="1"/>
      <w:numFmt w:val="none"/>
      <w:pStyle w:val="Nadpis6"/>
      <w:suff w:val="nothing"/>
      <w:lvlText w:val=""/>
      <w:lvlJc w:val="left"/>
      <w:pPr>
        <w:tabs>
          <w:tab w:val="num" w:pos="0"/>
        </w:tabs>
        <w:ind w:left="0" w:firstLine="0"/>
      </w:pPr>
    </w:lvl>
    <w:lvl w:ilvl="6">
      <w:start w:val="1"/>
      <w:numFmt w:val="none"/>
      <w:pStyle w:val="Nadpis7"/>
      <w:suff w:val="nothing"/>
      <w:lvlText w:val=""/>
      <w:lvlJc w:val="left"/>
      <w:pPr>
        <w:tabs>
          <w:tab w:val="num" w:pos="0"/>
        </w:tabs>
        <w:ind w:left="0" w:firstLine="0"/>
      </w:pPr>
    </w:lvl>
    <w:lvl w:ilvl="7">
      <w:start w:val="1"/>
      <w:numFmt w:val="none"/>
      <w:pStyle w:val="Nadpis8"/>
      <w:suff w:val="nothing"/>
      <w:lvlText w:val=""/>
      <w:lvlJc w:val="left"/>
      <w:pPr>
        <w:tabs>
          <w:tab w:val="num" w:pos="0"/>
        </w:tabs>
        <w:ind w:left="0" w:firstLine="0"/>
      </w:pPr>
    </w:lvl>
    <w:lvl w:ilvl="8">
      <w:start w:val="1"/>
      <w:numFmt w:val="none"/>
      <w:pStyle w:val="Nadpis9"/>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suff w:val="nothing"/>
      <w:lvlText w:val="%1)"/>
      <w:lvlJc w:val="left"/>
      <w:pPr>
        <w:tabs>
          <w:tab w:val="num" w:pos="0"/>
        </w:tabs>
        <w:ind w:left="2520" w:firstLine="0"/>
      </w:pPr>
    </w:lvl>
    <w:lvl w:ilvl="1">
      <w:start w:val="1"/>
      <w:numFmt w:val="decimal"/>
      <w:suff w:val="nothing"/>
      <w:lvlText w:val="%2)"/>
      <w:lvlJc w:val="left"/>
      <w:pPr>
        <w:tabs>
          <w:tab w:val="num" w:pos="0"/>
        </w:tabs>
        <w:ind w:left="2520" w:firstLine="0"/>
      </w:pPr>
    </w:lvl>
    <w:lvl w:ilvl="2">
      <w:start w:val="1"/>
      <w:numFmt w:val="decimal"/>
      <w:suff w:val="nothing"/>
      <w:lvlText w:val="%3)"/>
      <w:lvlJc w:val="left"/>
      <w:pPr>
        <w:tabs>
          <w:tab w:val="num" w:pos="0"/>
        </w:tabs>
        <w:ind w:left="2520" w:firstLine="0"/>
      </w:pPr>
    </w:lvl>
    <w:lvl w:ilvl="3">
      <w:start w:val="1"/>
      <w:numFmt w:val="decimal"/>
      <w:suff w:val="nothing"/>
      <w:lvlText w:val="%4)"/>
      <w:lvlJc w:val="left"/>
      <w:pPr>
        <w:tabs>
          <w:tab w:val="num" w:pos="0"/>
        </w:tabs>
        <w:ind w:left="2520" w:firstLine="0"/>
      </w:pPr>
    </w:lvl>
    <w:lvl w:ilvl="4">
      <w:start w:val="1"/>
      <w:numFmt w:val="decimal"/>
      <w:suff w:val="nothing"/>
      <w:lvlText w:val="%5)"/>
      <w:lvlJc w:val="left"/>
      <w:pPr>
        <w:tabs>
          <w:tab w:val="num" w:pos="0"/>
        </w:tabs>
        <w:ind w:left="2520" w:firstLine="0"/>
      </w:pPr>
    </w:lvl>
    <w:lvl w:ilvl="5">
      <w:start w:val="1"/>
      <w:numFmt w:val="decimal"/>
      <w:suff w:val="nothing"/>
      <w:lvlText w:val="%6)"/>
      <w:lvlJc w:val="left"/>
      <w:pPr>
        <w:tabs>
          <w:tab w:val="num" w:pos="0"/>
        </w:tabs>
        <w:ind w:left="2520" w:firstLine="0"/>
      </w:pPr>
    </w:lvl>
    <w:lvl w:ilvl="6">
      <w:start w:val="1"/>
      <w:numFmt w:val="decimal"/>
      <w:suff w:val="nothing"/>
      <w:lvlText w:val="%7)"/>
      <w:lvlJc w:val="left"/>
      <w:pPr>
        <w:tabs>
          <w:tab w:val="num" w:pos="0"/>
        </w:tabs>
        <w:ind w:left="2520" w:firstLine="0"/>
      </w:pPr>
    </w:lvl>
    <w:lvl w:ilvl="7">
      <w:start w:val="1"/>
      <w:numFmt w:val="decimal"/>
      <w:suff w:val="nothing"/>
      <w:lvlText w:val="%8)"/>
      <w:lvlJc w:val="left"/>
      <w:pPr>
        <w:tabs>
          <w:tab w:val="num" w:pos="0"/>
        </w:tabs>
        <w:ind w:left="2520" w:firstLine="0"/>
      </w:pPr>
    </w:lvl>
    <w:lvl w:ilvl="8">
      <w:start w:val="1"/>
      <w:numFmt w:val="decimal"/>
      <w:suff w:val="nothing"/>
      <w:lvlText w:val="%9)"/>
      <w:lvlJc w:val="left"/>
      <w:pPr>
        <w:tabs>
          <w:tab w:val="num" w:pos="0"/>
        </w:tabs>
        <w:ind w:left="2520" w:firstLine="0"/>
      </w:pPr>
    </w:lvl>
  </w:abstractNum>
  <w:abstractNum w:abstractNumId="2" w15:restartNumberingAfterBreak="0">
    <w:nsid w:val="00000003"/>
    <w:multiLevelType w:val="multilevel"/>
    <w:tmpl w:val="00000003"/>
    <w:name w:val="WW8Num3"/>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3" w15:restartNumberingAfterBreak="0">
    <w:nsid w:val="00000004"/>
    <w:multiLevelType w:val="multilevel"/>
    <w:tmpl w:val="00000004"/>
    <w:name w:val="WW8Num4"/>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4" w15:restartNumberingAfterBreak="0">
    <w:nsid w:val="00000005"/>
    <w:multiLevelType w:val="multilevel"/>
    <w:tmpl w:val="00000005"/>
    <w:name w:val="WW8Num5"/>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5" w15:restartNumberingAfterBreak="0">
    <w:nsid w:val="00000006"/>
    <w:multiLevelType w:val="multilevel"/>
    <w:tmpl w:val="00000006"/>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1413B60"/>
    <w:multiLevelType w:val="hybridMultilevel"/>
    <w:tmpl w:val="D8885B90"/>
    <w:lvl w:ilvl="0" w:tplc="03E82BAE">
      <w:start w:val="1"/>
      <w:numFmt w:val="decimal"/>
      <w:lvlText w:val="2.%1"/>
      <w:lvlJc w:val="right"/>
      <w:pPr>
        <w:ind w:left="1004" w:hanging="360"/>
      </w:pPr>
      <w:rPr>
        <w:rFonts w:hint="default"/>
        <w:b w:val="0"/>
        <w:color w:val="auto"/>
        <w:sz w:val="23"/>
        <w:szCs w:val="23"/>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7" w15:restartNumberingAfterBreak="0">
    <w:nsid w:val="01584A13"/>
    <w:multiLevelType w:val="multilevel"/>
    <w:tmpl w:val="E312B77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6F16B33"/>
    <w:multiLevelType w:val="hybridMultilevel"/>
    <w:tmpl w:val="DC9C050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B783AE2"/>
    <w:multiLevelType w:val="multilevel"/>
    <w:tmpl w:val="58B0CFCE"/>
    <w:lvl w:ilvl="0">
      <w:start w:val="1"/>
      <w:numFmt w:val="lowerRoman"/>
      <w:lvlText w:val="(%1)"/>
      <w:lvlJc w:val="left"/>
      <w:pPr>
        <w:tabs>
          <w:tab w:val="num" w:pos="360"/>
        </w:tabs>
        <w:ind w:left="360" w:hanging="360"/>
      </w:pPr>
      <w:rPr>
        <w:rFonts w:ascii="Cambria" w:eastAsia="Luxi Sans" w:hAnsi="Cambria" w:cs="Arial"/>
        <w:i w:val="0"/>
        <w:caps w:val="0"/>
        <w:strike w:val="0"/>
        <w:dstrike w:val="0"/>
        <w:vanish w:val="0"/>
        <w:color w:val="auto"/>
        <w:vertAlign w:val="baselin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5312C45"/>
    <w:multiLevelType w:val="hybridMultilevel"/>
    <w:tmpl w:val="0018E0C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16877F8A"/>
    <w:multiLevelType w:val="hybridMultilevel"/>
    <w:tmpl w:val="2BA6CFD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2" w15:restartNumberingAfterBreak="0">
    <w:nsid w:val="19300E00"/>
    <w:multiLevelType w:val="hybridMultilevel"/>
    <w:tmpl w:val="5EE043C8"/>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AA73F36"/>
    <w:multiLevelType w:val="multilevel"/>
    <w:tmpl w:val="AC94177E"/>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1BD26C5A"/>
    <w:multiLevelType w:val="hybridMultilevel"/>
    <w:tmpl w:val="2D48AFBA"/>
    <w:lvl w:ilvl="0" w:tplc="04050019">
      <w:start w:val="1"/>
      <w:numFmt w:val="lowerLetter"/>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5" w15:restartNumberingAfterBreak="0">
    <w:nsid w:val="1C063A17"/>
    <w:multiLevelType w:val="hybridMultilevel"/>
    <w:tmpl w:val="4F1E86A0"/>
    <w:lvl w:ilvl="0" w:tplc="CAEA2D6E">
      <w:numFmt w:val="bullet"/>
      <w:lvlText w:val="-"/>
      <w:lvlJc w:val="left"/>
      <w:pPr>
        <w:ind w:left="720" w:hanging="360"/>
      </w:pPr>
      <w:rPr>
        <w:rFonts w:ascii="Franklin Gothic Book" w:eastAsia="Luxi Sans" w:hAnsi="Franklin Gothic Book" w:cs="Thorndale"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4C549F7"/>
    <w:multiLevelType w:val="hybridMultilevel"/>
    <w:tmpl w:val="01FC9E74"/>
    <w:lvl w:ilvl="0" w:tplc="0405000F">
      <w:start w:val="1"/>
      <w:numFmt w:val="decimal"/>
      <w:lvlText w:val="%1."/>
      <w:lvlJc w:val="left"/>
      <w:pPr>
        <w:ind w:left="720" w:hanging="360"/>
      </w:pPr>
    </w:lvl>
    <w:lvl w:ilvl="1" w:tplc="04050019">
      <w:start w:val="1"/>
      <w:numFmt w:val="lowerLetter"/>
      <w:lvlText w:val="%2."/>
      <w:lvlJc w:val="left"/>
      <w:pPr>
        <w:ind w:left="502" w:hanging="360"/>
      </w:pPr>
    </w:lvl>
    <w:lvl w:ilvl="2" w:tplc="C02AA2D8">
      <w:start w:val="1"/>
      <w:numFmt w:val="bullet"/>
      <w:lvlText w:val="-"/>
      <w:lvlJc w:val="left"/>
      <w:pPr>
        <w:ind w:left="2160" w:hanging="180"/>
      </w:pPr>
      <w:rPr>
        <w:rFonts w:ascii="Franklin Gothic Book" w:hAnsi="Franklin Gothic Book" w:hint="default"/>
        <w:caps w:val="0"/>
        <w:strike w:val="0"/>
        <w:dstrike w:val="0"/>
        <w:vanish w:val="0"/>
        <w:color w:val="auto"/>
        <w:vertAlign w:val="baseline"/>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9073712"/>
    <w:multiLevelType w:val="multilevel"/>
    <w:tmpl w:val="BD60AD08"/>
    <w:lvl w:ilvl="0">
      <w:start w:val="2"/>
      <w:numFmt w:val="decimal"/>
      <w:lvlText w:val="%1"/>
      <w:lvlJc w:val="left"/>
      <w:pPr>
        <w:ind w:left="360" w:hanging="360"/>
      </w:pPr>
      <w:rPr>
        <w:rFonts w:cs="Thorndale" w:hint="default"/>
      </w:rPr>
    </w:lvl>
    <w:lvl w:ilvl="1">
      <w:start w:val="2"/>
      <w:numFmt w:val="decimal"/>
      <w:lvlText w:val="%1.%2"/>
      <w:lvlJc w:val="left"/>
      <w:pPr>
        <w:ind w:left="360" w:hanging="360"/>
      </w:pPr>
      <w:rPr>
        <w:rFonts w:cs="Thorndale" w:hint="default"/>
      </w:rPr>
    </w:lvl>
    <w:lvl w:ilvl="2">
      <w:start w:val="1"/>
      <w:numFmt w:val="decimal"/>
      <w:lvlText w:val="%1.%2.%3"/>
      <w:lvlJc w:val="left"/>
      <w:pPr>
        <w:ind w:left="720" w:hanging="720"/>
      </w:pPr>
      <w:rPr>
        <w:rFonts w:cs="Thorndale" w:hint="default"/>
      </w:rPr>
    </w:lvl>
    <w:lvl w:ilvl="3">
      <w:start w:val="1"/>
      <w:numFmt w:val="decimal"/>
      <w:lvlText w:val="%1.%2.%3.%4"/>
      <w:lvlJc w:val="left"/>
      <w:pPr>
        <w:ind w:left="720" w:hanging="720"/>
      </w:pPr>
      <w:rPr>
        <w:rFonts w:cs="Thorndale" w:hint="default"/>
      </w:rPr>
    </w:lvl>
    <w:lvl w:ilvl="4">
      <w:start w:val="1"/>
      <w:numFmt w:val="decimal"/>
      <w:lvlText w:val="%1.%2.%3.%4.%5"/>
      <w:lvlJc w:val="left"/>
      <w:pPr>
        <w:ind w:left="1080" w:hanging="1080"/>
      </w:pPr>
      <w:rPr>
        <w:rFonts w:cs="Thorndale" w:hint="default"/>
      </w:rPr>
    </w:lvl>
    <w:lvl w:ilvl="5">
      <w:start w:val="1"/>
      <w:numFmt w:val="decimal"/>
      <w:lvlText w:val="%1.%2.%3.%4.%5.%6"/>
      <w:lvlJc w:val="left"/>
      <w:pPr>
        <w:ind w:left="1080" w:hanging="1080"/>
      </w:pPr>
      <w:rPr>
        <w:rFonts w:cs="Thorndale" w:hint="default"/>
      </w:rPr>
    </w:lvl>
    <w:lvl w:ilvl="6">
      <w:start w:val="1"/>
      <w:numFmt w:val="decimal"/>
      <w:lvlText w:val="%1.%2.%3.%4.%5.%6.%7"/>
      <w:lvlJc w:val="left"/>
      <w:pPr>
        <w:ind w:left="1440" w:hanging="1440"/>
      </w:pPr>
      <w:rPr>
        <w:rFonts w:cs="Thorndale" w:hint="default"/>
      </w:rPr>
    </w:lvl>
    <w:lvl w:ilvl="7">
      <w:start w:val="1"/>
      <w:numFmt w:val="decimal"/>
      <w:lvlText w:val="%1.%2.%3.%4.%5.%6.%7.%8"/>
      <w:lvlJc w:val="left"/>
      <w:pPr>
        <w:ind w:left="1440" w:hanging="1440"/>
      </w:pPr>
      <w:rPr>
        <w:rFonts w:cs="Thorndale" w:hint="default"/>
      </w:rPr>
    </w:lvl>
    <w:lvl w:ilvl="8">
      <w:start w:val="1"/>
      <w:numFmt w:val="decimal"/>
      <w:lvlText w:val="%1.%2.%3.%4.%5.%6.%7.%8.%9"/>
      <w:lvlJc w:val="left"/>
      <w:pPr>
        <w:ind w:left="1800" w:hanging="1800"/>
      </w:pPr>
      <w:rPr>
        <w:rFonts w:cs="Thorndale" w:hint="default"/>
      </w:rPr>
    </w:lvl>
  </w:abstractNum>
  <w:abstractNum w:abstractNumId="18" w15:restartNumberingAfterBreak="0">
    <w:nsid w:val="2ACB732F"/>
    <w:multiLevelType w:val="multilevel"/>
    <w:tmpl w:val="57EEBC64"/>
    <w:lvl w:ilvl="0">
      <w:start w:val="1"/>
      <w:numFmt w:val="decimal"/>
      <w:lvlText w:val="%1."/>
      <w:lvlJc w:val="left"/>
      <w:pPr>
        <w:tabs>
          <w:tab w:val="num" w:pos="720"/>
        </w:tabs>
        <w:ind w:left="720" w:hanging="360"/>
      </w:pPr>
      <w:rPr>
        <w:rFonts w:hint="default"/>
      </w:rPr>
    </w:lvl>
    <w:lvl w:ilvl="1">
      <w:start w:val="1"/>
      <w:numFmt w:val="low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Roman"/>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2E437B60"/>
    <w:multiLevelType w:val="hybridMultilevel"/>
    <w:tmpl w:val="789EB54C"/>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0" w15:restartNumberingAfterBreak="0">
    <w:nsid w:val="2F4A5928"/>
    <w:multiLevelType w:val="multilevel"/>
    <w:tmpl w:val="598A7974"/>
    <w:lvl w:ilvl="0">
      <w:start w:val="10"/>
      <w:numFmt w:val="decimal"/>
      <w:lvlText w:val="%1"/>
      <w:lvlJc w:val="left"/>
      <w:pPr>
        <w:ind w:left="405" w:hanging="405"/>
      </w:pPr>
      <w:rPr>
        <w:rFonts w:hint="default"/>
      </w:rPr>
    </w:lvl>
    <w:lvl w:ilvl="1">
      <w:start w:val="1"/>
      <w:numFmt w:val="decimal"/>
      <w:lvlText w:val="%1.%2"/>
      <w:lvlJc w:val="left"/>
      <w:pPr>
        <w:ind w:left="973" w:hanging="40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1" w15:restartNumberingAfterBreak="0">
    <w:nsid w:val="32C155C6"/>
    <w:multiLevelType w:val="hybridMultilevel"/>
    <w:tmpl w:val="ACA2759C"/>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38B1CD4"/>
    <w:multiLevelType w:val="hybridMultilevel"/>
    <w:tmpl w:val="F3081098"/>
    <w:lvl w:ilvl="0" w:tplc="97648182">
      <w:numFmt w:val="bullet"/>
      <w:lvlText w:val="•"/>
      <w:lvlJc w:val="left"/>
      <w:pPr>
        <w:ind w:left="1069" w:hanging="360"/>
      </w:pPr>
      <w:rPr>
        <w:rFonts w:ascii="Calibri" w:eastAsia="Times New Roman" w:hAnsi="Calibri" w:cs="Times New Roman" w:hint="default"/>
      </w:rPr>
    </w:lvl>
    <w:lvl w:ilvl="1" w:tplc="04050003">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3" w15:restartNumberingAfterBreak="0">
    <w:nsid w:val="346077CA"/>
    <w:multiLevelType w:val="multilevel"/>
    <w:tmpl w:val="3EAEE2CE"/>
    <w:lvl w:ilvl="0">
      <w:start w:val="1"/>
      <w:numFmt w:val="decimal"/>
      <w:lvlText w:val="Článek %1."/>
      <w:lvlJc w:val="left"/>
      <w:pPr>
        <w:tabs>
          <w:tab w:val="num" w:pos="4701"/>
        </w:tabs>
        <w:ind w:left="3261" w:firstLine="0"/>
      </w:pPr>
      <w:rPr>
        <w:rFonts w:hint="default"/>
      </w:rPr>
    </w:lvl>
    <w:lvl w:ilvl="1">
      <w:start w:val="1"/>
      <w:numFmt w:val="decimal"/>
      <w:isLgl/>
      <w:lvlText w:val="%2."/>
      <w:lvlJc w:val="left"/>
      <w:pPr>
        <w:tabs>
          <w:tab w:val="num" w:pos="567"/>
        </w:tabs>
        <w:ind w:left="0" w:firstLine="0"/>
      </w:pPr>
      <w:rPr>
        <w:rFonts w:ascii="Times New Roman" w:eastAsia="Times New Roman" w:hAnsi="Times New Roman" w:cs="Times New Roman"/>
        <w:b w:val="0"/>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4" w15:restartNumberingAfterBreak="0">
    <w:nsid w:val="35360BCF"/>
    <w:multiLevelType w:val="hybridMultilevel"/>
    <w:tmpl w:val="DC9C050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5832A58"/>
    <w:multiLevelType w:val="hybridMultilevel"/>
    <w:tmpl w:val="79784CB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62B4101"/>
    <w:multiLevelType w:val="hybridMultilevel"/>
    <w:tmpl w:val="A2C62CB4"/>
    <w:lvl w:ilvl="0" w:tplc="4DC85628">
      <w:start w:val="1"/>
      <w:numFmt w:val="decimal"/>
      <w:lvlText w:val="1.%1."/>
      <w:lvlJc w:val="right"/>
      <w:pPr>
        <w:ind w:left="3338" w:hanging="360"/>
      </w:pPr>
      <w:rPr>
        <w:rFonts w:hint="default"/>
        <w:b w:val="0"/>
      </w:rPr>
    </w:lvl>
    <w:lvl w:ilvl="1" w:tplc="04050019" w:tentative="1">
      <w:start w:val="1"/>
      <w:numFmt w:val="lowerLetter"/>
      <w:lvlText w:val="%2."/>
      <w:lvlJc w:val="left"/>
      <w:pPr>
        <w:ind w:left="4058" w:hanging="360"/>
      </w:pPr>
    </w:lvl>
    <w:lvl w:ilvl="2" w:tplc="0405001B" w:tentative="1">
      <w:start w:val="1"/>
      <w:numFmt w:val="lowerRoman"/>
      <w:lvlText w:val="%3."/>
      <w:lvlJc w:val="right"/>
      <w:pPr>
        <w:ind w:left="4778" w:hanging="180"/>
      </w:pPr>
    </w:lvl>
    <w:lvl w:ilvl="3" w:tplc="0405000F" w:tentative="1">
      <w:start w:val="1"/>
      <w:numFmt w:val="decimal"/>
      <w:lvlText w:val="%4."/>
      <w:lvlJc w:val="left"/>
      <w:pPr>
        <w:ind w:left="5498" w:hanging="360"/>
      </w:pPr>
    </w:lvl>
    <w:lvl w:ilvl="4" w:tplc="04050019" w:tentative="1">
      <w:start w:val="1"/>
      <w:numFmt w:val="lowerLetter"/>
      <w:lvlText w:val="%5."/>
      <w:lvlJc w:val="left"/>
      <w:pPr>
        <w:ind w:left="6218" w:hanging="360"/>
      </w:pPr>
    </w:lvl>
    <w:lvl w:ilvl="5" w:tplc="0405001B" w:tentative="1">
      <w:start w:val="1"/>
      <w:numFmt w:val="lowerRoman"/>
      <w:lvlText w:val="%6."/>
      <w:lvlJc w:val="right"/>
      <w:pPr>
        <w:ind w:left="6938" w:hanging="180"/>
      </w:pPr>
    </w:lvl>
    <w:lvl w:ilvl="6" w:tplc="0405000F" w:tentative="1">
      <w:start w:val="1"/>
      <w:numFmt w:val="decimal"/>
      <w:lvlText w:val="%7."/>
      <w:lvlJc w:val="left"/>
      <w:pPr>
        <w:ind w:left="7658" w:hanging="360"/>
      </w:pPr>
    </w:lvl>
    <w:lvl w:ilvl="7" w:tplc="04050019" w:tentative="1">
      <w:start w:val="1"/>
      <w:numFmt w:val="lowerLetter"/>
      <w:lvlText w:val="%8."/>
      <w:lvlJc w:val="left"/>
      <w:pPr>
        <w:ind w:left="8378" w:hanging="360"/>
      </w:pPr>
    </w:lvl>
    <w:lvl w:ilvl="8" w:tplc="0405001B" w:tentative="1">
      <w:start w:val="1"/>
      <w:numFmt w:val="lowerRoman"/>
      <w:lvlText w:val="%9."/>
      <w:lvlJc w:val="right"/>
      <w:pPr>
        <w:ind w:left="9098" w:hanging="180"/>
      </w:pPr>
    </w:lvl>
  </w:abstractNum>
  <w:abstractNum w:abstractNumId="27" w15:restartNumberingAfterBreak="0">
    <w:nsid w:val="3B894749"/>
    <w:multiLevelType w:val="hybridMultilevel"/>
    <w:tmpl w:val="058C05E4"/>
    <w:lvl w:ilvl="0" w:tplc="04050019">
      <w:start w:val="1"/>
      <w:numFmt w:val="lowerLetter"/>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8" w15:restartNumberingAfterBreak="0">
    <w:nsid w:val="3E78558D"/>
    <w:multiLevelType w:val="hybridMultilevel"/>
    <w:tmpl w:val="657A8B54"/>
    <w:lvl w:ilvl="0" w:tplc="4768F6A2">
      <w:numFmt w:val="bullet"/>
      <w:lvlText w:val="-"/>
      <w:lvlJc w:val="left"/>
      <w:pPr>
        <w:ind w:left="740" w:hanging="360"/>
      </w:pPr>
      <w:rPr>
        <w:rFonts w:ascii="Cambria" w:eastAsia="Luxi Sans" w:hAnsi="Cambria" w:cs="Thorndale" w:hint="default"/>
      </w:rPr>
    </w:lvl>
    <w:lvl w:ilvl="1" w:tplc="04050003" w:tentative="1">
      <w:start w:val="1"/>
      <w:numFmt w:val="bullet"/>
      <w:lvlText w:val="o"/>
      <w:lvlJc w:val="left"/>
      <w:pPr>
        <w:ind w:left="1460" w:hanging="360"/>
      </w:pPr>
      <w:rPr>
        <w:rFonts w:ascii="Courier New" w:hAnsi="Courier New" w:cs="Courier New" w:hint="default"/>
      </w:rPr>
    </w:lvl>
    <w:lvl w:ilvl="2" w:tplc="04050005" w:tentative="1">
      <w:start w:val="1"/>
      <w:numFmt w:val="bullet"/>
      <w:lvlText w:val=""/>
      <w:lvlJc w:val="left"/>
      <w:pPr>
        <w:ind w:left="2180" w:hanging="360"/>
      </w:pPr>
      <w:rPr>
        <w:rFonts w:ascii="Wingdings" w:hAnsi="Wingdings" w:hint="default"/>
      </w:rPr>
    </w:lvl>
    <w:lvl w:ilvl="3" w:tplc="04050001" w:tentative="1">
      <w:start w:val="1"/>
      <w:numFmt w:val="bullet"/>
      <w:lvlText w:val=""/>
      <w:lvlJc w:val="left"/>
      <w:pPr>
        <w:ind w:left="2900" w:hanging="360"/>
      </w:pPr>
      <w:rPr>
        <w:rFonts w:ascii="Symbol" w:hAnsi="Symbol" w:hint="default"/>
      </w:rPr>
    </w:lvl>
    <w:lvl w:ilvl="4" w:tplc="04050003" w:tentative="1">
      <w:start w:val="1"/>
      <w:numFmt w:val="bullet"/>
      <w:lvlText w:val="o"/>
      <w:lvlJc w:val="left"/>
      <w:pPr>
        <w:ind w:left="3620" w:hanging="360"/>
      </w:pPr>
      <w:rPr>
        <w:rFonts w:ascii="Courier New" w:hAnsi="Courier New" w:cs="Courier New" w:hint="default"/>
      </w:rPr>
    </w:lvl>
    <w:lvl w:ilvl="5" w:tplc="04050005" w:tentative="1">
      <w:start w:val="1"/>
      <w:numFmt w:val="bullet"/>
      <w:lvlText w:val=""/>
      <w:lvlJc w:val="left"/>
      <w:pPr>
        <w:ind w:left="4340" w:hanging="360"/>
      </w:pPr>
      <w:rPr>
        <w:rFonts w:ascii="Wingdings" w:hAnsi="Wingdings" w:hint="default"/>
      </w:rPr>
    </w:lvl>
    <w:lvl w:ilvl="6" w:tplc="04050001" w:tentative="1">
      <w:start w:val="1"/>
      <w:numFmt w:val="bullet"/>
      <w:lvlText w:val=""/>
      <w:lvlJc w:val="left"/>
      <w:pPr>
        <w:ind w:left="5060" w:hanging="360"/>
      </w:pPr>
      <w:rPr>
        <w:rFonts w:ascii="Symbol" w:hAnsi="Symbol" w:hint="default"/>
      </w:rPr>
    </w:lvl>
    <w:lvl w:ilvl="7" w:tplc="04050003" w:tentative="1">
      <w:start w:val="1"/>
      <w:numFmt w:val="bullet"/>
      <w:lvlText w:val="o"/>
      <w:lvlJc w:val="left"/>
      <w:pPr>
        <w:ind w:left="5780" w:hanging="360"/>
      </w:pPr>
      <w:rPr>
        <w:rFonts w:ascii="Courier New" w:hAnsi="Courier New" w:cs="Courier New" w:hint="default"/>
      </w:rPr>
    </w:lvl>
    <w:lvl w:ilvl="8" w:tplc="04050005" w:tentative="1">
      <w:start w:val="1"/>
      <w:numFmt w:val="bullet"/>
      <w:lvlText w:val=""/>
      <w:lvlJc w:val="left"/>
      <w:pPr>
        <w:ind w:left="6500" w:hanging="360"/>
      </w:pPr>
      <w:rPr>
        <w:rFonts w:ascii="Wingdings" w:hAnsi="Wingdings" w:hint="default"/>
      </w:rPr>
    </w:lvl>
  </w:abstractNum>
  <w:abstractNum w:abstractNumId="29" w15:restartNumberingAfterBreak="0">
    <w:nsid w:val="3F9738B4"/>
    <w:multiLevelType w:val="hybridMultilevel"/>
    <w:tmpl w:val="79784CB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0541BCA"/>
    <w:multiLevelType w:val="hybridMultilevel"/>
    <w:tmpl w:val="DA14D1A8"/>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1" w15:restartNumberingAfterBreak="0">
    <w:nsid w:val="4222571C"/>
    <w:multiLevelType w:val="hybridMultilevel"/>
    <w:tmpl w:val="1AAED760"/>
    <w:lvl w:ilvl="0" w:tplc="04050017">
      <w:start w:val="1"/>
      <w:numFmt w:val="lowerLetter"/>
      <w:lvlText w:val="%1)"/>
      <w:lvlJc w:val="left"/>
      <w:pPr>
        <w:ind w:left="644"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2" w15:restartNumberingAfterBreak="0">
    <w:nsid w:val="43060294"/>
    <w:multiLevelType w:val="hybridMultilevel"/>
    <w:tmpl w:val="79784CB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4BB0C5C"/>
    <w:multiLevelType w:val="hybridMultilevel"/>
    <w:tmpl w:val="01FC9E74"/>
    <w:lvl w:ilvl="0" w:tplc="0405000F">
      <w:start w:val="1"/>
      <w:numFmt w:val="decimal"/>
      <w:lvlText w:val="%1."/>
      <w:lvlJc w:val="left"/>
      <w:pPr>
        <w:ind w:left="720" w:hanging="360"/>
      </w:pPr>
    </w:lvl>
    <w:lvl w:ilvl="1" w:tplc="04050019">
      <w:start w:val="1"/>
      <w:numFmt w:val="lowerLetter"/>
      <w:lvlText w:val="%2."/>
      <w:lvlJc w:val="left"/>
      <w:pPr>
        <w:ind w:left="502" w:hanging="360"/>
      </w:pPr>
    </w:lvl>
    <w:lvl w:ilvl="2" w:tplc="C02AA2D8">
      <w:start w:val="1"/>
      <w:numFmt w:val="bullet"/>
      <w:lvlText w:val="-"/>
      <w:lvlJc w:val="left"/>
      <w:pPr>
        <w:ind w:left="2160" w:hanging="180"/>
      </w:pPr>
      <w:rPr>
        <w:rFonts w:ascii="Franklin Gothic Book" w:hAnsi="Franklin Gothic Book" w:hint="default"/>
        <w:caps w:val="0"/>
        <w:strike w:val="0"/>
        <w:dstrike w:val="0"/>
        <w:vanish w:val="0"/>
        <w:color w:val="auto"/>
        <w:vertAlign w:val="baseline"/>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503531C"/>
    <w:multiLevelType w:val="hybridMultilevel"/>
    <w:tmpl w:val="51CEAC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587121F"/>
    <w:multiLevelType w:val="hybridMultilevel"/>
    <w:tmpl w:val="79784CB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4F3B568F"/>
    <w:multiLevelType w:val="hybridMultilevel"/>
    <w:tmpl w:val="E734331C"/>
    <w:lvl w:ilvl="0" w:tplc="9E3847C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7" w15:restartNumberingAfterBreak="0">
    <w:nsid w:val="579B2E21"/>
    <w:multiLevelType w:val="hybridMultilevel"/>
    <w:tmpl w:val="E180793A"/>
    <w:lvl w:ilvl="0" w:tplc="FFFFFFFF">
      <w:start w:val="1"/>
      <w:numFmt w:val="decimal"/>
      <w:lvlText w:val="%1."/>
      <w:lvlJc w:val="left"/>
      <w:pPr>
        <w:tabs>
          <w:tab w:val="num" w:pos="720"/>
        </w:tabs>
        <w:ind w:left="720" w:hanging="360"/>
      </w:pPr>
      <w:rPr>
        <w:rFonts w:ascii="Times New Roman" w:hAnsi="Times New Roman"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38" w15:restartNumberingAfterBreak="0">
    <w:nsid w:val="59C63D50"/>
    <w:multiLevelType w:val="hybridMultilevel"/>
    <w:tmpl w:val="75E8A994"/>
    <w:lvl w:ilvl="0" w:tplc="3AB82EB0">
      <w:numFmt w:val="bullet"/>
      <w:lvlText w:val="-"/>
      <w:lvlJc w:val="left"/>
      <w:pPr>
        <w:ind w:left="648" w:hanging="360"/>
      </w:pPr>
      <w:rPr>
        <w:rFonts w:ascii="Cambria" w:eastAsia="Luxi Sans" w:hAnsi="Cambria" w:cs="Thorndale" w:hint="default"/>
      </w:rPr>
    </w:lvl>
    <w:lvl w:ilvl="1" w:tplc="04050003" w:tentative="1">
      <w:start w:val="1"/>
      <w:numFmt w:val="bullet"/>
      <w:lvlText w:val="o"/>
      <w:lvlJc w:val="left"/>
      <w:pPr>
        <w:ind w:left="1368" w:hanging="360"/>
      </w:pPr>
      <w:rPr>
        <w:rFonts w:ascii="Courier New" w:hAnsi="Courier New" w:cs="Courier New" w:hint="default"/>
      </w:rPr>
    </w:lvl>
    <w:lvl w:ilvl="2" w:tplc="04050005" w:tentative="1">
      <w:start w:val="1"/>
      <w:numFmt w:val="bullet"/>
      <w:lvlText w:val=""/>
      <w:lvlJc w:val="left"/>
      <w:pPr>
        <w:ind w:left="2088" w:hanging="360"/>
      </w:pPr>
      <w:rPr>
        <w:rFonts w:ascii="Wingdings" w:hAnsi="Wingdings" w:hint="default"/>
      </w:rPr>
    </w:lvl>
    <w:lvl w:ilvl="3" w:tplc="04050001" w:tentative="1">
      <w:start w:val="1"/>
      <w:numFmt w:val="bullet"/>
      <w:lvlText w:val=""/>
      <w:lvlJc w:val="left"/>
      <w:pPr>
        <w:ind w:left="2808" w:hanging="360"/>
      </w:pPr>
      <w:rPr>
        <w:rFonts w:ascii="Symbol" w:hAnsi="Symbol" w:hint="default"/>
      </w:rPr>
    </w:lvl>
    <w:lvl w:ilvl="4" w:tplc="04050003" w:tentative="1">
      <w:start w:val="1"/>
      <w:numFmt w:val="bullet"/>
      <w:lvlText w:val="o"/>
      <w:lvlJc w:val="left"/>
      <w:pPr>
        <w:ind w:left="3528" w:hanging="360"/>
      </w:pPr>
      <w:rPr>
        <w:rFonts w:ascii="Courier New" w:hAnsi="Courier New" w:cs="Courier New" w:hint="default"/>
      </w:rPr>
    </w:lvl>
    <w:lvl w:ilvl="5" w:tplc="04050005" w:tentative="1">
      <w:start w:val="1"/>
      <w:numFmt w:val="bullet"/>
      <w:lvlText w:val=""/>
      <w:lvlJc w:val="left"/>
      <w:pPr>
        <w:ind w:left="4248" w:hanging="360"/>
      </w:pPr>
      <w:rPr>
        <w:rFonts w:ascii="Wingdings" w:hAnsi="Wingdings" w:hint="default"/>
      </w:rPr>
    </w:lvl>
    <w:lvl w:ilvl="6" w:tplc="04050001" w:tentative="1">
      <w:start w:val="1"/>
      <w:numFmt w:val="bullet"/>
      <w:lvlText w:val=""/>
      <w:lvlJc w:val="left"/>
      <w:pPr>
        <w:ind w:left="4968" w:hanging="360"/>
      </w:pPr>
      <w:rPr>
        <w:rFonts w:ascii="Symbol" w:hAnsi="Symbol" w:hint="default"/>
      </w:rPr>
    </w:lvl>
    <w:lvl w:ilvl="7" w:tplc="04050003" w:tentative="1">
      <w:start w:val="1"/>
      <w:numFmt w:val="bullet"/>
      <w:lvlText w:val="o"/>
      <w:lvlJc w:val="left"/>
      <w:pPr>
        <w:ind w:left="5688" w:hanging="360"/>
      </w:pPr>
      <w:rPr>
        <w:rFonts w:ascii="Courier New" w:hAnsi="Courier New" w:cs="Courier New" w:hint="default"/>
      </w:rPr>
    </w:lvl>
    <w:lvl w:ilvl="8" w:tplc="04050005" w:tentative="1">
      <w:start w:val="1"/>
      <w:numFmt w:val="bullet"/>
      <w:lvlText w:val=""/>
      <w:lvlJc w:val="left"/>
      <w:pPr>
        <w:ind w:left="6408" w:hanging="360"/>
      </w:pPr>
      <w:rPr>
        <w:rFonts w:ascii="Wingdings" w:hAnsi="Wingdings" w:hint="default"/>
      </w:rPr>
    </w:lvl>
  </w:abstractNum>
  <w:abstractNum w:abstractNumId="39" w15:restartNumberingAfterBreak="0">
    <w:nsid w:val="5CA561FF"/>
    <w:multiLevelType w:val="multilevel"/>
    <w:tmpl w:val="62BEA87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D5D078F"/>
    <w:multiLevelType w:val="hybridMultilevel"/>
    <w:tmpl w:val="3D4CDD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5EC041E9"/>
    <w:multiLevelType w:val="hybridMultilevel"/>
    <w:tmpl w:val="3760CE0A"/>
    <w:lvl w:ilvl="0" w:tplc="C9FEC49A">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31C9B2C"/>
    <w:multiLevelType w:val="hybridMultilevel"/>
    <w:tmpl w:val="EBEA0C34"/>
    <w:lvl w:ilvl="0" w:tplc="89DC4CE8">
      <w:start w:val="1"/>
      <w:numFmt w:val="upperLetter"/>
      <w:lvlText w:val="%1)"/>
      <w:lvlJc w:val="left"/>
      <w:pPr>
        <w:ind w:left="720" w:hanging="360"/>
      </w:pPr>
    </w:lvl>
    <w:lvl w:ilvl="1" w:tplc="F26A7CB0">
      <w:start w:val="1"/>
      <w:numFmt w:val="lowerLetter"/>
      <w:lvlText w:val="%2."/>
      <w:lvlJc w:val="left"/>
      <w:pPr>
        <w:ind w:left="1440" w:hanging="360"/>
      </w:pPr>
    </w:lvl>
    <w:lvl w:ilvl="2" w:tplc="0CD0CBB4">
      <w:start w:val="1"/>
      <w:numFmt w:val="lowerRoman"/>
      <w:lvlText w:val="%3."/>
      <w:lvlJc w:val="right"/>
      <w:pPr>
        <w:ind w:left="2160" w:hanging="180"/>
      </w:pPr>
    </w:lvl>
    <w:lvl w:ilvl="3" w:tplc="6AB07E18">
      <w:start w:val="1"/>
      <w:numFmt w:val="decimal"/>
      <w:lvlText w:val="%4."/>
      <w:lvlJc w:val="left"/>
      <w:pPr>
        <w:ind w:left="2880" w:hanging="360"/>
      </w:pPr>
    </w:lvl>
    <w:lvl w:ilvl="4" w:tplc="01B841AA">
      <w:start w:val="1"/>
      <w:numFmt w:val="lowerLetter"/>
      <w:lvlText w:val="%5."/>
      <w:lvlJc w:val="left"/>
      <w:pPr>
        <w:ind w:left="3600" w:hanging="360"/>
      </w:pPr>
    </w:lvl>
    <w:lvl w:ilvl="5" w:tplc="66FC4674">
      <w:start w:val="1"/>
      <w:numFmt w:val="lowerRoman"/>
      <w:lvlText w:val="%6."/>
      <w:lvlJc w:val="right"/>
      <w:pPr>
        <w:ind w:left="4320" w:hanging="180"/>
      </w:pPr>
    </w:lvl>
    <w:lvl w:ilvl="6" w:tplc="67687730">
      <w:start w:val="1"/>
      <w:numFmt w:val="decimal"/>
      <w:lvlText w:val="%7."/>
      <w:lvlJc w:val="left"/>
      <w:pPr>
        <w:ind w:left="5040" w:hanging="360"/>
      </w:pPr>
    </w:lvl>
    <w:lvl w:ilvl="7" w:tplc="CAD00E9C">
      <w:start w:val="1"/>
      <w:numFmt w:val="lowerLetter"/>
      <w:lvlText w:val="%8."/>
      <w:lvlJc w:val="left"/>
      <w:pPr>
        <w:ind w:left="5760" w:hanging="360"/>
      </w:pPr>
    </w:lvl>
    <w:lvl w:ilvl="8" w:tplc="BEB25138">
      <w:start w:val="1"/>
      <w:numFmt w:val="lowerRoman"/>
      <w:lvlText w:val="%9."/>
      <w:lvlJc w:val="right"/>
      <w:pPr>
        <w:ind w:left="6480" w:hanging="180"/>
      </w:pPr>
    </w:lvl>
  </w:abstractNum>
  <w:abstractNum w:abstractNumId="43" w15:restartNumberingAfterBreak="0">
    <w:nsid w:val="66C54DFE"/>
    <w:multiLevelType w:val="hybridMultilevel"/>
    <w:tmpl w:val="5B94CF4E"/>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CC21D7D"/>
    <w:multiLevelType w:val="hybridMultilevel"/>
    <w:tmpl w:val="6B643528"/>
    <w:lvl w:ilvl="0" w:tplc="C02AA2D8">
      <w:start w:val="1"/>
      <w:numFmt w:val="bullet"/>
      <w:lvlText w:val="-"/>
      <w:lvlJc w:val="left"/>
      <w:pPr>
        <w:ind w:left="1004" w:hanging="360"/>
      </w:pPr>
      <w:rPr>
        <w:rFonts w:ascii="Franklin Gothic Book" w:hAnsi="Franklin Gothic Book" w:hint="default"/>
        <w:caps w:val="0"/>
        <w:strike w:val="0"/>
        <w:dstrike w:val="0"/>
        <w:vanish w:val="0"/>
        <w:color w:val="auto"/>
        <w:vertAlign w:val="baseline"/>
      </w:rPr>
    </w:lvl>
    <w:lvl w:ilvl="1" w:tplc="04050001">
      <w:start w:val="1"/>
      <w:numFmt w:val="bullet"/>
      <w:lvlText w:val=""/>
      <w:lvlJc w:val="left"/>
      <w:pPr>
        <w:ind w:left="1724" w:hanging="360"/>
      </w:pPr>
      <w:rPr>
        <w:rFonts w:ascii="Symbol" w:hAnsi="Symbol" w:hint="default"/>
      </w:r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5" w15:restartNumberingAfterBreak="0">
    <w:nsid w:val="6DB765A7"/>
    <w:multiLevelType w:val="hybridMultilevel"/>
    <w:tmpl w:val="2DDE24D6"/>
    <w:lvl w:ilvl="0" w:tplc="04050019">
      <w:start w:val="1"/>
      <w:numFmt w:val="lowerLetter"/>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6" w15:restartNumberingAfterBreak="0">
    <w:nsid w:val="70942198"/>
    <w:multiLevelType w:val="hybridMultilevel"/>
    <w:tmpl w:val="D9786DA8"/>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15808A5"/>
    <w:multiLevelType w:val="hybridMultilevel"/>
    <w:tmpl w:val="1F82294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1F17BC3"/>
    <w:multiLevelType w:val="hybridMultilevel"/>
    <w:tmpl w:val="79784C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338090E"/>
    <w:multiLevelType w:val="hybridMultilevel"/>
    <w:tmpl w:val="9F74D2FE"/>
    <w:lvl w:ilvl="0" w:tplc="0405000F">
      <w:start w:val="1"/>
      <w:numFmt w:val="decimal"/>
      <w:lvlText w:val="%1."/>
      <w:lvlJc w:val="left"/>
      <w:pPr>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0" w15:restartNumberingAfterBreak="0">
    <w:nsid w:val="76B6685B"/>
    <w:multiLevelType w:val="hybridMultilevel"/>
    <w:tmpl w:val="66647EF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1" w15:restartNumberingAfterBreak="0">
    <w:nsid w:val="784716C6"/>
    <w:multiLevelType w:val="hybridMultilevel"/>
    <w:tmpl w:val="9F74D2FE"/>
    <w:lvl w:ilvl="0" w:tplc="0405000F">
      <w:start w:val="1"/>
      <w:numFmt w:val="decimal"/>
      <w:lvlText w:val="%1."/>
      <w:lvlJc w:val="left"/>
      <w:pPr>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2" w15:restartNumberingAfterBreak="0">
    <w:nsid w:val="79CA0F3E"/>
    <w:multiLevelType w:val="multilevel"/>
    <w:tmpl w:val="05A83A6E"/>
    <w:lvl w:ilvl="0">
      <w:start w:val="3"/>
      <w:numFmt w:val="decimal"/>
      <w:lvlText w:val="%1"/>
      <w:lvlJc w:val="left"/>
      <w:pPr>
        <w:ind w:left="360" w:hanging="360"/>
      </w:pPr>
      <w:rPr>
        <w:rFonts w:hint="default"/>
      </w:rPr>
    </w:lvl>
    <w:lvl w:ilvl="1">
      <w:start w:val="1"/>
      <w:numFmt w:val="decimal"/>
      <w:lvlText w:val="%1.%2"/>
      <w:lvlJc w:val="left"/>
      <w:pPr>
        <w:ind w:left="648" w:hanging="36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53" w15:restartNumberingAfterBreak="0">
    <w:nsid w:val="7E0CF563"/>
    <w:multiLevelType w:val="hybridMultilevel"/>
    <w:tmpl w:val="29FE7E5E"/>
    <w:lvl w:ilvl="0" w:tplc="6186AAC8">
      <w:start w:val="1"/>
      <w:numFmt w:val="upperLetter"/>
      <w:lvlText w:val="%1)"/>
      <w:lvlJc w:val="left"/>
      <w:pPr>
        <w:ind w:left="720" w:hanging="360"/>
      </w:pPr>
    </w:lvl>
    <w:lvl w:ilvl="1" w:tplc="490E10FC">
      <w:start w:val="1"/>
      <w:numFmt w:val="lowerLetter"/>
      <w:lvlText w:val="%2."/>
      <w:lvlJc w:val="left"/>
      <w:pPr>
        <w:ind w:left="1440" w:hanging="360"/>
      </w:pPr>
    </w:lvl>
    <w:lvl w:ilvl="2" w:tplc="06B83D68">
      <w:start w:val="1"/>
      <w:numFmt w:val="lowerRoman"/>
      <w:lvlText w:val="%3."/>
      <w:lvlJc w:val="right"/>
      <w:pPr>
        <w:ind w:left="2160" w:hanging="180"/>
      </w:pPr>
    </w:lvl>
    <w:lvl w:ilvl="3" w:tplc="154A01B4">
      <w:start w:val="1"/>
      <w:numFmt w:val="decimal"/>
      <w:lvlText w:val="%4."/>
      <w:lvlJc w:val="left"/>
      <w:pPr>
        <w:ind w:left="2880" w:hanging="360"/>
      </w:pPr>
    </w:lvl>
    <w:lvl w:ilvl="4" w:tplc="D87CABF2">
      <w:start w:val="1"/>
      <w:numFmt w:val="lowerLetter"/>
      <w:lvlText w:val="%5."/>
      <w:lvlJc w:val="left"/>
      <w:pPr>
        <w:ind w:left="3600" w:hanging="360"/>
      </w:pPr>
    </w:lvl>
    <w:lvl w:ilvl="5" w:tplc="0C02EDC6">
      <w:start w:val="1"/>
      <w:numFmt w:val="lowerRoman"/>
      <w:lvlText w:val="%6."/>
      <w:lvlJc w:val="right"/>
      <w:pPr>
        <w:ind w:left="4320" w:hanging="180"/>
      </w:pPr>
    </w:lvl>
    <w:lvl w:ilvl="6" w:tplc="8912E460">
      <w:start w:val="1"/>
      <w:numFmt w:val="decimal"/>
      <w:lvlText w:val="%7."/>
      <w:lvlJc w:val="left"/>
      <w:pPr>
        <w:ind w:left="5040" w:hanging="360"/>
      </w:pPr>
    </w:lvl>
    <w:lvl w:ilvl="7" w:tplc="D18A5996">
      <w:start w:val="1"/>
      <w:numFmt w:val="lowerLetter"/>
      <w:lvlText w:val="%8."/>
      <w:lvlJc w:val="left"/>
      <w:pPr>
        <w:ind w:left="5760" w:hanging="360"/>
      </w:pPr>
    </w:lvl>
    <w:lvl w:ilvl="8" w:tplc="4B50AB8E">
      <w:start w:val="1"/>
      <w:numFmt w:val="lowerRoman"/>
      <w:lvlText w:val="%9."/>
      <w:lvlJc w:val="right"/>
      <w:pPr>
        <w:ind w:left="6480" w:hanging="180"/>
      </w:pPr>
    </w:lvl>
  </w:abstractNum>
  <w:num w:numId="1" w16cid:durableId="1909076878">
    <w:abstractNumId w:val="42"/>
  </w:num>
  <w:num w:numId="2" w16cid:durableId="906190503">
    <w:abstractNumId w:val="53"/>
  </w:num>
  <w:num w:numId="3" w16cid:durableId="1827432306">
    <w:abstractNumId w:val="0"/>
  </w:num>
  <w:num w:numId="4" w16cid:durableId="538710365">
    <w:abstractNumId w:val="12"/>
  </w:num>
  <w:num w:numId="5" w16cid:durableId="8334188">
    <w:abstractNumId w:val="43"/>
  </w:num>
  <w:num w:numId="6" w16cid:durableId="159272462">
    <w:abstractNumId w:val="48"/>
  </w:num>
  <w:num w:numId="7" w16cid:durableId="266893526">
    <w:abstractNumId w:val="29"/>
  </w:num>
  <w:num w:numId="8" w16cid:durableId="1480074698">
    <w:abstractNumId w:val="46"/>
  </w:num>
  <w:num w:numId="9" w16cid:durableId="1796367271">
    <w:abstractNumId w:val="35"/>
  </w:num>
  <w:num w:numId="10" w16cid:durableId="1773895013">
    <w:abstractNumId w:val="33"/>
  </w:num>
  <w:num w:numId="11" w16cid:durableId="2104952734">
    <w:abstractNumId w:val="24"/>
  </w:num>
  <w:num w:numId="12" w16cid:durableId="165637328">
    <w:abstractNumId w:val="8"/>
  </w:num>
  <w:num w:numId="13" w16cid:durableId="1892620231">
    <w:abstractNumId w:val="47"/>
  </w:num>
  <w:num w:numId="14" w16cid:durableId="1658651311">
    <w:abstractNumId w:val="21"/>
  </w:num>
  <w:num w:numId="15" w16cid:durableId="268506743">
    <w:abstractNumId w:val="51"/>
  </w:num>
  <w:num w:numId="16" w16cid:durableId="1013148748">
    <w:abstractNumId w:val="44"/>
  </w:num>
  <w:num w:numId="17" w16cid:durableId="1866750913">
    <w:abstractNumId w:val="31"/>
  </w:num>
  <w:num w:numId="18" w16cid:durableId="748841977">
    <w:abstractNumId w:val="22"/>
  </w:num>
  <w:num w:numId="19" w16cid:durableId="1415934957">
    <w:abstractNumId w:val="10"/>
  </w:num>
  <w:num w:numId="20" w16cid:durableId="710157957">
    <w:abstractNumId w:val="19"/>
  </w:num>
  <w:num w:numId="21" w16cid:durableId="2069262119">
    <w:abstractNumId w:val="18"/>
  </w:num>
  <w:num w:numId="22" w16cid:durableId="628245803">
    <w:abstractNumId w:val="13"/>
  </w:num>
  <w:num w:numId="23" w16cid:durableId="1599097036">
    <w:abstractNumId w:val="15"/>
  </w:num>
  <w:num w:numId="24" w16cid:durableId="1747218601">
    <w:abstractNumId w:val="50"/>
  </w:num>
  <w:num w:numId="25" w16cid:durableId="1729185952">
    <w:abstractNumId w:val="9"/>
  </w:num>
  <w:num w:numId="26" w16cid:durableId="1430929994">
    <w:abstractNumId w:val="14"/>
  </w:num>
  <w:num w:numId="27" w16cid:durableId="415713856">
    <w:abstractNumId w:val="49"/>
  </w:num>
  <w:num w:numId="28" w16cid:durableId="621300488">
    <w:abstractNumId w:val="16"/>
  </w:num>
  <w:num w:numId="29" w16cid:durableId="561134240">
    <w:abstractNumId w:val="32"/>
  </w:num>
  <w:num w:numId="30" w16cid:durableId="1406029814">
    <w:abstractNumId w:val="45"/>
  </w:num>
  <w:num w:numId="31" w16cid:durableId="1730761682">
    <w:abstractNumId w:val="27"/>
  </w:num>
  <w:num w:numId="32" w16cid:durableId="720905587">
    <w:abstractNumId w:val="23"/>
  </w:num>
  <w:num w:numId="33" w16cid:durableId="1726634998">
    <w:abstractNumId w:val="23"/>
    <w:lvlOverride w:ilvl="0">
      <w:startOverride w:val="1"/>
    </w:lvlOverride>
    <w:lvlOverride w:ilvl="1">
      <w:startOverride w:val="1"/>
    </w:lvlOverride>
  </w:num>
  <w:num w:numId="34" w16cid:durableId="1636133432">
    <w:abstractNumId w:val="26"/>
  </w:num>
  <w:num w:numId="35" w16cid:durableId="173571765">
    <w:abstractNumId w:val="34"/>
  </w:num>
  <w:num w:numId="36" w16cid:durableId="1796631677">
    <w:abstractNumId w:val="41"/>
  </w:num>
  <w:num w:numId="37" w16cid:durableId="1225723715">
    <w:abstractNumId w:val="30"/>
  </w:num>
  <w:num w:numId="38" w16cid:durableId="1965891340">
    <w:abstractNumId w:val="40"/>
  </w:num>
  <w:num w:numId="39" w16cid:durableId="480003745">
    <w:abstractNumId w:val="37"/>
  </w:num>
  <w:num w:numId="40" w16cid:durableId="391655498">
    <w:abstractNumId w:val="6"/>
  </w:num>
  <w:num w:numId="41" w16cid:durableId="839857087">
    <w:abstractNumId w:val="7"/>
  </w:num>
  <w:num w:numId="42" w16cid:durableId="63450440">
    <w:abstractNumId w:val="52"/>
  </w:num>
  <w:num w:numId="43" w16cid:durableId="2116440937">
    <w:abstractNumId w:val="20"/>
  </w:num>
  <w:num w:numId="44" w16cid:durableId="1277061654">
    <w:abstractNumId w:val="17"/>
  </w:num>
  <w:num w:numId="45" w16cid:durableId="1461798443">
    <w:abstractNumId w:val="11"/>
  </w:num>
  <w:num w:numId="46" w16cid:durableId="1511218865">
    <w:abstractNumId w:val="36"/>
  </w:num>
  <w:num w:numId="47" w16cid:durableId="1517160725">
    <w:abstractNumId w:val="39"/>
  </w:num>
  <w:num w:numId="48" w16cid:durableId="1064832367">
    <w:abstractNumId w:val="38"/>
  </w:num>
  <w:num w:numId="49" w16cid:durableId="904606310">
    <w:abstractNumId w:val="28"/>
  </w:num>
  <w:num w:numId="50" w16cid:durableId="697700134">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removePersonalInformation/>
  <w:removeDateAndTim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DB8"/>
    <w:rsid w:val="000008A4"/>
    <w:rsid w:val="00001193"/>
    <w:rsid w:val="0000221E"/>
    <w:rsid w:val="000035E9"/>
    <w:rsid w:val="0000498B"/>
    <w:rsid w:val="0000541D"/>
    <w:rsid w:val="00007FE7"/>
    <w:rsid w:val="00012963"/>
    <w:rsid w:val="00012CB3"/>
    <w:rsid w:val="00015355"/>
    <w:rsid w:val="0002159D"/>
    <w:rsid w:val="00022ED1"/>
    <w:rsid w:val="0002334B"/>
    <w:rsid w:val="00023560"/>
    <w:rsid w:val="00024033"/>
    <w:rsid w:val="000244D5"/>
    <w:rsid w:val="00024954"/>
    <w:rsid w:val="00024E4F"/>
    <w:rsid w:val="0002504E"/>
    <w:rsid w:val="00025269"/>
    <w:rsid w:val="000265CB"/>
    <w:rsid w:val="000267AE"/>
    <w:rsid w:val="000310FA"/>
    <w:rsid w:val="0003154B"/>
    <w:rsid w:val="0003298D"/>
    <w:rsid w:val="00032C8E"/>
    <w:rsid w:val="00034A28"/>
    <w:rsid w:val="00035859"/>
    <w:rsid w:val="00035A13"/>
    <w:rsid w:val="000402C6"/>
    <w:rsid w:val="000413B4"/>
    <w:rsid w:val="000414E5"/>
    <w:rsid w:val="00045C79"/>
    <w:rsid w:val="000525AF"/>
    <w:rsid w:val="00056317"/>
    <w:rsid w:val="00062523"/>
    <w:rsid w:val="00062717"/>
    <w:rsid w:val="000633C7"/>
    <w:rsid w:val="00063532"/>
    <w:rsid w:val="00063CED"/>
    <w:rsid w:val="00064DCF"/>
    <w:rsid w:val="00065BF4"/>
    <w:rsid w:val="00067EC9"/>
    <w:rsid w:val="0006E30D"/>
    <w:rsid w:val="000709DB"/>
    <w:rsid w:val="00070AC7"/>
    <w:rsid w:val="000722F0"/>
    <w:rsid w:val="00072555"/>
    <w:rsid w:val="000733CB"/>
    <w:rsid w:val="00074492"/>
    <w:rsid w:val="00074751"/>
    <w:rsid w:val="00074D6D"/>
    <w:rsid w:val="00075991"/>
    <w:rsid w:val="00075EDD"/>
    <w:rsid w:val="000760E2"/>
    <w:rsid w:val="00076BC6"/>
    <w:rsid w:val="000775F8"/>
    <w:rsid w:val="00077819"/>
    <w:rsid w:val="0008127A"/>
    <w:rsid w:val="0008235E"/>
    <w:rsid w:val="00083757"/>
    <w:rsid w:val="00084197"/>
    <w:rsid w:val="000861CB"/>
    <w:rsid w:val="00087A3C"/>
    <w:rsid w:val="00087E60"/>
    <w:rsid w:val="000947EF"/>
    <w:rsid w:val="00095684"/>
    <w:rsid w:val="00096AAD"/>
    <w:rsid w:val="000A223C"/>
    <w:rsid w:val="000A2C43"/>
    <w:rsid w:val="000A3759"/>
    <w:rsid w:val="000A47A6"/>
    <w:rsid w:val="000A518C"/>
    <w:rsid w:val="000A5756"/>
    <w:rsid w:val="000B0126"/>
    <w:rsid w:val="000B054F"/>
    <w:rsid w:val="000B0698"/>
    <w:rsid w:val="000B0790"/>
    <w:rsid w:val="000B5B2B"/>
    <w:rsid w:val="000B7DB1"/>
    <w:rsid w:val="000C1E37"/>
    <w:rsid w:val="000C1EE4"/>
    <w:rsid w:val="000C7573"/>
    <w:rsid w:val="000D04CD"/>
    <w:rsid w:val="000D0AB4"/>
    <w:rsid w:val="000D11A0"/>
    <w:rsid w:val="000D2FEA"/>
    <w:rsid w:val="000D303F"/>
    <w:rsid w:val="000D5426"/>
    <w:rsid w:val="000D5462"/>
    <w:rsid w:val="000D6BFA"/>
    <w:rsid w:val="000D77D2"/>
    <w:rsid w:val="000E0AAB"/>
    <w:rsid w:val="000E377A"/>
    <w:rsid w:val="000E39A9"/>
    <w:rsid w:val="000E4C76"/>
    <w:rsid w:val="000F341F"/>
    <w:rsid w:val="000F5483"/>
    <w:rsid w:val="000F56A6"/>
    <w:rsid w:val="00101216"/>
    <w:rsid w:val="0010475A"/>
    <w:rsid w:val="00106F9B"/>
    <w:rsid w:val="001145A0"/>
    <w:rsid w:val="00120DD0"/>
    <w:rsid w:val="00121486"/>
    <w:rsid w:val="001234F4"/>
    <w:rsid w:val="00126046"/>
    <w:rsid w:val="001267A3"/>
    <w:rsid w:val="00126981"/>
    <w:rsid w:val="00126A7A"/>
    <w:rsid w:val="00131602"/>
    <w:rsid w:val="00133AD7"/>
    <w:rsid w:val="00134540"/>
    <w:rsid w:val="001369E0"/>
    <w:rsid w:val="00137168"/>
    <w:rsid w:val="0014111B"/>
    <w:rsid w:val="00141674"/>
    <w:rsid w:val="001450C5"/>
    <w:rsid w:val="00145C57"/>
    <w:rsid w:val="00146BDA"/>
    <w:rsid w:val="00154480"/>
    <w:rsid w:val="00156C5E"/>
    <w:rsid w:val="001571D0"/>
    <w:rsid w:val="00160AC4"/>
    <w:rsid w:val="00163549"/>
    <w:rsid w:val="00163A01"/>
    <w:rsid w:val="00163C27"/>
    <w:rsid w:val="00164044"/>
    <w:rsid w:val="00165064"/>
    <w:rsid w:val="0016551C"/>
    <w:rsid w:val="00166875"/>
    <w:rsid w:val="00167E13"/>
    <w:rsid w:val="00170663"/>
    <w:rsid w:val="00173A79"/>
    <w:rsid w:val="00173F15"/>
    <w:rsid w:val="0018520B"/>
    <w:rsid w:val="001853E1"/>
    <w:rsid w:val="00186526"/>
    <w:rsid w:val="0018660F"/>
    <w:rsid w:val="00191DAB"/>
    <w:rsid w:val="001921B4"/>
    <w:rsid w:val="00192365"/>
    <w:rsid w:val="0019252A"/>
    <w:rsid w:val="00192FAF"/>
    <w:rsid w:val="00193DAB"/>
    <w:rsid w:val="00193F8B"/>
    <w:rsid w:val="00194F8E"/>
    <w:rsid w:val="0019710B"/>
    <w:rsid w:val="001A3B3B"/>
    <w:rsid w:val="001A5063"/>
    <w:rsid w:val="001A57F1"/>
    <w:rsid w:val="001A7C9F"/>
    <w:rsid w:val="001B1B81"/>
    <w:rsid w:val="001B5210"/>
    <w:rsid w:val="001B6279"/>
    <w:rsid w:val="001B66AF"/>
    <w:rsid w:val="001B6CA0"/>
    <w:rsid w:val="001B6EAB"/>
    <w:rsid w:val="001B784E"/>
    <w:rsid w:val="001C030E"/>
    <w:rsid w:val="001C5645"/>
    <w:rsid w:val="001C6137"/>
    <w:rsid w:val="001C6432"/>
    <w:rsid w:val="001D0401"/>
    <w:rsid w:val="001D2648"/>
    <w:rsid w:val="001D36DC"/>
    <w:rsid w:val="001D403A"/>
    <w:rsid w:val="001D4ACE"/>
    <w:rsid w:val="001D5819"/>
    <w:rsid w:val="001D5DD2"/>
    <w:rsid w:val="001D7214"/>
    <w:rsid w:val="001E001B"/>
    <w:rsid w:val="001E0461"/>
    <w:rsid w:val="001E146D"/>
    <w:rsid w:val="001E15C5"/>
    <w:rsid w:val="001E2347"/>
    <w:rsid w:val="001E2673"/>
    <w:rsid w:val="001E28A2"/>
    <w:rsid w:val="001F4037"/>
    <w:rsid w:val="001F407D"/>
    <w:rsid w:val="001F7037"/>
    <w:rsid w:val="00200A1B"/>
    <w:rsid w:val="00200F46"/>
    <w:rsid w:val="00201566"/>
    <w:rsid w:val="002034B3"/>
    <w:rsid w:val="00206830"/>
    <w:rsid w:val="00216B56"/>
    <w:rsid w:val="002170DB"/>
    <w:rsid w:val="002207CB"/>
    <w:rsid w:val="00223F7C"/>
    <w:rsid w:val="0022550E"/>
    <w:rsid w:val="002259D3"/>
    <w:rsid w:val="00225F3E"/>
    <w:rsid w:val="00225FD6"/>
    <w:rsid w:val="00227A85"/>
    <w:rsid w:val="00227ECB"/>
    <w:rsid w:val="00230056"/>
    <w:rsid w:val="002322E7"/>
    <w:rsid w:val="002328A7"/>
    <w:rsid w:val="0023647B"/>
    <w:rsid w:val="0023716C"/>
    <w:rsid w:val="0024025F"/>
    <w:rsid w:val="0024084A"/>
    <w:rsid w:val="00240A2A"/>
    <w:rsid w:val="00241063"/>
    <w:rsid w:val="00241241"/>
    <w:rsid w:val="002425AA"/>
    <w:rsid w:val="00243932"/>
    <w:rsid w:val="00243EF4"/>
    <w:rsid w:val="002441ED"/>
    <w:rsid w:val="002452BE"/>
    <w:rsid w:val="0025223A"/>
    <w:rsid w:val="00260006"/>
    <w:rsid w:val="00262581"/>
    <w:rsid w:val="00263423"/>
    <w:rsid w:val="002661F6"/>
    <w:rsid w:val="00267EED"/>
    <w:rsid w:val="002706AD"/>
    <w:rsid w:val="00271863"/>
    <w:rsid w:val="00271F02"/>
    <w:rsid w:val="002725D2"/>
    <w:rsid w:val="002735CF"/>
    <w:rsid w:val="00273AF3"/>
    <w:rsid w:val="00273E56"/>
    <w:rsid w:val="00275701"/>
    <w:rsid w:val="0028516F"/>
    <w:rsid w:val="002864C0"/>
    <w:rsid w:val="00287EBE"/>
    <w:rsid w:val="0029114E"/>
    <w:rsid w:val="00292605"/>
    <w:rsid w:val="00293211"/>
    <w:rsid w:val="002939FD"/>
    <w:rsid w:val="00294EB2"/>
    <w:rsid w:val="0029561B"/>
    <w:rsid w:val="00296FC2"/>
    <w:rsid w:val="002A23C3"/>
    <w:rsid w:val="002A377F"/>
    <w:rsid w:val="002A7637"/>
    <w:rsid w:val="002B0891"/>
    <w:rsid w:val="002B1D09"/>
    <w:rsid w:val="002B3D70"/>
    <w:rsid w:val="002C0563"/>
    <w:rsid w:val="002C0E4E"/>
    <w:rsid w:val="002C1472"/>
    <w:rsid w:val="002C3F16"/>
    <w:rsid w:val="002C702C"/>
    <w:rsid w:val="002C74A2"/>
    <w:rsid w:val="002D0B30"/>
    <w:rsid w:val="002D15AE"/>
    <w:rsid w:val="002D246F"/>
    <w:rsid w:val="002D3760"/>
    <w:rsid w:val="002D4033"/>
    <w:rsid w:val="002D58E2"/>
    <w:rsid w:val="002D5A1D"/>
    <w:rsid w:val="002D6136"/>
    <w:rsid w:val="002D7B3F"/>
    <w:rsid w:val="002E06C2"/>
    <w:rsid w:val="002E1154"/>
    <w:rsid w:val="002E4D3F"/>
    <w:rsid w:val="002E4F6D"/>
    <w:rsid w:val="002E606E"/>
    <w:rsid w:val="002F27C6"/>
    <w:rsid w:val="002F5A76"/>
    <w:rsid w:val="002F6573"/>
    <w:rsid w:val="002F7D17"/>
    <w:rsid w:val="002F7FDE"/>
    <w:rsid w:val="0030431E"/>
    <w:rsid w:val="0030489C"/>
    <w:rsid w:val="00304EC2"/>
    <w:rsid w:val="00307143"/>
    <w:rsid w:val="00310598"/>
    <w:rsid w:val="003106E3"/>
    <w:rsid w:val="0031218D"/>
    <w:rsid w:val="00313004"/>
    <w:rsid w:val="00313AFA"/>
    <w:rsid w:val="00316CFC"/>
    <w:rsid w:val="003227B7"/>
    <w:rsid w:val="003228CE"/>
    <w:rsid w:val="003229E9"/>
    <w:rsid w:val="00324E04"/>
    <w:rsid w:val="00332A16"/>
    <w:rsid w:val="00332A9C"/>
    <w:rsid w:val="003335D0"/>
    <w:rsid w:val="00334960"/>
    <w:rsid w:val="00334CE2"/>
    <w:rsid w:val="0033533C"/>
    <w:rsid w:val="0033546E"/>
    <w:rsid w:val="00335B95"/>
    <w:rsid w:val="0033608F"/>
    <w:rsid w:val="003379BA"/>
    <w:rsid w:val="00341BA3"/>
    <w:rsid w:val="0034220B"/>
    <w:rsid w:val="00343FB1"/>
    <w:rsid w:val="00344A83"/>
    <w:rsid w:val="00345A32"/>
    <w:rsid w:val="00350A29"/>
    <w:rsid w:val="00351EB2"/>
    <w:rsid w:val="00352F0A"/>
    <w:rsid w:val="0035515D"/>
    <w:rsid w:val="00356437"/>
    <w:rsid w:val="00356D7E"/>
    <w:rsid w:val="003603DF"/>
    <w:rsid w:val="00363080"/>
    <w:rsid w:val="00363E1D"/>
    <w:rsid w:val="00364228"/>
    <w:rsid w:val="0036492E"/>
    <w:rsid w:val="00365797"/>
    <w:rsid w:val="00365D21"/>
    <w:rsid w:val="00366700"/>
    <w:rsid w:val="00370ED8"/>
    <w:rsid w:val="00371A29"/>
    <w:rsid w:val="00371D84"/>
    <w:rsid w:val="00373E15"/>
    <w:rsid w:val="003748EA"/>
    <w:rsid w:val="00374B8C"/>
    <w:rsid w:val="00376BFA"/>
    <w:rsid w:val="00383224"/>
    <w:rsid w:val="003838A9"/>
    <w:rsid w:val="00387396"/>
    <w:rsid w:val="00392B94"/>
    <w:rsid w:val="00393125"/>
    <w:rsid w:val="00393595"/>
    <w:rsid w:val="0039546E"/>
    <w:rsid w:val="0039651A"/>
    <w:rsid w:val="00397F54"/>
    <w:rsid w:val="003A10E0"/>
    <w:rsid w:val="003A2C17"/>
    <w:rsid w:val="003A5F19"/>
    <w:rsid w:val="003A63EA"/>
    <w:rsid w:val="003A72CD"/>
    <w:rsid w:val="003A77C9"/>
    <w:rsid w:val="003B07C7"/>
    <w:rsid w:val="003B3EEA"/>
    <w:rsid w:val="003B653D"/>
    <w:rsid w:val="003B66C0"/>
    <w:rsid w:val="003C078C"/>
    <w:rsid w:val="003C09E5"/>
    <w:rsid w:val="003C0F3A"/>
    <w:rsid w:val="003C1117"/>
    <w:rsid w:val="003C3FA6"/>
    <w:rsid w:val="003C424B"/>
    <w:rsid w:val="003C47D6"/>
    <w:rsid w:val="003C497B"/>
    <w:rsid w:val="003C7BED"/>
    <w:rsid w:val="003D1754"/>
    <w:rsid w:val="003D2227"/>
    <w:rsid w:val="003E067E"/>
    <w:rsid w:val="003E173E"/>
    <w:rsid w:val="003E2A83"/>
    <w:rsid w:val="003E4C43"/>
    <w:rsid w:val="003E61E4"/>
    <w:rsid w:val="003E6F62"/>
    <w:rsid w:val="003F2612"/>
    <w:rsid w:val="003F2C21"/>
    <w:rsid w:val="003F4349"/>
    <w:rsid w:val="003F7527"/>
    <w:rsid w:val="00401C80"/>
    <w:rsid w:val="00403894"/>
    <w:rsid w:val="00405B0F"/>
    <w:rsid w:val="004072E4"/>
    <w:rsid w:val="00407712"/>
    <w:rsid w:val="00413823"/>
    <w:rsid w:val="0041420F"/>
    <w:rsid w:val="00414E1A"/>
    <w:rsid w:val="00415666"/>
    <w:rsid w:val="004205EE"/>
    <w:rsid w:val="004222D4"/>
    <w:rsid w:val="00423224"/>
    <w:rsid w:val="00423263"/>
    <w:rsid w:val="00423FE0"/>
    <w:rsid w:val="004243D7"/>
    <w:rsid w:val="0042467E"/>
    <w:rsid w:val="00424CC3"/>
    <w:rsid w:val="00427621"/>
    <w:rsid w:val="00427A8A"/>
    <w:rsid w:val="00427AFF"/>
    <w:rsid w:val="00427DAB"/>
    <w:rsid w:val="00431311"/>
    <w:rsid w:val="0043398D"/>
    <w:rsid w:val="00434139"/>
    <w:rsid w:val="004355AC"/>
    <w:rsid w:val="004408E0"/>
    <w:rsid w:val="00440937"/>
    <w:rsid w:val="00441CBD"/>
    <w:rsid w:val="0044302D"/>
    <w:rsid w:val="004446BD"/>
    <w:rsid w:val="00446379"/>
    <w:rsid w:val="00447010"/>
    <w:rsid w:val="0045191A"/>
    <w:rsid w:val="00452D68"/>
    <w:rsid w:val="00454B63"/>
    <w:rsid w:val="004612AB"/>
    <w:rsid w:val="00462780"/>
    <w:rsid w:val="004670D3"/>
    <w:rsid w:val="00472AB0"/>
    <w:rsid w:val="004734C1"/>
    <w:rsid w:val="004763F9"/>
    <w:rsid w:val="00483958"/>
    <w:rsid w:val="00483E36"/>
    <w:rsid w:val="00486042"/>
    <w:rsid w:val="0048739A"/>
    <w:rsid w:val="00490DFE"/>
    <w:rsid w:val="004920D2"/>
    <w:rsid w:val="00492B5A"/>
    <w:rsid w:val="004A0DB7"/>
    <w:rsid w:val="004A0F45"/>
    <w:rsid w:val="004A2A9A"/>
    <w:rsid w:val="004A2BCE"/>
    <w:rsid w:val="004A3AFB"/>
    <w:rsid w:val="004A43DD"/>
    <w:rsid w:val="004A5D49"/>
    <w:rsid w:val="004B048D"/>
    <w:rsid w:val="004B68A8"/>
    <w:rsid w:val="004C3357"/>
    <w:rsid w:val="004C33DC"/>
    <w:rsid w:val="004C406D"/>
    <w:rsid w:val="004C52C5"/>
    <w:rsid w:val="004D04EC"/>
    <w:rsid w:val="004D0FD6"/>
    <w:rsid w:val="004D28E2"/>
    <w:rsid w:val="004D698A"/>
    <w:rsid w:val="004E015B"/>
    <w:rsid w:val="004E1B8F"/>
    <w:rsid w:val="004E236F"/>
    <w:rsid w:val="004E55CF"/>
    <w:rsid w:val="004E64F6"/>
    <w:rsid w:val="004E66F7"/>
    <w:rsid w:val="004E76B7"/>
    <w:rsid w:val="004E7B16"/>
    <w:rsid w:val="004F0741"/>
    <w:rsid w:val="004F44F5"/>
    <w:rsid w:val="004F4E2A"/>
    <w:rsid w:val="004F6884"/>
    <w:rsid w:val="004F7EA6"/>
    <w:rsid w:val="00500785"/>
    <w:rsid w:val="005007C0"/>
    <w:rsid w:val="00501622"/>
    <w:rsid w:val="00503015"/>
    <w:rsid w:val="00503EAA"/>
    <w:rsid w:val="005106C8"/>
    <w:rsid w:val="00511EE6"/>
    <w:rsid w:val="005127A0"/>
    <w:rsid w:val="0051341C"/>
    <w:rsid w:val="00515172"/>
    <w:rsid w:val="005154B4"/>
    <w:rsid w:val="00522690"/>
    <w:rsid w:val="00523C37"/>
    <w:rsid w:val="00525069"/>
    <w:rsid w:val="00525D91"/>
    <w:rsid w:val="005268E2"/>
    <w:rsid w:val="005268E3"/>
    <w:rsid w:val="00531B72"/>
    <w:rsid w:val="00533F57"/>
    <w:rsid w:val="00534C96"/>
    <w:rsid w:val="00535495"/>
    <w:rsid w:val="005402F8"/>
    <w:rsid w:val="00542837"/>
    <w:rsid w:val="00543F24"/>
    <w:rsid w:val="0054441B"/>
    <w:rsid w:val="0054713D"/>
    <w:rsid w:val="005479A2"/>
    <w:rsid w:val="00550795"/>
    <w:rsid w:val="00550B94"/>
    <w:rsid w:val="0055296B"/>
    <w:rsid w:val="0055465C"/>
    <w:rsid w:val="0055503C"/>
    <w:rsid w:val="00557912"/>
    <w:rsid w:val="00561FA4"/>
    <w:rsid w:val="00563D26"/>
    <w:rsid w:val="00564AEB"/>
    <w:rsid w:val="005651DD"/>
    <w:rsid w:val="005665CC"/>
    <w:rsid w:val="00566C02"/>
    <w:rsid w:val="00570217"/>
    <w:rsid w:val="00571098"/>
    <w:rsid w:val="0057167F"/>
    <w:rsid w:val="00572212"/>
    <w:rsid w:val="005737B2"/>
    <w:rsid w:val="005745A2"/>
    <w:rsid w:val="005778D5"/>
    <w:rsid w:val="00577DAC"/>
    <w:rsid w:val="005804C7"/>
    <w:rsid w:val="005831CD"/>
    <w:rsid w:val="005841D4"/>
    <w:rsid w:val="00584F90"/>
    <w:rsid w:val="00585611"/>
    <w:rsid w:val="005862F8"/>
    <w:rsid w:val="00587767"/>
    <w:rsid w:val="00596567"/>
    <w:rsid w:val="00597D53"/>
    <w:rsid w:val="005A2191"/>
    <w:rsid w:val="005A5381"/>
    <w:rsid w:val="005A605E"/>
    <w:rsid w:val="005B2C49"/>
    <w:rsid w:val="005B466C"/>
    <w:rsid w:val="005B46C3"/>
    <w:rsid w:val="005B5ABD"/>
    <w:rsid w:val="005B7690"/>
    <w:rsid w:val="005B7BAC"/>
    <w:rsid w:val="005B7D40"/>
    <w:rsid w:val="005B7D58"/>
    <w:rsid w:val="005C430F"/>
    <w:rsid w:val="005C7924"/>
    <w:rsid w:val="005D0D03"/>
    <w:rsid w:val="005D1B4B"/>
    <w:rsid w:val="005D4FA5"/>
    <w:rsid w:val="005D7099"/>
    <w:rsid w:val="005D7368"/>
    <w:rsid w:val="005E006B"/>
    <w:rsid w:val="005E336F"/>
    <w:rsid w:val="005E4275"/>
    <w:rsid w:val="005E5794"/>
    <w:rsid w:val="005E5FCA"/>
    <w:rsid w:val="005E6443"/>
    <w:rsid w:val="005E7491"/>
    <w:rsid w:val="005F20B8"/>
    <w:rsid w:val="005F4C4A"/>
    <w:rsid w:val="005F4CDA"/>
    <w:rsid w:val="005F7546"/>
    <w:rsid w:val="00600FD5"/>
    <w:rsid w:val="00601CF2"/>
    <w:rsid w:val="006023F4"/>
    <w:rsid w:val="00604805"/>
    <w:rsid w:val="00605700"/>
    <w:rsid w:val="00607550"/>
    <w:rsid w:val="00607B6D"/>
    <w:rsid w:val="006101DD"/>
    <w:rsid w:val="00610546"/>
    <w:rsid w:val="00610D27"/>
    <w:rsid w:val="006139CF"/>
    <w:rsid w:val="00613C84"/>
    <w:rsid w:val="00621D9C"/>
    <w:rsid w:val="0062392C"/>
    <w:rsid w:val="00623988"/>
    <w:rsid w:val="00623E2C"/>
    <w:rsid w:val="0062463D"/>
    <w:rsid w:val="00625F93"/>
    <w:rsid w:val="006277A9"/>
    <w:rsid w:val="006277DD"/>
    <w:rsid w:val="00632010"/>
    <w:rsid w:val="0063403E"/>
    <w:rsid w:val="0063535D"/>
    <w:rsid w:val="00635D84"/>
    <w:rsid w:val="00636633"/>
    <w:rsid w:val="00636FAB"/>
    <w:rsid w:val="00640758"/>
    <w:rsid w:val="006415A1"/>
    <w:rsid w:val="006415FD"/>
    <w:rsid w:val="006418BB"/>
    <w:rsid w:val="00641D37"/>
    <w:rsid w:val="00645764"/>
    <w:rsid w:val="00646576"/>
    <w:rsid w:val="00646961"/>
    <w:rsid w:val="00646D10"/>
    <w:rsid w:val="0064762D"/>
    <w:rsid w:val="00647993"/>
    <w:rsid w:val="00651142"/>
    <w:rsid w:val="00651650"/>
    <w:rsid w:val="006535C7"/>
    <w:rsid w:val="0065370D"/>
    <w:rsid w:val="006537FE"/>
    <w:rsid w:val="006547A2"/>
    <w:rsid w:val="00655CFA"/>
    <w:rsid w:val="0065607D"/>
    <w:rsid w:val="00656810"/>
    <w:rsid w:val="00657EC3"/>
    <w:rsid w:val="0066008E"/>
    <w:rsid w:val="00660B2E"/>
    <w:rsid w:val="006610FF"/>
    <w:rsid w:val="00661B4F"/>
    <w:rsid w:val="00663E53"/>
    <w:rsid w:val="00664540"/>
    <w:rsid w:val="00664940"/>
    <w:rsid w:val="00665A3E"/>
    <w:rsid w:val="00671B13"/>
    <w:rsid w:val="006721C8"/>
    <w:rsid w:val="00674017"/>
    <w:rsid w:val="006741F2"/>
    <w:rsid w:val="00674282"/>
    <w:rsid w:val="00674706"/>
    <w:rsid w:val="006758D9"/>
    <w:rsid w:val="00675E24"/>
    <w:rsid w:val="00675FAA"/>
    <w:rsid w:val="00676B52"/>
    <w:rsid w:val="0068081B"/>
    <w:rsid w:val="0068252E"/>
    <w:rsid w:val="00682F8E"/>
    <w:rsid w:val="00687567"/>
    <w:rsid w:val="00687D71"/>
    <w:rsid w:val="00692486"/>
    <w:rsid w:val="00692C19"/>
    <w:rsid w:val="00694524"/>
    <w:rsid w:val="00696500"/>
    <w:rsid w:val="00697570"/>
    <w:rsid w:val="00697909"/>
    <w:rsid w:val="006A149F"/>
    <w:rsid w:val="006A27C1"/>
    <w:rsid w:val="006A5387"/>
    <w:rsid w:val="006A6F67"/>
    <w:rsid w:val="006A7D92"/>
    <w:rsid w:val="006B106A"/>
    <w:rsid w:val="006B2531"/>
    <w:rsid w:val="006B58D1"/>
    <w:rsid w:val="006B6105"/>
    <w:rsid w:val="006B769F"/>
    <w:rsid w:val="006C183D"/>
    <w:rsid w:val="006C3361"/>
    <w:rsid w:val="006C53B2"/>
    <w:rsid w:val="006C79F5"/>
    <w:rsid w:val="006D1AB8"/>
    <w:rsid w:val="006D3266"/>
    <w:rsid w:val="006D4A68"/>
    <w:rsid w:val="006E04AB"/>
    <w:rsid w:val="006E1F42"/>
    <w:rsid w:val="006E2951"/>
    <w:rsid w:val="006E3D07"/>
    <w:rsid w:val="006E741E"/>
    <w:rsid w:val="006F0C4B"/>
    <w:rsid w:val="006F2ECD"/>
    <w:rsid w:val="006F5D19"/>
    <w:rsid w:val="006F6528"/>
    <w:rsid w:val="006F6676"/>
    <w:rsid w:val="00700173"/>
    <w:rsid w:val="007015DC"/>
    <w:rsid w:val="00701AB4"/>
    <w:rsid w:val="00702FF2"/>
    <w:rsid w:val="00703254"/>
    <w:rsid w:val="0070351D"/>
    <w:rsid w:val="0070386E"/>
    <w:rsid w:val="007054D3"/>
    <w:rsid w:val="00707173"/>
    <w:rsid w:val="007077B1"/>
    <w:rsid w:val="00712085"/>
    <w:rsid w:val="00713918"/>
    <w:rsid w:val="007159B0"/>
    <w:rsid w:val="007160F8"/>
    <w:rsid w:val="00716C99"/>
    <w:rsid w:val="00716F4F"/>
    <w:rsid w:val="00722914"/>
    <w:rsid w:val="007231C8"/>
    <w:rsid w:val="00723F4E"/>
    <w:rsid w:val="00724C94"/>
    <w:rsid w:val="00724DC6"/>
    <w:rsid w:val="007276D5"/>
    <w:rsid w:val="00732FC9"/>
    <w:rsid w:val="007349CF"/>
    <w:rsid w:val="00740AFF"/>
    <w:rsid w:val="00740E92"/>
    <w:rsid w:val="00741043"/>
    <w:rsid w:val="00742E9C"/>
    <w:rsid w:val="0074448E"/>
    <w:rsid w:val="007449FA"/>
    <w:rsid w:val="007475A7"/>
    <w:rsid w:val="00747933"/>
    <w:rsid w:val="007508D7"/>
    <w:rsid w:val="00752695"/>
    <w:rsid w:val="00752ED2"/>
    <w:rsid w:val="00752FE4"/>
    <w:rsid w:val="00753FF4"/>
    <w:rsid w:val="007556AD"/>
    <w:rsid w:val="007570D1"/>
    <w:rsid w:val="00757B37"/>
    <w:rsid w:val="00760FBC"/>
    <w:rsid w:val="00763638"/>
    <w:rsid w:val="007641BD"/>
    <w:rsid w:val="007647AE"/>
    <w:rsid w:val="0076484E"/>
    <w:rsid w:val="0077144A"/>
    <w:rsid w:val="00773895"/>
    <w:rsid w:val="007739F2"/>
    <w:rsid w:val="007743D2"/>
    <w:rsid w:val="0077483F"/>
    <w:rsid w:val="0077484F"/>
    <w:rsid w:val="00775786"/>
    <w:rsid w:val="00775CD8"/>
    <w:rsid w:val="00775DD1"/>
    <w:rsid w:val="0077622F"/>
    <w:rsid w:val="0078158F"/>
    <w:rsid w:val="0078373D"/>
    <w:rsid w:val="007842F8"/>
    <w:rsid w:val="00784915"/>
    <w:rsid w:val="00791563"/>
    <w:rsid w:val="00792129"/>
    <w:rsid w:val="00794FC2"/>
    <w:rsid w:val="00795087"/>
    <w:rsid w:val="00795B96"/>
    <w:rsid w:val="007963DF"/>
    <w:rsid w:val="007972B7"/>
    <w:rsid w:val="007A0020"/>
    <w:rsid w:val="007A11D7"/>
    <w:rsid w:val="007A2CDE"/>
    <w:rsid w:val="007A431B"/>
    <w:rsid w:val="007B50D4"/>
    <w:rsid w:val="007B5E60"/>
    <w:rsid w:val="007B7119"/>
    <w:rsid w:val="007B7274"/>
    <w:rsid w:val="007C11BC"/>
    <w:rsid w:val="007C2229"/>
    <w:rsid w:val="007C2AC1"/>
    <w:rsid w:val="007C4778"/>
    <w:rsid w:val="007C5A77"/>
    <w:rsid w:val="007C6938"/>
    <w:rsid w:val="007D30DC"/>
    <w:rsid w:val="007D31EA"/>
    <w:rsid w:val="007D31FC"/>
    <w:rsid w:val="007D3BAD"/>
    <w:rsid w:val="007D53F3"/>
    <w:rsid w:val="007D5ADA"/>
    <w:rsid w:val="007D5B3E"/>
    <w:rsid w:val="007D7C71"/>
    <w:rsid w:val="007E4BE2"/>
    <w:rsid w:val="007E597C"/>
    <w:rsid w:val="007E5BA7"/>
    <w:rsid w:val="007E5CFF"/>
    <w:rsid w:val="007F02F5"/>
    <w:rsid w:val="007F0961"/>
    <w:rsid w:val="007F0EDB"/>
    <w:rsid w:val="007F12DD"/>
    <w:rsid w:val="007F38A1"/>
    <w:rsid w:val="007F4C5E"/>
    <w:rsid w:val="007F5EC0"/>
    <w:rsid w:val="007F60BF"/>
    <w:rsid w:val="007F773E"/>
    <w:rsid w:val="00800163"/>
    <w:rsid w:val="00800918"/>
    <w:rsid w:val="008044CD"/>
    <w:rsid w:val="00804726"/>
    <w:rsid w:val="00804BEE"/>
    <w:rsid w:val="00806FE6"/>
    <w:rsid w:val="008113F4"/>
    <w:rsid w:val="00813B89"/>
    <w:rsid w:val="00813EB2"/>
    <w:rsid w:val="00814D8E"/>
    <w:rsid w:val="00820E1C"/>
    <w:rsid w:val="008215EA"/>
    <w:rsid w:val="0082501B"/>
    <w:rsid w:val="00830589"/>
    <w:rsid w:val="00831AB6"/>
    <w:rsid w:val="00832589"/>
    <w:rsid w:val="00832E7E"/>
    <w:rsid w:val="00833790"/>
    <w:rsid w:val="00833D37"/>
    <w:rsid w:val="00835FB1"/>
    <w:rsid w:val="008378E5"/>
    <w:rsid w:val="0084112E"/>
    <w:rsid w:val="00841E92"/>
    <w:rsid w:val="00842ACA"/>
    <w:rsid w:val="00842DAD"/>
    <w:rsid w:val="00844536"/>
    <w:rsid w:val="00844578"/>
    <w:rsid w:val="00844652"/>
    <w:rsid w:val="00845999"/>
    <w:rsid w:val="00846546"/>
    <w:rsid w:val="00846D30"/>
    <w:rsid w:val="00850368"/>
    <w:rsid w:val="008511CE"/>
    <w:rsid w:val="0085489A"/>
    <w:rsid w:val="008560C2"/>
    <w:rsid w:val="00856A94"/>
    <w:rsid w:val="0085743E"/>
    <w:rsid w:val="00857483"/>
    <w:rsid w:val="00860BCB"/>
    <w:rsid w:val="00861C6F"/>
    <w:rsid w:val="008641F2"/>
    <w:rsid w:val="00865829"/>
    <w:rsid w:val="00876995"/>
    <w:rsid w:val="008805BA"/>
    <w:rsid w:val="00880CD1"/>
    <w:rsid w:val="00880E86"/>
    <w:rsid w:val="008812B3"/>
    <w:rsid w:val="00883ABD"/>
    <w:rsid w:val="0088455E"/>
    <w:rsid w:val="00885799"/>
    <w:rsid w:val="008858D3"/>
    <w:rsid w:val="00887195"/>
    <w:rsid w:val="00887ACA"/>
    <w:rsid w:val="00891B03"/>
    <w:rsid w:val="008922AD"/>
    <w:rsid w:val="008930F2"/>
    <w:rsid w:val="0089606C"/>
    <w:rsid w:val="00896190"/>
    <w:rsid w:val="00896FD6"/>
    <w:rsid w:val="00897D30"/>
    <w:rsid w:val="008A25B6"/>
    <w:rsid w:val="008A2D92"/>
    <w:rsid w:val="008A3F0B"/>
    <w:rsid w:val="008A433E"/>
    <w:rsid w:val="008A51D4"/>
    <w:rsid w:val="008A7F92"/>
    <w:rsid w:val="008B0636"/>
    <w:rsid w:val="008B1211"/>
    <w:rsid w:val="008B1A96"/>
    <w:rsid w:val="008B270D"/>
    <w:rsid w:val="008B42D8"/>
    <w:rsid w:val="008C05B4"/>
    <w:rsid w:val="008C3731"/>
    <w:rsid w:val="008C4F56"/>
    <w:rsid w:val="008C73B4"/>
    <w:rsid w:val="008C76C2"/>
    <w:rsid w:val="008D05F3"/>
    <w:rsid w:val="008D12A2"/>
    <w:rsid w:val="008D3F44"/>
    <w:rsid w:val="008D538F"/>
    <w:rsid w:val="008D5794"/>
    <w:rsid w:val="008D626C"/>
    <w:rsid w:val="008E23CB"/>
    <w:rsid w:val="008E3221"/>
    <w:rsid w:val="008E3395"/>
    <w:rsid w:val="008E4395"/>
    <w:rsid w:val="008E525E"/>
    <w:rsid w:val="008F02A3"/>
    <w:rsid w:val="008F035F"/>
    <w:rsid w:val="008F0689"/>
    <w:rsid w:val="008F101D"/>
    <w:rsid w:val="008F25A6"/>
    <w:rsid w:val="008F656E"/>
    <w:rsid w:val="008F72CC"/>
    <w:rsid w:val="00900481"/>
    <w:rsid w:val="009011FE"/>
    <w:rsid w:val="009018C5"/>
    <w:rsid w:val="00901A08"/>
    <w:rsid w:val="00901CDC"/>
    <w:rsid w:val="00904044"/>
    <w:rsid w:val="009046C7"/>
    <w:rsid w:val="00904FF6"/>
    <w:rsid w:val="00910125"/>
    <w:rsid w:val="00910ED4"/>
    <w:rsid w:val="00911238"/>
    <w:rsid w:val="0091207D"/>
    <w:rsid w:val="00913D73"/>
    <w:rsid w:val="00914A3C"/>
    <w:rsid w:val="00914C78"/>
    <w:rsid w:val="00914D0C"/>
    <w:rsid w:val="00914D4A"/>
    <w:rsid w:val="00914D53"/>
    <w:rsid w:val="00916013"/>
    <w:rsid w:val="009165AD"/>
    <w:rsid w:val="009222A4"/>
    <w:rsid w:val="00922389"/>
    <w:rsid w:val="00924E0F"/>
    <w:rsid w:val="0092536D"/>
    <w:rsid w:val="00925EDA"/>
    <w:rsid w:val="00926EB8"/>
    <w:rsid w:val="009273BC"/>
    <w:rsid w:val="00927A51"/>
    <w:rsid w:val="00930094"/>
    <w:rsid w:val="00930726"/>
    <w:rsid w:val="00934181"/>
    <w:rsid w:val="00940E71"/>
    <w:rsid w:val="00941052"/>
    <w:rsid w:val="009424C1"/>
    <w:rsid w:val="0094532E"/>
    <w:rsid w:val="00946F9A"/>
    <w:rsid w:val="00947658"/>
    <w:rsid w:val="00952280"/>
    <w:rsid w:val="00957502"/>
    <w:rsid w:val="009576DF"/>
    <w:rsid w:val="00960684"/>
    <w:rsid w:val="00961495"/>
    <w:rsid w:val="009623C1"/>
    <w:rsid w:val="00963E69"/>
    <w:rsid w:val="00963E9A"/>
    <w:rsid w:val="0096431B"/>
    <w:rsid w:val="00965530"/>
    <w:rsid w:val="009657E4"/>
    <w:rsid w:val="00965C90"/>
    <w:rsid w:val="009666BE"/>
    <w:rsid w:val="009679A8"/>
    <w:rsid w:val="00967AC9"/>
    <w:rsid w:val="00972B4D"/>
    <w:rsid w:val="009738AD"/>
    <w:rsid w:val="00973BFA"/>
    <w:rsid w:val="00976982"/>
    <w:rsid w:val="00976E88"/>
    <w:rsid w:val="00981F09"/>
    <w:rsid w:val="0098292F"/>
    <w:rsid w:val="0098320A"/>
    <w:rsid w:val="009836E6"/>
    <w:rsid w:val="00993A63"/>
    <w:rsid w:val="00995350"/>
    <w:rsid w:val="00995DB5"/>
    <w:rsid w:val="00996BBB"/>
    <w:rsid w:val="00997571"/>
    <w:rsid w:val="009978D1"/>
    <w:rsid w:val="009A11D6"/>
    <w:rsid w:val="009A1678"/>
    <w:rsid w:val="009A5FD2"/>
    <w:rsid w:val="009A69C6"/>
    <w:rsid w:val="009B17FF"/>
    <w:rsid w:val="009B2581"/>
    <w:rsid w:val="009B616E"/>
    <w:rsid w:val="009C1AAB"/>
    <w:rsid w:val="009D38C7"/>
    <w:rsid w:val="009D4558"/>
    <w:rsid w:val="009D5F9A"/>
    <w:rsid w:val="009D626C"/>
    <w:rsid w:val="009D78AA"/>
    <w:rsid w:val="009D7D75"/>
    <w:rsid w:val="009E072B"/>
    <w:rsid w:val="009E0BA5"/>
    <w:rsid w:val="009E3753"/>
    <w:rsid w:val="009E3979"/>
    <w:rsid w:val="009E3F22"/>
    <w:rsid w:val="009E4075"/>
    <w:rsid w:val="009E4732"/>
    <w:rsid w:val="009E6AE3"/>
    <w:rsid w:val="009F0F97"/>
    <w:rsid w:val="009F15F2"/>
    <w:rsid w:val="009F17FD"/>
    <w:rsid w:val="009F18BB"/>
    <w:rsid w:val="009F1F51"/>
    <w:rsid w:val="009F4F0C"/>
    <w:rsid w:val="009F7D34"/>
    <w:rsid w:val="00A00D75"/>
    <w:rsid w:val="00A04CA1"/>
    <w:rsid w:val="00A05DD0"/>
    <w:rsid w:val="00A1127F"/>
    <w:rsid w:val="00A11828"/>
    <w:rsid w:val="00A12104"/>
    <w:rsid w:val="00A15870"/>
    <w:rsid w:val="00A16DB8"/>
    <w:rsid w:val="00A17191"/>
    <w:rsid w:val="00A211E5"/>
    <w:rsid w:val="00A233EB"/>
    <w:rsid w:val="00A2435F"/>
    <w:rsid w:val="00A25177"/>
    <w:rsid w:val="00A25BD8"/>
    <w:rsid w:val="00A272AA"/>
    <w:rsid w:val="00A27BC5"/>
    <w:rsid w:val="00A319A4"/>
    <w:rsid w:val="00A32BD8"/>
    <w:rsid w:val="00A34C86"/>
    <w:rsid w:val="00A34FCB"/>
    <w:rsid w:val="00A3606A"/>
    <w:rsid w:val="00A3676A"/>
    <w:rsid w:val="00A37DE2"/>
    <w:rsid w:val="00A41B11"/>
    <w:rsid w:val="00A43B2F"/>
    <w:rsid w:val="00A45448"/>
    <w:rsid w:val="00A46E7E"/>
    <w:rsid w:val="00A476F9"/>
    <w:rsid w:val="00A52B1F"/>
    <w:rsid w:val="00A60FBA"/>
    <w:rsid w:val="00A63ADF"/>
    <w:rsid w:val="00A63B50"/>
    <w:rsid w:val="00A660A0"/>
    <w:rsid w:val="00A67CD3"/>
    <w:rsid w:val="00A709E2"/>
    <w:rsid w:val="00A7369C"/>
    <w:rsid w:val="00A76059"/>
    <w:rsid w:val="00A77CCB"/>
    <w:rsid w:val="00A80552"/>
    <w:rsid w:val="00A8313F"/>
    <w:rsid w:val="00A8411F"/>
    <w:rsid w:val="00A852DB"/>
    <w:rsid w:val="00A85EE8"/>
    <w:rsid w:val="00A86090"/>
    <w:rsid w:val="00A90773"/>
    <w:rsid w:val="00A9100E"/>
    <w:rsid w:val="00A914C0"/>
    <w:rsid w:val="00A93443"/>
    <w:rsid w:val="00A940E0"/>
    <w:rsid w:val="00A943A8"/>
    <w:rsid w:val="00A95A1E"/>
    <w:rsid w:val="00A95FC8"/>
    <w:rsid w:val="00A960D4"/>
    <w:rsid w:val="00A9681A"/>
    <w:rsid w:val="00A96B4F"/>
    <w:rsid w:val="00A96C60"/>
    <w:rsid w:val="00A96DDC"/>
    <w:rsid w:val="00AA228A"/>
    <w:rsid w:val="00AA3261"/>
    <w:rsid w:val="00AA3D40"/>
    <w:rsid w:val="00AA7E32"/>
    <w:rsid w:val="00AB083B"/>
    <w:rsid w:val="00AB13E6"/>
    <w:rsid w:val="00AB3B68"/>
    <w:rsid w:val="00AB496E"/>
    <w:rsid w:val="00AB4A71"/>
    <w:rsid w:val="00AB720C"/>
    <w:rsid w:val="00AC0069"/>
    <w:rsid w:val="00AC2240"/>
    <w:rsid w:val="00AC2D0C"/>
    <w:rsid w:val="00AC30DA"/>
    <w:rsid w:val="00AC32A8"/>
    <w:rsid w:val="00AC4BF4"/>
    <w:rsid w:val="00AC5B47"/>
    <w:rsid w:val="00AC5D5D"/>
    <w:rsid w:val="00AC74DD"/>
    <w:rsid w:val="00AC7CE6"/>
    <w:rsid w:val="00AD39DC"/>
    <w:rsid w:val="00AD4F66"/>
    <w:rsid w:val="00AD6332"/>
    <w:rsid w:val="00AE1B80"/>
    <w:rsid w:val="00AE274F"/>
    <w:rsid w:val="00AE320D"/>
    <w:rsid w:val="00AE3466"/>
    <w:rsid w:val="00AE351A"/>
    <w:rsid w:val="00AE683F"/>
    <w:rsid w:val="00AE6E8C"/>
    <w:rsid w:val="00AE7AC6"/>
    <w:rsid w:val="00AF1A0E"/>
    <w:rsid w:val="00AF1DCF"/>
    <w:rsid w:val="00AF3952"/>
    <w:rsid w:val="00AF397D"/>
    <w:rsid w:val="00AF5100"/>
    <w:rsid w:val="00AF610E"/>
    <w:rsid w:val="00B007F9"/>
    <w:rsid w:val="00B00AC8"/>
    <w:rsid w:val="00B00ADE"/>
    <w:rsid w:val="00B00CB5"/>
    <w:rsid w:val="00B00FD7"/>
    <w:rsid w:val="00B030E8"/>
    <w:rsid w:val="00B0385E"/>
    <w:rsid w:val="00B03B2F"/>
    <w:rsid w:val="00B03F95"/>
    <w:rsid w:val="00B05817"/>
    <w:rsid w:val="00B06028"/>
    <w:rsid w:val="00B06277"/>
    <w:rsid w:val="00B12131"/>
    <w:rsid w:val="00B13F0B"/>
    <w:rsid w:val="00B1413E"/>
    <w:rsid w:val="00B15B30"/>
    <w:rsid w:val="00B16046"/>
    <w:rsid w:val="00B20E00"/>
    <w:rsid w:val="00B225AF"/>
    <w:rsid w:val="00B24903"/>
    <w:rsid w:val="00B26704"/>
    <w:rsid w:val="00B3380D"/>
    <w:rsid w:val="00B34596"/>
    <w:rsid w:val="00B3459F"/>
    <w:rsid w:val="00B34CBB"/>
    <w:rsid w:val="00B34E66"/>
    <w:rsid w:val="00B34F3C"/>
    <w:rsid w:val="00B35D76"/>
    <w:rsid w:val="00B36BCA"/>
    <w:rsid w:val="00B37059"/>
    <w:rsid w:val="00B370E2"/>
    <w:rsid w:val="00B401A6"/>
    <w:rsid w:val="00B40CFA"/>
    <w:rsid w:val="00B41017"/>
    <w:rsid w:val="00B474BC"/>
    <w:rsid w:val="00B51110"/>
    <w:rsid w:val="00B51AA4"/>
    <w:rsid w:val="00B51EEF"/>
    <w:rsid w:val="00B51F84"/>
    <w:rsid w:val="00B57624"/>
    <w:rsid w:val="00B60B4E"/>
    <w:rsid w:val="00B64630"/>
    <w:rsid w:val="00B6521E"/>
    <w:rsid w:val="00B65600"/>
    <w:rsid w:val="00B67FB9"/>
    <w:rsid w:val="00B74AE4"/>
    <w:rsid w:val="00B76234"/>
    <w:rsid w:val="00B764C4"/>
    <w:rsid w:val="00B76B3F"/>
    <w:rsid w:val="00B801E2"/>
    <w:rsid w:val="00B81605"/>
    <w:rsid w:val="00B845D7"/>
    <w:rsid w:val="00B86278"/>
    <w:rsid w:val="00B90449"/>
    <w:rsid w:val="00B92F80"/>
    <w:rsid w:val="00B94881"/>
    <w:rsid w:val="00B96FB4"/>
    <w:rsid w:val="00BA1328"/>
    <w:rsid w:val="00BA332C"/>
    <w:rsid w:val="00BA412A"/>
    <w:rsid w:val="00BA67F7"/>
    <w:rsid w:val="00BB1562"/>
    <w:rsid w:val="00BB4A3E"/>
    <w:rsid w:val="00BB50E6"/>
    <w:rsid w:val="00BB5AE1"/>
    <w:rsid w:val="00BB5B35"/>
    <w:rsid w:val="00BC3A11"/>
    <w:rsid w:val="00BC4896"/>
    <w:rsid w:val="00BC6113"/>
    <w:rsid w:val="00BC6E34"/>
    <w:rsid w:val="00BD0F91"/>
    <w:rsid w:val="00BD11BD"/>
    <w:rsid w:val="00BD1B21"/>
    <w:rsid w:val="00BD3981"/>
    <w:rsid w:val="00BD3B7C"/>
    <w:rsid w:val="00BD3D7A"/>
    <w:rsid w:val="00BD44B2"/>
    <w:rsid w:val="00BD5F1E"/>
    <w:rsid w:val="00BD64E3"/>
    <w:rsid w:val="00BD6A71"/>
    <w:rsid w:val="00BD733A"/>
    <w:rsid w:val="00BD7A8C"/>
    <w:rsid w:val="00BE1662"/>
    <w:rsid w:val="00BE50D3"/>
    <w:rsid w:val="00BE6727"/>
    <w:rsid w:val="00BF2404"/>
    <w:rsid w:val="00BF3CC5"/>
    <w:rsid w:val="00BF41DF"/>
    <w:rsid w:val="00C004F2"/>
    <w:rsid w:val="00C01CE9"/>
    <w:rsid w:val="00C059AE"/>
    <w:rsid w:val="00C060BE"/>
    <w:rsid w:val="00C11DCD"/>
    <w:rsid w:val="00C12F56"/>
    <w:rsid w:val="00C16FB2"/>
    <w:rsid w:val="00C209E4"/>
    <w:rsid w:val="00C21E1A"/>
    <w:rsid w:val="00C22A48"/>
    <w:rsid w:val="00C24FBA"/>
    <w:rsid w:val="00C26A6C"/>
    <w:rsid w:val="00C26B6E"/>
    <w:rsid w:val="00C27E38"/>
    <w:rsid w:val="00C307B1"/>
    <w:rsid w:val="00C31114"/>
    <w:rsid w:val="00C31EC2"/>
    <w:rsid w:val="00C32E50"/>
    <w:rsid w:val="00C33FD6"/>
    <w:rsid w:val="00C4005C"/>
    <w:rsid w:val="00C4176C"/>
    <w:rsid w:val="00C41E56"/>
    <w:rsid w:val="00C42733"/>
    <w:rsid w:val="00C42DB7"/>
    <w:rsid w:val="00C4446E"/>
    <w:rsid w:val="00C478DA"/>
    <w:rsid w:val="00C47FF0"/>
    <w:rsid w:val="00C510FB"/>
    <w:rsid w:val="00C5173D"/>
    <w:rsid w:val="00C52324"/>
    <w:rsid w:val="00C53840"/>
    <w:rsid w:val="00C5465F"/>
    <w:rsid w:val="00C57998"/>
    <w:rsid w:val="00C61400"/>
    <w:rsid w:val="00C61D29"/>
    <w:rsid w:val="00C6312E"/>
    <w:rsid w:val="00C66BD5"/>
    <w:rsid w:val="00C66C1F"/>
    <w:rsid w:val="00C67AE9"/>
    <w:rsid w:val="00C702BA"/>
    <w:rsid w:val="00C710EB"/>
    <w:rsid w:val="00C716CF"/>
    <w:rsid w:val="00C731F0"/>
    <w:rsid w:val="00C7418B"/>
    <w:rsid w:val="00C746EC"/>
    <w:rsid w:val="00C74C9B"/>
    <w:rsid w:val="00C765EE"/>
    <w:rsid w:val="00C809A6"/>
    <w:rsid w:val="00C80D2F"/>
    <w:rsid w:val="00C813B8"/>
    <w:rsid w:val="00C8249A"/>
    <w:rsid w:val="00C82ED6"/>
    <w:rsid w:val="00C83BD8"/>
    <w:rsid w:val="00C841E3"/>
    <w:rsid w:val="00C846DD"/>
    <w:rsid w:val="00C866AE"/>
    <w:rsid w:val="00C87762"/>
    <w:rsid w:val="00C91C75"/>
    <w:rsid w:val="00C92C6E"/>
    <w:rsid w:val="00C96B46"/>
    <w:rsid w:val="00C96E77"/>
    <w:rsid w:val="00C97894"/>
    <w:rsid w:val="00CA1D69"/>
    <w:rsid w:val="00CA26A4"/>
    <w:rsid w:val="00CA36E0"/>
    <w:rsid w:val="00CA45EF"/>
    <w:rsid w:val="00CA535D"/>
    <w:rsid w:val="00CA57B0"/>
    <w:rsid w:val="00CA617A"/>
    <w:rsid w:val="00CA7B4B"/>
    <w:rsid w:val="00CB1BA7"/>
    <w:rsid w:val="00CB275C"/>
    <w:rsid w:val="00CB32B6"/>
    <w:rsid w:val="00CB3EF2"/>
    <w:rsid w:val="00CB416B"/>
    <w:rsid w:val="00CB4C28"/>
    <w:rsid w:val="00CB59B3"/>
    <w:rsid w:val="00CB6852"/>
    <w:rsid w:val="00CB7795"/>
    <w:rsid w:val="00CC00B3"/>
    <w:rsid w:val="00CC00B5"/>
    <w:rsid w:val="00CC3BC1"/>
    <w:rsid w:val="00CC4486"/>
    <w:rsid w:val="00CC5C55"/>
    <w:rsid w:val="00CC655E"/>
    <w:rsid w:val="00CC7C74"/>
    <w:rsid w:val="00CD140C"/>
    <w:rsid w:val="00CD3963"/>
    <w:rsid w:val="00CD4F79"/>
    <w:rsid w:val="00CD6A6A"/>
    <w:rsid w:val="00CE11B7"/>
    <w:rsid w:val="00CE2C14"/>
    <w:rsid w:val="00CE33C0"/>
    <w:rsid w:val="00CE3514"/>
    <w:rsid w:val="00CE4622"/>
    <w:rsid w:val="00CE4928"/>
    <w:rsid w:val="00CE5371"/>
    <w:rsid w:val="00CE7E3D"/>
    <w:rsid w:val="00CF49DC"/>
    <w:rsid w:val="00CF70F6"/>
    <w:rsid w:val="00CF7C44"/>
    <w:rsid w:val="00D03AA0"/>
    <w:rsid w:val="00D05125"/>
    <w:rsid w:val="00D070D8"/>
    <w:rsid w:val="00D128CB"/>
    <w:rsid w:val="00D12FA4"/>
    <w:rsid w:val="00D155F4"/>
    <w:rsid w:val="00D22825"/>
    <w:rsid w:val="00D24C64"/>
    <w:rsid w:val="00D25277"/>
    <w:rsid w:val="00D25468"/>
    <w:rsid w:val="00D2601A"/>
    <w:rsid w:val="00D26915"/>
    <w:rsid w:val="00D26CAB"/>
    <w:rsid w:val="00D30831"/>
    <w:rsid w:val="00D30B8F"/>
    <w:rsid w:val="00D3162B"/>
    <w:rsid w:val="00D31887"/>
    <w:rsid w:val="00D31D57"/>
    <w:rsid w:val="00D3269C"/>
    <w:rsid w:val="00D41E74"/>
    <w:rsid w:val="00D42662"/>
    <w:rsid w:val="00D44952"/>
    <w:rsid w:val="00D45451"/>
    <w:rsid w:val="00D47930"/>
    <w:rsid w:val="00D50603"/>
    <w:rsid w:val="00D52408"/>
    <w:rsid w:val="00D528E8"/>
    <w:rsid w:val="00D529B4"/>
    <w:rsid w:val="00D53D8D"/>
    <w:rsid w:val="00D56984"/>
    <w:rsid w:val="00D62067"/>
    <w:rsid w:val="00D649F5"/>
    <w:rsid w:val="00D64BBD"/>
    <w:rsid w:val="00D64EC3"/>
    <w:rsid w:val="00D65A3A"/>
    <w:rsid w:val="00D65F20"/>
    <w:rsid w:val="00D66EA1"/>
    <w:rsid w:val="00D71800"/>
    <w:rsid w:val="00D72C49"/>
    <w:rsid w:val="00D73B3F"/>
    <w:rsid w:val="00D745B0"/>
    <w:rsid w:val="00D74CBE"/>
    <w:rsid w:val="00D770F0"/>
    <w:rsid w:val="00D77F70"/>
    <w:rsid w:val="00D83C02"/>
    <w:rsid w:val="00D84028"/>
    <w:rsid w:val="00D84DDC"/>
    <w:rsid w:val="00D85174"/>
    <w:rsid w:val="00D85F03"/>
    <w:rsid w:val="00D90A05"/>
    <w:rsid w:val="00D91C3C"/>
    <w:rsid w:val="00D94DF8"/>
    <w:rsid w:val="00D953C6"/>
    <w:rsid w:val="00D97514"/>
    <w:rsid w:val="00DA1A9A"/>
    <w:rsid w:val="00DA3360"/>
    <w:rsid w:val="00DA35A1"/>
    <w:rsid w:val="00DA4C22"/>
    <w:rsid w:val="00DA4DFB"/>
    <w:rsid w:val="00DA5B36"/>
    <w:rsid w:val="00DA722A"/>
    <w:rsid w:val="00DB140F"/>
    <w:rsid w:val="00DB1B77"/>
    <w:rsid w:val="00DB3358"/>
    <w:rsid w:val="00DB412A"/>
    <w:rsid w:val="00DB41DE"/>
    <w:rsid w:val="00DB4937"/>
    <w:rsid w:val="00DB493C"/>
    <w:rsid w:val="00DB6D56"/>
    <w:rsid w:val="00DB6FB8"/>
    <w:rsid w:val="00DB72AB"/>
    <w:rsid w:val="00DB7802"/>
    <w:rsid w:val="00DC1A0F"/>
    <w:rsid w:val="00DC1A48"/>
    <w:rsid w:val="00DC30A1"/>
    <w:rsid w:val="00DC3BEA"/>
    <w:rsid w:val="00DC48F7"/>
    <w:rsid w:val="00DC56E2"/>
    <w:rsid w:val="00DC6FC3"/>
    <w:rsid w:val="00DC72DA"/>
    <w:rsid w:val="00DC7844"/>
    <w:rsid w:val="00DD0AFF"/>
    <w:rsid w:val="00DD3CCB"/>
    <w:rsid w:val="00DD4DF9"/>
    <w:rsid w:val="00DD6BD3"/>
    <w:rsid w:val="00DD6BF4"/>
    <w:rsid w:val="00DD7424"/>
    <w:rsid w:val="00DD7D8E"/>
    <w:rsid w:val="00DE0711"/>
    <w:rsid w:val="00DE0940"/>
    <w:rsid w:val="00DE2E33"/>
    <w:rsid w:val="00DE2FB2"/>
    <w:rsid w:val="00DE4203"/>
    <w:rsid w:val="00DE600E"/>
    <w:rsid w:val="00DF12D6"/>
    <w:rsid w:val="00DF4764"/>
    <w:rsid w:val="00DF754F"/>
    <w:rsid w:val="00DF7D4E"/>
    <w:rsid w:val="00E04DCD"/>
    <w:rsid w:val="00E16CAE"/>
    <w:rsid w:val="00E173F4"/>
    <w:rsid w:val="00E17A1B"/>
    <w:rsid w:val="00E2070F"/>
    <w:rsid w:val="00E20B08"/>
    <w:rsid w:val="00E21A67"/>
    <w:rsid w:val="00E2242C"/>
    <w:rsid w:val="00E22904"/>
    <w:rsid w:val="00E2708D"/>
    <w:rsid w:val="00E2772E"/>
    <w:rsid w:val="00E27AF0"/>
    <w:rsid w:val="00E3293F"/>
    <w:rsid w:val="00E359B2"/>
    <w:rsid w:val="00E35B84"/>
    <w:rsid w:val="00E438B0"/>
    <w:rsid w:val="00E45E45"/>
    <w:rsid w:val="00E465ED"/>
    <w:rsid w:val="00E46B11"/>
    <w:rsid w:val="00E50CA8"/>
    <w:rsid w:val="00E50E30"/>
    <w:rsid w:val="00E51761"/>
    <w:rsid w:val="00E53DAB"/>
    <w:rsid w:val="00E54412"/>
    <w:rsid w:val="00E54446"/>
    <w:rsid w:val="00E56F44"/>
    <w:rsid w:val="00E578F5"/>
    <w:rsid w:val="00E57AA9"/>
    <w:rsid w:val="00E57FD2"/>
    <w:rsid w:val="00E60A5D"/>
    <w:rsid w:val="00E6108B"/>
    <w:rsid w:val="00E61ABC"/>
    <w:rsid w:val="00E63F9A"/>
    <w:rsid w:val="00E66874"/>
    <w:rsid w:val="00E72479"/>
    <w:rsid w:val="00E73100"/>
    <w:rsid w:val="00E765C3"/>
    <w:rsid w:val="00E76FBE"/>
    <w:rsid w:val="00E80851"/>
    <w:rsid w:val="00E815CB"/>
    <w:rsid w:val="00E82B19"/>
    <w:rsid w:val="00E837FF"/>
    <w:rsid w:val="00E85293"/>
    <w:rsid w:val="00E924AE"/>
    <w:rsid w:val="00E9398A"/>
    <w:rsid w:val="00E94ACF"/>
    <w:rsid w:val="00E95F57"/>
    <w:rsid w:val="00E96962"/>
    <w:rsid w:val="00E9731B"/>
    <w:rsid w:val="00EA023B"/>
    <w:rsid w:val="00EA15DE"/>
    <w:rsid w:val="00EA2197"/>
    <w:rsid w:val="00EA2BBB"/>
    <w:rsid w:val="00EA352A"/>
    <w:rsid w:val="00EA3582"/>
    <w:rsid w:val="00EB0D36"/>
    <w:rsid w:val="00EB24B1"/>
    <w:rsid w:val="00EB4143"/>
    <w:rsid w:val="00EB6B02"/>
    <w:rsid w:val="00EC07F9"/>
    <w:rsid w:val="00EC15D6"/>
    <w:rsid w:val="00EC2838"/>
    <w:rsid w:val="00EC2E99"/>
    <w:rsid w:val="00EC3037"/>
    <w:rsid w:val="00EC59DD"/>
    <w:rsid w:val="00EC5C30"/>
    <w:rsid w:val="00EC78D9"/>
    <w:rsid w:val="00EC7E44"/>
    <w:rsid w:val="00ED001F"/>
    <w:rsid w:val="00ED0F46"/>
    <w:rsid w:val="00ED395B"/>
    <w:rsid w:val="00ED42FD"/>
    <w:rsid w:val="00ED4D36"/>
    <w:rsid w:val="00ED5758"/>
    <w:rsid w:val="00ED6699"/>
    <w:rsid w:val="00ED6F7E"/>
    <w:rsid w:val="00ED7D88"/>
    <w:rsid w:val="00EE1B7D"/>
    <w:rsid w:val="00EE3F19"/>
    <w:rsid w:val="00EE447C"/>
    <w:rsid w:val="00EE4AE4"/>
    <w:rsid w:val="00EE4D20"/>
    <w:rsid w:val="00EE7F2D"/>
    <w:rsid w:val="00EF0515"/>
    <w:rsid w:val="00EF05AA"/>
    <w:rsid w:val="00EF07F4"/>
    <w:rsid w:val="00EF29B9"/>
    <w:rsid w:val="00EF363F"/>
    <w:rsid w:val="00EF5511"/>
    <w:rsid w:val="00EF69B7"/>
    <w:rsid w:val="00F00D8B"/>
    <w:rsid w:val="00F01834"/>
    <w:rsid w:val="00F0261E"/>
    <w:rsid w:val="00F02DBE"/>
    <w:rsid w:val="00F034AD"/>
    <w:rsid w:val="00F039CA"/>
    <w:rsid w:val="00F100AD"/>
    <w:rsid w:val="00F1069E"/>
    <w:rsid w:val="00F12501"/>
    <w:rsid w:val="00F169B3"/>
    <w:rsid w:val="00F21B05"/>
    <w:rsid w:val="00F24A16"/>
    <w:rsid w:val="00F25A5D"/>
    <w:rsid w:val="00F261FB"/>
    <w:rsid w:val="00F3087B"/>
    <w:rsid w:val="00F30E4B"/>
    <w:rsid w:val="00F317E7"/>
    <w:rsid w:val="00F31E11"/>
    <w:rsid w:val="00F32102"/>
    <w:rsid w:val="00F33421"/>
    <w:rsid w:val="00F33930"/>
    <w:rsid w:val="00F37112"/>
    <w:rsid w:val="00F3792D"/>
    <w:rsid w:val="00F379D3"/>
    <w:rsid w:val="00F37C92"/>
    <w:rsid w:val="00F40E77"/>
    <w:rsid w:val="00F44105"/>
    <w:rsid w:val="00F473FB"/>
    <w:rsid w:val="00F518B1"/>
    <w:rsid w:val="00F51FAD"/>
    <w:rsid w:val="00F53D20"/>
    <w:rsid w:val="00F57796"/>
    <w:rsid w:val="00F57E29"/>
    <w:rsid w:val="00F65C4B"/>
    <w:rsid w:val="00F703D7"/>
    <w:rsid w:val="00F70B4A"/>
    <w:rsid w:val="00F71D3E"/>
    <w:rsid w:val="00F7386B"/>
    <w:rsid w:val="00F7544D"/>
    <w:rsid w:val="00F76456"/>
    <w:rsid w:val="00F76584"/>
    <w:rsid w:val="00F77272"/>
    <w:rsid w:val="00F8027F"/>
    <w:rsid w:val="00F82370"/>
    <w:rsid w:val="00F82698"/>
    <w:rsid w:val="00F82C62"/>
    <w:rsid w:val="00F8357E"/>
    <w:rsid w:val="00F83E6F"/>
    <w:rsid w:val="00F8417A"/>
    <w:rsid w:val="00F847F3"/>
    <w:rsid w:val="00F8498B"/>
    <w:rsid w:val="00F86690"/>
    <w:rsid w:val="00F87170"/>
    <w:rsid w:val="00F90F7A"/>
    <w:rsid w:val="00F91762"/>
    <w:rsid w:val="00F92639"/>
    <w:rsid w:val="00F92C79"/>
    <w:rsid w:val="00F94A4B"/>
    <w:rsid w:val="00F96017"/>
    <w:rsid w:val="00FA0CC5"/>
    <w:rsid w:val="00FB0A31"/>
    <w:rsid w:val="00FB0A4E"/>
    <w:rsid w:val="00FB1C56"/>
    <w:rsid w:val="00FB5216"/>
    <w:rsid w:val="00FB6051"/>
    <w:rsid w:val="00FC027D"/>
    <w:rsid w:val="00FC1A22"/>
    <w:rsid w:val="00FC1AC4"/>
    <w:rsid w:val="00FC2FCB"/>
    <w:rsid w:val="00FC56A5"/>
    <w:rsid w:val="00FC78D8"/>
    <w:rsid w:val="00FD0734"/>
    <w:rsid w:val="00FD1D9B"/>
    <w:rsid w:val="00FD24E2"/>
    <w:rsid w:val="00FD2CCB"/>
    <w:rsid w:val="00FD3806"/>
    <w:rsid w:val="00FD4A62"/>
    <w:rsid w:val="00FD6878"/>
    <w:rsid w:val="00FE0120"/>
    <w:rsid w:val="00FE13BE"/>
    <w:rsid w:val="00FE34DC"/>
    <w:rsid w:val="00FE4964"/>
    <w:rsid w:val="00FE7EE6"/>
    <w:rsid w:val="00FF59EE"/>
    <w:rsid w:val="00FF5D88"/>
    <w:rsid w:val="00FF6E26"/>
    <w:rsid w:val="00FF795F"/>
    <w:rsid w:val="015A25A6"/>
    <w:rsid w:val="016E3A79"/>
    <w:rsid w:val="01B666E4"/>
    <w:rsid w:val="023B4060"/>
    <w:rsid w:val="0248BEE3"/>
    <w:rsid w:val="028AD9C9"/>
    <w:rsid w:val="02C36BBB"/>
    <w:rsid w:val="038C4E75"/>
    <w:rsid w:val="0447BEED"/>
    <w:rsid w:val="0475D3A3"/>
    <w:rsid w:val="0514623A"/>
    <w:rsid w:val="06EE60FD"/>
    <w:rsid w:val="07D49E4A"/>
    <w:rsid w:val="07E68918"/>
    <w:rsid w:val="07FAEB6C"/>
    <w:rsid w:val="08222C06"/>
    <w:rsid w:val="088397F6"/>
    <w:rsid w:val="08A140BA"/>
    <w:rsid w:val="090B0CD2"/>
    <w:rsid w:val="098CFF49"/>
    <w:rsid w:val="0A575D2D"/>
    <w:rsid w:val="0AA70E06"/>
    <w:rsid w:val="0AC43C33"/>
    <w:rsid w:val="0AF44EF4"/>
    <w:rsid w:val="0B1A56C5"/>
    <w:rsid w:val="0B4642A5"/>
    <w:rsid w:val="0B55B743"/>
    <w:rsid w:val="0B735DC7"/>
    <w:rsid w:val="0C535263"/>
    <w:rsid w:val="0C9ABDF2"/>
    <w:rsid w:val="0D289197"/>
    <w:rsid w:val="0DFD467E"/>
    <w:rsid w:val="0E09E2E1"/>
    <w:rsid w:val="0E744084"/>
    <w:rsid w:val="0EA01F10"/>
    <w:rsid w:val="0EB76DE5"/>
    <w:rsid w:val="0FC6BC7A"/>
    <w:rsid w:val="0FE14604"/>
    <w:rsid w:val="102CAC67"/>
    <w:rsid w:val="10B23B16"/>
    <w:rsid w:val="10DE76D9"/>
    <w:rsid w:val="115C7604"/>
    <w:rsid w:val="12CCCFB4"/>
    <w:rsid w:val="13424DEC"/>
    <w:rsid w:val="13CDF8C5"/>
    <w:rsid w:val="14E9D694"/>
    <w:rsid w:val="15A56203"/>
    <w:rsid w:val="17143731"/>
    <w:rsid w:val="172D810D"/>
    <w:rsid w:val="18850AC2"/>
    <w:rsid w:val="18855B92"/>
    <w:rsid w:val="191C96F5"/>
    <w:rsid w:val="19F51D83"/>
    <w:rsid w:val="1A4194EB"/>
    <w:rsid w:val="1A698DAB"/>
    <w:rsid w:val="1AA7BA2E"/>
    <w:rsid w:val="1AD54488"/>
    <w:rsid w:val="1AEE6E1E"/>
    <w:rsid w:val="1AF2584B"/>
    <w:rsid w:val="1B2D9D88"/>
    <w:rsid w:val="1E1B76FC"/>
    <w:rsid w:val="1E33B193"/>
    <w:rsid w:val="1E82E182"/>
    <w:rsid w:val="2066CA7E"/>
    <w:rsid w:val="219FAE52"/>
    <w:rsid w:val="21BFA8CB"/>
    <w:rsid w:val="2249C5AB"/>
    <w:rsid w:val="22E3C7C6"/>
    <w:rsid w:val="24876FFF"/>
    <w:rsid w:val="24D15F2A"/>
    <w:rsid w:val="25CF0219"/>
    <w:rsid w:val="26962332"/>
    <w:rsid w:val="274BEBA7"/>
    <w:rsid w:val="27BD7B56"/>
    <w:rsid w:val="27C4E79E"/>
    <w:rsid w:val="27E545EE"/>
    <w:rsid w:val="2881B365"/>
    <w:rsid w:val="28A0DBA6"/>
    <w:rsid w:val="2A23D504"/>
    <w:rsid w:val="2AD072E3"/>
    <w:rsid w:val="2B106E52"/>
    <w:rsid w:val="2B3E0D6B"/>
    <w:rsid w:val="2B958574"/>
    <w:rsid w:val="2D2EEFB6"/>
    <w:rsid w:val="30AAEDB2"/>
    <w:rsid w:val="31CCAF38"/>
    <w:rsid w:val="33A62BA6"/>
    <w:rsid w:val="33DFB7EB"/>
    <w:rsid w:val="34278E17"/>
    <w:rsid w:val="34326055"/>
    <w:rsid w:val="346E37AA"/>
    <w:rsid w:val="355A6FC7"/>
    <w:rsid w:val="35CB3902"/>
    <w:rsid w:val="36F42CCE"/>
    <w:rsid w:val="3767906E"/>
    <w:rsid w:val="382BB922"/>
    <w:rsid w:val="383F31A1"/>
    <w:rsid w:val="38E0272A"/>
    <w:rsid w:val="392E298C"/>
    <w:rsid w:val="39D0A8D7"/>
    <w:rsid w:val="3A36D3C7"/>
    <w:rsid w:val="3A733111"/>
    <w:rsid w:val="3B256147"/>
    <w:rsid w:val="3B429A59"/>
    <w:rsid w:val="3B46F746"/>
    <w:rsid w:val="3C3C5173"/>
    <w:rsid w:val="3C3F0FDC"/>
    <w:rsid w:val="3DAFE908"/>
    <w:rsid w:val="3DC3625A"/>
    <w:rsid w:val="3E4F1B46"/>
    <w:rsid w:val="3F4E3DAB"/>
    <w:rsid w:val="3FF1AF65"/>
    <w:rsid w:val="41F9DFF0"/>
    <w:rsid w:val="42E3020A"/>
    <w:rsid w:val="437CC7E1"/>
    <w:rsid w:val="43D7E772"/>
    <w:rsid w:val="449D92E8"/>
    <w:rsid w:val="44C403FA"/>
    <w:rsid w:val="4631C41E"/>
    <w:rsid w:val="491BDD7E"/>
    <w:rsid w:val="49341E04"/>
    <w:rsid w:val="4AC34CC0"/>
    <w:rsid w:val="4AF86750"/>
    <w:rsid w:val="4B5A2D2F"/>
    <w:rsid w:val="4D5EBECA"/>
    <w:rsid w:val="4E48D85D"/>
    <w:rsid w:val="4FDE3958"/>
    <w:rsid w:val="509174CD"/>
    <w:rsid w:val="511EDBAC"/>
    <w:rsid w:val="513004A7"/>
    <w:rsid w:val="51B84633"/>
    <w:rsid w:val="5357E269"/>
    <w:rsid w:val="546DC8AB"/>
    <w:rsid w:val="558EA7CC"/>
    <w:rsid w:val="56305781"/>
    <w:rsid w:val="5659D200"/>
    <w:rsid w:val="572560C6"/>
    <w:rsid w:val="574E75BB"/>
    <w:rsid w:val="57C5FF53"/>
    <w:rsid w:val="58649CD8"/>
    <w:rsid w:val="59C5525F"/>
    <w:rsid w:val="5D2A3A0F"/>
    <w:rsid w:val="5D3D6512"/>
    <w:rsid w:val="5E8F6D4C"/>
    <w:rsid w:val="5EB53CCE"/>
    <w:rsid w:val="6135A170"/>
    <w:rsid w:val="6150335D"/>
    <w:rsid w:val="627C0D92"/>
    <w:rsid w:val="62F58BE4"/>
    <w:rsid w:val="62FD0D5B"/>
    <w:rsid w:val="6388D688"/>
    <w:rsid w:val="6407C0C4"/>
    <w:rsid w:val="65A11195"/>
    <w:rsid w:val="675C9F44"/>
    <w:rsid w:val="680E5602"/>
    <w:rsid w:val="685BC2EF"/>
    <w:rsid w:val="68F501BE"/>
    <w:rsid w:val="691991C1"/>
    <w:rsid w:val="69D0FEF9"/>
    <w:rsid w:val="6AC689B4"/>
    <w:rsid w:val="6BFD6949"/>
    <w:rsid w:val="6CAAF502"/>
    <w:rsid w:val="6CDF4076"/>
    <w:rsid w:val="6D7339F0"/>
    <w:rsid w:val="6E66E78B"/>
    <w:rsid w:val="6EC90084"/>
    <w:rsid w:val="6F35488A"/>
    <w:rsid w:val="6F4F0805"/>
    <w:rsid w:val="6F7850F0"/>
    <w:rsid w:val="70305EFC"/>
    <w:rsid w:val="71FD7846"/>
    <w:rsid w:val="7244F9E6"/>
    <w:rsid w:val="72CD00ED"/>
    <w:rsid w:val="74FA0ADD"/>
    <w:rsid w:val="76534604"/>
    <w:rsid w:val="7805F755"/>
    <w:rsid w:val="7BC96EC7"/>
    <w:rsid w:val="7C0C8111"/>
    <w:rsid w:val="7C212B2E"/>
    <w:rsid w:val="7CCFB652"/>
    <w:rsid w:val="7D87B138"/>
    <w:rsid w:val="7E1B6452"/>
    <w:rsid w:val="7F0DE6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982AD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suppressAutoHyphens/>
    </w:pPr>
    <w:rPr>
      <w:rFonts w:ascii="Thorndale" w:eastAsia="Luxi Sans" w:hAnsi="Thorndale" w:cs="Thorndale"/>
      <w:sz w:val="24"/>
      <w:lang w:eastAsia="zh-CN"/>
    </w:rPr>
  </w:style>
  <w:style w:type="paragraph" w:styleId="Nadpis1">
    <w:name w:val="heading 1"/>
    <w:basedOn w:val="Normln"/>
    <w:next w:val="Normln"/>
    <w:qFormat/>
    <w:pPr>
      <w:keepNext/>
      <w:numPr>
        <w:numId w:val="3"/>
      </w:numPr>
      <w:tabs>
        <w:tab w:val="left" w:pos="0"/>
      </w:tabs>
      <w:jc w:val="both"/>
      <w:outlineLvl w:val="0"/>
    </w:pPr>
    <w:rPr>
      <w:b/>
      <w:sz w:val="20"/>
    </w:rPr>
  </w:style>
  <w:style w:type="paragraph" w:styleId="Nadpis2">
    <w:name w:val="heading 2"/>
    <w:basedOn w:val="Normln"/>
    <w:next w:val="Normln"/>
    <w:qFormat/>
    <w:pPr>
      <w:keepNext/>
      <w:numPr>
        <w:ilvl w:val="1"/>
        <w:numId w:val="3"/>
      </w:numPr>
      <w:tabs>
        <w:tab w:val="left" w:pos="0"/>
      </w:tabs>
      <w:jc w:val="both"/>
      <w:outlineLvl w:val="1"/>
    </w:pPr>
    <w:rPr>
      <w:i/>
      <w:sz w:val="20"/>
    </w:rPr>
  </w:style>
  <w:style w:type="paragraph" w:styleId="Nadpis3">
    <w:name w:val="heading 3"/>
    <w:basedOn w:val="Normln"/>
    <w:next w:val="Normln"/>
    <w:qFormat/>
    <w:pPr>
      <w:keepNext/>
      <w:widowControl/>
      <w:numPr>
        <w:ilvl w:val="2"/>
        <w:numId w:val="3"/>
      </w:numPr>
      <w:tabs>
        <w:tab w:val="left" w:pos="0"/>
      </w:tabs>
      <w:overflowPunct w:val="0"/>
      <w:autoSpaceDE w:val="0"/>
      <w:textAlignment w:val="baseline"/>
      <w:outlineLvl w:val="2"/>
    </w:pPr>
    <w:rPr>
      <w:rFonts w:eastAsia="Times New Roman"/>
      <w:color w:val="FF0000"/>
    </w:rPr>
  </w:style>
  <w:style w:type="paragraph" w:styleId="Nadpis4">
    <w:name w:val="heading 4"/>
    <w:basedOn w:val="Normln"/>
    <w:next w:val="Normln"/>
    <w:qFormat/>
    <w:pPr>
      <w:keepNext/>
      <w:numPr>
        <w:ilvl w:val="3"/>
        <w:numId w:val="3"/>
      </w:numPr>
      <w:tabs>
        <w:tab w:val="left" w:pos="0"/>
      </w:tabs>
      <w:jc w:val="center"/>
      <w:outlineLvl w:val="3"/>
    </w:pPr>
    <w:rPr>
      <w:b/>
    </w:rPr>
  </w:style>
  <w:style w:type="paragraph" w:styleId="Nadpis5">
    <w:name w:val="heading 5"/>
    <w:basedOn w:val="Normln"/>
    <w:next w:val="Normln"/>
    <w:uiPriority w:val="9"/>
    <w:qFormat/>
    <w:pPr>
      <w:keepNext/>
      <w:numPr>
        <w:ilvl w:val="4"/>
        <w:numId w:val="3"/>
      </w:numPr>
      <w:tabs>
        <w:tab w:val="left" w:pos="0"/>
      </w:tabs>
      <w:jc w:val="center"/>
      <w:outlineLvl w:val="4"/>
    </w:pPr>
    <w:rPr>
      <w:b/>
      <w:color w:val="FF0000"/>
      <w:sz w:val="22"/>
    </w:rPr>
  </w:style>
  <w:style w:type="paragraph" w:styleId="Nadpis6">
    <w:name w:val="heading 6"/>
    <w:basedOn w:val="Normln"/>
    <w:next w:val="Normln"/>
    <w:uiPriority w:val="9"/>
    <w:qFormat/>
    <w:pPr>
      <w:keepNext/>
      <w:numPr>
        <w:ilvl w:val="5"/>
        <w:numId w:val="3"/>
      </w:numPr>
      <w:tabs>
        <w:tab w:val="left" w:pos="0"/>
      </w:tabs>
      <w:jc w:val="center"/>
      <w:outlineLvl w:val="5"/>
    </w:pPr>
    <w:rPr>
      <w:b/>
      <w:sz w:val="22"/>
    </w:rPr>
  </w:style>
  <w:style w:type="paragraph" w:styleId="Nadpis7">
    <w:name w:val="heading 7"/>
    <w:basedOn w:val="Normln"/>
    <w:next w:val="Normln"/>
    <w:qFormat/>
    <w:pPr>
      <w:keepNext/>
      <w:numPr>
        <w:ilvl w:val="6"/>
        <w:numId w:val="3"/>
      </w:numPr>
      <w:tabs>
        <w:tab w:val="left" w:pos="-7636"/>
      </w:tabs>
      <w:ind w:left="-360"/>
      <w:outlineLvl w:val="6"/>
    </w:pPr>
    <w:rPr>
      <w:b/>
      <w:bCs/>
      <w:sz w:val="22"/>
    </w:rPr>
  </w:style>
  <w:style w:type="paragraph" w:styleId="Nadpis8">
    <w:name w:val="heading 8"/>
    <w:basedOn w:val="Normln"/>
    <w:next w:val="Normln"/>
    <w:qFormat/>
    <w:pPr>
      <w:keepNext/>
      <w:numPr>
        <w:ilvl w:val="7"/>
        <w:numId w:val="3"/>
      </w:numPr>
      <w:tabs>
        <w:tab w:val="left" w:pos="0"/>
      </w:tabs>
      <w:outlineLvl w:val="7"/>
    </w:pPr>
  </w:style>
  <w:style w:type="paragraph" w:styleId="Nadpis9">
    <w:name w:val="heading 9"/>
    <w:basedOn w:val="Normln"/>
    <w:next w:val="Normln"/>
    <w:qFormat/>
    <w:pPr>
      <w:keepNext/>
      <w:numPr>
        <w:ilvl w:val="8"/>
        <w:numId w:val="3"/>
      </w:numPr>
      <w:tabs>
        <w:tab w:val="left" w:pos="0"/>
      </w:tabs>
      <w:jc w:val="center"/>
      <w:outlineLvl w:val="8"/>
    </w:pPr>
    <w:rPr>
      <w:b/>
      <w:color w:val="FF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9">
    <w:name w:val="Standardní písmo odstavce9"/>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Symbolyproslovn">
    <w:name w:val="Symboly pro číslování"/>
  </w:style>
  <w:style w:type="character" w:customStyle="1" w:styleId="Odrky">
    <w:name w:val="Odrážky"/>
    <w:rPr>
      <w:rFonts w:ascii="StarSymbol" w:eastAsia="StarSymbol" w:hAnsi="StarSymbol" w:cs="StarSymbol"/>
      <w:sz w:val="18"/>
      <w:szCs w:val="18"/>
    </w:rPr>
  </w:style>
  <w:style w:type="character" w:customStyle="1" w:styleId="Standardnpsmoodstavce1">
    <w:name w:val="Standardní písmo odstavce1"/>
  </w:style>
  <w:style w:type="character" w:styleId="Hypertextovodkaz">
    <w:name w:val="Hyperlink"/>
    <w:rPr>
      <w:color w:val="0000FF"/>
      <w:u w:val="single"/>
    </w:rPr>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8Num2z0">
    <w:name w:val="WW8Num2z0"/>
    <w:rPr>
      <w:rFonts w:ascii="Symbol" w:hAnsi="Symbol" w:cs="StarSymbol"/>
      <w:sz w:val="18"/>
      <w:szCs w:val="18"/>
    </w:rPr>
  </w:style>
  <w:style w:type="character" w:customStyle="1" w:styleId="WW8Num14z0">
    <w:name w:val="WW8Num14z0"/>
    <w:rPr>
      <w:rFonts w:ascii="Times New Roman" w:eastAsia="Luxi Sans" w:hAnsi="Times New Roman" w:cs="Times New Roman"/>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Standardnpsmoodstavce8">
    <w:name w:val="Standardní písmo odstavce8"/>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8Num1z0">
    <w:name w:val="WW8Num1z0"/>
    <w:rPr>
      <w:rFonts w:ascii="Symbol" w:hAnsi="Symbol" w:cs="StarSymbol"/>
      <w:sz w:val="18"/>
      <w:szCs w:val="18"/>
    </w:rPr>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8Num15z0">
    <w:name w:val="WW8Num15z0"/>
    <w:rPr>
      <w:rFonts w:ascii="Symbol" w:hAnsi="Symbol" w:cs="Symbol"/>
      <w:sz w:val="18"/>
      <w:szCs w:val="18"/>
    </w:rPr>
  </w:style>
  <w:style w:type="character" w:customStyle="1" w:styleId="Standardnpsmoodstavce7">
    <w:name w:val="Standardní písmo odstavce7"/>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8Num22z0">
    <w:name w:val="WW8Num22z0"/>
    <w:rPr>
      <w:rFonts w:ascii="Symbol" w:hAnsi="Symbol" w:cs="Symbol"/>
      <w:sz w:val="18"/>
      <w:szCs w:val="18"/>
    </w:rPr>
  </w:style>
  <w:style w:type="character" w:customStyle="1" w:styleId="WW8Num23z0">
    <w:name w:val="WW8Num23z0"/>
    <w:rPr>
      <w:rFonts w:ascii="Symbol" w:hAnsi="Symbol" w:cs="Symbol"/>
      <w:sz w:val="18"/>
      <w:szCs w:val="18"/>
    </w:rPr>
  </w:style>
  <w:style w:type="character" w:customStyle="1" w:styleId="WW-Absatz-Standardschriftart11111111111111111111111111111111111">
    <w:name w:val="WW-Absatz-Standardschriftart11111111111111111111111111111111111"/>
  </w:style>
  <w:style w:type="character" w:customStyle="1" w:styleId="WW8Num24z0">
    <w:name w:val="WW8Num24z0"/>
    <w:rPr>
      <w:rFonts w:ascii="Symbol" w:hAnsi="Symbol" w:cs="StarSymbol"/>
      <w:sz w:val="18"/>
      <w:szCs w:val="18"/>
    </w:rPr>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Standardnpsmoodstavce6">
    <w:name w:val="Standardní písmo odstavce6"/>
  </w:style>
  <w:style w:type="character" w:customStyle="1" w:styleId="WW-Absatz-Standardschriftart11111111111111111111111111111111111111">
    <w:name w:val="WW-Absatz-Standardschriftart11111111111111111111111111111111111111"/>
  </w:style>
  <w:style w:type="character" w:customStyle="1" w:styleId="Standardnpsmoodstavce5">
    <w:name w:val="Standardní písmo odstavce5"/>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8Num25z0">
    <w:name w:val="WW8Num25z0"/>
    <w:rPr>
      <w:rFonts w:ascii="StarSymbol" w:hAnsi="StarSymbol" w:cs="StarSymbol"/>
      <w:sz w:val="18"/>
      <w:szCs w:val="18"/>
    </w:rPr>
  </w:style>
  <w:style w:type="character" w:customStyle="1" w:styleId="WW-Absatz-Standardschriftart1111111111111111111111111111111111111111111">
    <w:name w:val="WW-Absatz-Standardschriftart1111111111111111111111111111111111111111111"/>
  </w:style>
  <w:style w:type="character" w:customStyle="1" w:styleId="WW8Num18z0">
    <w:name w:val="WW8Num18z0"/>
    <w:rPr>
      <w:rFonts w:ascii="StarSymbol" w:hAnsi="StarSymbol" w:cs="StarSymbol"/>
      <w:sz w:val="18"/>
      <w:szCs w:val="18"/>
    </w:rPr>
  </w:style>
  <w:style w:type="character" w:customStyle="1" w:styleId="WW8Num21z0">
    <w:name w:val="WW8Num21z0"/>
    <w:rPr>
      <w:rFonts w:ascii="StarSymbol" w:hAnsi="StarSymbol" w:cs="StarSymbol"/>
      <w:sz w:val="18"/>
      <w:szCs w:val="18"/>
    </w:rPr>
  </w:style>
  <w:style w:type="character" w:customStyle="1" w:styleId="WW8Num28z0">
    <w:name w:val="WW8Num28z0"/>
    <w:rPr>
      <w:rFonts w:ascii="StarSymbol" w:hAnsi="StarSymbol" w:cs="StarSymbol"/>
      <w:sz w:val="18"/>
      <w:szCs w:val="18"/>
    </w:rPr>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8Num29z0">
    <w:name w:val="WW8Num29z0"/>
    <w:rPr>
      <w:rFonts w:ascii="Symbol" w:hAnsi="Symbol" w:cs="Symbol"/>
      <w:sz w:val="18"/>
      <w:szCs w:val="18"/>
    </w:rPr>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8Num3z0">
    <w:name w:val="WW8Num3z0"/>
    <w:rPr>
      <w:rFonts w:ascii="Symbol" w:hAnsi="Symbol" w:cs="StarSymbol"/>
      <w:sz w:val="18"/>
      <w:szCs w:val="18"/>
    </w:rPr>
  </w:style>
  <w:style w:type="character" w:customStyle="1" w:styleId="WW-Absatz-Standardschriftart1111111111111111111111111111111111111111111111111">
    <w:name w:val="WW-Absatz-Standardschriftart1111111111111111111111111111111111111111111111111"/>
  </w:style>
  <w:style w:type="character" w:customStyle="1" w:styleId="Standardnpsmoodstavce4">
    <w:name w:val="Standardní písmo odstavce4"/>
  </w:style>
  <w:style w:type="character" w:customStyle="1" w:styleId="WW8Num2z1">
    <w:name w:val="WW8Num2z1"/>
    <w:rPr>
      <w:rFonts w:ascii="Symbol" w:hAnsi="Symbol" w:cs="StarSymbol"/>
      <w:sz w:val="18"/>
      <w:szCs w:val="18"/>
    </w:rPr>
  </w:style>
  <w:style w:type="character" w:customStyle="1" w:styleId="Standardnpsmoodstavce3">
    <w:name w:val="Standardní písmo odstavce3"/>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Standardnpsmoodstavce2">
    <w:name w:val="Standardní písmo odstavce2"/>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8Num4z0">
    <w:name w:val="WW8Num4z0"/>
    <w:rPr>
      <w:rFonts w:ascii="Symbol" w:hAnsi="Symbol" w:cs="StarSymbol"/>
      <w:sz w:val="18"/>
      <w:szCs w:val="18"/>
    </w:rPr>
  </w:style>
  <w:style w:type="character" w:customStyle="1" w:styleId="WW8Num5z0">
    <w:name w:val="WW8Num5z0"/>
    <w:rPr>
      <w:rFonts w:ascii="Symbol" w:hAnsi="Symbol" w:cs="StarSymbol"/>
      <w:sz w:val="18"/>
      <w:szCs w:val="18"/>
    </w:rPr>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8Num20z0">
    <w:name w:val="WW8Num20z0"/>
    <w:rPr>
      <w:rFonts w:ascii="Symbol" w:hAnsi="Symbol" w:cs="Symbol"/>
      <w:sz w:val="18"/>
      <w:szCs w:val="18"/>
    </w:rPr>
  </w:style>
  <w:style w:type="character" w:customStyle="1" w:styleId="WW8Num27z0">
    <w:name w:val="WW8Num27z0"/>
    <w:rPr>
      <w:rFonts w:ascii="Symbol" w:hAnsi="Symbol" w:cs="Symbol"/>
      <w:sz w:val="18"/>
      <w:szCs w:val="18"/>
    </w:rPr>
  </w:style>
  <w:style w:type="character" w:customStyle="1" w:styleId="WW8Num30z0">
    <w:name w:val="WW8Num30z0"/>
    <w:rPr>
      <w:rFonts w:ascii="Symbol" w:hAnsi="Symbol" w:cs="Symbol"/>
      <w:sz w:val="18"/>
      <w:szCs w:val="18"/>
    </w:rPr>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8Num19z0">
    <w:name w:val="WW8Num19z0"/>
    <w:rPr>
      <w:rFonts w:ascii="Symbol" w:hAnsi="Symbol" w:cs="Symbol"/>
      <w:sz w:val="18"/>
      <w:szCs w:val="18"/>
    </w:rPr>
  </w:style>
  <w:style w:type="character" w:customStyle="1" w:styleId="WW8Num26z0">
    <w:name w:val="WW8Num26z0"/>
    <w:rPr>
      <w:rFonts w:ascii="Symbol" w:hAnsi="Symbol" w:cs="Symbol"/>
      <w:sz w:val="18"/>
      <w:szCs w:val="18"/>
    </w:rPr>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Standardnpsmoodstavce">
    <w:name w:val="WW-Standardní písmo odstavce"/>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Symbolyproodrky">
    <w:name w:val="Symboly pro odrážky"/>
    <w:rPr>
      <w:rFonts w:ascii="StarSymbol" w:eastAsia="StarSymbol" w:hAnsi="StarSymbol" w:cs="StarSymbol"/>
      <w:sz w:val="18"/>
      <w:szCs w:val="18"/>
    </w:rPr>
  </w:style>
  <w:style w:type="character" w:customStyle="1" w:styleId="WW8Num8z0">
    <w:name w:val="WW8Num8z0"/>
    <w:rPr>
      <w:rFonts w:ascii="StarSymbol" w:hAnsi="StarSymbol" w:cs="StarSymbol"/>
      <w:sz w:val="18"/>
      <w:szCs w:val="18"/>
    </w:rPr>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Symbolyproslovn">
    <w:name w:val="WW-Symboly pro číslování"/>
  </w:style>
  <w:style w:type="character" w:customStyle="1" w:styleId="WW-Symbolyproodrky">
    <w:name w:val="WW-Symboly pro odrážky"/>
    <w:rPr>
      <w:rFonts w:ascii="StarSymbol" w:eastAsia="StarSymbol" w:hAnsi="StarSymbol" w:cs="StarSymbol"/>
      <w:sz w:val="18"/>
      <w:szCs w:val="18"/>
    </w:rPr>
  </w:style>
  <w:style w:type="character" w:customStyle="1" w:styleId="platne1">
    <w:name w:val="platne1"/>
    <w:rPr>
      <w:rFonts w:ascii="Nimbus Roman No9 L" w:eastAsia="Nimbus Roman No9 L" w:hAnsi="Nimbus Roman No9 L" w:cs="Nimbus Roman No9 L"/>
      <w:color w:val="auto"/>
      <w:sz w:val="24"/>
      <w:szCs w:val="24"/>
      <w:lang w:val="cs-CZ"/>
    </w:rPr>
  </w:style>
  <w:style w:type="character" w:styleId="Siln">
    <w:name w:val="Strong"/>
    <w:qFormat/>
    <w:rPr>
      <w:b/>
      <w:bCs/>
    </w:rPr>
  </w:style>
  <w:style w:type="paragraph" w:customStyle="1" w:styleId="Nadpis">
    <w:name w:val="Nadpis"/>
    <w:basedOn w:val="Normln"/>
    <w:next w:val="Zkladntext"/>
    <w:pPr>
      <w:keepNext/>
      <w:spacing w:before="240" w:after="120"/>
    </w:pPr>
    <w:rPr>
      <w:rFonts w:ascii="Helvetica" w:eastAsia="HG Mincho Light J" w:hAnsi="Helvetica" w:cs="Lucida Sans Unicode"/>
      <w:sz w:val="28"/>
      <w:szCs w:val="28"/>
    </w:rPr>
  </w:style>
  <w:style w:type="paragraph" w:styleId="Zkladntext">
    <w:name w:val="Body Text"/>
    <w:basedOn w:val="Normln"/>
    <w:pPr>
      <w:spacing w:after="120"/>
    </w:pPr>
  </w:style>
  <w:style w:type="paragraph" w:styleId="Seznam">
    <w:name w:val="List"/>
    <w:basedOn w:val="Zkladntext"/>
    <w:rPr>
      <w:rFonts w:cs="Lucida Sans Unicode"/>
    </w:rPr>
  </w:style>
  <w:style w:type="paragraph" w:styleId="Titulek">
    <w:name w:val="caption"/>
    <w:basedOn w:val="Normln"/>
    <w:qFormat/>
    <w:pPr>
      <w:suppressLineNumbers/>
      <w:spacing w:before="120" w:after="120"/>
    </w:pPr>
    <w:rPr>
      <w:rFonts w:cs="Lucida Sans Unicode"/>
      <w:i/>
      <w:iCs/>
      <w:sz w:val="20"/>
    </w:rPr>
  </w:style>
  <w:style w:type="paragraph" w:customStyle="1" w:styleId="Rejstk">
    <w:name w:val="Rejstřík"/>
    <w:basedOn w:val="Normln"/>
    <w:pPr>
      <w:suppressLineNumbers/>
    </w:pPr>
    <w:rPr>
      <w:rFonts w:cs="Lucida Sans Unicode"/>
    </w:rPr>
  </w:style>
  <w:style w:type="paragraph" w:styleId="Zkladntextodsazen">
    <w:name w:val="Body Text Indent"/>
    <w:basedOn w:val="Normln"/>
    <w:pPr>
      <w:tabs>
        <w:tab w:val="left" w:pos="6531"/>
      </w:tabs>
      <w:ind w:left="284" w:hanging="284"/>
    </w:pPr>
    <w:rPr>
      <w:sz w:val="22"/>
    </w:rPr>
  </w:style>
  <w:style w:type="paragraph" w:styleId="Zhlav">
    <w:name w:val="header"/>
    <w:basedOn w:val="Normln"/>
    <w:link w:val="ZhlavChar"/>
    <w:uiPriority w:val="99"/>
    <w:pPr>
      <w:suppressLineNumbers/>
      <w:tabs>
        <w:tab w:val="center" w:pos="4818"/>
        <w:tab w:val="right" w:pos="9637"/>
      </w:tabs>
    </w:pPr>
    <w:rPr>
      <w:rFonts w:cs="Times New Roman"/>
      <w:lang w:val="x-none"/>
    </w:rPr>
  </w:style>
  <w:style w:type="paragraph" w:styleId="Zpat">
    <w:name w:val="footer"/>
    <w:basedOn w:val="Normln"/>
    <w:link w:val="ZpatChar"/>
    <w:uiPriority w:val="99"/>
    <w:pPr>
      <w:tabs>
        <w:tab w:val="center" w:pos="4536"/>
        <w:tab w:val="right" w:pos="9072"/>
      </w:tabs>
    </w:pPr>
    <w:rPr>
      <w:rFonts w:cs="Times New Roman"/>
      <w:lang w:val="x-none"/>
    </w:rPr>
  </w:style>
  <w:style w:type="paragraph" w:customStyle="1" w:styleId="Obsahrmce">
    <w:name w:val="Obsah rámce"/>
    <w:basedOn w:val="Zkladntext"/>
  </w:style>
  <w:style w:type="paragraph" w:styleId="Nzev">
    <w:name w:val="Title"/>
    <w:basedOn w:val="Normln"/>
    <w:next w:val="Podnadpis"/>
    <w:qFormat/>
    <w:pPr>
      <w:spacing w:before="240" w:after="60"/>
      <w:jc w:val="center"/>
    </w:pPr>
    <w:rPr>
      <w:rFonts w:ascii="Arial" w:hAnsi="Arial" w:cs="Arial"/>
      <w:b/>
      <w:kern w:val="1"/>
      <w:sz w:val="32"/>
    </w:rPr>
  </w:style>
  <w:style w:type="paragraph" w:styleId="Podnadpis">
    <w:name w:val="Subtitle"/>
    <w:basedOn w:val="Nadpis"/>
    <w:next w:val="Zkladntext"/>
    <w:qFormat/>
    <w:pPr>
      <w:jc w:val="center"/>
    </w:pPr>
    <w:rPr>
      <w:i/>
      <w:iCs/>
    </w:rPr>
  </w:style>
  <w:style w:type="paragraph" w:customStyle="1" w:styleId="WW-Nadpis">
    <w:name w:val="WW-Nadpis"/>
    <w:basedOn w:val="Normln"/>
    <w:next w:val="Zkladntext"/>
    <w:pPr>
      <w:keepNext/>
      <w:spacing w:before="240" w:after="120"/>
    </w:pPr>
    <w:rPr>
      <w:rFonts w:ascii="Helvetica" w:eastAsia="HG Mincho Light J" w:hAnsi="Helvetica" w:cs="Lucida Sans Unicode"/>
      <w:sz w:val="28"/>
      <w:szCs w:val="28"/>
    </w:rPr>
  </w:style>
  <w:style w:type="paragraph" w:customStyle="1" w:styleId="WW-Popisek">
    <w:name w:val="WW-Popisek"/>
    <w:basedOn w:val="Normln"/>
    <w:pPr>
      <w:suppressLineNumbers/>
      <w:spacing w:before="120" w:after="120"/>
    </w:pPr>
    <w:rPr>
      <w:rFonts w:cs="Lucida Sans Unicode"/>
      <w:i/>
      <w:iCs/>
      <w:sz w:val="20"/>
    </w:rPr>
  </w:style>
  <w:style w:type="paragraph" w:customStyle="1" w:styleId="WW-Rejstk">
    <w:name w:val="WW-Rejstřík"/>
    <w:basedOn w:val="Normln"/>
    <w:pPr>
      <w:suppressLineNumbers/>
    </w:pPr>
    <w:rPr>
      <w:rFonts w:cs="Lucida Sans Unicode"/>
    </w:rPr>
  </w:style>
  <w:style w:type="paragraph" w:customStyle="1" w:styleId="Normln1">
    <w:name w:val="Normální1"/>
    <w:pPr>
      <w:widowControl w:val="0"/>
      <w:suppressAutoHyphens/>
      <w:spacing w:line="240" w:lineRule="atLeast"/>
    </w:pPr>
    <w:rPr>
      <w:rFonts w:ascii="Times" w:eastAsia="Arial Unicode MS" w:hAnsi="Times" w:cs="Times"/>
      <w:color w:val="000000"/>
      <w:sz w:val="24"/>
      <w:lang w:val="en-US" w:eastAsia="zh-CN"/>
    </w:rPr>
  </w:style>
  <w:style w:type="paragraph" w:customStyle="1" w:styleId="Nzev1">
    <w:name w:val="Název1"/>
    <w:basedOn w:val="Normln1"/>
    <w:pPr>
      <w:jc w:val="center"/>
    </w:pPr>
    <w:rPr>
      <w:b/>
      <w:bCs/>
      <w:sz w:val="28"/>
      <w:szCs w:val="28"/>
    </w:rPr>
  </w:style>
  <w:style w:type="paragraph" w:customStyle="1" w:styleId="Zkladntext21">
    <w:name w:val="Základní text 21"/>
    <w:basedOn w:val="Normln"/>
    <w:rPr>
      <w:b/>
      <w:u w:val="single"/>
    </w:rPr>
  </w:style>
  <w:style w:type="paragraph" w:customStyle="1" w:styleId="Zkladntext31">
    <w:name w:val="Základní text 31"/>
    <w:basedOn w:val="Normln"/>
    <w:pPr>
      <w:jc w:val="both"/>
    </w:pPr>
  </w:style>
  <w:style w:type="paragraph" w:customStyle="1" w:styleId="Zkladntextodsazen21">
    <w:name w:val="Základní text odsazený 21"/>
    <w:basedOn w:val="Normln"/>
    <w:pPr>
      <w:ind w:firstLine="284"/>
    </w:pPr>
    <w:rPr>
      <w:sz w:val="22"/>
    </w:rPr>
  </w:style>
  <w:style w:type="paragraph" w:customStyle="1" w:styleId="WW-Vchoz">
    <w:name w:val="WW-Výchozí"/>
    <w:pPr>
      <w:widowControl w:val="0"/>
      <w:suppressAutoHyphens/>
    </w:pPr>
    <w:rPr>
      <w:rFonts w:eastAsia="Arial" w:cs="Nimbus Roman No9 L"/>
      <w:lang w:val="en-US" w:eastAsia="zh-CN"/>
    </w:rPr>
  </w:style>
  <w:style w:type="paragraph" w:customStyle="1" w:styleId="WW-Zkladntext31">
    <w:name w:val="WW-Základní text 31"/>
    <w:basedOn w:val="Normln"/>
    <w:pPr>
      <w:jc w:val="both"/>
    </w:pPr>
  </w:style>
  <w:style w:type="paragraph" w:customStyle="1" w:styleId="WW-Zkladntext21">
    <w:name w:val="WW-Základní text 21"/>
    <w:basedOn w:val="Normln"/>
  </w:style>
  <w:style w:type="paragraph" w:customStyle="1" w:styleId="WW-Zkladntext3">
    <w:name w:val="WW-Základní text 3"/>
    <w:basedOn w:val="Normln"/>
    <w:rPr>
      <w:color w:val="FF0000"/>
    </w:rPr>
  </w:style>
  <w:style w:type="paragraph" w:customStyle="1" w:styleId="Standard">
    <w:name w:val="Standard"/>
    <w:pPr>
      <w:widowControl w:val="0"/>
      <w:suppressAutoHyphens/>
      <w:textAlignment w:val="baseline"/>
    </w:pPr>
    <w:rPr>
      <w:rFonts w:ascii="Thorndale" w:eastAsia="Luxi Sans" w:hAnsi="Thorndale" w:cs="Thorndale"/>
      <w:kern w:val="1"/>
      <w:sz w:val="24"/>
      <w:lang w:eastAsia="zh-CN"/>
    </w:rPr>
  </w:style>
  <w:style w:type="paragraph" w:styleId="Textbubliny">
    <w:name w:val="Balloon Text"/>
    <w:basedOn w:val="Normln"/>
    <w:link w:val="TextbublinyChar"/>
    <w:uiPriority w:val="99"/>
    <w:semiHidden/>
    <w:unhideWhenUsed/>
    <w:rsid w:val="00850368"/>
    <w:rPr>
      <w:rFonts w:ascii="Segoe UI" w:hAnsi="Segoe UI" w:cs="Times New Roman"/>
      <w:sz w:val="18"/>
      <w:szCs w:val="18"/>
      <w:lang w:val="x-none"/>
    </w:rPr>
  </w:style>
  <w:style w:type="character" w:customStyle="1" w:styleId="TextbublinyChar">
    <w:name w:val="Text bubliny Char"/>
    <w:link w:val="Textbubliny"/>
    <w:uiPriority w:val="99"/>
    <w:semiHidden/>
    <w:rsid w:val="00850368"/>
    <w:rPr>
      <w:rFonts w:ascii="Segoe UI" w:eastAsia="Luxi Sans" w:hAnsi="Segoe UI" w:cs="Segoe UI"/>
      <w:sz w:val="18"/>
      <w:szCs w:val="18"/>
      <w:lang w:eastAsia="zh-CN"/>
    </w:rPr>
  </w:style>
  <w:style w:type="character" w:styleId="Odkaznakoment">
    <w:name w:val="annotation reference"/>
    <w:uiPriority w:val="99"/>
    <w:unhideWhenUsed/>
    <w:rsid w:val="00313AFA"/>
    <w:rPr>
      <w:sz w:val="16"/>
      <w:szCs w:val="16"/>
    </w:rPr>
  </w:style>
  <w:style w:type="paragraph" w:styleId="Textkomente">
    <w:name w:val="annotation text"/>
    <w:basedOn w:val="Normln"/>
    <w:link w:val="TextkomenteChar"/>
    <w:uiPriority w:val="99"/>
    <w:unhideWhenUsed/>
    <w:rsid w:val="009B2581"/>
    <w:rPr>
      <w:rFonts w:cs="Times New Roman"/>
      <w:sz w:val="20"/>
      <w:lang w:val="x-none"/>
    </w:rPr>
  </w:style>
  <w:style w:type="character" w:customStyle="1" w:styleId="TextkomenteChar">
    <w:name w:val="Text komentáře Char"/>
    <w:link w:val="Textkomente"/>
    <w:uiPriority w:val="99"/>
    <w:rsid w:val="00313AFA"/>
    <w:rPr>
      <w:rFonts w:ascii="Thorndale" w:eastAsia="Luxi Sans" w:hAnsi="Thorndale"/>
      <w:lang w:val="x-none" w:eastAsia="zh-CN"/>
    </w:rPr>
  </w:style>
  <w:style w:type="paragraph" w:styleId="Pedmtkomente">
    <w:name w:val="annotation subject"/>
    <w:basedOn w:val="Textkomente"/>
    <w:next w:val="Textkomente"/>
    <w:link w:val="PedmtkomenteChar"/>
    <w:uiPriority w:val="99"/>
    <w:semiHidden/>
    <w:unhideWhenUsed/>
    <w:rsid w:val="00313AFA"/>
    <w:rPr>
      <w:b/>
      <w:bCs/>
    </w:rPr>
  </w:style>
  <w:style w:type="character" w:customStyle="1" w:styleId="PedmtkomenteChar">
    <w:name w:val="Předmět komentáře Char"/>
    <w:link w:val="Pedmtkomente"/>
    <w:uiPriority w:val="99"/>
    <w:semiHidden/>
    <w:rsid w:val="00313AFA"/>
    <w:rPr>
      <w:rFonts w:ascii="Thorndale" w:eastAsia="Luxi Sans" w:hAnsi="Thorndale" w:cs="Thorndale"/>
      <w:b/>
      <w:bCs/>
      <w:lang w:eastAsia="zh-CN"/>
    </w:rPr>
  </w:style>
  <w:style w:type="paragraph" w:styleId="Normlnweb">
    <w:name w:val="Normal (Web)"/>
    <w:basedOn w:val="Normln"/>
    <w:uiPriority w:val="99"/>
    <w:rsid w:val="00B00CB5"/>
    <w:pPr>
      <w:widowControl/>
      <w:suppressAutoHyphens w:val="0"/>
      <w:spacing w:before="100" w:after="119"/>
    </w:pPr>
    <w:rPr>
      <w:rFonts w:ascii="Times New Roman" w:eastAsia="Times New Roman" w:hAnsi="Times New Roman" w:cs="Times New Roman"/>
      <w:kern w:val="1"/>
      <w:szCs w:val="24"/>
      <w:lang w:bidi="hi-IN"/>
    </w:rPr>
  </w:style>
  <w:style w:type="paragraph" w:customStyle="1" w:styleId="BodyText26">
    <w:name w:val="Body Text 26"/>
    <w:basedOn w:val="Normln"/>
    <w:rsid w:val="00B00CB5"/>
    <w:pPr>
      <w:widowControl/>
      <w:tabs>
        <w:tab w:val="left" w:pos="284"/>
      </w:tabs>
      <w:suppressAutoHyphens w:val="0"/>
      <w:ind w:left="284" w:hanging="284"/>
      <w:jc w:val="both"/>
    </w:pPr>
    <w:rPr>
      <w:rFonts w:ascii="Arial" w:eastAsia="Times New Roman" w:hAnsi="Arial" w:cs="Times New Roman"/>
      <w:sz w:val="22"/>
      <w:lang w:eastAsia="cs-CZ"/>
    </w:rPr>
  </w:style>
  <w:style w:type="paragraph" w:styleId="Revize">
    <w:name w:val="Revision"/>
    <w:hidden/>
    <w:uiPriority w:val="99"/>
    <w:semiHidden/>
    <w:rsid w:val="00CD140C"/>
    <w:rPr>
      <w:rFonts w:ascii="Thorndale" w:eastAsia="Luxi Sans" w:hAnsi="Thorndale" w:cs="Thorndale"/>
      <w:sz w:val="24"/>
      <w:lang w:eastAsia="zh-CN"/>
    </w:rPr>
  </w:style>
  <w:style w:type="character" w:customStyle="1" w:styleId="ZhlavChar">
    <w:name w:val="Záhlaví Char"/>
    <w:link w:val="Zhlav"/>
    <w:uiPriority w:val="99"/>
    <w:rsid w:val="00B36BCA"/>
    <w:rPr>
      <w:rFonts w:ascii="Thorndale" w:eastAsia="Luxi Sans" w:hAnsi="Thorndale" w:cs="Thorndale"/>
      <w:sz w:val="24"/>
      <w:lang w:eastAsia="zh-CN"/>
    </w:rPr>
  </w:style>
  <w:style w:type="character" w:customStyle="1" w:styleId="ZpatChar">
    <w:name w:val="Zápatí Char"/>
    <w:link w:val="Zpat"/>
    <w:uiPriority w:val="99"/>
    <w:locked/>
    <w:rsid w:val="00D64BBD"/>
    <w:rPr>
      <w:rFonts w:ascii="Thorndale" w:eastAsia="Luxi Sans" w:hAnsi="Thorndale" w:cs="Thorndale"/>
      <w:sz w:val="24"/>
      <w:lang w:eastAsia="zh-CN"/>
    </w:rPr>
  </w:style>
  <w:style w:type="character" w:customStyle="1" w:styleId="color3">
    <w:name w:val="color3"/>
    <w:rsid w:val="00292605"/>
  </w:style>
  <w:style w:type="paragraph" w:customStyle="1" w:styleId="Text">
    <w:name w:val="Text"/>
    <w:basedOn w:val="Normln"/>
    <w:uiPriority w:val="99"/>
    <w:rsid w:val="000B7DB1"/>
    <w:pPr>
      <w:widowControl/>
      <w:tabs>
        <w:tab w:val="left" w:pos="227"/>
      </w:tabs>
      <w:suppressAutoHyphens w:val="0"/>
      <w:spacing w:line="220" w:lineRule="exact"/>
      <w:jc w:val="both"/>
    </w:pPr>
    <w:rPr>
      <w:rFonts w:ascii="Book Antiqua" w:eastAsia="SimSun" w:hAnsi="Book Antiqua" w:cs="Times New Roman"/>
      <w:color w:val="000000"/>
      <w:sz w:val="18"/>
      <w:lang w:val="en-US" w:eastAsia="cs-CZ"/>
    </w:rPr>
  </w:style>
  <w:style w:type="paragraph" w:customStyle="1" w:styleId="Smlouva">
    <w:name w:val="Smlouva"/>
    <w:basedOn w:val="Normln"/>
    <w:rsid w:val="007A431B"/>
    <w:pPr>
      <w:widowControl/>
      <w:tabs>
        <w:tab w:val="num" w:pos="4701"/>
      </w:tabs>
      <w:suppressAutoHyphens w:val="0"/>
      <w:overflowPunct w:val="0"/>
      <w:autoSpaceDE w:val="0"/>
      <w:autoSpaceDN w:val="0"/>
      <w:adjustRightInd w:val="0"/>
      <w:ind w:left="3261"/>
      <w:textAlignment w:val="baseline"/>
    </w:pPr>
    <w:rPr>
      <w:rFonts w:ascii="Times New Roman" w:eastAsia="Times New Roman" w:hAnsi="Times New Roman" w:cs="Times New Roman"/>
      <w:sz w:val="20"/>
      <w:lang w:eastAsia="en-US"/>
    </w:rPr>
  </w:style>
  <w:style w:type="paragraph" w:styleId="Odstavecseseznamem">
    <w:name w:val="List Paragraph"/>
    <w:basedOn w:val="Normln"/>
    <w:uiPriority w:val="34"/>
    <w:qFormat/>
    <w:rsid w:val="007A431B"/>
    <w:pPr>
      <w:widowControl/>
      <w:numPr>
        <w:ilvl w:val="2"/>
      </w:numPr>
      <w:tabs>
        <w:tab w:val="num" w:pos="720"/>
      </w:tabs>
      <w:suppressAutoHyphens w:val="0"/>
      <w:overflowPunct w:val="0"/>
      <w:autoSpaceDE w:val="0"/>
      <w:autoSpaceDN w:val="0"/>
      <w:adjustRightInd w:val="0"/>
      <w:ind w:left="720" w:hanging="432"/>
      <w:contextualSpacing/>
      <w:textAlignment w:val="baseline"/>
    </w:pPr>
    <w:rPr>
      <w:rFonts w:ascii="Times New Roman" w:eastAsia="Times New Roman" w:hAnsi="Times New Roman" w:cs="Times New Roman"/>
      <w:sz w:val="20"/>
      <w:lang w:eastAsia="en-US"/>
    </w:rPr>
  </w:style>
  <w:style w:type="character" w:customStyle="1" w:styleId="Nevyeenzmnka1">
    <w:name w:val="Nevyřešená zmínka1"/>
    <w:basedOn w:val="Standardnpsmoodstavce"/>
    <w:uiPriority w:val="99"/>
    <w:semiHidden/>
    <w:unhideWhenUsed/>
    <w:rsid w:val="00ED6F7E"/>
    <w:rPr>
      <w:color w:val="605E5C"/>
      <w:shd w:val="clear" w:color="auto" w:fill="E1DFDD"/>
    </w:rPr>
  </w:style>
  <w:style w:type="character" w:customStyle="1" w:styleId="Nevyeenzmnka2">
    <w:name w:val="Nevyřešená zmínka2"/>
    <w:basedOn w:val="Standardnpsmoodstavce"/>
    <w:uiPriority w:val="99"/>
    <w:semiHidden/>
    <w:unhideWhenUsed/>
    <w:rsid w:val="001D5DD2"/>
    <w:rPr>
      <w:color w:val="605E5C"/>
      <w:shd w:val="clear" w:color="auto" w:fill="E1DFDD"/>
    </w:rPr>
  </w:style>
  <w:style w:type="character" w:styleId="Nevyeenzmnka">
    <w:name w:val="Unresolved Mention"/>
    <w:basedOn w:val="Standardnpsmoodstavce"/>
    <w:uiPriority w:val="99"/>
    <w:semiHidden/>
    <w:unhideWhenUsed/>
    <w:rsid w:val="00C26B6E"/>
    <w:rPr>
      <w:color w:val="605E5C"/>
      <w:shd w:val="clear" w:color="auto" w:fill="E1DFDD"/>
    </w:rPr>
  </w:style>
  <w:style w:type="paragraph" w:styleId="Bezmezer">
    <w:name w:val="No Spacing"/>
    <w:uiPriority w:val="99"/>
    <w:qFormat/>
    <w:rsid w:val="004E55CF"/>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192631">
      <w:bodyDiv w:val="1"/>
      <w:marLeft w:val="0"/>
      <w:marRight w:val="0"/>
      <w:marTop w:val="0"/>
      <w:marBottom w:val="0"/>
      <w:divBdr>
        <w:top w:val="none" w:sz="0" w:space="0" w:color="auto"/>
        <w:left w:val="none" w:sz="0" w:space="0" w:color="auto"/>
        <w:bottom w:val="none" w:sz="0" w:space="0" w:color="auto"/>
        <w:right w:val="none" w:sz="0" w:space="0" w:color="auto"/>
      </w:divBdr>
    </w:div>
    <w:div w:id="308442800">
      <w:bodyDiv w:val="1"/>
      <w:marLeft w:val="0"/>
      <w:marRight w:val="0"/>
      <w:marTop w:val="0"/>
      <w:marBottom w:val="0"/>
      <w:divBdr>
        <w:top w:val="none" w:sz="0" w:space="0" w:color="auto"/>
        <w:left w:val="none" w:sz="0" w:space="0" w:color="auto"/>
        <w:bottom w:val="none" w:sz="0" w:space="0" w:color="auto"/>
        <w:right w:val="none" w:sz="0" w:space="0" w:color="auto"/>
      </w:divBdr>
    </w:div>
    <w:div w:id="530921808">
      <w:bodyDiv w:val="1"/>
      <w:marLeft w:val="0"/>
      <w:marRight w:val="0"/>
      <w:marTop w:val="0"/>
      <w:marBottom w:val="0"/>
      <w:divBdr>
        <w:top w:val="none" w:sz="0" w:space="0" w:color="auto"/>
        <w:left w:val="none" w:sz="0" w:space="0" w:color="auto"/>
        <w:bottom w:val="none" w:sz="0" w:space="0" w:color="auto"/>
        <w:right w:val="none" w:sz="0" w:space="0" w:color="auto"/>
      </w:divBdr>
    </w:div>
    <w:div w:id="908737020">
      <w:bodyDiv w:val="1"/>
      <w:marLeft w:val="0"/>
      <w:marRight w:val="0"/>
      <w:marTop w:val="0"/>
      <w:marBottom w:val="0"/>
      <w:divBdr>
        <w:top w:val="none" w:sz="0" w:space="0" w:color="auto"/>
        <w:left w:val="none" w:sz="0" w:space="0" w:color="auto"/>
        <w:bottom w:val="none" w:sz="0" w:space="0" w:color="auto"/>
        <w:right w:val="none" w:sz="0" w:space="0" w:color="auto"/>
      </w:divBdr>
    </w:div>
    <w:div w:id="988099208">
      <w:bodyDiv w:val="1"/>
      <w:marLeft w:val="0"/>
      <w:marRight w:val="0"/>
      <w:marTop w:val="0"/>
      <w:marBottom w:val="0"/>
      <w:divBdr>
        <w:top w:val="none" w:sz="0" w:space="0" w:color="auto"/>
        <w:left w:val="none" w:sz="0" w:space="0" w:color="auto"/>
        <w:bottom w:val="none" w:sz="0" w:space="0" w:color="auto"/>
        <w:right w:val="none" w:sz="0" w:space="0" w:color="auto"/>
      </w:divBdr>
    </w:div>
    <w:div w:id="1125348002">
      <w:bodyDiv w:val="1"/>
      <w:marLeft w:val="0"/>
      <w:marRight w:val="0"/>
      <w:marTop w:val="0"/>
      <w:marBottom w:val="0"/>
      <w:divBdr>
        <w:top w:val="none" w:sz="0" w:space="0" w:color="auto"/>
        <w:left w:val="none" w:sz="0" w:space="0" w:color="auto"/>
        <w:bottom w:val="none" w:sz="0" w:space="0" w:color="auto"/>
        <w:right w:val="none" w:sz="0" w:space="0" w:color="auto"/>
      </w:divBdr>
    </w:div>
    <w:div w:id="1436170021">
      <w:bodyDiv w:val="1"/>
      <w:marLeft w:val="0"/>
      <w:marRight w:val="0"/>
      <w:marTop w:val="0"/>
      <w:marBottom w:val="0"/>
      <w:divBdr>
        <w:top w:val="none" w:sz="0" w:space="0" w:color="auto"/>
        <w:left w:val="none" w:sz="0" w:space="0" w:color="auto"/>
        <w:bottom w:val="none" w:sz="0" w:space="0" w:color="auto"/>
        <w:right w:val="none" w:sz="0" w:space="0" w:color="auto"/>
      </w:divBdr>
      <w:divsChild>
        <w:div w:id="674646261">
          <w:marLeft w:val="720"/>
          <w:marRight w:val="0"/>
          <w:marTop w:val="0"/>
          <w:marBottom w:val="0"/>
          <w:divBdr>
            <w:top w:val="none" w:sz="0" w:space="0" w:color="auto"/>
            <w:left w:val="none" w:sz="0" w:space="0" w:color="auto"/>
            <w:bottom w:val="none" w:sz="0" w:space="0" w:color="auto"/>
            <w:right w:val="none" w:sz="0" w:space="0" w:color="auto"/>
          </w:divBdr>
        </w:div>
        <w:div w:id="751123779">
          <w:marLeft w:val="720"/>
          <w:marRight w:val="0"/>
          <w:marTop w:val="0"/>
          <w:marBottom w:val="0"/>
          <w:divBdr>
            <w:top w:val="none" w:sz="0" w:space="0" w:color="auto"/>
            <w:left w:val="none" w:sz="0" w:space="0" w:color="auto"/>
            <w:bottom w:val="none" w:sz="0" w:space="0" w:color="auto"/>
            <w:right w:val="none" w:sz="0" w:space="0" w:color="auto"/>
          </w:divBdr>
        </w:div>
        <w:div w:id="894195449">
          <w:marLeft w:val="720"/>
          <w:marRight w:val="0"/>
          <w:marTop w:val="0"/>
          <w:marBottom w:val="0"/>
          <w:divBdr>
            <w:top w:val="none" w:sz="0" w:space="0" w:color="auto"/>
            <w:left w:val="none" w:sz="0" w:space="0" w:color="auto"/>
            <w:bottom w:val="none" w:sz="0" w:space="0" w:color="auto"/>
            <w:right w:val="none" w:sz="0" w:space="0" w:color="auto"/>
          </w:divBdr>
        </w:div>
        <w:div w:id="1884249990">
          <w:marLeft w:val="720"/>
          <w:marRight w:val="0"/>
          <w:marTop w:val="0"/>
          <w:marBottom w:val="0"/>
          <w:divBdr>
            <w:top w:val="none" w:sz="0" w:space="0" w:color="auto"/>
            <w:left w:val="none" w:sz="0" w:space="0" w:color="auto"/>
            <w:bottom w:val="none" w:sz="0" w:space="0" w:color="auto"/>
            <w:right w:val="none" w:sz="0" w:space="0" w:color="auto"/>
          </w:divBdr>
        </w:div>
      </w:divsChild>
    </w:div>
    <w:div w:id="1653636461">
      <w:bodyDiv w:val="1"/>
      <w:marLeft w:val="0"/>
      <w:marRight w:val="0"/>
      <w:marTop w:val="0"/>
      <w:marBottom w:val="0"/>
      <w:divBdr>
        <w:top w:val="none" w:sz="0" w:space="0" w:color="auto"/>
        <w:left w:val="none" w:sz="0" w:space="0" w:color="auto"/>
        <w:bottom w:val="none" w:sz="0" w:space="0" w:color="auto"/>
        <w:right w:val="none" w:sz="0" w:space="0" w:color="auto"/>
      </w:divBdr>
    </w:div>
    <w:div w:id="1745224214">
      <w:bodyDiv w:val="1"/>
      <w:marLeft w:val="0"/>
      <w:marRight w:val="0"/>
      <w:marTop w:val="0"/>
      <w:marBottom w:val="0"/>
      <w:divBdr>
        <w:top w:val="none" w:sz="0" w:space="0" w:color="auto"/>
        <w:left w:val="none" w:sz="0" w:space="0" w:color="auto"/>
        <w:bottom w:val="none" w:sz="0" w:space="0" w:color="auto"/>
        <w:right w:val="none" w:sz="0" w:space="0" w:color="auto"/>
      </w:divBdr>
    </w:div>
    <w:div w:id="187492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79351-B99F-4BEC-AC53-A782681D5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5800</Words>
  <Characters>34221</Characters>
  <Application>Microsoft Office Word</Application>
  <DocSecurity>2</DocSecurity>
  <Lines>285</Lines>
  <Paragraphs>79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2025-01-21T14:37:00Z</dcterms:created>
  <dcterms:modified xsi:type="dcterms:W3CDTF">2025-01-21T14:37:00Z</dcterms:modified>
  <cp:contentStatus>Konečný</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