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520E798F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05A5358" w14:textId="77777777">
      <w:pPr>
        <w:rPr>
          <w:b/>
        </w:rPr>
      </w:pPr>
    </w:p>
    <w:p w:rsidR="00966764" w:rsidRPr="00966764" w:rsidP="00966764" w14:paraId="743C1C20" w14:textId="77777777"/>
    <w:p w:rsidR="00966764" w:rsidP="00B83332" w14:paraId="410FEA9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P="00B83332" w14:paraId="1AA688B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AC7B10">
        <w:rPr>
          <w:rFonts w:ascii="Tahoma" w:hAnsi="Tahoma" w:cs="Tahoma"/>
          <w:b/>
          <w:sz w:val="20"/>
          <w:szCs w:val="20"/>
        </w:rPr>
        <w:t>Zadavatel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Pr="00AC7B10" w:rsidR="004C5B0E">
        <w:rPr>
          <w:rFonts w:ascii="Tahoma" w:hAnsi="Tahoma" w:cs="Tahoma"/>
          <w:b/>
          <w:sz w:val="20"/>
          <w:szCs w:val="20"/>
        </w:rPr>
        <w:t>Dodavatel</w:t>
      </w:r>
    </w:p>
    <w:p w:rsidR="000D01A0" w:rsidP="00B83332" w14:paraId="01D82F6D" w14:textId="3A0BDA1D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Terre Due s.r.o.</w:t>
      </w:r>
    </w:p>
    <w:p w:rsidR="000D01A0" w:rsidP="00B83332" w14:paraId="5DA012A2" w14:textId="323DCBDB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Sokolská 1605/66</w:t>
      </w:r>
    </w:p>
    <w:p w:rsidR="000D01A0" w:rsidP="00B83332" w14:paraId="60F7A6DF" w14:textId="1F8B7C4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120 00 Praha 2</w:t>
      </w:r>
    </w:p>
    <w:p w:rsidR="000D01A0" w:rsidP="00B83332" w14:paraId="17C99793" w14:textId="4A79FF9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70856</w:t>
      </w:r>
      <w:r>
        <w:rPr>
          <w:rFonts w:ascii="Tahoma" w:hAnsi="Tahoma" w:cs="Tahoma"/>
          <w:sz w:val="20"/>
          <w:szCs w:val="20"/>
        </w:rPr>
        <w:t>788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="003B2294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 w:rsidR="004C5B0E">
        <w:rPr>
          <w:rFonts w:ascii="Tahoma" w:hAnsi="Tahoma" w:cs="Tahoma"/>
          <w:sz w:val="20"/>
          <w:szCs w:val="20"/>
        </w:rPr>
        <w:t>:</w:t>
      </w:r>
      <w:r w:rsidR="00574339"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>05901766</w:t>
      </w:r>
    </w:p>
    <w:p w:rsidR="00A4693E" w:rsidP="00B83332" w14:paraId="2BC89EB9" w14:textId="27CE8272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</w:t>
      </w:r>
      <w:r w:rsidR="004C5B0E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“</w:t>
      </w:r>
      <w:r w:rsidR="00241119">
        <w:rPr>
          <w:rFonts w:ascii="Tahoma" w:hAnsi="Tahoma" w:cs="Tahoma"/>
          <w:sz w:val="20"/>
          <w:szCs w:val="20"/>
        </w:rPr>
        <w:t>)</w:t>
      </w:r>
      <w:r w:rsidR="00241119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 xml:space="preserve">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="00241119">
        <w:rPr>
          <w:rFonts w:ascii="Tahoma" w:hAnsi="Tahoma" w:cs="Tahoma"/>
          <w:sz w:val="20"/>
          <w:szCs w:val="20"/>
        </w:rPr>
        <w:tab/>
      </w:r>
      <w:r w:rsidR="003B2294">
        <w:rPr>
          <w:rFonts w:ascii="Tahoma" w:hAnsi="Tahoma" w:cs="Tahoma"/>
          <w:sz w:val="20"/>
          <w:szCs w:val="20"/>
        </w:rPr>
        <w:t>(dále jen „Dodavatel“)</w:t>
      </w:r>
    </w:p>
    <w:p w:rsidR="004C5B0E" w:rsidP="00B83332" w14:paraId="4A7DDB26" w14:textId="1F9B671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="00574339">
        <w:rPr>
          <w:rFonts w:ascii="Tahoma" w:hAnsi="Tahoma" w:cs="Tahoma"/>
          <w:sz w:val="20"/>
          <w:szCs w:val="20"/>
        </w:rPr>
        <w:tab/>
      </w:r>
    </w:p>
    <w:p w:rsidR="00422C3F" w:rsidP="00B83332" w14:paraId="594D26A2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P="00B83332" w14:paraId="7FCFE8E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P="001163CB" w14:paraId="662777EE" w14:textId="67CCEFD0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Objednávka</w:t>
      </w:r>
      <w:r w:rsidRPr="006B060D" w:rsidR="00422C3F">
        <w:rPr>
          <w:rFonts w:ascii="Tahoma" w:hAnsi="Tahoma" w:cs="Tahoma"/>
          <w:b/>
          <w:sz w:val="20"/>
          <w:szCs w:val="20"/>
        </w:rPr>
        <w:t xml:space="preserve"> č.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993515">
        <w:rPr>
          <w:rFonts w:ascii="Tahoma" w:hAnsi="Tahoma" w:cs="Tahoma"/>
          <w:b/>
          <w:sz w:val="20"/>
          <w:szCs w:val="20"/>
        </w:rPr>
        <w:t>2</w:t>
      </w:r>
      <w:r w:rsidRPr="006B060D" w:rsidR="0087418E">
        <w:rPr>
          <w:rFonts w:ascii="Tahoma" w:hAnsi="Tahoma" w:cs="Tahoma"/>
          <w:b/>
          <w:sz w:val="20"/>
          <w:szCs w:val="20"/>
        </w:rPr>
        <w:t>/2</w:t>
      </w:r>
      <w:r w:rsidR="00993515">
        <w:rPr>
          <w:rFonts w:ascii="Tahoma" w:hAnsi="Tahoma" w:cs="Tahoma"/>
          <w:b/>
          <w:sz w:val="20"/>
          <w:szCs w:val="20"/>
        </w:rPr>
        <w:t>5</w:t>
      </w:r>
      <w:r w:rsidRPr="006B060D" w:rsidR="0087418E">
        <w:rPr>
          <w:rFonts w:ascii="Tahoma" w:hAnsi="Tahoma" w:cs="Tahoma"/>
          <w:b/>
          <w:sz w:val="20"/>
          <w:szCs w:val="20"/>
        </w:rPr>
        <w:t>/IND</w:t>
      </w:r>
      <w:r w:rsidR="00422C3F"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>“)</w:t>
      </w:r>
    </w:p>
    <w:p w:rsidR="00422C3F" w:rsidP="001163CB" w14:paraId="1330C95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51A8ED50" w14:textId="080A44E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</w:t>
      </w:r>
      <w:r w:rsidR="00032B1A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pan</w:t>
      </w:r>
      <w:r w:rsidR="00032B1A">
        <w:rPr>
          <w:rFonts w:ascii="Tahoma" w:hAnsi="Tahoma" w:cs="Tahoma"/>
          <w:sz w:val="20"/>
          <w:szCs w:val="20"/>
        </w:rPr>
        <w:t>e</w:t>
      </w:r>
      <w:r w:rsidR="006B060D">
        <w:rPr>
          <w:rFonts w:ascii="Tahoma" w:hAnsi="Tahoma" w:cs="Tahoma"/>
          <w:sz w:val="20"/>
          <w:szCs w:val="20"/>
        </w:rPr>
        <w:t xml:space="preserve"> </w:t>
      </w:r>
      <w:r w:rsidR="00643372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>,</w:t>
      </w:r>
    </w:p>
    <w:p w:rsidR="00422C3F" w:rsidP="001163CB" w14:paraId="58A506A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4DFE1B46" w14:textId="7C9BFAA8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 základě Vaší ce</w:t>
      </w:r>
      <w:r w:rsidR="009F5543">
        <w:rPr>
          <w:rFonts w:ascii="Tahoma" w:hAnsi="Tahoma" w:cs="Tahoma"/>
          <w:sz w:val="20"/>
          <w:szCs w:val="20"/>
        </w:rPr>
        <w:t xml:space="preserve">nové nabídky ze dne </w:t>
      </w:r>
      <w:r w:rsidR="001E08F1">
        <w:rPr>
          <w:rFonts w:ascii="Tahoma" w:hAnsi="Tahoma" w:cs="Tahoma"/>
          <w:sz w:val="20"/>
          <w:szCs w:val="20"/>
        </w:rPr>
        <w:t>17</w:t>
      </w:r>
      <w:r w:rsidR="009F5543">
        <w:rPr>
          <w:rFonts w:ascii="Tahoma" w:hAnsi="Tahoma" w:cs="Tahoma"/>
          <w:sz w:val="20"/>
          <w:szCs w:val="20"/>
        </w:rPr>
        <w:t>.</w:t>
      </w:r>
      <w:r w:rsidR="001E08F1">
        <w:rPr>
          <w:rFonts w:ascii="Tahoma" w:hAnsi="Tahoma" w:cs="Tahoma"/>
          <w:sz w:val="20"/>
          <w:szCs w:val="20"/>
        </w:rPr>
        <w:t>12</w:t>
      </w:r>
      <w:r w:rsidR="009F5543">
        <w:rPr>
          <w:rFonts w:ascii="Tahoma" w:hAnsi="Tahoma" w:cs="Tahoma"/>
          <w:sz w:val="20"/>
          <w:szCs w:val="20"/>
        </w:rPr>
        <w:t>.202</w:t>
      </w:r>
      <w:r w:rsidR="00D81F1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u Vás objednáváme následující služby.</w:t>
      </w:r>
    </w:p>
    <w:p w:rsidR="003B2294" w:rsidP="001163CB" w14:paraId="6628B176" w14:textId="77777777">
      <w:pPr>
        <w:jc w:val="left"/>
        <w:rPr>
          <w:rFonts w:ascii="Tahoma" w:hAnsi="Tahoma" w:cs="Tahoma"/>
          <w:sz w:val="20"/>
          <w:szCs w:val="20"/>
        </w:rPr>
      </w:pPr>
    </w:p>
    <w:p w:rsidR="002C5AB4" w:rsidP="0031071B" w14:paraId="7E49F43F" w14:textId="06434416">
      <w:pPr>
        <w:spacing w:before="16" w:line="280" w:lineRule="exact"/>
        <w:jc w:val="left"/>
        <w:rPr>
          <w:rFonts w:ascii="Tahoma" w:hAnsi="Tahoma" w:cs="Tahoma"/>
          <w:bCs/>
          <w:sz w:val="20"/>
          <w:szCs w:val="20"/>
        </w:rPr>
      </w:pPr>
      <w:r w:rsidRPr="00655A17">
        <w:rPr>
          <w:rFonts w:ascii="Tahoma" w:hAnsi="Tahoma" w:cs="Tahoma"/>
          <w:b/>
          <w:sz w:val="20"/>
          <w:szCs w:val="20"/>
        </w:rPr>
        <w:t>Předmět plnění: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31071B">
        <w:rPr>
          <w:rFonts w:ascii="Tahoma" w:hAnsi="Tahoma" w:cs="Tahoma"/>
          <w:bCs/>
          <w:sz w:val="20"/>
          <w:szCs w:val="20"/>
        </w:rPr>
        <w:t>prov</w:t>
      </w:r>
      <w:r>
        <w:rPr>
          <w:rFonts w:ascii="Tahoma" w:hAnsi="Tahoma" w:cs="Tahoma"/>
          <w:bCs/>
          <w:sz w:val="20"/>
          <w:szCs w:val="20"/>
        </w:rPr>
        <w:t>ádění</w:t>
      </w:r>
      <w:r w:rsidR="0031071B">
        <w:rPr>
          <w:rFonts w:ascii="Tahoma" w:hAnsi="Tahoma" w:cs="Tahoma"/>
          <w:bCs/>
          <w:sz w:val="20"/>
          <w:szCs w:val="20"/>
        </w:rPr>
        <w:t xml:space="preserve"> kontrolní</w:t>
      </w:r>
      <w:r>
        <w:rPr>
          <w:rFonts w:ascii="Tahoma" w:hAnsi="Tahoma" w:cs="Tahoma"/>
          <w:bCs/>
          <w:sz w:val="20"/>
          <w:szCs w:val="20"/>
        </w:rPr>
        <w:t>ch</w:t>
      </w:r>
      <w:r w:rsidR="0031071B">
        <w:rPr>
          <w:rFonts w:ascii="Tahoma" w:hAnsi="Tahoma" w:cs="Tahoma"/>
          <w:bCs/>
          <w:sz w:val="20"/>
          <w:szCs w:val="20"/>
        </w:rPr>
        <w:t xml:space="preserve"> činnost</w:t>
      </w:r>
      <w:r>
        <w:rPr>
          <w:rFonts w:ascii="Tahoma" w:hAnsi="Tahoma" w:cs="Tahoma"/>
          <w:bCs/>
          <w:sz w:val="20"/>
          <w:szCs w:val="20"/>
        </w:rPr>
        <w:t>í</w:t>
      </w:r>
      <w:r w:rsidR="0031071B">
        <w:rPr>
          <w:rFonts w:ascii="Tahoma" w:hAnsi="Tahoma" w:cs="Tahoma"/>
          <w:bCs/>
          <w:sz w:val="20"/>
          <w:szCs w:val="20"/>
        </w:rPr>
        <w:t xml:space="preserve"> prostavěnosti investičních prostředků u </w:t>
      </w:r>
      <w:r>
        <w:rPr>
          <w:rFonts w:ascii="Tahoma" w:hAnsi="Tahoma" w:cs="Tahoma"/>
          <w:bCs/>
          <w:sz w:val="20"/>
          <w:szCs w:val="20"/>
        </w:rPr>
        <w:t xml:space="preserve">dotačně-úvěrového </w:t>
      </w:r>
      <w:r w:rsidR="00F47020">
        <w:rPr>
          <w:rFonts w:ascii="Tahoma" w:hAnsi="Tahoma" w:cs="Tahoma"/>
          <w:bCs/>
          <w:sz w:val="20"/>
          <w:szCs w:val="20"/>
        </w:rPr>
        <w:t>programu Nájemní bydlení</w:t>
      </w:r>
      <w:r w:rsidR="0031071B">
        <w:rPr>
          <w:rFonts w:ascii="Tahoma" w:hAnsi="Tahoma" w:cs="Tahoma"/>
          <w:bCs/>
          <w:sz w:val="20"/>
          <w:szCs w:val="20"/>
        </w:rPr>
        <w:t xml:space="preserve"> – </w:t>
      </w:r>
      <w:r w:rsidR="00FD17FD">
        <w:rPr>
          <w:rFonts w:ascii="Tahoma" w:hAnsi="Tahoma" w:cs="Tahoma"/>
          <w:bCs/>
          <w:sz w:val="20"/>
          <w:szCs w:val="20"/>
        </w:rPr>
        <w:t xml:space="preserve">klienti: </w:t>
      </w:r>
      <w:r w:rsidR="001E08F1">
        <w:rPr>
          <w:rFonts w:ascii="Tahoma" w:hAnsi="Tahoma" w:cs="Tahoma"/>
          <w:bCs/>
          <w:sz w:val="20"/>
          <w:szCs w:val="20"/>
        </w:rPr>
        <w:t>Žďár nad Sázavou</w:t>
      </w:r>
      <w:r w:rsidR="00F47020">
        <w:rPr>
          <w:rFonts w:ascii="Tahoma" w:hAnsi="Tahoma" w:cs="Tahoma"/>
          <w:bCs/>
          <w:sz w:val="20"/>
          <w:szCs w:val="20"/>
        </w:rPr>
        <w:t>,</w:t>
      </w:r>
      <w:r w:rsidR="001E08F1">
        <w:rPr>
          <w:rFonts w:ascii="Tahoma" w:hAnsi="Tahoma" w:cs="Tahoma"/>
          <w:bCs/>
          <w:sz w:val="20"/>
          <w:szCs w:val="20"/>
        </w:rPr>
        <w:t xml:space="preserve"> Králíky</w:t>
      </w:r>
      <w:r w:rsidR="00F47020">
        <w:rPr>
          <w:rFonts w:ascii="Tahoma" w:hAnsi="Tahoma" w:cs="Tahoma"/>
          <w:bCs/>
          <w:sz w:val="20"/>
          <w:szCs w:val="20"/>
        </w:rPr>
        <w:t xml:space="preserve">, </w:t>
      </w:r>
      <w:r w:rsidR="001E08F1">
        <w:rPr>
          <w:rFonts w:ascii="Tahoma" w:hAnsi="Tahoma" w:cs="Tahoma"/>
          <w:bCs/>
          <w:sz w:val="20"/>
          <w:szCs w:val="20"/>
        </w:rPr>
        <w:t>Náměšť nad Oslavou</w:t>
      </w:r>
      <w:r w:rsidR="00F47020">
        <w:rPr>
          <w:rFonts w:ascii="Tahoma" w:hAnsi="Tahoma" w:cs="Tahoma"/>
          <w:bCs/>
          <w:sz w:val="20"/>
          <w:szCs w:val="20"/>
        </w:rPr>
        <w:t xml:space="preserve"> a </w:t>
      </w:r>
      <w:r w:rsidR="001E08F1">
        <w:rPr>
          <w:rFonts w:ascii="Tahoma" w:hAnsi="Tahoma" w:cs="Tahoma"/>
          <w:bCs/>
          <w:sz w:val="20"/>
          <w:szCs w:val="20"/>
        </w:rPr>
        <w:t>Želenice</w:t>
      </w:r>
      <w:r w:rsidR="0031071B">
        <w:rPr>
          <w:rFonts w:ascii="Tahoma" w:hAnsi="Tahoma" w:cs="Tahoma"/>
          <w:bCs/>
          <w:sz w:val="20"/>
          <w:szCs w:val="20"/>
        </w:rPr>
        <w:t>. Kontrolní činnost bude</w:t>
      </w:r>
      <w:r>
        <w:rPr>
          <w:rFonts w:ascii="Tahoma" w:hAnsi="Tahoma" w:cs="Tahoma"/>
          <w:bCs/>
          <w:sz w:val="20"/>
          <w:szCs w:val="20"/>
        </w:rPr>
        <w:t xml:space="preserve"> provedena</w:t>
      </w:r>
      <w:r w:rsidR="00FD17FD">
        <w:rPr>
          <w:rFonts w:ascii="Tahoma" w:hAnsi="Tahoma" w:cs="Tahoma"/>
          <w:bCs/>
          <w:sz w:val="20"/>
          <w:szCs w:val="20"/>
        </w:rPr>
        <w:t xml:space="preserve"> u jednotlivých klientů</w:t>
      </w:r>
      <w:r>
        <w:rPr>
          <w:rFonts w:ascii="Tahoma" w:hAnsi="Tahoma" w:cs="Tahoma"/>
          <w:bCs/>
          <w:sz w:val="20"/>
          <w:szCs w:val="20"/>
        </w:rPr>
        <w:t xml:space="preserve"> v následujícím rozsahu:</w:t>
      </w:r>
    </w:p>
    <w:p w:rsidR="002C5AB4" w:rsidRPr="002C5AB4" w:rsidP="002C5AB4" w14:paraId="68103828" w14:textId="78091CC3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>Žďár nad Sázavou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 xml:space="preserve"> – prvotní zpráva 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a konečná kontrola,</w:t>
      </w:r>
    </w:p>
    <w:p w:rsidR="002C5AB4" w:rsidP="002C5AB4" w14:paraId="013BEB8B" w14:textId="7E24A6C3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>Králíky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a konečná kontrola,</w:t>
      </w:r>
    </w:p>
    <w:p w:rsidR="002C5AB4" w:rsidP="002C5AB4" w14:paraId="215BF9A0" w14:textId="0742D434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Náměšť nad Oslavou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a konečná kontrola</w:t>
      </w:r>
      <w:r>
        <w:rPr>
          <w:rFonts w:ascii="Tahoma" w:hAnsi="Tahoma" w:cs="Tahoma"/>
          <w:bCs/>
          <w:sz w:val="20"/>
          <w:szCs w:val="20"/>
          <w:lang w:val="cs-CZ"/>
        </w:rPr>
        <w:t>,</w:t>
      </w:r>
    </w:p>
    <w:p w:rsidR="002C5AB4" w:rsidP="002C5AB4" w14:paraId="41411B7A" w14:textId="0895EC95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>Želenice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>.</w:t>
      </w:r>
    </w:p>
    <w:p w:rsidR="002C5AB4" w:rsidP="002C5AB4" w14:paraId="471B6EDB" w14:textId="77777777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</w:p>
    <w:p w:rsidR="003B2294" w:rsidRPr="002C5AB4" w:rsidP="002C5AB4" w14:paraId="18AC229B" w14:textId="09456AB6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  <w:r w:rsidRPr="002C5AB4">
        <w:rPr>
          <w:rFonts w:ascii="Tahoma" w:hAnsi="Tahoma" w:cs="Tahoma"/>
          <w:bCs/>
          <w:sz w:val="20"/>
          <w:szCs w:val="20"/>
        </w:rPr>
        <w:t>Kontrolní prohlídky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bud</w:t>
      </w:r>
      <w:r w:rsidRPr="002C5AB4">
        <w:rPr>
          <w:rFonts w:ascii="Tahoma" w:hAnsi="Tahoma" w:cs="Tahoma"/>
          <w:bCs/>
          <w:sz w:val="20"/>
          <w:szCs w:val="20"/>
        </w:rPr>
        <w:t>ou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proveden</w:t>
      </w:r>
      <w:r w:rsidRPr="002C5AB4">
        <w:rPr>
          <w:rFonts w:ascii="Tahoma" w:hAnsi="Tahoma" w:cs="Tahoma"/>
          <w:bCs/>
          <w:sz w:val="20"/>
          <w:szCs w:val="20"/>
        </w:rPr>
        <w:t>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po nabytí účinnosti této Objednávky</w:t>
      </w:r>
      <w:r w:rsidRPr="002C5AB4" w:rsidR="008A031F">
        <w:rPr>
          <w:rFonts w:ascii="Tahoma" w:hAnsi="Tahoma" w:cs="Tahoma"/>
          <w:bCs/>
          <w:sz w:val="20"/>
          <w:szCs w:val="20"/>
        </w:rPr>
        <w:t>. Výstupem</w:t>
      </w:r>
      <w:r w:rsidRPr="002C5AB4" w:rsidR="00F47020">
        <w:rPr>
          <w:rFonts w:ascii="Tahoma" w:hAnsi="Tahoma" w:cs="Tahoma"/>
          <w:bCs/>
          <w:sz w:val="20"/>
          <w:szCs w:val="20"/>
        </w:rPr>
        <w:t> </w:t>
      </w:r>
      <w:r w:rsidRPr="002C5AB4" w:rsidR="008A031F">
        <w:rPr>
          <w:rFonts w:ascii="Tahoma" w:hAnsi="Tahoma" w:cs="Tahoma"/>
          <w:bCs/>
          <w:sz w:val="20"/>
          <w:szCs w:val="20"/>
        </w:rPr>
        <w:t>každé kontro</w:t>
      </w:r>
      <w:r w:rsidRPr="002C5AB4" w:rsidR="00F47020">
        <w:rPr>
          <w:rFonts w:ascii="Tahoma" w:hAnsi="Tahoma" w:cs="Tahoma"/>
          <w:bCs/>
          <w:sz w:val="20"/>
          <w:szCs w:val="20"/>
        </w:rPr>
        <w:t xml:space="preserve">ly </w:t>
      </w:r>
      <w:r w:rsidRPr="002C5AB4" w:rsidR="008A031F">
        <w:rPr>
          <w:rFonts w:ascii="Tahoma" w:hAnsi="Tahoma" w:cs="Tahoma"/>
          <w:bCs/>
          <w:sz w:val="20"/>
          <w:szCs w:val="20"/>
        </w:rPr>
        <w:t>projektu bude vypracování zprávy o prostavěnosti.</w:t>
      </w:r>
    </w:p>
    <w:p w:rsidR="00205DD1" w:rsidRPr="00655A17" w:rsidP="00205DD1" w14:paraId="57598C30" w14:textId="77777777">
      <w:pPr>
        <w:pStyle w:val="ListParagraph"/>
        <w:ind w:left="1287"/>
        <w:rPr>
          <w:rFonts w:ascii="Tahoma" w:hAnsi="Tahoma" w:cs="Tahoma"/>
          <w:lang w:val="cs-CZ"/>
        </w:rPr>
      </w:pPr>
    </w:p>
    <w:p w:rsidR="00422C3F" w:rsidP="00B605CF" w14:paraId="1A9D7CFB" w14:textId="263CE91A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 xml:space="preserve">od nabytí účinnosti Objednávky do provedení </w:t>
      </w:r>
      <w:r w:rsidR="00B605CF">
        <w:rPr>
          <w:rFonts w:ascii="Tahoma" w:hAnsi="Tahoma" w:cs="Tahoma"/>
          <w:sz w:val="20"/>
          <w:szCs w:val="20"/>
        </w:rPr>
        <w:t>všech výše uvedených kontrolních činností</w:t>
      </w:r>
      <w:r w:rsidR="0031071B">
        <w:rPr>
          <w:rFonts w:ascii="Tahoma" w:hAnsi="Tahoma" w:cs="Tahoma"/>
          <w:sz w:val="20"/>
          <w:szCs w:val="20"/>
        </w:rPr>
        <w:t>.</w:t>
      </w:r>
    </w:p>
    <w:p w:rsidR="00422C3F" w:rsidP="001163CB" w14:paraId="26D06F3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254870FF" w14:textId="48232E3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Platební podmínky: </w:t>
      </w:r>
      <w:r w:rsidR="00375BF4">
        <w:rPr>
          <w:rFonts w:ascii="Tahoma" w:hAnsi="Tahoma" w:cs="Tahoma"/>
          <w:sz w:val="20"/>
          <w:szCs w:val="20"/>
        </w:rPr>
        <w:t>Faktura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data doručení faktury. V tomto případě není Fond v prodlení s úhradou a Dodavatel není oprávněn požadovat penále za pozdní úhradu. Smluvní cena</w:t>
      </w:r>
      <w:r w:rsidR="008A031F">
        <w:rPr>
          <w:rFonts w:ascii="Tahoma" w:hAnsi="Tahoma" w:cs="Tahoma"/>
          <w:sz w:val="20"/>
          <w:szCs w:val="20"/>
        </w:rPr>
        <w:t xml:space="preserve"> za každou provedenou kontrolní prohlídku</w:t>
      </w:r>
      <w:r>
        <w:rPr>
          <w:rFonts w:ascii="Tahoma" w:hAnsi="Tahoma" w:cs="Tahoma"/>
          <w:sz w:val="20"/>
          <w:szCs w:val="20"/>
        </w:rPr>
        <w:t xml:space="preserve">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6723A773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5DDBC52F" w14:textId="2A3A0A2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31071B" w14:paraId="5328972E" w14:textId="0FA56F3D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88548E" w:rsidP="0031071B" w14:paraId="573CAA42" w14:textId="58A9398C">
      <w:pPr>
        <w:ind w:left="3966" w:firstLine="2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88548E" w:rsidP="00772A23" w14:paraId="4D5C8B0E" w14:textId="48D07D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643372">
        <w:rPr>
          <w:rFonts w:ascii="Tahoma" w:hAnsi="Tahoma" w:cs="Tahoma"/>
          <w:sz w:val="20"/>
          <w:szCs w:val="20"/>
        </w:rPr>
        <w:t>XXXXX</w:t>
      </w:r>
    </w:p>
    <w:p w:rsidR="0088548E" w:rsidP="00772A23" w14:paraId="724F7332" w14:textId="6E02F61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wikaiz5</w:t>
      </w:r>
    </w:p>
    <w:p w:rsidR="006B10F1" w:rsidP="00772A23" w14:paraId="6D034092" w14:textId="77777777">
      <w:pPr>
        <w:rPr>
          <w:rFonts w:ascii="Tahoma" w:hAnsi="Tahoma" w:cs="Tahoma"/>
          <w:sz w:val="20"/>
          <w:szCs w:val="20"/>
        </w:rPr>
      </w:pPr>
    </w:p>
    <w:p w:rsidR="001E08F1" w:rsidP="00772A23" w14:paraId="1E0C6871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30D1012C" w14:textId="32FC24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>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643372">
        <w:rPr>
          <w:rFonts w:ascii="Tahoma" w:hAnsi="Tahoma" w:cs="Tahoma"/>
          <w:sz w:val="20"/>
          <w:szCs w:val="20"/>
        </w:rPr>
        <w:t>XXXXX</w:t>
      </w:r>
    </w:p>
    <w:p w:rsidR="0088548E" w:rsidP="00772A23" w14:paraId="5D26D09F" w14:textId="6AB6B31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643372">
        <w:rPr>
          <w:rFonts w:ascii="Tahoma" w:hAnsi="Tahoma" w:cs="Tahoma"/>
          <w:sz w:val="20"/>
          <w:szCs w:val="20"/>
        </w:rPr>
        <w:t>XXXXX</w:t>
      </w:r>
    </w:p>
    <w:p w:rsidR="0088548E" w:rsidP="00772A23" w14:paraId="351E4339" w14:textId="3FD875B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 w:rsidR="006B060D">
        <w:rPr>
          <w:rFonts w:ascii="Tahoma" w:hAnsi="Tahoma" w:cs="Tahoma"/>
          <w:sz w:val="20"/>
          <w:szCs w:val="20"/>
        </w:rPr>
        <w:t>y: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1E08F1">
        <w:rPr>
          <w:rFonts w:ascii="Tahoma" w:hAnsi="Tahoma" w:cs="Tahoma"/>
          <w:b/>
          <w:sz w:val="20"/>
          <w:szCs w:val="20"/>
        </w:rPr>
        <w:t>175</w:t>
      </w:r>
      <w:r w:rsidR="0031071B">
        <w:rPr>
          <w:rFonts w:ascii="Tahoma" w:hAnsi="Tahoma" w:cs="Tahoma"/>
          <w:b/>
          <w:sz w:val="20"/>
          <w:szCs w:val="20"/>
        </w:rPr>
        <w:t>.000</w:t>
      </w:r>
      <w:r w:rsidR="00655A17">
        <w:rPr>
          <w:rFonts w:ascii="Tahoma" w:hAnsi="Tahoma" w:cs="Tahoma"/>
          <w:b/>
          <w:sz w:val="20"/>
          <w:szCs w:val="20"/>
        </w:rPr>
        <w:t>,-</w:t>
      </w:r>
      <w:r w:rsidR="003B2294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Kč </w:t>
      </w:r>
      <w:r w:rsidR="0031071B">
        <w:rPr>
          <w:rFonts w:ascii="Tahoma" w:hAnsi="Tahoma" w:cs="Tahoma"/>
          <w:b/>
          <w:sz w:val="20"/>
          <w:szCs w:val="20"/>
        </w:rPr>
        <w:t>bez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C639CA">
        <w:rPr>
          <w:rFonts w:ascii="Tahoma" w:hAnsi="Tahoma" w:cs="Tahoma"/>
          <w:b/>
          <w:sz w:val="20"/>
          <w:szCs w:val="20"/>
        </w:rPr>
        <w:t xml:space="preserve">DPH </w:t>
      </w:r>
    </w:p>
    <w:p w:rsidR="0088548E" w:rsidP="00772A23" w14:paraId="6505A4EA" w14:textId="4581004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ČNB – číslo účtu </w:t>
      </w:r>
      <w:r w:rsidR="00643372">
        <w:rPr>
          <w:rFonts w:ascii="Tahoma" w:hAnsi="Tahoma" w:cs="Tahoma"/>
          <w:sz w:val="20"/>
          <w:szCs w:val="20"/>
        </w:rPr>
        <w:t>XXXXX</w:t>
      </w:r>
    </w:p>
    <w:p w:rsidR="0088548E" w:rsidP="0088548E" w14:paraId="2494A297" w14:textId="77777777">
      <w:pPr>
        <w:ind w:left="0"/>
        <w:rPr>
          <w:rFonts w:ascii="Tahoma" w:hAnsi="Tahoma" w:cs="Tahoma"/>
          <w:sz w:val="20"/>
          <w:szCs w:val="20"/>
        </w:rPr>
      </w:pPr>
    </w:p>
    <w:p w:rsidR="00655A17" w:rsidRPr="008E620F" w:rsidP="00655A17" w14:paraId="4B4995F9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55A17" w:rsidRPr="00E73CE2" w:rsidP="00655A17" w14:paraId="610B61B3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55A17" w:rsidRPr="00E73CE2" w:rsidP="00655A17" w14:paraId="0CB0049F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655A17" w:rsidRPr="00E73CE2" w:rsidP="00655A17" w14:paraId="57ADED26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55A17" w:rsidRPr="008E620F" w:rsidP="00655A17" w14:paraId="466FBD25" w14:textId="28F24A02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55A17" w:rsidRPr="008E620F" w:rsidP="00655A17" w14:paraId="47B8155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55A17" w:rsidRPr="008E620F" w:rsidP="00655A17" w14:paraId="7C16E5AB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655A17" w:rsidRPr="008E620F" w:rsidP="00655A17" w14:paraId="1575CD21" w14:textId="3BD51F6B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643372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55A17" w:rsidRPr="009478DC" w:rsidP="00655A17" w14:paraId="634B3624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55A17" w:rsidP="00655A17" w14:paraId="5768E409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55A17" w:rsidP="00655A17" w14:paraId="6E0108C1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55A17" w:rsidP="00655A17" w14:paraId="38B9CC00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655A17" w:rsidP="00655A17" w14:paraId="4AD3E774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E63239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655A17" w:rsidP="00655A17" w14:paraId="7C59E2AC" w14:textId="77777777">
      <w:pPr>
        <w:jc w:val="left"/>
        <w:rPr>
          <w:rFonts w:ascii="Tahoma" w:hAnsi="Tahoma" w:cs="Tahoma"/>
          <w:sz w:val="20"/>
          <w:szCs w:val="20"/>
        </w:rPr>
      </w:pPr>
    </w:p>
    <w:p w:rsidR="001E08F1" w:rsidP="00655A17" w14:paraId="0E3C4DFD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CFA84B0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1F59D9DF" w14:textId="20833D2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</w:t>
      </w:r>
      <w:r w:rsidR="006C664A">
        <w:rPr>
          <w:rFonts w:ascii="Tahoma" w:hAnsi="Tahoma" w:cs="Tahoma"/>
          <w:sz w:val="20"/>
          <w:szCs w:val="20"/>
        </w:rPr>
        <w:t>, 10.1.2025</w:t>
      </w:r>
      <w:r>
        <w:rPr>
          <w:rFonts w:ascii="Tahoma" w:hAnsi="Tahoma" w:cs="Tahoma"/>
          <w:sz w:val="20"/>
          <w:szCs w:val="20"/>
        </w:rPr>
        <w:t xml:space="preserve">                          </w:t>
      </w:r>
      <w:r w:rsidR="006C664A">
        <w:rPr>
          <w:rFonts w:ascii="Tahoma" w:hAnsi="Tahoma" w:cs="Tahoma"/>
          <w:sz w:val="20"/>
          <w:szCs w:val="20"/>
        </w:rPr>
        <w:t xml:space="preserve">                      </w:t>
      </w:r>
      <w:r>
        <w:rPr>
          <w:rFonts w:ascii="Tahoma" w:hAnsi="Tahoma" w:cs="Tahoma"/>
          <w:sz w:val="20"/>
          <w:szCs w:val="20"/>
        </w:rPr>
        <w:t xml:space="preserve">                       .............................................</w:t>
      </w:r>
    </w:p>
    <w:p w:rsidR="00655A17" w:rsidP="00655A17" w14:paraId="5507FD61" w14:textId="371642A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</w:t>
      </w:r>
      <w:r w:rsidR="0064337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643372">
        <w:rPr>
          <w:rFonts w:ascii="Tahoma" w:hAnsi="Tahoma" w:cs="Tahoma"/>
          <w:sz w:val="20"/>
          <w:szCs w:val="20"/>
        </w:rPr>
        <w:t>XXXXX</w:t>
      </w:r>
    </w:p>
    <w:p w:rsidR="00655A17" w:rsidP="00655A17" w14:paraId="2E904303" w14:textId="57DC1AC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ředitel Fondu</w:t>
      </w:r>
    </w:p>
    <w:p w:rsidR="00655A17" w:rsidP="00655A17" w14:paraId="6F679C95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FD86F76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7D38AB7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tímto potvrzuje přijetí této Objednávky a akceptuje výše uvedené podmínky.</w:t>
      </w:r>
    </w:p>
    <w:p w:rsidR="00655A17" w:rsidP="00655A17" w14:paraId="021653B7" w14:textId="77777777">
      <w:pPr>
        <w:jc w:val="left"/>
        <w:rPr>
          <w:rFonts w:ascii="Tahoma" w:hAnsi="Tahoma" w:cs="Tahoma"/>
          <w:sz w:val="20"/>
          <w:szCs w:val="20"/>
        </w:rPr>
      </w:pPr>
    </w:p>
    <w:p w:rsidR="001E08F1" w:rsidP="00655A17" w14:paraId="2895FC41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2D964D8D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7A29EB4B" w14:textId="4ADF0809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6C664A">
        <w:rPr>
          <w:rFonts w:ascii="Tahoma" w:hAnsi="Tahoma" w:cs="Tahoma"/>
          <w:sz w:val="20"/>
          <w:szCs w:val="20"/>
        </w:rPr>
        <w:t xml:space="preserve"> Praze</w:t>
      </w:r>
      <w:r>
        <w:rPr>
          <w:rFonts w:ascii="Tahoma" w:hAnsi="Tahoma" w:cs="Tahoma"/>
          <w:sz w:val="20"/>
          <w:szCs w:val="20"/>
        </w:rPr>
        <w:t xml:space="preserve"> dne </w:t>
      </w:r>
      <w:r w:rsidR="006C664A">
        <w:rPr>
          <w:rFonts w:ascii="Tahoma" w:hAnsi="Tahoma" w:cs="Tahoma"/>
          <w:sz w:val="20"/>
          <w:szCs w:val="20"/>
        </w:rPr>
        <w:t>20.1.2025</w:t>
      </w:r>
    </w:p>
    <w:p w:rsidR="00655A17" w:rsidP="00655A17" w14:paraId="3534A19F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F291087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256BD4A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655A17" w14:paraId="7EAD19AF" w14:textId="508BFB5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4E5323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0BF41B1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2E03572D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51341B5C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570A733C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0E34"/>
    <w:multiLevelType w:val="hybridMultilevel"/>
    <w:tmpl w:val="473E72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D7772B6"/>
    <w:multiLevelType w:val="multilevel"/>
    <w:tmpl w:val="06C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0C103B"/>
    <w:multiLevelType w:val="hybridMultilevel"/>
    <w:tmpl w:val="202810B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32B1A"/>
    <w:rsid w:val="00052008"/>
    <w:rsid w:val="00065192"/>
    <w:rsid w:val="0008144B"/>
    <w:rsid w:val="000D01A0"/>
    <w:rsid w:val="0010192E"/>
    <w:rsid w:val="001163CB"/>
    <w:rsid w:val="001409AA"/>
    <w:rsid w:val="001714F7"/>
    <w:rsid w:val="001878C6"/>
    <w:rsid w:val="001B5092"/>
    <w:rsid w:val="001E08F1"/>
    <w:rsid w:val="001E1477"/>
    <w:rsid w:val="00205DD1"/>
    <w:rsid w:val="00213909"/>
    <w:rsid w:val="00241119"/>
    <w:rsid w:val="002445F4"/>
    <w:rsid w:val="002726AD"/>
    <w:rsid w:val="00296C0E"/>
    <w:rsid w:val="002974E9"/>
    <w:rsid w:val="002B17D5"/>
    <w:rsid w:val="002C5AB4"/>
    <w:rsid w:val="002E395F"/>
    <w:rsid w:val="0031071B"/>
    <w:rsid w:val="00354AFF"/>
    <w:rsid w:val="00375BF4"/>
    <w:rsid w:val="003775E2"/>
    <w:rsid w:val="0039116A"/>
    <w:rsid w:val="003B2294"/>
    <w:rsid w:val="003E4A66"/>
    <w:rsid w:val="003F1F24"/>
    <w:rsid w:val="00403323"/>
    <w:rsid w:val="00422C3F"/>
    <w:rsid w:val="00441BC8"/>
    <w:rsid w:val="0046309B"/>
    <w:rsid w:val="00472B69"/>
    <w:rsid w:val="004820C8"/>
    <w:rsid w:val="00493CF2"/>
    <w:rsid w:val="004A70E0"/>
    <w:rsid w:val="004C5B0E"/>
    <w:rsid w:val="004D6006"/>
    <w:rsid w:val="004E5323"/>
    <w:rsid w:val="00512AA9"/>
    <w:rsid w:val="0053362B"/>
    <w:rsid w:val="00534E7A"/>
    <w:rsid w:val="00574339"/>
    <w:rsid w:val="0057769C"/>
    <w:rsid w:val="006321AE"/>
    <w:rsid w:val="00634422"/>
    <w:rsid w:val="00643372"/>
    <w:rsid w:val="00655A17"/>
    <w:rsid w:val="006B060D"/>
    <w:rsid w:val="006B0F23"/>
    <w:rsid w:val="006B10F1"/>
    <w:rsid w:val="006C664A"/>
    <w:rsid w:val="006F7A3F"/>
    <w:rsid w:val="00707201"/>
    <w:rsid w:val="007250EE"/>
    <w:rsid w:val="00756B9C"/>
    <w:rsid w:val="0076141B"/>
    <w:rsid w:val="00772A23"/>
    <w:rsid w:val="0077403D"/>
    <w:rsid w:val="00774B87"/>
    <w:rsid w:val="007E2581"/>
    <w:rsid w:val="008138E7"/>
    <w:rsid w:val="00836468"/>
    <w:rsid w:val="00863857"/>
    <w:rsid w:val="0087418E"/>
    <w:rsid w:val="0088548E"/>
    <w:rsid w:val="00890B89"/>
    <w:rsid w:val="008A031F"/>
    <w:rsid w:val="008A22DE"/>
    <w:rsid w:val="008A43C3"/>
    <w:rsid w:val="008A6328"/>
    <w:rsid w:val="008B40F0"/>
    <w:rsid w:val="008E56EA"/>
    <w:rsid w:val="008E620F"/>
    <w:rsid w:val="009478DC"/>
    <w:rsid w:val="00964657"/>
    <w:rsid w:val="00966764"/>
    <w:rsid w:val="0097509E"/>
    <w:rsid w:val="00993515"/>
    <w:rsid w:val="009B1C64"/>
    <w:rsid w:val="009F5543"/>
    <w:rsid w:val="00A130D8"/>
    <w:rsid w:val="00A23094"/>
    <w:rsid w:val="00A255D5"/>
    <w:rsid w:val="00A4693E"/>
    <w:rsid w:val="00A54FBC"/>
    <w:rsid w:val="00A82754"/>
    <w:rsid w:val="00AA16BF"/>
    <w:rsid w:val="00AB4DCF"/>
    <w:rsid w:val="00AC7B10"/>
    <w:rsid w:val="00AD0077"/>
    <w:rsid w:val="00AE7C9E"/>
    <w:rsid w:val="00AF26A8"/>
    <w:rsid w:val="00B253D2"/>
    <w:rsid w:val="00B5179D"/>
    <w:rsid w:val="00B55E35"/>
    <w:rsid w:val="00B605CF"/>
    <w:rsid w:val="00B609FF"/>
    <w:rsid w:val="00B614C3"/>
    <w:rsid w:val="00B83332"/>
    <w:rsid w:val="00B86FF5"/>
    <w:rsid w:val="00BE2167"/>
    <w:rsid w:val="00C01970"/>
    <w:rsid w:val="00C639CA"/>
    <w:rsid w:val="00C7291F"/>
    <w:rsid w:val="00C8397B"/>
    <w:rsid w:val="00C9536F"/>
    <w:rsid w:val="00CA2701"/>
    <w:rsid w:val="00CC5EC7"/>
    <w:rsid w:val="00CF678E"/>
    <w:rsid w:val="00D13526"/>
    <w:rsid w:val="00D1759E"/>
    <w:rsid w:val="00D372F9"/>
    <w:rsid w:val="00D81F1C"/>
    <w:rsid w:val="00DC27FC"/>
    <w:rsid w:val="00DF4576"/>
    <w:rsid w:val="00E159C7"/>
    <w:rsid w:val="00E16F23"/>
    <w:rsid w:val="00E73CE2"/>
    <w:rsid w:val="00EE6CD6"/>
    <w:rsid w:val="00F47020"/>
    <w:rsid w:val="00F50189"/>
    <w:rsid w:val="00F51575"/>
    <w:rsid w:val="00F66B3E"/>
    <w:rsid w:val="00FA4159"/>
    <w:rsid w:val="00FD17FD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031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A0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A03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A03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A031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Červenka Jan</cp:lastModifiedBy>
  <cp:revision>3</cp:revision>
  <cp:lastPrinted>2025-01-09T10:46:00Z</cp:lastPrinted>
  <dcterms:created xsi:type="dcterms:W3CDTF">2025-01-09T10:48:00Z</dcterms:created>
  <dcterms:modified xsi:type="dcterms:W3CDTF">2025-01-21T08:51:00Z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96/25/SEP-SFPI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26/25/SEP-SFPI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21.1.2025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&lt;TABLE&gt;&lt;TR&gt;&lt;TD&gt;Č.j.:&lt;/TD&gt;&lt;TD&gt;96/25/SEP-SFPI&lt;/TD&gt;&lt;/TR&gt;&lt;TR&gt;&lt;TD&gt;&lt;/TD&gt;&lt;TD&gt;&lt;/TD&gt;&lt;/TR&gt;&lt;/TABLE&gt;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Jan Červenka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5020/25-SFPI</vt:lpwstr>
  </property>
  <property fmtid="{D5CDD505-2E9C-101B-9397-08002B2CF9AE}" pid="19" name="Key_BarCode_Pisemnost">
    <vt:lpwstr>*B000785531*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5020/25-SFPI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35/25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anonymizovaná objednávka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Uveřejnění objednávky č. 2/25/IND - TerreDue, kontrola prostavěnosti investičních prostředků</vt:lpwstr>
  </property>
  <property fmtid="{D5CDD505-2E9C-101B-9397-08002B2CF9AE}" pid="41" name="Zkratka_SpisovyUzel_PoziceZodpo_Pisemnost">
    <vt:lpwstr>SEP</vt:lpwstr>
  </property>
</Properties>
</file>