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FBFB1" w14:textId="41E164B5" w:rsidR="006B6B86" w:rsidRPr="000B0ED4" w:rsidRDefault="006B6B86" w:rsidP="006B6B86">
      <w:pPr>
        <w:autoSpaceDE w:val="0"/>
        <w:autoSpaceDN w:val="0"/>
        <w:adjustRightInd w:val="0"/>
        <w:spacing w:after="0" w:line="240" w:lineRule="auto"/>
        <w:jc w:val="center"/>
        <w:rPr>
          <w:rFonts w:ascii="Verdana" w:hAnsi="Verdana" w:cs="Times New Roman"/>
          <w:b/>
          <w:bCs/>
          <w:color w:val="000000"/>
          <w:sz w:val="24"/>
          <w:szCs w:val="24"/>
        </w:rPr>
      </w:pPr>
      <w:r w:rsidRPr="000B0ED4">
        <w:rPr>
          <w:rFonts w:ascii="Verdana" w:hAnsi="Verdana" w:cs="Times New Roman"/>
          <w:b/>
          <w:bCs/>
          <w:color w:val="000000"/>
          <w:sz w:val="24"/>
          <w:szCs w:val="24"/>
        </w:rPr>
        <w:t>Smlouva</w:t>
      </w:r>
      <w:r w:rsidR="009A0656" w:rsidRPr="000B0ED4">
        <w:rPr>
          <w:rFonts w:ascii="Verdana" w:hAnsi="Verdana" w:cs="Times New Roman"/>
          <w:b/>
          <w:bCs/>
          <w:color w:val="000000"/>
          <w:sz w:val="24"/>
          <w:szCs w:val="24"/>
        </w:rPr>
        <w:t xml:space="preserve"> </w:t>
      </w:r>
      <w:r w:rsidR="009A0656" w:rsidRPr="00E43B58">
        <w:rPr>
          <w:rFonts w:ascii="Verdana" w:hAnsi="Verdana" w:cs="Times New Roman"/>
          <w:b/>
          <w:bCs/>
          <w:color w:val="000000"/>
          <w:sz w:val="24"/>
          <w:szCs w:val="24"/>
        </w:rPr>
        <w:t xml:space="preserve">č. </w:t>
      </w:r>
      <w:r w:rsidR="00115A82" w:rsidRPr="00E43B58">
        <w:rPr>
          <w:rFonts w:ascii="Verdana" w:hAnsi="Verdana" w:cs="Times New Roman"/>
          <w:b/>
          <w:bCs/>
          <w:color w:val="000000"/>
          <w:sz w:val="24"/>
          <w:szCs w:val="24"/>
        </w:rPr>
        <w:t>PRE202</w:t>
      </w:r>
      <w:r w:rsidR="00D70203">
        <w:rPr>
          <w:rFonts w:ascii="Verdana" w:hAnsi="Verdana" w:cs="Times New Roman"/>
          <w:b/>
          <w:bCs/>
          <w:color w:val="000000"/>
          <w:sz w:val="24"/>
          <w:szCs w:val="24"/>
        </w:rPr>
        <w:t>5</w:t>
      </w:r>
      <w:r w:rsidR="00115A82" w:rsidRPr="00E43B58">
        <w:rPr>
          <w:rFonts w:ascii="Verdana" w:hAnsi="Verdana" w:cs="Times New Roman"/>
          <w:b/>
          <w:bCs/>
          <w:color w:val="000000"/>
          <w:sz w:val="24"/>
          <w:szCs w:val="24"/>
        </w:rPr>
        <w:t>/</w:t>
      </w:r>
      <w:r w:rsidR="003C1E31">
        <w:rPr>
          <w:rFonts w:ascii="Verdana" w:hAnsi="Verdana" w:cs="Times New Roman"/>
          <w:b/>
          <w:bCs/>
          <w:color w:val="000000"/>
          <w:sz w:val="24"/>
          <w:szCs w:val="24"/>
        </w:rPr>
        <w:t>01</w:t>
      </w:r>
      <w:r w:rsidR="00115A82" w:rsidRPr="00E43B58">
        <w:rPr>
          <w:rFonts w:ascii="Verdana" w:hAnsi="Verdana" w:cs="Times New Roman"/>
          <w:b/>
          <w:bCs/>
          <w:color w:val="000000"/>
          <w:sz w:val="24"/>
          <w:szCs w:val="24"/>
        </w:rPr>
        <w:t>15</w:t>
      </w:r>
    </w:p>
    <w:p w14:paraId="64999369" w14:textId="77777777" w:rsidR="009A0656" w:rsidRDefault="009A0656" w:rsidP="006B6B86">
      <w:pPr>
        <w:autoSpaceDE w:val="0"/>
        <w:autoSpaceDN w:val="0"/>
        <w:adjustRightInd w:val="0"/>
        <w:spacing w:after="0" w:line="240" w:lineRule="auto"/>
        <w:jc w:val="center"/>
        <w:rPr>
          <w:rFonts w:ascii="Verdana" w:hAnsi="Verdana" w:cs="Times New Roman"/>
          <w:b/>
          <w:bCs/>
          <w:color w:val="000000"/>
          <w:sz w:val="20"/>
          <w:szCs w:val="20"/>
        </w:rPr>
      </w:pPr>
    </w:p>
    <w:p w14:paraId="72B90021" w14:textId="77777777" w:rsidR="00097895" w:rsidRPr="00C341B8" w:rsidRDefault="00097895" w:rsidP="006B6B86">
      <w:pPr>
        <w:autoSpaceDE w:val="0"/>
        <w:autoSpaceDN w:val="0"/>
        <w:adjustRightInd w:val="0"/>
        <w:spacing w:after="0" w:line="240" w:lineRule="auto"/>
        <w:jc w:val="center"/>
        <w:rPr>
          <w:rFonts w:ascii="Verdana" w:hAnsi="Verdana" w:cs="Times New Roman"/>
          <w:b/>
          <w:bCs/>
          <w:color w:val="000000"/>
          <w:sz w:val="20"/>
          <w:szCs w:val="20"/>
        </w:rPr>
      </w:pPr>
    </w:p>
    <w:p w14:paraId="3E46DBCA" w14:textId="77777777" w:rsidR="006B6B86" w:rsidRPr="00C341B8" w:rsidRDefault="006B6B86" w:rsidP="003B0F2C">
      <w:pPr>
        <w:autoSpaceDE w:val="0"/>
        <w:autoSpaceDN w:val="0"/>
        <w:adjustRightInd w:val="0"/>
        <w:spacing w:after="0" w:line="240" w:lineRule="auto"/>
        <w:jc w:val="center"/>
        <w:rPr>
          <w:rFonts w:ascii="Verdana" w:hAnsi="Verdana" w:cs="Times New Roman"/>
          <w:b/>
          <w:bCs/>
          <w:color w:val="000000"/>
          <w:sz w:val="20"/>
          <w:szCs w:val="20"/>
        </w:rPr>
      </w:pPr>
      <w:r w:rsidRPr="00C341B8">
        <w:rPr>
          <w:rFonts w:ascii="Verdana" w:hAnsi="Verdana" w:cs="Times New Roman"/>
          <w:b/>
          <w:bCs/>
          <w:color w:val="000000"/>
          <w:sz w:val="20"/>
          <w:szCs w:val="20"/>
        </w:rPr>
        <w:t>o provedení přezkoumání hospodaření a ověření řádné účetní závěrky</w:t>
      </w:r>
    </w:p>
    <w:p w14:paraId="3F6A9A24" w14:textId="77777777" w:rsidR="006B6B86" w:rsidRPr="00C341B8" w:rsidRDefault="006B6B86" w:rsidP="003B0F2C">
      <w:pPr>
        <w:autoSpaceDE w:val="0"/>
        <w:autoSpaceDN w:val="0"/>
        <w:adjustRightInd w:val="0"/>
        <w:spacing w:after="0" w:line="240" w:lineRule="auto"/>
        <w:jc w:val="center"/>
        <w:rPr>
          <w:rFonts w:ascii="Verdana" w:hAnsi="Verdana" w:cs="Times New Roman"/>
          <w:sz w:val="20"/>
          <w:szCs w:val="20"/>
        </w:rPr>
      </w:pPr>
      <w:r w:rsidRPr="00C341B8">
        <w:rPr>
          <w:rFonts w:ascii="Verdana" w:hAnsi="Verdana" w:cs="Times New Roman"/>
          <w:color w:val="000000"/>
          <w:sz w:val="20"/>
          <w:szCs w:val="20"/>
        </w:rPr>
        <w:t xml:space="preserve">uzavřená ve </w:t>
      </w:r>
      <w:r w:rsidRPr="00C341B8">
        <w:rPr>
          <w:rFonts w:ascii="Verdana" w:hAnsi="Verdana" w:cs="Times New Roman"/>
          <w:sz w:val="20"/>
          <w:szCs w:val="20"/>
        </w:rPr>
        <w:t xml:space="preserve">smyslu </w:t>
      </w:r>
      <w:r w:rsidR="0057464C" w:rsidRPr="00C341B8">
        <w:rPr>
          <w:rFonts w:ascii="Verdana" w:hAnsi="Verdana" w:cs="Times New Roman"/>
          <w:sz w:val="20"/>
          <w:szCs w:val="20"/>
        </w:rPr>
        <w:t xml:space="preserve">ustanovení </w:t>
      </w:r>
      <w:r w:rsidRPr="00C341B8">
        <w:rPr>
          <w:rFonts w:ascii="Verdana" w:hAnsi="Verdana" w:cs="Times New Roman"/>
          <w:sz w:val="20"/>
          <w:szCs w:val="20"/>
        </w:rPr>
        <w:t xml:space="preserve">§ 1746 zákona č. 89/2012 Sb., občanský zákoník, </w:t>
      </w:r>
      <w:r w:rsidR="0057464C" w:rsidRPr="00C341B8">
        <w:rPr>
          <w:rFonts w:ascii="Verdana" w:hAnsi="Verdana" w:cs="Times New Roman"/>
          <w:sz w:val="20"/>
          <w:szCs w:val="20"/>
        </w:rPr>
        <w:t xml:space="preserve">zákona č. </w:t>
      </w:r>
      <w:r w:rsidR="00A96B79" w:rsidRPr="00C341B8">
        <w:rPr>
          <w:rFonts w:ascii="Verdana" w:hAnsi="Verdana" w:cs="Times New Roman"/>
          <w:sz w:val="20"/>
          <w:szCs w:val="20"/>
        </w:rPr>
        <w:t>93/2009 Sb.</w:t>
      </w:r>
      <w:r w:rsidR="0057464C" w:rsidRPr="00C341B8">
        <w:rPr>
          <w:rFonts w:ascii="Verdana" w:hAnsi="Verdana" w:cs="Times New Roman"/>
          <w:sz w:val="20"/>
          <w:szCs w:val="20"/>
        </w:rPr>
        <w:t>,</w:t>
      </w:r>
      <w:r w:rsidR="00A96B79" w:rsidRPr="00C341B8">
        <w:rPr>
          <w:rFonts w:ascii="Verdana" w:hAnsi="Verdana" w:cs="Times New Roman"/>
          <w:sz w:val="20"/>
          <w:szCs w:val="20"/>
        </w:rPr>
        <w:t xml:space="preserve"> o auditorech</w:t>
      </w:r>
      <w:r w:rsidR="0057464C" w:rsidRPr="00C341B8">
        <w:rPr>
          <w:rFonts w:ascii="Verdana" w:hAnsi="Verdana" w:cs="Times New Roman"/>
          <w:sz w:val="20"/>
          <w:szCs w:val="20"/>
        </w:rPr>
        <w:t xml:space="preserve"> a o změně některých zákonů,</w:t>
      </w:r>
      <w:r w:rsidRPr="00C341B8">
        <w:rPr>
          <w:rFonts w:ascii="Verdana" w:hAnsi="Verdana" w:cs="Times New Roman"/>
          <w:sz w:val="20"/>
          <w:szCs w:val="20"/>
        </w:rPr>
        <w:t xml:space="preserve"> </w:t>
      </w:r>
      <w:r w:rsidR="0057464C" w:rsidRPr="00C341B8">
        <w:rPr>
          <w:rFonts w:ascii="Verdana" w:hAnsi="Verdana" w:cs="Times New Roman"/>
          <w:sz w:val="20"/>
          <w:szCs w:val="20"/>
        </w:rPr>
        <w:t xml:space="preserve">ve znění pozdějších předpisů, </w:t>
      </w:r>
      <w:r w:rsidRPr="00C341B8">
        <w:rPr>
          <w:rFonts w:ascii="Verdana" w:hAnsi="Verdana" w:cs="Times New Roman"/>
          <w:sz w:val="20"/>
          <w:szCs w:val="20"/>
        </w:rPr>
        <w:t xml:space="preserve">a </w:t>
      </w:r>
      <w:r w:rsidR="0057464C" w:rsidRPr="00C341B8">
        <w:rPr>
          <w:rFonts w:ascii="Verdana" w:hAnsi="Verdana" w:cs="Times New Roman"/>
          <w:sz w:val="20"/>
          <w:szCs w:val="20"/>
        </w:rPr>
        <w:t xml:space="preserve">ustanovení </w:t>
      </w:r>
      <w:r w:rsidRPr="00C341B8">
        <w:rPr>
          <w:rFonts w:ascii="Verdana" w:hAnsi="Verdana" w:cs="Times New Roman"/>
          <w:sz w:val="20"/>
          <w:szCs w:val="20"/>
        </w:rPr>
        <w:t>§ 4 odst. 7 zákona č. 420/2004 Sb., o</w:t>
      </w:r>
      <w:r w:rsidR="00665095" w:rsidRPr="00C341B8">
        <w:rPr>
          <w:rFonts w:ascii="Verdana" w:hAnsi="Verdana" w:cs="Times New Roman"/>
          <w:sz w:val="20"/>
          <w:szCs w:val="20"/>
        </w:rPr>
        <w:t xml:space="preserve"> </w:t>
      </w:r>
      <w:r w:rsidRPr="00C341B8">
        <w:rPr>
          <w:rFonts w:ascii="Verdana" w:hAnsi="Verdana" w:cs="Times New Roman"/>
          <w:sz w:val="20"/>
          <w:szCs w:val="20"/>
        </w:rPr>
        <w:t>přezkoumávání hospodaření územních samosprávných celků a dobrovolných svazků obcí</w:t>
      </w:r>
      <w:r w:rsidR="0057464C" w:rsidRPr="00C341B8">
        <w:rPr>
          <w:rFonts w:ascii="Verdana" w:hAnsi="Verdana" w:cs="Times New Roman"/>
          <w:sz w:val="20"/>
          <w:szCs w:val="20"/>
        </w:rPr>
        <w:t>, ve znění pozdějších předpisů,</w:t>
      </w:r>
    </w:p>
    <w:p w14:paraId="77A83509" w14:textId="77777777" w:rsidR="003B0F2C" w:rsidRDefault="003B0F2C" w:rsidP="006B6B86">
      <w:pPr>
        <w:autoSpaceDE w:val="0"/>
        <w:autoSpaceDN w:val="0"/>
        <w:adjustRightInd w:val="0"/>
        <w:spacing w:after="0" w:line="240" w:lineRule="auto"/>
        <w:jc w:val="center"/>
        <w:rPr>
          <w:rFonts w:ascii="Verdana" w:hAnsi="Verdana" w:cs="Times New Roman"/>
          <w:b/>
          <w:bCs/>
          <w:sz w:val="20"/>
          <w:szCs w:val="20"/>
        </w:rPr>
      </w:pPr>
    </w:p>
    <w:p w14:paraId="0B0791EF" w14:textId="77777777" w:rsidR="006B6B86" w:rsidRPr="00C341B8" w:rsidRDefault="006B6B86" w:rsidP="006B6B86">
      <w:pPr>
        <w:autoSpaceDE w:val="0"/>
        <w:autoSpaceDN w:val="0"/>
        <w:adjustRightInd w:val="0"/>
        <w:spacing w:after="0" w:line="240" w:lineRule="auto"/>
        <w:jc w:val="center"/>
        <w:rPr>
          <w:rFonts w:ascii="Verdana" w:hAnsi="Verdana" w:cs="Times New Roman"/>
          <w:b/>
          <w:bCs/>
          <w:sz w:val="20"/>
          <w:szCs w:val="20"/>
        </w:rPr>
      </w:pPr>
      <w:r w:rsidRPr="00C341B8">
        <w:rPr>
          <w:rFonts w:ascii="Verdana" w:hAnsi="Verdana" w:cs="Times New Roman"/>
          <w:b/>
          <w:bCs/>
          <w:sz w:val="20"/>
          <w:szCs w:val="20"/>
        </w:rPr>
        <w:t>mezi</w:t>
      </w:r>
    </w:p>
    <w:p w14:paraId="3C763473" w14:textId="77777777" w:rsidR="006B6B86" w:rsidRPr="00C341B8" w:rsidRDefault="006B6B86" w:rsidP="006B6B86">
      <w:pPr>
        <w:autoSpaceDE w:val="0"/>
        <w:autoSpaceDN w:val="0"/>
        <w:adjustRightInd w:val="0"/>
        <w:spacing w:after="0" w:line="240" w:lineRule="auto"/>
        <w:jc w:val="center"/>
        <w:rPr>
          <w:rFonts w:ascii="Verdana" w:hAnsi="Verdana" w:cs="Times New Roman"/>
          <w:b/>
          <w:bCs/>
          <w:sz w:val="20"/>
          <w:szCs w:val="20"/>
        </w:rPr>
      </w:pPr>
    </w:p>
    <w:p w14:paraId="1DC6E337" w14:textId="77777777" w:rsidR="006B6B86" w:rsidRPr="00C341B8" w:rsidRDefault="006B6B86" w:rsidP="006B6B86">
      <w:pPr>
        <w:autoSpaceDE w:val="0"/>
        <w:autoSpaceDN w:val="0"/>
        <w:adjustRightInd w:val="0"/>
        <w:spacing w:after="0" w:line="240" w:lineRule="auto"/>
        <w:rPr>
          <w:rFonts w:ascii="Verdana" w:hAnsi="Verdana" w:cs="Times New Roman"/>
          <w:b/>
          <w:bCs/>
          <w:color w:val="000000"/>
          <w:sz w:val="20"/>
          <w:szCs w:val="20"/>
        </w:rPr>
      </w:pPr>
      <w:r w:rsidRPr="00C341B8">
        <w:rPr>
          <w:rFonts w:ascii="Verdana" w:hAnsi="Verdana" w:cs="Times New Roman"/>
          <w:b/>
          <w:bCs/>
          <w:color w:val="000000"/>
          <w:sz w:val="20"/>
          <w:szCs w:val="20"/>
        </w:rPr>
        <w:t>Objednatel</w:t>
      </w:r>
      <w:r w:rsidR="006215D8" w:rsidRPr="00C341B8">
        <w:rPr>
          <w:rFonts w:ascii="Verdana" w:hAnsi="Verdana" w:cs="Times New Roman"/>
          <w:b/>
          <w:bCs/>
          <w:color w:val="000000"/>
          <w:sz w:val="20"/>
          <w:szCs w:val="20"/>
        </w:rPr>
        <w:t>em:</w:t>
      </w:r>
    </w:p>
    <w:p w14:paraId="72077ABC" w14:textId="77777777" w:rsidR="006B6B86" w:rsidRPr="00C341B8" w:rsidRDefault="006B6B86" w:rsidP="006B6B86">
      <w:pPr>
        <w:autoSpaceDE w:val="0"/>
        <w:autoSpaceDN w:val="0"/>
        <w:adjustRightInd w:val="0"/>
        <w:spacing w:after="0" w:line="240" w:lineRule="auto"/>
        <w:rPr>
          <w:rFonts w:ascii="Verdana" w:hAnsi="Verdana" w:cs="Times New Roman"/>
          <w:b/>
          <w:bCs/>
          <w:color w:val="000000"/>
          <w:sz w:val="20"/>
          <w:szCs w:val="20"/>
        </w:rPr>
      </w:pPr>
      <w:r w:rsidRPr="00C341B8">
        <w:rPr>
          <w:rFonts w:ascii="Verdana" w:hAnsi="Verdana" w:cs="Times New Roman"/>
          <w:b/>
          <w:bCs/>
          <w:color w:val="000000"/>
          <w:sz w:val="20"/>
          <w:szCs w:val="20"/>
        </w:rPr>
        <w:t xml:space="preserve">Statutární město </w:t>
      </w:r>
      <w:r w:rsidR="009A0656" w:rsidRPr="00C341B8">
        <w:rPr>
          <w:rFonts w:ascii="Verdana" w:hAnsi="Verdana" w:cs="Times New Roman"/>
          <w:b/>
          <w:bCs/>
          <w:color w:val="000000"/>
          <w:sz w:val="20"/>
          <w:szCs w:val="20"/>
        </w:rPr>
        <w:t>Olomouc</w:t>
      </w:r>
    </w:p>
    <w:p w14:paraId="23FC829F" w14:textId="77777777" w:rsidR="006B6B86" w:rsidRPr="00C341B8" w:rsidRDefault="006B6B86" w:rsidP="006B6B86">
      <w:pPr>
        <w:autoSpaceDE w:val="0"/>
        <w:autoSpaceDN w:val="0"/>
        <w:adjustRightInd w:val="0"/>
        <w:spacing w:after="0" w:line="240" w:lineRule="auto"/>
        <w:rPr>
          <w:rFonts w:ascii="Verdana" w:hAnsi="Verdana" w:cs="Times New Roman"/>
          <w:color w:val="000000"/>
          <w:sz w:val="20"/>
          <w:szCs w:val="20"/>
        </w:rPr>
      </w:pPr>
      <w:r w:rsidRPr="00C341B8">
        <w:rPr>
          <w:rFonts w:ascii="Verdana" w:hAnsi="Verdana" w:cs="Times New Roman"/>
          <w:color w:val="000000"/>
          <w:sz w:val="20"/>
          <w:szCs w:val="20"/>
        </w:rPr>
        <w:t xml:space="preserve">Sídlo: </w:t>
      </w:r>
      <w:r w:rsidR="009A0656" w:rsidRPr="00C341B8">
        <w:rPr>
          <w:rFonts w:ascii="Verdana" w:hAnsi="Verdana" w:cs="Times New Roman"/>
          <w:color w:val="000000"/>
          <w:sz w:val="20"/>
          <w:szCs w:val="20"/>
        </w:rPr>
        <w:t>Horní náměstí 583, 779 11 Olomouc</w:t>
      </w:r>
    </w:p>
    <w:p w14:paraId="292BDF36" w14:textId="77777777" w:rsidR="006B6B86" w:rsidRPr="00FE554A" w:rsidRDefault="006B6B86" w:rsidP="006B6B86">
      <w:pPr>
        <w:autoSpaceDE w:val="0"/>
        <w:autoSpaceDN w:val="0"/>
        <w:adjustRightInd w:val="0"/>
        <w:spacing w:after="0" w:line="240" w:lineRule="auto"/>
        <w:rPr>
          <w:rFonts w:ascii="Verdana" w:hAnsi="Verdana" w:cs="Times New Roman"/>
          <w:color w:val="000000"/>
          <w:sz w:val="20"/>
          <w:szCs w:val="20"/>
        </w:rPr>
      </w:pPr>
      <w:r w:rsidRPr="00C341B8">
        <w:rPr>
          <w:rFonts w:ascii="Verdana" w:hAnsi="Verdana" w:cs="Times New Roman"/>
          <w:color w:val="000000"/>
          <w:sz w:val="20"/>
          <w:szCs w:val="20"/>
        </w:rPr>
        <w:t>IČ</w:t>
      </w:r>
      <w:r w:rsidR="001C1685" w:rsidRPr="00C341B8">
        <w:rPr>
          <w:rFonts w:ascii="Verdana" w:hAnsi="Verdana" w:cs="Times New Roman"/>
          <w:color w:val="000000"/>
          <w:sz w:val="20"/>
          <w:szCs w:val="20"/>
        </w:rPr>
        <w:t>O</w:t>
      </w:r>
      <w:r w:rsidRPr="00C341B8">
        <w:rPr>
          <w:rFonts w:ascii="Verdana" w:hAnsi="Verdana" w:cs="Times New Roman"/>
          <w:color w:val="000000"/>
          <w:sz w:val="20"/>
          <w:szCs w:val="20"/>
        </w:rPr>
        <w:t xml:space="preserve">: </w:t>
      </w:r>
      <w:r w:rsidR="009A0656" w:rsidRPr="00C341B8">
        <w:rPr>
          <w:rFonts w:ascii="Verdana" w:hAnsi="Verdana" w:cs="Times New Roman"/>
          <w:color w:val="000000"/>
          <w:sz w:val="20"/>
          <w:szCs w:val="20"/>
        </w:rPr>
        <w:t>00299308</w:t>
      </w:r>
      <w:r w:rsidRPr="00C341B8">
        <w:rPr>
          <w:rFonts w:ascii="Verdana" w:hAnsi="Verdana" w:cs="Times New Roman"/>
          <w:color w:val="000000"/>
          <w:sz w:val="20"/>
          <w:szCs w:val="20"/>
        </w:rPr>
        <w:t xml:space="preserve"> DIČ</w:t>
      </w:r>
      <w:r w:rsidRPr="00FE554A">
        <w:rPr>
          <w:rFonts w:ascii="Verdana" w:hAnsi="Verdana" w:cs="Times New Roman"/>
          <w:color w:val="000000"/>
          <w:sz w:val="20"/>
          <w:szCs w:val="20"/>
        </w:rPr>
        <w:t>: CZ</w:t>
      </w:r>
      <w:r w:rsidR="009A0656" w:rsidRPr="00FE554A">
        <w:rPr>
          <w:rFonts w:ascii="Verdana" w:hAnsi="Verdana" w:cs="Times New Roman"/>
          <w:color w:val="000000"/>
          <w:sz w:val="20"/>
          <w:szCs w:val="20"/>
        </w:rPr>
        <w:t>00299308</w:t>
      </w:r>
    </w:p>
    <w:p w14:paraId="131EDF1B" w14:textId="4844C1B4" w:rsidR="006B6B86" w:rsidRPr="00C341B8" w:rsidRDefault="00BB49E9" w:rsidP="006B6B86">
      <w:pPr>
        <w:autoSpaceDE w:val="0"/>
        <w:autoSpaceDN w:val="0"/>
        <w:adjustRightInd w:val="0"/>
        <w:spacing w:after="0" w:line="240" w:lineRule="auto"/>
        <w:rPr>
          <w:rFonts w:ascii="Verdana" w:hAnsi="Verdana" w:cs="Times New Roman"/>
          <w:color w:val="000000"/>
          <w:sz w:val="20"/>
          <w:szCs w:val="20"/>
        </w:rPr>
      </w:pPr>
      <w:r w:rsidRPr="00FE554A">
        <w:rPr>
          <w:rFonts w:ascii="Verdana" w:hAnsi="Verdana" w:cs="Times New Roman"/>
          <w:color w:val="000000"/>
          <w:sz w:val="20"/>
          <w:szCs w:val="20"/>
        </w:rPr>
        <w:t>k</w:t>
      </w:r>
      <w:r w:rsidR="006B6B86" w:rsidRPr="00FE554A">
        <w:rPr>
          <w:rFonts w:ascii="Verdana" w:hAnsi="Verdana" w:cs="Times New Roman"/>
          <w:color w:val="000000"/>
          <w:sz w:val="20"/>
          <w:szCs w:val="20"/>
        </w:rPr>
        <w:t>teré zastupuje:</w:t>
      </w:r>
      <w:r w:rsidR="003B0F2C" w:rsidRPr="00FE554A">
        <w:rPr>
          <w:rFonts w:ascii="Verdana" w:hAnsi="Verdana" w:cs="Times New Roman"/>
          <w:color w:val="000000"/>
          <w:sz w:val="20"/>
          <w:szCs w:val="20"/>
        </w:rPr>
        <w:t xml:space="preserve"> </w:t>
      </w:r>
      <w:r w:rsidR="00E43B58" w:rsidRPr="00FE554A">
        <w:rPr>
          <w:rFonts w:ascii="Verdana" w:hAnsi="Verdana" w:cs="Times New Roman"/>
          <w:color w:val="000000"/>
          <w:sz w:val="20"/>
          <w:szCs w:val="20"/>
        </w:rPr>
        <w:t xml:space="preserve">Ing. Otakar </w:t>
      </w:r>
      <w:r w:rsidR="00754986">
        <w:rPr>
          <w:rFonts w:ascii="Verdana" w:hAnsi="Verdana" w:cs="Times New Roman"/>
          <w:color w:val="000000"/>
          <w:sz w:val="20"/>
          <w:szCs w:val="20"/>
        </w:rPr>
        <w:t xml:space="preserve">Štěpán </w:t>
      </w:r>
      <w:r w:rsidR="00E43B58" w:rsidRPr="00FE554A">
        <w:rPr>
          <w:rFonts w:ascii="Verdana" w:hAnsi="Verdana" w:cs="Times New Roman"/>
          <w:color w:val="000000"/>
          <w:sz w:val="20"/>
          <w:szCs w:val="20"/>
        </w:rPr>
        <w:t>Bačák</w:t>
      </w:r>
      <w:r w:rsidR="002D2ADB" w:rsidRPr="00FE554A">
        <w:rPr>
          <w:rFonts w:ascii="Verdana" w:hAnsi="Verdana" w:cs="Times New Roman"/>
          <w:color w:val="000000"/>
          <w:sz w:val="20"/>
          <w:szCs w:val="20"/>
        </w:rPr>
        <w:t>, náměst</w:t>
      </w:r>
      <w:r w:rsidR="00E43B58" w:rsidRPr="00FE554A">
        <w:rPr>
          <w:rFonts w:ascii="Verdana" w:hAnsi="Verdana" w:cs="Times New Roman"/>
          <w:color w:val="000000"/>
          <w:sz w:val="20"/>
          <w:szCs w:val="20"/>
        </w:rPr>
        <w:t>ek</w:t>
      </w:r>
      <w:r w:rsidR="002D2ADB" w:rsidRPr="00FE554A">
        <w:rPr>
          <w:rFonts w:ascii="Verdana" w:hAnsi="Verdana" w:cs="Times New Roman"/>
          <w:color w:val="000000"/>
          <w:sz w:val="20"/>
          <w:szCs w:val="20"/>
        </w:rPr>
        <w:t xml:space="preserve"> primátora</w:t>
      </w:r>
      <w:r w:rsidR="00C5636D" w:rsidRPr="00FE554A">
        <w:rPr>
          <w:rFonts w:ascii="Verdana" w:hAnsi="Verdana" w:cs="Times New Roman"/>
          <w:color w:val="000000"/>
          <w:sz w:val="20"/>
          <w:szCs w:val="20"/>
        </w:rPr>
        <w:t xml:space="preserve"> </w:t>
      </w:r>
      <w:r w:rsidRPr="00FE554A">
        <w:rPr>
          <w:rFonts w:ascii="Verdana" w:hAnsi="Verdana" w:cs="Times New Roman"/>
          <w:color w:val="000000"/>
          <w:sz w:val="20"/>
          <w:szCs w:val="20"/>
        </w:rPr>
        <w:t>(„dá</w:t>
      </w:r>
      <w:r w:rsidR="006B6B86" w:rsidRPr="00FE554A">
        <w:rPr>
          <w:rFonts w:ascii="Verdana" w:hAnsi="Verdana" w:cs="Times New Roman"/>
          <w:color w:val="000000"/>
          <w:sz w:val="20"/>
          <w:szCs w:val="20"/>
        </w:rPr>
        <w:t>le jen objednatel“)</w:t>
      </w:r>
    </w:p>
    <w:p w14:paraId="2261C309" w14:textId="77777777" w:rsidR="006B6B86" w:rsidRPr="00C341B8" w:rsidRDefault="006B6B86" w:rsidP="006B6B86">
      <w:pPr>
        <w:autoSpaceDE w:val="0"/>
        <w:autoSpaceDN w:val="0"/>
        <w:adjustRightInd w:val="0"/>
        <w:spacing w:after="0" w:line="240" w:lineRule="auto"/>
        <w:rPr>
          <w:rFonts w:ascii="Verdana" w:hAnsi="Verdana" w:cs="Times New Roman"/>
          <w:b/>
          <w:bCs/>
          <w:color w:val="000000"/>
          <w:sz w:val="20"/>
          <w:szCs w:val="20"/>
        </w:rPr>
      </w:pPr>
    </w:p>
    <w:p w14:paraId="1B83FAE7" w14:textId="77777777" w:rsidR="006B6B86" w:rsidRPr="00C341B8" w:rsidRDefault="006B6B86" w:rsidP="006B6B86">
      <w:pPr>
        <w:autoSpaceDE w:val="0"/>
        <w:autoSpaceDN w:val="0"/>
        <w:adjustRightInd w:val="0"/>
        <w:spacing w:after="0" w:line="240" w:lineRule="auto"/>
        <w:rPr>
          <w:rFonts w:ascii="Verdana" w:hAnsi="Verdana" w:cs="Times New Roman"/>
          <w:b/>
          <w:bCs/>
          <w:color w:val="000000"/>
          <w:sz w:val="20"/>
          <w:szCs w:val="20"/>
        </w:rPr>
      </w:pPr>
      <w:r w:rsidRPr="00C341B8">
        <w:rPr>
          <w:rFonts w:ascii="Verdana" w:hAnsi="Verdana" w:cs="Times New Roman"/>
          <w:b/>
          <w:bCs/>
          <w:color w:val="000000"/>
          <w:sz w:val="20"/>
          <w:szCs w:val="20"/>
        </w:rPr>
        <w:t>a</w:t>
      </w:r>
    </w:p>
    <w:p w14:paraId="313D2019" w14:textId="77777777" w:rsidR="006B6B86" w:rsidRPr="00C341B8" w:rsidRDefault="006B6B86" w:rsidP="006B6B86">
      <w:pPr>
        <w:autoSpaceDE w:val="0"/>
        <w:autoSpaceDN w:val="0"/>
        <w:adjustRightInd w:val="0"/>
        <w:spacing w:after="0" w:line="240" w:lineRule="auto"/>
        <w:rPr>
          <w:rFonts w:ascii="Verdana" w:hAnsi="Verdana" w:cs="Times New Roman"/>
          <w:b/>
          <w:bCs/>
          <w:color w:val="000000"/>
          <w:sz w:val="20"/>
          <w:szCs w:val="20"/>
        </w:rPr>
      </w:pPr>
    </w:p>
    <w:p w14:paraId="1105310F" w14:textId="77777777" w:rsidR="006B6B86" w:rsidRPr="00C341B8" w:rsidRDefault="006B6B86" w:rsidP="006B6B86">
      <w:pPr>
        <w:autoSpaceDE w:val="0"/>
        <w:autoSpaceDN w:val="0"/>
        <w:adjustRightInd w:val="0"/>
        <w:spacing w:after="0" w:line="240" w:lineRule="auto"/>
        <w:rPr>
          <w:rFonts w:ascii="Verdana" w:hAnsi="Verdana" w:cs="Times New Roman"/>
          <w:b/>
          <w:bCs/>
          <w:color w:val="000000"/>
          <w:sz w:val="20"/>
          <w:szCs w:val="20"/>
        </w:rPr>
      </w:pPr>
      <w:r w:rsidRPr="00C341B8">
        <w:rPr>
          <w:rFonts w:ascii="Verdana" w:hAnsi="Verdana" w:cs="Times New Roman"/>
          <w:b/>
          <w:bCs/>
          <w:color w:val="000000"/>
          <w:sz w:val="20"/>
          <w:szCs w:val="20"/>
        </w:rPr>
        <w:t>Auditor</w:t>
      </w:r>
      <w:r w:rsidR="006215D8" w:rsidRPr="00C341B8">
        <w:rPr>
          <w:rFonts w:ascii="Verdana" w:hAnsi="Verdana" w:cs="Times New Roman"/>
          <w:b/>
          <w:bCs/>
          <w:color w:val="000000"/>
          <w:sz w:val="20"/>
          <w:szCs w:val="20"/>
        </w:rPr>
        <w:t>em:</w:t>
      </w:r>
    </w:p>
    <w:p w14:paraId="0F37B4FD" w14:textId="77777777" w:rsidR="006B6B86" w:rsidRPr="00C341B8" w:rsidRDefault="006606EF" w:rsidP="006B6B86">
      <w:pPr>
        <w:autoSpaceDE w:val="0"/>
        <w:autoSpaceDN w:val="0"/>
        <w:adjustRightInd w:val="0"/>
        <w:spacing w:after="0" w:line="240" w:lineRule="auto"/>
        <w:rPr>
          <w:rFonts w:ascii="Verdana" w:hAnsi="Verdana" w:cs="Times New Roman"/>
          <w:b/>
          <w:bCs/>
          <w:color w:val="000000"/>
          <w:sz w:val="20"/>
          <w:szCs w:val="20"/>
        </w:rPr>
      </w:pPr>
      <w:r w:rsidRPr="00C341B8">
        <w:rPr>
          <w:rFonts w:ascii="Verdana" w:hAnsi="Verdana" w:cs="Times New Roman"/>
          <w:b/>
          <w:bCs/>
          <w:color w:val="000000"/>
          <w:sz w:val="20"/>
          <w:szCs w:val="20"/>
        </w:rPr>
        <w:t>AUDIT TEAM, s.r.o.</w:t>
      </w:r>
    </w:p>
    <w:p w14:paraId="67270BA6" w14:textId="77777777" w:rsidR="006B6B86" w:rsidRPr="00C341B8" w:rsidRDefault="006B6B86" w:rsidP="006B6B86">
      <w:pPr>
        <w:autoSpaceDE w:val="0"/>
        <w:autoSpaceDN w:val="0"/>
        <w:adjustRightInd w:val="0"/>
        <w:spacing w:after="0" w:line="240" w:lineRule="auto"/>
        <w:rPr>
          <w:rFonts w:ascii="Verdana" w:hAnsi="Verdana" w:cs="Times New Roman"/>
          <w:color w:val="000000"/>
          <w:sz w:val="20"/>
          <w:szCs w:val="20"/>
        </w:rPr>
      </w:pPr>
      <w:r w:rsidRPr="00C341B8">
        <w:rPr>
          <w:rFonts w:ascii="Verdana" w:hAnsi="Verdana" w:cs="Times New Roman"/>
          <w:color w:val="000000"/>
          <w:sz w:val="20"/>
          <w:szCs w:val="20"/>
        </w:rPr>
        <w:t xml:space="preserve">Sídlo: </w:t>
      </w:r>
      <w:r w:rsidR="006606EF" w:rsidRPr="00C341B8">
        <w:rPr>
          <w:rFonts w:ascii="Verdana" w:hAnsi="Verdana" w:cs="Times New Roman"/>
          <w:color w:val="000000"/>
          <w:sz w:val="20"/>
          <w:szCs w:val="20"/>
        </w:rPr>
        <w:t>Jeremenkova 1211/40b, 779 00 Olomouc-Hodolany</w:t>
      </w:r>
    </w:p>
    <w:p w14:paraId="5FF6D2EB" w14:textId="77777777" w:rsidR="006B6B86" w:rsidRPr="00C341B8" w:rsidRDefault="006606EF" w:rsidP="006B6B86">
      <w:pPr>
        <w:autoSpaceDE w:val="0"/>
        <w:autoSpaceDN w:val="0"/>
        <w:adjustRightInd w:val="0"/>
        <w:spacing w:after="0" w:line="240" w:lineRule="auto"/>
        <w:rPr>
          <w:rFonts w:ascii="Verdana" w:hAnsi="Verdana" w:cs="Times New Roman"/>
          <w:color w:val="000000"/>
          <w:sz w:val="20"/>
          <w:szCs w:val="20"/>
        </w:rPr>
      </w:pPr>
      <w:r w:rsidRPr="00C341B8">
        <w:rPr>
          <w:rFonts w:ascii="Verdana" w:hAnsi="Verdana" w:cs="Times New Roman"/>
          <w:color w:val="000000"/>
          <w:sz w:val="20"/>
          <w:szCs w:val="20"/>
        </w:rPr>
        <w:t>IČ</w:t>
      </w:r>
      <w:r w:rsidR="001C1685" w:rsidRPr="00C341B8">
        <w:rPr>
          <w:rFonts w:ascii="Verdana" w:hAnsi="Verdana" w:cs="Times New Roman"/>
          <w:color w:val="000000"/>
          <w:sz w:val="20"/>
          <w:szCs w:val="20"/>
        </w:rPr>
        <w:t>O</w:t>
      </w:r>
      <w:r w:rsidRPr="00C341B8">
        <w:rPr>
          <w:rFonts w:ascii="Verdana" w:hAnsi="Verdana" w:cs="Times New Roman"/>
          <w:color w:val="000000"/>
          <w:sz w:val="20"/>
          <w:szCs w:val="20"/>
        </w:rPr>
        <w:t xml:space="preserve">:294 53 411 </w:t>
      </w:r>
      <w:r w:rsidR="006B6B86" w:rsidRPr="00C341B8">
        <w:rPr>
          <w:rFonts w:ascii="Verdana" w:hAnsi="Verdana" w:cs="Times New Roman"/>
          <w:color w:val="000000"/>
          <w:sz w:val="20"/>
          <w:szCs w:val="20"/>
        </w:rPr>
        <w:t>DIČ: CZ</w:t>
      </w:r>
      <w:r w:rsidRPr="00C341B8">
        <w:rPr>
          <w:rFonts w:ascii="Verdana" w:hAnsi="Verdana" w:cs="Times New Roman"/>
          <w:color w:val="000000"/>
          <w:sz w:val="20"/>
          <w:szCs w:val="20"/>
        </w:rPr>
        <w:t>29453411</w:t>
      </w:r>
    </w:p>
    <w:p w14:paraId="1B0665A1" w14:textId="77777777" w:rsidR="006B6B86" w:rsidRPr="00C341B8" w:rsidRDefault="00BB49E9" w:rsidP="006B6B86">
      <w:pPr>
        <w:autoSpaceDE w:val="0"/>
        <w:autoSpaceDN w:val="0"/>
        <w:adjustRightInd w:val="0"/>
        <w:spacing w:after="0" w:line="240" w:lineRule="auto"/>
        <w:rPr>
          <w:rFonts w:ascii="Verdana" w:hAnsi="Verdana" w:cs="Times New Roman"/>
          <w:color w:val="000000"/>
          <w:sz w:val="20"/>
          <w:szCs w:val="20"/>
        </w:rPr>
      </w:pPr>
      <w:r w:rsidRPr="00C341B8">
        <w:rPr>
          <w:rFonts w:ascii="Verdana" w:hAnsi="Verdana" w:cs="Times New Roman"/>
          <w:color w:val="000000"/>
          <w:sz w:val="20"/>
          <w:szCs w:val="20"/>
        </w:rPr>
        <w:t>k</w:t>
      </w:r>
      <w:r w:rsidR="006B6B86" w:rsidRPr="00C341B8">
        <w:rPr>
          <w:rFonts w:ascii="Verdana" w:hAnsi="Verdana" w:cs="Times New Roman"/>
          <w:color w:val="000000"/>
          <w:sz w:val="20"/>
          <w:szCs w:val="20"/>
        </w:rPr>
        <w:t>ter</w:t>
      </w:r>
      <w:r w:rsidRPr="00C341B8">
        <w:rPr>
          <w:rFonts w:ascii="Verdana" w:hAnsi="Verdana" w:cs="Times New Roman"/>
          <w:color w:val="000000"/>
          <w:sz w:val="20"/>
          <w:szCs w:val="20"/>
        </w:rPr>
        <w:t>ý</w:t>
      </w:r>
      <w:r w:rsidR="006B6B86" w:rsidRPr="00C341B8">
        <w:rPr>
          <w:rFonts w:ascii="Verdana" w:hAnsi="Verdana" w:cs="Times New Roman"/>
          <w:color w:val="000000"/>
          <w:sz w:val="20"/>
          <w:szCs w:val="20"/>
        </w:rPr>
        <w:t xml:space="preserve"> zastupuje: </w:t>
      </w:r>
      <w:r w:rsidR="006606EF" w:rsidRPr="00C341B8">
        <w:rPr>
          <w:rFonts w:ascii="Verdana" w:hAnsi="Verdana" w:cs="Times New Roman"/>
          <w:color w:val="000000"/>
          <w:sz w:val="20"/>
          <w:szCs w:val="20"/>
        </w:rPr>
        <w:t>Ing. Marek Prachař</w:t>
      </w:r>
      <w:r w:rsidR="004B74F9" w:rsidRPr="00C341B8">
        <w:rPr>
          <w:rFonts w:ascii="Verdana" w:hAnsi="Verdana" w:cs="Times New Roman"/>
          <w:color w:val="000000"/>
          <w:sz w:val="20"/>
          <w:szCs w:val="20"/>
        </w:rPr>
        <w:t xml:space="preserve"> (statutární orgán)</w:t>
      </w:r>
    </w:p>
    <w:p w14:paraId="5F758650" w14:textId="77777777" w:rsidR="006B6B86" w:rsidRPr="00C341B8" w:rsidRDefault="006B6B86" w:rsidP="006B6B86">
      <w:pPr>
        <w:autoSpaceDE w:val="0"/>
        <w:autoSpaceDN w:val="0"/>
        <w:adjustRightInd w:val="0"/>
        <w:spacing w:after="0" w:line="240" w:lineRule="auto"/>
        <w:rPr>
          <w:rFonts w:ascii="Verdana" w:hAnsi="Verdana" w:cs="Times New Roman"/>
          <w:color w:val="000000"/>
          <w:sz w:val="20"/>
          <w:szCs w:val="20"/>
        </w:rPr>
      </w:pPr>
      <w:r w:rsidRPr="00C341B8">
        <w:rPr>
          <w:rFonts w:ascii="Verdana" w:hAnsi="Verdana" w:cs="Times New Roman"/>
          <w:color w:val="000000"/>
          <w:sz w:val="20"/>
          <w:szCs w:val="20"/>
        </w:rPr>
        <w:t>(“dále jen auditor”)</w:t>
      </w:r>
    </w:p>
    <w:p w14:paraId="3AAE8713" w14:textId="77777777" w:rsidR="006B6B86" w:rsidRPr="00C341B8" w:rsidRDefault="006B6B86" w:rsidP="006B6B86">
      <w:pPr>
        <w:autoSpaceDE w:val="0"/>
        <w:autoSpaceDN w:val="0"/>
        <w:adjustRightInd w:val="0"/>
        <w:spacing w:after="0" w:line="240" w:lineRule="auto"/>
        <w:rPr>
          <w:rFonts w:ascii="Verdana" w:hAnsi="Verdana" w:cs="Times New Roman"/>
          <w:b/>
          <w:bCs/>
          <w:color w:val="000000"/>
          <w:sz w:val="20"/>
          <w:szCs w:val="20"/>
        </w:rPr>
      </w:pPr>
    </w:p>
    <w:p w14:paraId="5480BFD7" w14:textId="77777777" w:rsidR="00603016" w:rsidRPr="00C341B8" w:rsidRDefault="00603016" w:rsidP="006B6B86">
      <w:pPr>
        <w:autoSpaceDE w:val="0"/>
        <w:autoSpaceDN w:val="0"/>
        <w:adjustRightInd w:val="0"/>
        <w:spacing w:after="0" w:line="240" w:lineRule="auto"/>
        <w:rPr>
          <w:rFonts w:ascii="Verdana" w:hAnsi="Verdana" w:cs="Times New Roman"/>
          <w:b/>
          <w:bCs/>
          <w:color w:val="000000"/>
          <w:sz w:val="20"/>
          <w:szCs w:val="20"/>
        </w:rPr>
      </w:pPr>
    </w:p>
    <w:p w14:paraId="6A4C7012" w14:textId="77777777" w:rsidR="00603016" w:rsidRPr="00C341B8" w:rsidRDefault="00603016" w:rsidP="00603016">
      <w:pPr>
        <w:pStyle w:val="Style19"/>
        <w:widowControl/>
        <w:tabs>
          <w:tab w:val="left" w:pos="426"/>
        </w:tabs>
        <w:ind w:left="426" w:hanging="426"/>
        <w:jc w:val="center"/>
        <w:rPr>
          <w:rStyle w:val="FontStyle45"/>
          <w:rFonts w:ascii="Verdana" w:hAnsi="Verdana"/>
        </w:rPr>
      </w:pPr>
      <w:r w:rsidRPr="00C341B8">
        <w:rPr>
          <w:rStyle w:val="FontStyle45"/>
          <w:rFonts w:ascii="Verdana" w:hAnsi="Verdana"/>
        </w:rPr>
        <w:t>I.</w:t>
      </w:r>
    </w:p>
    <w:p w14:paraId="117461FF" w14:textId="77777777" w:rsidR="00603016" w:rsidRPr="00C341B8" w:rsidRDefault="00603016" w:rsidP="00603016">
      <w:pPr>
        <w:pStyle w:val="Style19"/>
        <w:widowControl/>
        <w:tabs>
          <w:tab w:val="left" w:pos="426"/>
        </w:tabs>
        <w:ind w:left="426" w:hanging="426"/>
        <w:jc w:val="center"/>
        <w:rPr>
          <w:rStyle w:val="FontStyle45"/>
          <w:rFonts w:ascii="Verdana" w:hAnsi="Verdana"/>
        </w:rPr>
      </w:pPr>
      <w:r w:rsidRPr="00C341B8">
        <w:rPr>
          <w:rStyle w:val="FontStyle45"/>
          <w:rFonts w:ascii="Verdana" w:hAnsi="Verdana"/>
        </w:rPr>
        <w:t>Prohlášení</w:t>
      </w:r>
    </w:p>
    <w:p w14:paraId="38E025FD" w14:textId="77777777" w:rsidR="00603016" w:rsidRPr="00C341B8" w:rsidRDefault="00603016" w:rsidP="00603016">
      <w:pPr>
        <w:pStyle w:val="Style19"/>
        <w:widowControl/>
        <w:tabs>
          <w:tab w:val="left" w:pos="426"/>
        </w:tabs>
        <w:ind w:left="426" w:hanging="426"/>
        <w:jc w:val="center"/>
        <w:rPr>
          <w:rStyle w:val="FontStyle45"/>
          <w:rFonts w:ascii="Verdana" w:hAnsi="Verdana"/>
          <w:b w:val="0"/>
        </w:rPr>
      </w:pPr>
    </w:p>
    <w:p w14:paraId="0A1E3727" w14:textId="77777777" w:rsidR="00603016" w:rsidRPr="00C341B8" w:rsidRDefault="00603016" w:rsidP="003262C7">
      <w:pPr>
        <w:pStyle w:val="Style19"/>
        <w:widowControl/>
        <w:numPr>
          <w:ilvl w:val="0"/>
          <w:numId w:val="27"/>
        </w:numPr>
        <w:tabs>
          <w:tab w:val="left" w:pos="426"/>
        </w:tabs>
        <w:jc w:val="both"/>
        <w:rPr>
          <w:rFonts w:ascii="Verdana" w:hAnsi="Verdana"/>
          <w:sz w:val="20"/>
          <w:szCs w:val="20"/>
        </w:rPr>
      </w:pPr>
      <w:r w:rsidRPr="000B0ED4">
        <w:rPr>
          <w:rStyle w:val="FontStyle45"/>
          <w:rFonts w:ascii="Verdana" w:hAnsi="Verdana"/>
          <w:b w:val="0"/>
        </w:rPr>
        <w:t>Auditor prohlašuje, že je odborně způsobilý</w:t>
      </w:r>
      <w:r w:rsidR="00CA382B" w:rsidRPr="00C341B8">
        <w:rPr>
          <w:rStyle w:val="FontStyle45"/>
          <w:rFonts w:ascii="Verdana" w:hAnsi="Verdana"/>
          <w:b w:val="0"/>
        </w:rPr>
        <w:t xml:space="preserve"> k výkonu předmětu smlouvy.</w:t>
      </w:r>
      <w:r w:rsidRPr="00C341B8">
        <w:rPr>
          <w:rFonts w:ascii="Verdana" w:hAnsi="Verdana"/>
          <w:sz w:val="20"/>
          <w:szCs w:val="20"/>
        </w:rPr>
        <w:t xml:space="preserve"> Pro oblast auditorské činnosti je auditor držitelem auditorského oprávnění a </w:t>
      </w:r>
      <w:r w:rsidR="00237971" w:rsidRPr="00C341B8">
        <w:rPr>
          <w:rFonts w:ascii="Verdana" w:hAnsi="Verdana"/>
          <w:sz w:val="20"/>
          <w:szCs w:val="20"/>
        </w:rPr>
        <w:t xml:space="preserve">je </w:t>
      </w:r>
      <w:r w:rsidRPr="00C341B8">
        <w:rPr>
          <w:rFonts w:ascii="Verdana" w:hAnsi="Verdana"/>
          <w:sz w:val="20"/>
          <w:szCs w:val="20"/>
        </w:rPr>
        <w:t>evidován Komorou auditorů České republiky.</w:t>
      </w:r>
    </w:p>
    <w:p w14:paraId="44367749" w14:textId="77777777" w:rsidR="00603016" w:rsidRPr="00C341B8" w:rsidRDefault="00603016" w:rsidP="003262C7">
      <w:pPr>
        <w:pStyle w:val="Style19"/>
        <w:widowControl/>
        <w:numPr>
          <w:ilvl w:val="0"/>
          <w:numId w:val="27"/>
        </w:numPr>
        <w:jc w:val="both"/>
        <w:rPr>
          <w:rStyle w:val="FontStyle45"/>
          <w:rFonts w:ascii="Verdana" w:hAnsi="Verdana"/>
        </w:rPr>
      </w:pPr>
      <w:r w:rsidRPr="000B0ED4">
        <w:rPr>
          <w:rFonts w:ascii="Verdana" w:hAnsi="Verdana"/>
          <w:sz w:val="20"/>
          <w:szCs w:val="20"/>
        </w:rPr>
        <w:t>Objednatel prohlašuje, že je subjektem práva</w:t>
      </w:r>
      <w:r w:rsidRPr="00C341B8">
        <w:rPr>
          <w:rFonts w:ascii="Verdana" w:hAnsi="Verdana"/>
          <w:sz w:val="20"/>
          <w:szCs w:val="20"/>
        </w:rPr>
        <w:t xml:space="preserve"> s oprávněním působit v rámci České republiky a má zájem na tom, aby u něj byly auditorem vykonány činnosti v rozsahu a způsobem stanoveným v této smlouvě. </w:t>
      </w:r>
    </w:p>
    <w:p w14:paraId="788AF41F" w14:textId="77777777" w:rsidR="00603016" w:rsidRDefault="00603016" w:rsidP="006B6B86">
      <w:pPr>
        <w:autoSpaceDE w:val="0"/>
        <w:autoSpaceDN w:val="0"/>
        <w:adjustRightInd w:val="0"/>
        <w:spacing w:after="0" w:line="240" w:lineRule="auto"/>
        <w:rPr>
          <w:rFonts w:ascii="Verdana" w:hAnsi="Verdana" w:cs="Times New Roman"/>
          <w:b/>
          <w:bCs/>
          <w:color w:val="000000"/>
          <w:sz w:val="20"/>
          <w:szCs w:val="20"/>
        </w:rPr>
      </w:pPr>
    </w:p>
    <w:p w14:paraId="05C449D8" w14:textId="77777777" w:rsidR="00F34035" w:rsidRPr="00C341B8" w:rsidRDefault="00F34035" w:rsidP="006B6B86">
      <w:pPr>
        <w:autoSpaceDE w:val="0"/>
        <w:autoSpaceDN w:val="0"/>
        <w:adjustRightInd w:val="0"/>
        <w:spacing w:after="0" w:line="240" w:lineRule="auto"/>
        <w:rPr>
          <w:rFonts w:ascii="Verdana" w:hAnsi="Verdana" w:cs="Times New Roman"/>
          <w:b/>
          <w:bCs/>
          <w:color w:val="000000"/>
          <w:sz w:val="20"/>
          <w:szCs w:val="20"/>
        </w:rPr>
      </w:pPr>
    </w:p>
    <w:p w14:paraId="56518B41" w14:textId="77777777" w:rsidR="006B6B86" w:rsidRPr="00C341B8" w:rsidRDefault="006B6B86" w:rsidP="006B6B86">
      <w:pPr>
        <w:autoSpaceDE w:val="0"/>
        <w:autoSpaceDN w:val="0"/>
        <w:adjustRightInd w:val="0"/>
        <w:spacing w:after="0" w:line="240" w:lineRule="auto"/>
        <w:jc w:val="center"/>
        <w:rPr>
          <w:rFonts w:ascii="Verdana" w:hAnsi="Verdana" w:cs="Times New Roman"/>
          <w:b/>
          <w:bCs/>
          <w:color w:val="000000"/>
          <w:sz w:val="20"/>
          <w:szCs w:val="20"/>
        </w:rPr>
      </w:pPr>
      <w:r w:rsidRPr="00C341B8">
        <w:rPr>
          <w:rFonts w:ascii="Verdana" w:hAnsi="Verdana" w:cs="Times New Roman"/>
          <w:b/>
          <w:bCs/>
          <w:color w:val="000000"/>
          <w:sz w:val="20"/>
          <w:szCs w:val="20"/>
        </w:rPr>
        <w:t>I</w:t>
      </w:r>
      <w:r w:rsidR="00603016" w:rsidRPr="00C341B8">
        <w:rPr>
          <w:rFonts w:ascii="Verdana" w:hAnsi="Verdana" w:cs="Times New Roman"/>
          <w:b/>
          <w:bCs/>
          <w:color w:val="000000"/>
          <w:sz w:val="20"/>
          <w:szCs w:val="20"/>
        </w:rPr>
        <w:t>I</w:t>
      </w:r>
      <w:r w:rsidRPr="00C341B8">
        <w:rPr>
          <w:rFonts w:ascii="Verdana" w:hAnsi="Verdana" w:cs="Times New Roman"/>
          <w:b/>
          <w:bCs/>
          <w:color w:val="000000"/>
          <w:sz w:val="20"/>
          <w:szCs w:val="20"/>
        </w:rPr>
        <w:t>.</w:t>
      </w:r>
    </w:p>
    <w:p w14:paraId="115827C4" w14:textId="77777777" w:rsidR="006B6B86" w:rsidRPr="00C341B8" w:rsidRDefault="006B6B86" w:rsidP="006B6B86">
      <w:pPr>
        <w:autoSpaceDE w:val="0"/>
        <w:autoSpaceDN w:val="0"/>
        <w:adjustRightInd w:val="0"/>
        <w:spacing w:after="0" w:line="240" w:lineRule="auto"/>
        <w:jc w:val="center"/>
        <w:rPr>
          <w:rFonts w:ascii="Verdana" w:hAnsi="Verdana" w:cs="Times New Roman"/>
          <w:b/>
          <w:bCs/>
          <w:color w:val="000000"/>
          <w:sz w:val="20"/>
          <w:szCs w:val="20"/>
        </w:rPr>
      </w:pPr>
      <w:r w:rsidRPr="00C341B8">
        <w:rPr>
          <w:rFonts w:ascii="Verdana" w:hAnsi="Verdana" w:cs="Times New Roman"/>
          <w:b/>
          <w:bCs/>
          <w:color w:val="000000"/>
          <w:sz w:val="20"/>
          <w:szCs w:val="20"/>
        </w:rPr>
        <w:t>Předmět smlouvy</w:t>
      </w:r>
    </w:p>
    <w:p w14:paraId="7DFA33EF" w14:textId="77777777" w:rsidR="006B6B86" w:rsidRPr="00C341B8" w:rsidRDefault="006B6B86" w:rsidP="006B6B86">
      <w:pPr>
        <w:autoSpaceDE w:val="0"/>
        <w:autoSpaceDN w:val="0"/>
        <w:adjustRightInd w:val="0"/>
        <w:spacing w:after="0" w:line="240" w:lineRule="auto"/>
        <w:jc w:val="center"/>
        <w:rPr>
          <w:rFonts w:ascii="Verdana" w:hAnsi="Verdana" w:cs="Times New Roman"/>
          <w:b/>
          <w:bCs/>
          <w:color w:val="000000"/>
          <w:sz w:val="20"/>
          <w:szCs w:val="20"/>
        </w:rPr>
      </w:pPr>
    </w:p>
    <w:p w14:paraId="02A75EB3" w14:textId="77777777" w:rsidR="006B6B86" w:rsidRPr="00C341B8" w:rsidRDefault="008F30E5" w:rsidP="006B6B86">
      <w:pPr>
        <w:autoSpaceDE w:val="0"/>
        <w:autoSpaceDN w:val="0"/>
        <w:adjustRightInd w:val="0"/>
        <w:spacing w:after="0" w:line="240" w:lineRule="auto"/>
        <w:jc w:val="both"/>
        <w:rPr>
          <w:rFonts w:ascii="Verdana" w:hAnsi="Verdana" w:cs="Times New Roman"/>
          <w:color w:val="000000"/>
          <w:sz w:val="20"/>
          <w:szCs w:val="20"/>
        </w:rPr>
      </w:pPr>
      <w:r w:rsidRPr="00C341B8">
        <w:rPr>
          <w:rFonts w:ascii="Verdana" w:hAnsi="Verdana" w:cs="Times New Roman"/>
          <w:color w:val="000000"/>
          <w:sz w:val="20"/>
          <w:szCs w:val="20"/>
        </w:rPr>
        <w:t>1)</w:t>
      </w:r>
      <w:r w:rsidR="006B6B86" w:rsidRPr="00C341B8">
        <w:rPr>
          <w:rFonts w:ascii="Verdana" w:hAnsi="Verdana" w:cs="Times New Roman"/>
          <w:color w:val="000000"/>
          <w:sz w:val="20"/>
          <w:szCs w:val="20"/>
        </w:rPr>
        <w:t xml:space="preserve"> Předmětem smlouvy je:</w:t>
      </w:r>
    </w:p>
    <w:p w14:paraId="69E8AAB4" w14:textId="7C11D0E6" w:rsidR="006B6B86" w:rsidRDefault="006B6B86" w:rsidP="00F81D6E">
      <w:pPr>
        <w:autoSpaceDE w:val="0"/>
        <w:autoSpaceDN w:val="0"/>
        <w:adjustRightInd w:val="0"/>
        <w:spacing w:after="0" w:line="240" w:lineRule="auto"/>
        <w:ind w:left="567" w:hanging="283"/>
        <w:jc w:val="both"/>
        <w:rPr>
          <w:rFonts w:ascii="Verdana" w:hAnsi="Verdana" w:cs="Times New Roman"/>
          <w:sz w:val="20"/>
          <w:szCs w:val="20"/>
        </w:rPr>
      </w:pPr>
      <w:r w:rsidRPr="00C341B8">
        <w:rPr>
          <w:rFonts w:ascii="Verdana" w:hAnsi="Verdana" w:cs="Times New Roman"/>
          <w:sz w:val="20"/>
          <w:szCs w:val="20"/>
        </w:rPr>
        <w:t xml:space="preserve">a) </w:t>
      </w:r>
      <w:r w:rsidRPr="00C341B8">
        <w:rPr>
          <w:rFonts w:ascii="Verdana" w:hAnsi="Verdana" w:cs="Times New Roman"/>
          <w:b/>
          <w:bCs/>
          <w:sz w:val="20"/>
          <w:szCs w:val="20"/>
        </w:rPr>
        <w:t>přezkoumání hos</w:t>
      </w:r>
      <w:r w:rsidR="004B74F9" w:rsidRPr="00C341B8">
        <w:rPr>
          <w:rFonts w:ascii="Verdana" w:hAnsi="Verdana" w:cs="Times New Roman"/>
          <w:b/>
          <w:bCs/>
          <w:sz w:val="20"/>
          <w:szCs w:val="20"/>
        </w:rPr>
        <w:t xml:space="preserve">podaření objednatele za rok </w:t>
      </w:r>
      <w:r w:rsidR="00DB16AA">
        <w:rPr>
          <w:rFonts w:ascii="Verdana" w:hAnsi="Verdana" w:cs="Times New Roman"/>
          <w:b/>
          <w:bCs/>
          <w:sz w:val="20"/>
          <w:szCs w:val="20"/>
        </w:rPr>
        <w:t>202</w:t>
      </w:r>
      <w:r w:rsidR="00D70203">
        <w:rPr>
          <w:rFonts w:ascii="Verdana" w:hAnsi="Verdana" w:cs="Times New Roman"/>
          <w:b/>
          <w:bCs/>
          <w:sz w:val="20"/>
          <w:szCs w:val="20"/>
        </w:rPr>
        <w:t>5</w:t>
      </w:r>
      <w:r w:rsidR="0051288C" w:rsidRPr="00C341B8">
        <w:rPr>
          <w:rFonts w:ascii="Verdana" w:hAnsi="Verdana" w:cs="Times New Roman"/>
          <w:b/>
          <w:bCs/>
          <w:sz w:val="20"/>
          <w:szCs w:val="20"/>
        </w:rPr>
        <w:t xml:space="preserve"> </w:t>
      </w:r>
      <w:r w:rsidRPr="00C341B8">
        <w:rPr>
          <w:rFonts w:ascii="Verdana" w:hAnsi="Verdana" w:cs="Times New Roman"/>
          <w:sz w:val="20"/>
          <w:szCs w:val="20"/>
        </w:rPr>
        <w:t xml:space="preserve">ve smyslu ustanovení </w:t>
      </w:r>
      <w:r w:rsidR="00D13994" w:rsidRPr="00C341B8">
        <w:rPr>
          <w:rFonts w:ascii="Verdana" w:hAnsi="Verdana" w:cs="Times New Roman"/>
          <w:sz w:val="20"/>
          <w:szCs w:val="20"/>
        </w:rPr>
        <w:br/>
      </w:r>
      <w:r w:rsidRPr="00C341B8">
        <w:rPr>
          <w:rFonts w:ascii="Verdana" w:hAnsi="Verdana" w:cs="Times New Roman"/>
          <w:sz w:val="20"/>
          <w:szCs w:val="20"/>
        </w:rPr>
        <w:t>§ 17 odst.</w:t>
      </w:r>
      <w:r w:rsidR="00CB0EB1" w:rsidRPr="00C341B8">
        <w:rPr>
          <w:rFonts w:ascii="Verdana" w:hAnsi="Verdana" w:cs="Times New Roman"/>
          <w:sz w:val="20"/>
          <w:szCs w:val="20"/>
        </w:rPr>
        <w:t xml:space="preserve"> </w:t>
      </w:r>
      <w:r w:rsidRPr="00C341B8">
        <w:rPr>
          <w:rFonts w:ascii="Verdana" w:hAnsi="Verdana" w:cs="Times New Roman"/>
          <w:sz w:val="20"/>
          <w:szCs w:val="20"/>
        </w:rPr>
        <w:t>4 zákona č. 250/2000 Sb., o rozpočtových pravidlech územních rozpočtů</w:t>
      </w:r>
      <w:r w:rsidR="0057464C" w:rsidRPr="00C341B8">
        <w:rPr>
          <w:rFonts w:ascii="Verdana" w:hAnsi="Verdana" w:cs="Times New Roman"/>
          <w:sz w:val="20"/>
          <w:szCs w:val="20"/>
        </w:rPr>
        <w:t>, ve znění pozdějších předpisů,</w:t>
      </w:r>
      <w:r w:rsidRPr="00C341B8">
        <w:rPr>
          <w:rFonts w:ascii="Verdana" w:hAnsi="Verdana" w:cs="Times New Roman"/>
          <w:sz w:val="20"/>
          <w:szCs w:val="20"/>
        </w:rPr>
        <w:t xml:space="preserve"> a zákona č. 420/2004 Sb., o přezkoumávání hospodaření územních samosprávných celků a dobrovolných svazků ob</w:t>
      </w:r>
      <w:r w:rsidR="00216EA1" w:rsidRPr="00C341B8">
        <w:rPr>
          <w:rFonts w:ascii="Verdana" w:hAnsi="Verdana" w:cs="Times New Roman"/>
          <w:sz w:val="20"/>
          <w:szCs w:val="20"/>
        </w:rPr>
        <w:t>cí</w:t>
      </w:r>
      <w:r w:rsidR="0057464C" w:rsidRPr="00C341B8">
        <w:rPr>
          <w:rFonts w:ascii="Verdana" w:hAnsi="Verdana" w:cs="Times New Roman"/>
          <w:sz w:val="20"/>
          <w:szCs w:val="20"/>
        </w:rPr>
        <w:t>, ve znění pozdějších předpisů, (dále jen „zákon o přezkoumání hospodaření“)</w:t>
      </w:r>
      <w:r w:rsidR="00D13994" w:rsidRPr="00C341B8">
        <w:rPr>
          <w:rFonts w:ascii="Verdana" w:hAnsi="Verdana" w:cs="Times New Roman"/>
          <w:sz w:val="20"/>
          <w:szCs w:val="20"/>
        </w:rPr>
        <w:t>,</w:t>
      </w:r>
    </w:p>
    <w:p w14:paraId="1DE9A5A5" w14:textId="4FD270D3" w:rsidR="0098583A" w:rsidRPr="0098583A" w:rsidRDefault="0098583A" w:rsidP="0098583A">
      <w:pPr>
        <w:pStyle w:val="Odstavecseseznamem"/>
        <w:numPr>
          <w:ilvl w:val="0"/>
          <w:numId w:val="23"/>
        </w:numPr>
        <w:autoSpaceDE w:val="0"/>
        <w:autoSpaceDN w:val="0"/>
        <w:adjustRightInd w:val="0"/>
        <w:spacing w:after="0" w:line="240" w:lineRule="auto"/>
        <w:jc w:val="both"/>
        <w:rPr>
          <w:rFonts w:ascii="Verdana" w:hAnsi="Verdana" w:cs="Times New Roman"/>
          <w:sz w:val="20"/>
          <w:szCs w:val="20"/>
        </w:rPr>
      </w:pPr>
      <w:r w:rsidRPr="0098583A">
        <w:rPr>
          <w:rFonts w:ascii="Verdana" w:hAnsi="Verdana" w:cs="Times New Roman"/>
          <w:sz w:val="20"/>
          <w:szCs w:val="20"/>
        </w:rPr>
        <w:t>Způsob výkonu přezkoumání hospodaření se řídí příslušnými ustanoveními zákona č. 93/2009 Sb., o auditorech a o změně některých zákonů, ve znění pozdějších předpisů (dále jen zákon o auditorech), auditorským standardem č. 52 a dalšími relevantními předpisy vydanými Komorou auditorů České republiky a ustanoveními § 2, 3, 10 zákona č. 420/2004 Sb., o přezkoumávání hospodaření územních samosprávných celků a dobrovolných svazků obcí ve znění pozdějších předpisů.</w:t>
      </w:r>
    </w:p>
    <w:p w14:paraId="278464CA" w14:textId="77777777" w:rsidR="0098583A" w:rsidRPr="00C341B8" w:rsidRDefault="0098583A" w:rsidP="00F81D6E">
      <w:pPr>
        <w:autoSpaceDE w:val="0"/>
        <w:autoSpaceDN w:val="0"/>
        <w:adjustRightInd w:val="0"/>
        <w:spacing w:after="0" w:line="240" w:lineRule="auto"/>
        <w:ind w:left="567" w:hanging="283"/>
        <w:jc w:val="both"/>
        <w:rPr>
          <w:rFonts w:ascii="Verdana" w:hAnsi="Verdana" w:cs="Times New Roman"/>
          <w:b/>
          <w:bCs/>
          <w:sz w:val="20"/>
          <w:szCs w:val="20"/>
        </w:rPr>
      </w:pPr>
    </w:p>
    <w:p w14:paraId="1D1B558D" w14:textId="44F52DF3" w:rsidR="006B6B86" w:rsidRPr="00C341B8" w:rsidRDefault="006B6B86" w:rsidP="00F81D6E">
      <w:pPr>
        <w:autoSpaceDE w:val="0"/>
        <w:autoSpaceDN w:val="0"/>
        <w:adjustRightInd w:val="0"/>
        <w:spacing w:after="0" w:line="240" w:lineRule="auto"/>
        <w:ind w:left="567" w:hanging="283"/>
        <w:jc w:val="both"/>
        <w:rPr>
          <w:rFonts w:ascii="Verdana" w:hAnsi="Verdana" w:cs="Times New Roman"/>
          <w:sz w:val="20"/>
          <w:szCs w:val="20"/>
        </w:rPr>
      </w:pPr>
      <w:r w:rsidRPr="00C341B8">
        <w:rPr>
          <w:rFonts w:ascii="Verdana" w:hAnsi="Verdana" w:cs="Times New Roman"/>
          <w:sz w:val="20"/>
          <w:szCs w:val="20"/>
        </w:rPr>
        <w:lastRenderedPageBreak/>
        <w:t xml:space="preserve">b) </w:t>
      </w:r>
      <w:r w:rsidRPr="00C341B8">
        <w:rPr>
          <w:rFonts w:ascii="Verdana" w:hAnsi="Verdana" w:cs="Times New Roman"/>
          <w:b/>
          <w:bCs/>
          <w:sz w:val="20"/>
          <w:szCs w:val="20"/>
        </w:rPr>
        <w:t xml:space="preserve">ověření řádné účetní závěrky objednatele za rok </w:t>
      </w:r>
      <w:r w:rsidR="00DB16AA">
        <w:rPr>
          <w:rFonts w:ascii="Verdana" w:hAnsi="Verdana" w:cs="Times New Roman"/>
          <w:b/>
          <w:bCs/>
          <w:sz w:val="20"/>
          <w:szCs w:val="20"/>
        </w:rPr>
        <w:t>202</w:t>
      </w:r>
      <w:r w:rsidR="00D70203">
        <w:rPr>
          <w:rFonts w:ascii="Verdana" w:hAnsi="Verdana" w:cs="Times New Roman"/>
          <w:b/>
          <w:bCs/>
          <w:sz w:val="20"/>
          <w:szCs w:val="20"/>
        </w:rPr>
        <w:t>5</w:t>
      </w:r>
      <w:r w:rsidR="0051288C" w:rsidRPr="00C341B8">
        <w:rPr>
          <w:rFonts w:ascii="Verdana" w:hAnsi="Verdana" w:cs="Times New Roman"/>
          <w:b/>
          <w:bCs/>
          <w:sz w:val="20"/>
          <w:szCs w:val="20"/>
        </w:rPr>
        <w:t xml:space="preserve"> </w:t>
      </w:r>
      <w:r w:rsidRPr="00C341B8">
        <w:rPr>
          <w:rFonts w:ascii="Verdana" w:hAnsi="Verdana" w:cs="Times New Roman"/>
          <w:sz w:val="20"/>
          <w:szCs w:val="20"/>
        </w:rPr>
        <w:t>sestavené v souladu se zákonem č. 563/1991 Sb., o účetnictv</w:t>
      </w:r>
      <w:r w:rsidR="008F30E5" w:rsidRPr="00C341B8">
        <w:rPr>
          <w:rFonts w:ascii="Verdana" w:hAnsi="Verdana" w:cs="Times New Roman"/>
          <w:sz w:val="20"/>
          <w:szCs w:val="20"/>
        </w:rPr>
        <w:t>í</w:t>
      </w:r>
      <w:r w:rsidR="0057464C" w:rsidRPr="00C341B8">
        <w:rPr>
          <w:rFonts w:ascii="Verdana" w:hAnsi="Verdana" w:cs="Times New Roman"/>
          <w:sz w:val="20"/>
          <w:szCs w:val="20"/>
        </w:rPr>
        <w:t>, ve znění pozdějších předpisů</w:t>
      </w:r>
      <w:r w:rsidR="00D67263" w:rsidRPr="00C341B8">
        <w:rPr>
          <w:rFonts w:ascii="Verdana" w:hAnsi="Verdana" w:cs="Times New Roman"/>
          <w:sz w:val="20"/>
          <w:szCs w:val="20"/>
        </w:rPr>
        <w:t xml:space="preserve"> (dále jen </w:t>
      </w:r>
      <w:r w:rsidR="004D40D9" w:rsidRPr="00C341B8">
        <w:rPr>
          <w:rFonts w:ascii="Verdana" w:hAnsi="Verdana" w:cs="Times New Roman"/>
          <w:sz w:val="20"/>
          <w:szCs w:val="20"/>
        </w:rPr>
        <w:t>„</w:t>
      </w:r>
      <w:r w:rsidR="00D67263" w:rsidRPr="00C341B8">
        <w:rPr>
          <w:rFonts w:ascii="Verdana" w:hAnsi="Verdana" w:cs="Times New Roman"/>
          <w:sz w:val="20"/>
          <w:szCs w:val="20"/>
        </w:rPr>
        <w:t>zákon o účetnictví</w:t>
      </w:r>
      <w:r w:rsidR="004D40D9" w:rsidRPr="00C341B8">
        <w:rPr>
          <w:rFonts w:ascii="Verdana" w:hAnsi="Verdana" w:cs="Times New Roman"/>
          <w:sz w:val="20"/>
          <w:szCs w:val="20"/>
        </w:rPr>
        <w:t>“</w:t>
      </w:r>
      <w:r w:rsidR="00D67263" w:rsidRPr="00C341B8">
        <w:rPr>
          <w:rFonts w:ascii="Verdana" w:hAnsi="Verdana" w:cs="Times New Roman"/>
          <w:sz w:val="20"/>
          <w:szCs w:val="20"/>
        </w:rPr>
        <w:t>)</w:t>
      </w:r>
      <w:r w:rsidR="0057464C" w:rsidRPr="00C341B8">
        <w:rPr>
          <w:rFonts w:ascii="Verdana" w:hAnsi="Verdana" w:cs="Times New Roman"/>
          <w:sz w:val="20"/>
          <w:szCs w:val="20"/>
        </w:rPr>
        <w:t>,</w:t>
      </w:r>
      <w:r w:rsidRPr="00C341B8">
        <w:rPr>
          <w:rFonts w:ascii="Verdana" w:hAnsi="Verdana" w:cs="Times New Roman"/>
          <w:sz w:val="20"/>
          <w:szCs w:val="20"/>
        </w:rPr>
        <w:t xml:space="preserve"> a ostatními příslušnými předpisy České republiky</w:t>
      </w:r>
      <w:r w:rsidR="0057464C" w:rsidRPr="00C341B8">
        <w:rPr>
          <w:rFonts w:ascii="Verdana" w:hAnsi="Verdana" w:cs="Times New Roman"/>
          <w:sz w:val="20"/>
          <w:szCs w:val="20"/>
        </w:rPr>
        <w:t>,</w:t>
      </w:r>
    </w:p>
    <w:p w14:paraId="3CADD698" w14:textId="77777777" w:rsidR="001A6A98" w:rsidRPr="00C341B8" w:rsidRDefault="001A6A98" w:rsidP="001C1685">
      <w:pPr>
        <w:autoSpaceDE w:val="0"/>
        <w:autoSpaceDN w:val="0"/>
        <w:adjustRightInd w:val="0"/>
        <w:spacing w:after="0" w:line="240" w:lineRule="auto"/>
        <w:ind w:firstLine="284"/>
        <w:jc w:val="both"/>
        <w:rPr>
          <w:rFonts w:ascii="Verdana" w:hAnsi="Verdana" w:cs="Times New Roman"/>
          <w:b/>
          <w:bCs/>
          <w:sz w:val="20"/>
          <w:szCs w:val="20"/>
        </w:rPr>
      </w:pPr>
      <w:r w:rsidRPr="00C341B8">
        <w:rPr>
          <w:rFonts w:ascii="Verdana" w:hAnsi="Verdana" w:cs="Times New Roman"/>
          <w:sz w:val="20"/>
          <w:szCs w:val="20"/>
        </w:rPr>
        <w:t xml:space="preserve">společně jako </w:t>
      </w:r>
      <w:r w:rsidRPr="00C341B8">
        <w:rPr>
          <w:rFonts w:ascii="Verdana" w:hAnsi="Verdana" w:cs="Times New Roman"/>
          <w:b/>
          <w:sz w:val="20"/>
          <w:szCs w:val="20"/>
        </w:rPr>
        <w:t>„audit“</w:t>
      </w:r>
      <w:r w:rsidR="001537E1" w:rsidRPr="00C341B8">
        <w:rPr>
          <w:rFonts w:ascii="Verdana" w:hAnsi="Verdana" w:cs="Times New Roman"/>
          <w:b/>
          <w:sz w:val="20"/>
          <w:szCs w:val="20"/>
        </w:rPr>
        <w:t>.</w:t>
      </w:r>
    </w:p>
    <w:p w14:paraId="740E4CEC" w14:textId="77777777" w:rsidR="006B6B86" w:rsidRPr="00C341B8" w:rsidRDefault="006B6B86" w:rsidP="000A3254">
      <w:pPr>
        <w:autoSpaceDE w:val="0"/>
        <w:autoSpaceDN w:val="0"/>
        <w:adjustRightInd w:val="0"/>
        <w:spacing w:after="0" w:line="240" w:lineRule="auto"/>
        <w:ind w:left="284" w:hanging="284"/>
        <w:jc w:val="both"/>
        <w:rPr>
          <w:rFonts w:ascii="Verdana" w:hAnsi="Verdana" w:cs="Times New Roman"/>
          <w:sz w:val="20"/>
          <w:szCs w:val="20"/>
        </w:rPr>
      </w:pPr>
    </w:p>
    <w:p w14:paraId="63A9F36B" w14:textId="77777777" w:rsidR="00603016" w:rsidRPr="00C341B8" w:rsidRDefault="00603016" w:rsidP="006B6B86">
      <w:pPr>
        <w:autoSpaceDE w:val="0"/>
        <w:autoSpaceDN w:val="0"/>
        <w:adjustRightInd w:val="0"/>
        <w:spacing w:after="0" w:line="240" w:lineRule="auto"/>
        <w:rPr>
          <w:rFonts w:ascii="Verdana" w:hAnsi="Verdana" w:cs="Times New Roman"/>
          <w:b/>
          <w:bCs/>
          <w:sz w:val="20"/>
          <w:szCs w:val="20"/>
        </w:rPr>
      </w:pPr>
    </w:p>
    <w:p w14:paraId="09EC291D" w14:textId="77777777" w:rsidR="00603016" w:rsidRPr="00C341B8" w:rsidRDefault="00603016" w:rsidP="00603016">
      <w:pPr>
        <w:pStyle w:val="Style19"/>
        <w:widowControl/>
        <w:tabs>
          <w:tab w:val="left" w:pos="426"/>
        </w:tabs>
        <w:ind w:left="426" w:hanging="426"/>
        <w:jc w:val="center"/>
        <w:rPr>
          <w:rStyle w:val="FontStyle45"/>
          <w:rFonts w:ascii="Verdana" w:hAnsi="Verdana"/>
        </w:rPr>
      </w:pPr>
      <w:r w:rsidRPr="00C341B8">
        <w:rPr>
          <w:rStyle w:val="FontStyle45"/>
          <w:rFonts w:ascii="Verdana" w:hAnsi="Verdana"/>
        </w:rPr>
        <w:t xml:space="preserve">III. </w:t>
      </w:r>
    </w:p>
    <w:p w14:paraId="43F1FDD3" w14:textId="77777777" w:rsidR="00603016" w:rsidRPr="00C341B8" w:rsidRDefault="00603016" w:rsidP="00603016">
      <w:pPr>
        <w:pStyle w:val="Style19"/>
        <w:widowControl/>
        <w:tabs>
          <w:tab w:val="left" w:pos="426"/>
        </w:tabs>
        <w:ind w:left="426" w:hanging="426"/>
        <w:jc w:val="center"/>
        <w:rPr>
          <w:rStyle w:val="FontStyle45"/>
          <w:rFonts w:ascii="Verdana" w:hAnsi="Verdana"/>
          <w:iCs/>
        </w:rPr>
      </w:pPr>
      <w:r w:rsidRPr="00C341B8">
        <w:rPr>
          <w:rStyle w:val="FontStyle45"/>
          <w:rFonts w:ascii="Verdana" w:hAnsi="Verdana"/>
          <w:iCs/>
        </w:rPr>
        <w:t>Cíl auditu</w:t>
      </w:r>
    </w:p>
    <w:p w14:paraId="35A35BA6" w14:textId="77777777" w:rsidR="00603016" w:rsidRPr="00C341B8" w:rsidRDefault="00603016" w:rsidP="00603016">
      <w:pPr>
        <w:pStyle w:val="Style19"/>
        <w:widowControl/>
        <w:tabs>
          <w:tab w:val="left" w:pos="426"/>
        </w:tabs>
        <w:ind w:left="426" w:hanging="426"/>
        <w:jc w:val="center"/>
        <w:rPr>
          <w:rStyle w:val="FontStyle45"/>
          <w:rFonts w:ascii="Verdana" w:hAnsi="Verdana"/>
          <w:iCs/>
        </w:rPr>
      </w:pPr>
    </w:p>
    <w:p w14:paraId="56FFBA88" w14:textId="77777777" w:rsidR="00603016" w:rsidRPr="00C341B8" w:rsidRDefault="00603016" w:rsidP="00603016">
      <w:pPr>
        <w:pStyle w:val="Style30"/>
        <w:widowControl/>
        <w:spacing w:line="240" w:lineRule="auto"/>
        <w:rPr>
          <w:rStyle w:val="FontStyle49"/>
          <w:rFonts w:ascii="Verdana" w:hAnsi="Verdana"/>
          <w:sz w:val="20"/>
          <w:szCs w:val="20"/>
        </w:rPr>
      </w:pPr>
      <w:r w:rsidRPr="00C341B8">
        <w:rPr>
          <w:rStyle w:val="FontStyle49"/>
          <w:rFonts w:ascii="Verdana" w:hAnsi="Verdana"/>
          <w:sz w:val="20"/>
          <w:szCs w:val="20"/>
        </w:rPr>
        <w:t>Odpovědností auditora a cílem jeho činnosti dle této smlouvy je vydat</w:t>
      </w:r>
      <w:r w:rsidR="000D6043" w:rsidRPr="00C341B8">
        <w:rPr>
          <w:rStyle w:val="FontStyle49"/>
          <w:rFonts w:ascii="Verdana" w:hAnsi="Verdana"/>
          <w:sz w:val="20"/>
          <w:szCs w:val="20"/>
        </w:rPr>
        <w:t>:</w:t>
      </w:r>
    </w:p>
    <w:p w14:paraId="2BA3DB55" w14:textId="04B1861E" w:rsidR="00216EA1" w:rsidRPr="00C341B8" w:rsidRDefault="00BB2DE2" w:rsidP="00D13994">
      <w:pPr>
        <w:pStyle w:val="Odstavecseseznamem"/>
        <w:numPr>
          <w:ilvl w:val="0"/>
          <w:numId w:val="22"/>
        </w:numPr>
        <w:autoSpaceDE w:val="0"/>
        <w:autoSpaceDN w:val="0"/>
        <w:adjustRightInd w:val="0"/>
        <w:spacing w:after="0" w:line="240" w:lineRule="auto"/>
        <w:ind w:left="284" w:hanging="284"/>
        <w:jc w:val="both"/>
        <w:rPr>
          <w:rFonts w:ascii="Verdana" w:hAnsi="Verdana" w:cs="Times New Roman"/>
          <w:b/>
          <w:bCs/>
          <w:sz w:val="20"/>
          <w:szCs w:val="20"/>
        </w:rPr>
      </w:pPr>
      <w:r w:rsidRPr="00C341B8">
        <w:rPr>
          <w:rStyle w:val="FontStyle49"/>
          <w:rFonts w:ascii="Verdana" w:hAnsi="Verdana"/>
          <w:b/>
          <w:sz w:val="20"/>
          <w:szCs w:val="20"/>
        </w:rPr>
        <w:t>p</w:t>
      </w:r>
      <w:r w:rsidR="00603016" w:rsidRPr="00C341B8">
        <w:rPr>
          <w:rStyle w:val="FontStyle49"/>
          <w:rFonts w:ascii="Verdana" w:hAnsi="Verdana"/>
          <w:b/>
          <w:sz w:val="20"/>
          <w:szCs w:val="20"/>
        </w:rPr>
        <w:t>ísemn</w:t>
      </w:r>
      <w:r w:rsidR="002D456C" w:rsidRPr="00C341B8">
        <w:rPr>
          <w:rStyle w:val="FontStyle49"/>
          <w:rFonts w:ascii="Verdana" w:hAnsi="Verdana"/>
          <w:b/>
          <w:sz w:val="20"/>
          <w:szCs w:val="20"/>
        </w:rPr>
        <w:t>ou</w:t>
      </w:r>
      <w:r w:rsidR="00603016" w:rsidRPr="00C341B8">
        <w:rPr>
          <w:rStyle w:val="FontStyle49"/>
          <w:rFonts w:ascii="Verdana" w:hAnsi="Verdana"/>
          <w:b/>
          <w:sz w:val="20"/>
          <w:szCs w:val="20"/>
        </w:rPr>
        <w:t xml:space="preserve"> zpráv</w:t>
      </w:r>
      <w:r w:rsidR="002D456C" w:rsidRPr="00C341B8">
        <w:rPr>
          <w:rStyle w:val="FontStyle49"/>
          <w:rFonts w:ascii="Verdana" w:hAnsi="Verdana"/>
          <w:b/>
          <w:sz w:val="20"/>
          <w:szCs w:val="20"/>
        </w:rPr>
        <w:t>u</w:t>
      </w:r>
      <w:r w:rsidR="00603016" w:rsidRPr="00C341B8">
        <w:rPr>
          <w:rStyle w:val="FontStyle49"/>
          <w:rFonts w:ascii="Verdana" w:hAnsi="Verdana"/>
          <w:b/>
          <w:sz w:val="20"/>
          <w:szCs w:val="20"/>
        </w:rPr>
        <w:t xml:space="preserve"> o výsledku přezkoumání hospodaření</w:t>
      </w:r>
      <w:r w:rsidR="000D6043" w:rsidRPr="00C341B8">
        <w:rPr>
          <w:rStyle w:val="FontStyle49"/>
          <w:rFonts w:ascii="Verdana" w:hAnsi="Verdana"/>
          <w:b/>
          <w:sz w:val="20"/>
          <w:szCs w:val="20"/>
        </w:rPr>
        <w:t xml:space="preserve"> za </w:t>
      </w:r>
      <w:r w:rsidR="00D67263" w:rsidRPr="00C341B8">
        <w:rPr>
          <w:rStyle w:val="FontStyle49"/>
          <w:rFonts w:ascii="Verdana" w:hAnsi="Verdana"/>
          <w:b/>
          <w:sz w:val="20"/>
          <w:szCs w:val="20"/>
        </w:rPr>
        <w:t xml:space="preserve">období </w:t>
      </w:r>
      <w:r w:rsidR="00DB16AA">
        <w:rPr>
          <w:rStyle w:val="FontStyle49"/>
          <w:rFonts w:ascii="Verdana" w:hAnsi="Verdana"/>
          <w:b/>
          <w:sz w:val="20"/>
          <w:szCs w:val="20"/>
        </w:rPr>
        <w:t>202</w:t>
      </w:r>
      <w:r w:rsidR="00D70203">
        <w:rPr>
          <w:rStyle w:val="FontStyle49"/>
          <w:rFonts w:ascii="Verdana" w:hAnsi="Verdana"/>
          <w:b/>
          <w:sz w:val="20"/>
          <w:szCs w:val="20"/>
        </w:rPr>
        <w:t>5</w:t>
      </w:r>
      <w:r w:rsidR="000D6043" w:rsidRPr="00C341B8">
        <w:rPr>
          <w:rStyle w:val="FontStyle49"/>
          <w:rFonts w:ascii="Verdana" w:hAnsi="Verdana"/>
          <w:b/>
          <w:sz w:val="20"/>
          <w:szCs w:val="20"/>
        </w:rPr>
        <w:t>,</w:t>
      </w:r>
      <w:r w:rsidR="000D6043" w:rsidRPr="00C341B8">
        <w:rPr>
          <w:rStyle w:val="FontStyle49"/>
          <w:rFonts w:ascii="Verdana" w:hAnsi="Verdana"/>
          <w:sz w:val="20"/>
          <w:szCs w:val="20"/>
        </w:rPr>
        <w:t xml:space="preserve"> a to v souladu s ustanoveními</w:t>
      </w:r>
      <w:r w:rsidR="00603016" w:rsidRPr="00C341B8">
        <w:rPr>
          <w:rStyle w:val="FontStyle49"/>
          <w:rFonts w:ascii="Verdana" w:hAnsi="Verdana"/>
          <w:sz w:val="20"/>
          <w:szCs w:val="20"/>
        </w:rPr>
        <w:t xml:space="preserve"> </w:t>
      </w:r>
      <w:r w:rsidR="00216EA1" w:rsidRPr="00C341B8">
        <w:rPr>
          <w:rStyle w:val="FontStyle49"/>
          <w:rFonts w:ascii="Verdana" w:hAnsi="Verdana"/>
          <w:sz w:val="20"/>
          <w:szCs w:val="20"/>
        </w:rPr>
        <w:t>zákona o auditorech, auditorského standardu</w:t>
      </w:r>
      <w:r w:rsidR="00603016" w:rsidRPr="00C341B8">
        <w:rPr>
          <w:rStyle w:val="FontStyle49"/>
          <w:rFonts w:ascii="Verdana" w:hAnsi="Verdana"/>
          <w:sz w:val="20"/>
          <w:szCs w:val="20"/>
        </w:rPr>
        <w:t xml:space="preserve"> č. 52 a dalšími relevantními předpisy vydanými Komorou auditorů České republiky </w:t>
      </w:r>
      <w:r w:rsidR="00D67263" w:rsidRPr="00C341B8">
        <w:rPr>
          <w:rStyle w:val="FontStyle49"/>
          <w:rFonts w:ascii="Verdana" w:hAnsi="Verdana"/>
          <w:sz w:val="20"/>
          <w:szCs w:val="20"/>
        </w:rPr>
        <w:br/>
      </w:r>
      <w:r w:rsidR="00603016" w:rsidRPr="00C341B8">
        <w:rPr>
          <w:rStyle w:val="FontStyle49"/>
          <w:rFonts w:ascii="Verdana" w:hAnsi="Verdana"/>
          <w:sz w:val="20"/>
          <w:szCs w:val="20"/>
        </w:rPr>
        <w:t xml:space="preserve">a ustanovením § 10 </w:t>
      </w:r>
      <w:r w:rsidR="00216EA1" w:rsidRPr="00C341B8">
        <w:rPr>
          <w:rFonts w:ascii="Verdana" w:hAnsi="Verdana" w:cs="Times New Roman"/>
          <w:sz w:val="20"/>
          <w:szCs w:val="20"/>
        </w:rPr>
        <w:t>zákona o přezkoumávání hospodaření</w:t>
      </w:r>
      <w:r w:rsidR="00D67263" w:rsidRPr="00C341B8">
        <w:rPr>
          <w:rFonts w:ascii="Verdana" w:hAnsi="Verdana" w:cs="Times New Roman"/>
          <w:sz w:val="20"/>
          <w:szCs w:val="20"/>
        </w:rPr>
        <w:t>.</w:t>
      </w:r>
      <w:r w:rsidR="00216EA1" w:rsidRPr="00C341B8">
        <w:rPr>
          <w:rFonts w:ascii="Verdana" w:hAnsi="Verdana" w:cs="Times New Roman"/>
          <w:sz w:val="20"/>
          <w:szCs w:val="20"/>
        </w:rPr>
        <w:t xml:space="preserve"> </w:t>
      </w:r>
    </w:p>
    <w:p w14:paraId="4822233F" w14:textId="396F5985" w:rsidR="00603016" w:rsidRPr="00C341B8" w:rsidRDefault="00BB2DE2" w:rsidP="00D13994">
      <w:pPr>
        <w:pStyle w:val="Style30"/>
        <w:widowControl/>
        <w:numPr>
          <w:ilvl w:val="0"/>
          <w:numId w:val="22"/>
        </w:numPr>
        <w:spacing w:line="240" w:lineRule="auto"/>
        <w:ind w:left="284" w:hanging="284"/>
        <w:rPr>
          <w:rStyle w:val="FontStyle49"/>
          <w:rFonts w:ascii="Verdana" w:hAnsi="Verdana"/>
          <w:sz w:val="20"/>
          <w:szCs w:val="20"/>
        </w:rPr>
      </w:pPr>
      <w:r w:rsidRPr="00C341B8">
        <w:rPr>
          <w:rStyle w:val="FontStyle49"/>
          <w:rFonts w:ascii="Verdana" w:hAnsi="Verdana"/>
          <w:b/>
          <w:sz w:val="20"/>
          <w:szCs w:val="20"/>
        </w:rPr>
        <w:t>p</w:t>
      </w:r>
      <w:r w:rsidR="00603016" w:rsidRPr="00C341B8">
        <w:rPr>
          <w:rStyle w:val="FontStyle49"/>
          <w:rFonts w:ascii="Verdana" w:hAnsi="Verdana"/>
          <w:b/>
          <w:sz w:val="20"/>
          <w:szCs w:val="20"/>
        </w:rPr>
        <w:t xml:space="preserve">ísemnou zprávu auditora </w:t>
      </w:r>
      <w:r w:rsidR="00216EA1" w:rsidRPr="00C341B8">
        <w:rPr>
          <w:rStyle w:val="FontStyle49"/>
          <w:rFonts w:ascii="Verdana" w:hAnsi="Verdana"/>
          <w:b/>
          <w:sz w:val="20"/>
          <w:szCs w:val="20"/>
        </w:rPr>
        <w:t>o ověření</w:t>
      </w:r>
      <w:r w:rsidR="00603016" w:rsidRPr="00C341B8">
        <w:rPr>
          <w:rStyle w:val="FontStyle49"/>
          <w:rFonts w:ascii="Verdana" w:hAnsi="Verdana"/>
          <w:b/>
          <w:sz w:val="20"/>
          <w:szCs w:val="20"/>
        </w:rPr>
        <w:t> řádné účetní závěr</w:t>
      </w:r>
      <w:r w:rsidR="00D67263" w:rsidRPr="00C341B8">
        <w:rPr>
          <w:rStyle w:val="FontStyle49"/>
          <w:rFonts w:ascii="Verdana" w:hAnsi="Verdana"/>
          <w:b/>
          <w:sz w:val="20"/>
          <w:szCs w:val="20"/>
        </w:rPr>
        <w:t>ky</w:t>
      </w:r>
      <w:r w:rsidR="00216EA1" w:rsidRPr="00C341B8">
        <w:rPr>
          <w:rStyle w:val="FontStyle49"/>
          <w:rFonts w:ascii="Verdana" w:hAnsi="Verdana"/>
          <w:b/>
          <w:sz w:val="20"/>
          <w:szCs w:val="20"/>
        </w:rPr>
        <w:t xml:space="preserve"> za období </w:t>
      </w:r>
      <w:r w:rsidR="00DB16AA">
        <w:rPr>
          <w:rStyle w:val="FontStyle49"/>
          <w:rFonts w:ascii="Verdana" w:hAnsi="Verdana"/>
          <w:b/>
          <w:sz w:val="20"/>
          <w:szCs w:val="20"/>
        </w:rPr>
        <w:t>202</w:t>
      </w:r>
      <w:r w:rsidR="00D70203">
        <w:rPr>
          <w:rStyle w:val="FontStyle49"/>
          <w:rFonts w:ascii="Verdana" w:hAnsi="Verdana"/>
          <w:b/>
          <w:sz w:val="20"/>
          <w:szCs w:val="20"/>
        </w:rPr>
        <w:t>5</w:t>
      </w:r>
      <w:r w:rsidR="00216EA1" w:rsidRPr="00C341B8">
        <w:rPr>
          <w:rStyle w:val="FontStyle49"/>
          <w:rFonts w:ascii="Verdana" w:hAnsi="Verdana"/>
          <w:sz w:val="20"/>
          <w:szCs w:val="20"/>
        </w:rPr>
        <w:t xml:space="preserve">, </w:t>
      </w:r>
      <w:r w:rsidR="00D67263" w:rsidRPr="00C341B8">
        <w:rPr>
          <w:rStyle w:val="FontStyle49"/>
          <w:rFonts w:ascii="Verdana" w:hAnsi="Verdana"/>
          <w:sz w:val="20"/>
          <w:szCs w:val="20"/>
        </w:rPr>
        <w:br/>
      </w:r>
      <w:r w:rsidR="00216EA1" w:rsidRPr="00C341B8">
        <w:rPr>
          <w:rStyle w:val="FontStyle49"/>
          <w:rFonts w:ascii="Verdana" w:hAnsi="Verdana"/>
          <w:sz w:val="20"/>
          <w:szCs w:val="20"/>
        </w:rPr>
        <w:t xml:space="preserve">a to </w:t>
      </w:r>
      <w:r w:rsidR="00603016" w:rsidRPr="00C341B8">
        <w:rPr>
          <w:rStyle w:val="FontStyle49"/>
          <w:rFonts w:ascii="Verdana" w:hAnsi="Verdana"/>
          <w:sz w:val="20"/>
          <w:szCs w:val="20"/>
        </w:rPr>
        <w:t>v souladu s ustanovením §</w:t>
      </w:r>
      <w:r w:rsidR="002D456C" w:rsidRPr="00C341B8">
        <w:rPr>
          <w:rStyle w:val="FontStyle49"/>
          <w:rFonts w:ascii="Verdana" w:hAnsi="Verdana"/>
          <w:sz w:val="20"/>
          <w:szCs w:val="20"/>
        </w:rPr>
        <w:t xml:space="preserve"> </w:t>
      </w:r>
      <w:r w:rsidR="00603016" w:rsidRPr="00C341B8">
        <w:rPr>
          <w:rStyle w:val="FontStyle49"/>
          <w:rFonts w:ascii="Verdana" w:hAnsi="Verdana"/>
          <w:sz w:val="20"/>
          <w:szCs w:val="20"/>
        </w:rPr>
        <w:t xml:space="preserve">20 zákona </w:t>
      </w:r>
      <w:r w:rsidR="008F30E5" w:rsidRPr="00C341B8">
        <w:rPr>
          <w:rStyle w:val="FontStyle49"/>
          <w:rFonts w:ascii="Verdana" w:hAnsi="Verdana"/>
          <w:sz w:val="20"/>
          <w:szCs w:val="20"/>
        </w:rPr>
        <w:t>o auditorech a</w:t>
      </w:r>
      <w:r w:rsidR="008F30E5" w:rsidRPr="00C341B8">
        <w:rPr>
          <w:rFonts w:ascii="Verdana" w:hAnsi="Verdana"/>
          <w:sz w:val="20"/>
          <w:szCs w:val="20"/>
        </w:rPr>
        <w:t xml:space="preserve"> zákonem </w:t>
      </w:r>
      <w:r w:rsidR="00D67263" w:rsidRPr="00C341B8">
        <w:rPr>
          <w:rFonts w:ascii="Verdana" w:hAnsi="Verdana"/>
          <w:sz w:val="20"/>
          <w:szCs w:val="20"/>
        </w:rPr>
        <w:br/>
      </w:r>
      <w:r w:rsidR="008F30E5" w:rsidRPr="00C341B8">
        <w:rPr>
          <w:rFonts w:ascii="Verdana" w:hAnsi="Verdana"/>
          <w:sz w:val="20"/>
          <w:szCs w:val="20"/>
        </w:rPr>
        <w:t>o účetnictví a ostatními příslušnými předpisy České republiky</w:t>
      </w:r>
      <w:r w:rsidR="002D456C" w:rsidRPr="00C341B8">
        <w:rPr>
          <w:rFonts w:ascii="Verdana" w:hAnsi="Verdana"/>
          <w:sz w:val="20"/>
          <w:szCs w:val="20"/>
        </w:rPr>
        <w:t>.</w:t>
      </w:r>
    </w:p>
    <w:p w14:paraId="60AEF9C8" w14:textId="77777777" w:rsidR="00603016" w:rsidRDefault="00603016" w:rsidP="00D13994">
      <w:pPr>
        <w:tabs>
          <w:tab w:val="left" w:pos="0"/>
        </w:tabs>
        <w:autoSpaceDE w:val="0"/>
        <w:autoSpaceDN w:val="0"/>
        <w:adjustRightInd w:val="0"/>
        <w:spacing w:after="0" w:line="240" w:lineRule="auto"/>
        <w:ind w:left="284" w:hanging="284"/>
        <w:rPr>
          <w:rFonts w:ascii="Verdana" w:hAnsi="Verdana" w:cs="Times New Roman"/>
          <w:b/>
          <w:bCs/>
          <w:color w:val="000000"/>
          <w:sz w:val="20"/>
          <w:szCs w:val="20"/>
        </w:rPr>
      </w:pPr>
    </w:p>
    <w:p w14:paraId="33B15BF4" w14:textId="77777777" w:rsidR="00F34035" w:rsidRPr="00C341B8" w:rsidRDefault="00F34035" w:rsidP="00D13994">
      <w:pPr>
        <w:tabs>
          <w:tab w:val="left" w:pos="0"/>
        </w:tabs>
        <w:autoSpaceDE w:val="0"/>
        <w:autoSpaceDN w:val="0"/>
        <w:adjustRightInd w:val="0"/>
        <w:spacing w:after="0" w:line="240" w:lineRule="auto"/>
        <w:ind w:left="284" w:hanging="284"/>
        <w:rPr>
          <w:rFonts w:ascii="Verdana" w:hAnsi="Verdana" w:cs="Times New Roman"/>
          <w:b/>
          <w:bCs/>
          <w:color w:val="000000"/>
          <w:sz w:val="20"/>
          <w:szCs w:val="20"/>
        </w:rPr>
      </w:pPr>
    </w:p>
    <w:p w14:paraId="36216181" w14:textId="77777777" w:rsidR="006B6B86" w:rsidRPr="00C341B8" w:rsidRDefault="00216EA1" w:rsidP="00D13994">
      <w:pPr>
        <w:autoSpaceDE w:val="0"/>
        <w:autoSpaceDN w:val="0"/>
        <w:adjustRightInd w:val="0"/>
        <w:spacing w:after="0" w:line="240" w:lineRule="auto"/>
        <w:ind w:left="284" w:hanging="284"/>
        <w:jc w:val="center"/>
        <w:rPr>
          <w:rFonts w:ascii="Verdana" w:hAnsi="Verdana" w:cs="Times New Roman"/>
          <w:b/>
          <w:bCs/>
          <w:color w:val="000000"/>
          <w:sz w:val="20"/>
          <w:szCs w:val="20"/>
        </w:rPr>
      </w:pPr>
      <w:r w:rsidRPr="00C341B8">
        <w:rPr>
          <w:rFonts w:ascii="Verdana" w:hAnsi="Verdana" w:cs="Times New Roman"/>
          <w:b/>
          <w:bCs/>
          <w:color w:val="000000"/>
          <w:sz w:val="20"/>
          <w:szCs w:val="20"/>
        </w:rPr>
        <w:t>IV</w:t>
      </w:r>
      <w:r w:rsidR="006B6B86" w:rsidRPr="00C341B8">
        <w:rPr>
          <w:rFonts w:ascii="Verdana" w:hAnsi="Verdana" w:cs="Times New Roman"/>
          <w:b/>
          <w:bCs/>
          <w:color w:val="000000"/>
          <w:sz w:val="20"/>
          <w:szCs w:val="20"/>
        </w:rPr>
        <w:t>.</w:t>
      </w:r>
    </w:p>
    <w:p w14:paraId="39A65EBE" w14:textId="77777777" w:rsidR="006B6B86" w:rsidRPr="00C341B8" w:rsidRDefault="006B6B86" w:rsidP="006B6B86">
      <w:pPr>
        <w:autoSpaceDE w:val="0"/>
        <w:autoSpaceDN w:val="0"/>
        <w:adjustRightInd w:val="0"/>
        <w:spacing w:after="0" w:line="240" w:lineRule="auto"/>
        <w:jc w:val="center"/>
        <w:rPr>
          <w:rFonts w:ascii="Verdana" w:hAnsi="Verdana" w:cs="Times New Roman"/>
          <w:b/>
          <w:bCs/>
          <w:color w:val="000000"/>
          <w:sz w:val="20"/>
          <w:szCs w:val="20"/>
        </w:rPr>
      </w:pPr>
      <w:r w:rsidRPr="00C341B8">
        <w:rPr>
          <w:rFonts w:ascii="Verdana" w:hAnsi="Verdana" w:cs="Times New Roman"/>
          <w:b/>
          <w:bCs/>
          <w:color w:val="000000"/>
          <w:sz w:val="20"/>
          <w:szCs w:val="20"/>
        </w:rPr>
        <w:t>Práva a povinnosti auditora</w:t>
      </w:r>
    </w:p>
    <w:p w14:paraId="3E8D6070" w14:textId="77777777" w:rsidR="006B6B86" w:rsidRPr="00C341B8" w:rsidRDefault="006B6B86" w:rsidP="006B6B86">
      <w:pPr>
        <w:autoSpaceDE w:val="0"/>
        <w:autoSpaceDN w:val="0"/>
        <w:adjustRightInd w:val="0"/>
        <w:spacing w:after="0" w:line="240" w:lineRule="auto"/>
        <w:rPr>
          <w:rFonts w:ascii="Verdana" w:hAnsi="Verdana" w:cs="Times New Roman"/>
          <w:b/>
          <w:bCs/>
          <w:color w:val="000000"/>
          <w:sz w:val="20"/>
          <w:szCs w:val="20"/>
        </w:rPr>
      </w:pPr>
    </w:p>
    <w:p w14:paraId="50B9721E" w14:textId="0DD792D8" w:rsidR="001537E1" w:rsidRPr="00DB16AA" w:rsidRDefault="008F30E5" w:rsidP="00DB16AA">
      <w:pPr>
        <w:pStyle w:val="Odstavecseseznamem"/>
        <w:numPr>
          <w:ilvl w:val="0"/>
          <w:numId w:val="25"/>
        </w:numPr>
        <w:autoSpaceDE w:val="0"/>
        <w:autoSpaceDN w:val="0"/>
        <w:adjustRightInd w:val="0"/>
        <w:spacing w:after="0" w:line="240" w:lineRule="auto"/>
        <w:jc w:val="both"/>
        <w:rPr>
          <w:rFonts w:ascii="Verdana" w:hAnsi="Verdana" w:cs="Times New Roman"/>
          <w:sz w:val="20"/>
          <w:szCs w:val="20"/>
        </w:rPr>
      </w:pPr>
      <w:r w:rsidRPr="00DB16AA">
        <w:rPr>
          <w:rFonts w:ascii="Verdana" w:hAnsi="Verdana" w:cs="Times New Roman"/>
          <w:color w:val="000000"/>
          <w:sz w:val="20"/>
          <w:szCs w:val="20"/>
        </w:rPr>
        <w:t xml:space="preserve">Auditor je povinen provést </w:t>
      </w:r>
      <w:r w:rsidR="001A6A98" w:rsidRPr="00DB16AA">
        <w:rPr>
          <w:rFonts w:ascii="Verdana" w:hAnsi="Verdana" w:cs="Times New Roman"/>
          <w:color w:val="000000"/>
          <w:sz w:val="20"/>
          <w:szCs w:val="20"/>
        </w:rPr>
        <w:t>audit</w:t>
      </w:r>
      <w:r w:rsidRPr="00DB16AA">
        <w:rPr>
          <w:rFonts w:ascii="Verdana" w:hAnsi="Verdana" w:cs="Times New Roman"/>
          <w:color w:val="000000"/>
          <w:sz w:val="20"/>
          <w:szCs w:val="20"/>
        </w:rPr>
        <w:t xml:space="preserve"> v </w:t>
      </w:r>
      <w:r w:rsidRPr="00DB16AA">
        <w:rPr>
          <w:rFonts w:ascii="Verdana" w:hAnsi="Verdana" w:cs="Times New Roman"/>
          <w:sz w:val="20"/>
          <w:szCs w:val="20"/>
        </w:rPr>
        <w:t xml:space="preserve">souladu se zákonem </w:t>
      </w:r>
      <w:r w:rsidR="001A6A98" w:rsidRPr="00DB16AA">
        <w:rPr>
          <w:rFonts w:ascii="Verdana" w:hAnsi="Verdana" w:cs="Times New Roman"/>
          <w:sz w:val="20"/>
          <w:szCs w:val="20"/>
        </w:rPr>
        <w:t>o auditorech, mezinárod</w:t>
      </w:r>
      <w:r w:rsidRPr="00DB16AA">
        <w:rPr>
          <w:rFonts w:ascii="Verdana" w:hAnsi="Verdana" w:cs="Times New Roman"/>
          <w:sz w:val="20"/>
          <w:szCs w:val="20"/>
        </w:rPr>
        <w:t>ními auditorskými standardy a souvisejícími aplikačními doložkami Komory auditorů České republiky. V souladu s těmito předpisy je auditor povinen dodržovat etické požadavky dle § 13 zákona o auditorech</w:t>
      </w:r>
      <w:r w:rsidR="00FA0A81" w:rsidRPr="00DB16AA">
        <w:rPr>
          <w:rFonts w:ascii="Verdana" w:hAnsi="Verdana" w:cs="Times New Roman"/>
          <w:sz w:val="20"/>
          <w:szCs w:val="20"/>
        </w:rPr>
        <w:t>.</w:t>
      </w:r>
    </w:p>
    <w:p w14:paraId="755BC309" w14:textId="627193E4" w:rsidR="008F30E5" w:rsidRPr="00DB16AA" w:rsidRDefault="008F30E5" w:rsidP="00DB16AA">
      <w:pPr>
        <w:pStyle w:val="Odstavecseseznamem"/>
        <w:numPr>
          <w:ilvl w:val="0"/>
          <w:numId w:val="25"/>
        </w:numPr>
        <w:autoSpaceDE w:val="0"/>
        <w:autoSpaceDN w:val="0"/>
        <w:adjustRightInd w:val="0"/>
        <w:spacing w:after="0" w:line="240" w:lineRule="auto"/>
        <w:jc w:val="both"/>
        <w:rPr>
          <w:rFonts w:ascii="Verdana" w:hAnsi="Verdana" w:cs="Times New Roman"/>
          <w:sz w:val="20"/>
          <w:szCs w:val="20"/>
        </w:rPr>
      </w:pPr>
      <w:r w:rsidRPr="00DB16AA">
        <w:rPr>
          <w:rFonts w:ascii="Verdana" w:hAnsi="Verdana" w:cs="Times New Roman"/>
          <w:sz w:val="20"/>
          <w:szCs w:val="20"/>
        </w:rPr>
        <w:t>Auditor musí být dle § 14 zákona o auditorech při provádění auditorské činnosti nezávislý na auditované osobě a nesmí se podílet na jejím rozhodování. Auditor je dle § 15 zákona</w:t>
      </w:r>
      <w:r w:rsidR="0098583A" w:rsidRPr="00DB16AA">
        <w:rPr>
          <w:rFonts w:ascii="Verdana" w:hAnsi="Verdana" w:cs="Times New Roman"/>
          <w:sz w:val="20"/>
          <w:szCs w:val="20"/>
        </w:rPr>
        <w:t xml:space="preserve"> </w:t>
      </w:r>
      <w:r w:rsidRPr="00DB16AA">
        <w:rPr>
          <w:rFonts w:ascii="Verdana" w:hAnsi="Verdana" w:cs="Times New Roman"/>
          <w:sz w:val="20"/>
          <w:szCs w:val="20"/>
        </w:rPr>
        <w:t>o auditorech povinen dodržovat mlčenlivost o všech skutečnostech, které nejsou veřejně známy a týkají se objednatele.</w:t>
      </w:r>
    </w:p>
    <w:p w14:paraId="5C561DD0" w14:textId="7D3EC1D2" w:rsidR="008F30E5" w:rsidRPr="00DB16AA" w:rsidRDefault="008F30E5" w:rsidP="00DB16AA">
      <w:pPr>
        <w:pStyle w:val="Odstavecseseznamem"/>
        <w:numPr>
          <w:ilvl w:val="0"/>
          <w:numId w:val="25"/>
        </w:numPr>
        <w:autoSpaceDE w:val="0"/>
        <w:autoSpaceDN w:val="0"/>
        <w:adjustRightInd w:val="0"/>
        <w:spacing w:after="0" w:line="240" w:lineRule="auto"/>
        <w:jc w:val="both"/>
        <w:rPr>
          <w:rFonts w:ascii="Verdana" w:hAnsi="Verdana" w:cs="Times New Roman"/>
          <w:sz w:val="20"/>
          <w:szCs w:val="20"/>
        </w:rPr>
      </w:pPr>
      <w:r w:rsidRPr="00DB16AA">
        <w:rPr>
          <w:rFonts w:ascii="Verdana" w:hAnsi="Verdana" w:cs="Times New Roman"/>
          <w:sz w:val="20"/>
          <w:szCs w:val="20"/>
        </w:rPr>
        <w:t>Auditor je povinen auditorskou činnost vykonávat nestranně, s vynaložením plné odborné péče, ale současně úsporně a efektivně.</w:t>
      </w:r>
    </w:p>
    <w:p w14:paraId="6EC2A3FA" w14:textId="27DACADE" w:rsidR="008F30E5" w:rsidRPr="00DB16AA" w:rsidRDefault="008F30E5" w:rsidP="00DB16AA">
      <w:pPr>
        <w:pStyle w:val="Odstavecseseznamem"/>
        <w:numPr>
          <w:ilvl w:val="0"/>
          <w:numId w:val="25"/>
        </w:numPr>
        <w:autoSpaceDE w:val="0"/>
        <w:autoSpaceDN w:val="0"/>
        <w:adjustRightInd w:val="0"/>
        <w:spacing w:after="0" w:line="240" w:lineRule="auto"/>
        <w:jc w:val="both"/>
        <w:rPr>
          <w:rFonts w:ascii="Verdana" w:hAnsi="Verdana" w:cs="Times New Roman"/>
          <w:sz w:val="20"/>
          <w:szCs w:val="20"/>
        </w:rPr>
      </w:pPr>
      <w:r w:rsidRPr="00DB16AA">
        <w:rPr>
          <w:rFonts w:ascii="Verdana" w:hAnsi="Verdana" w:cs="Times New Roman"/>
          <w:sz w:val="20"/>
          <w:szCs w:val="20"/>
        </w:rPr>
        <w:t xml:space="preserve">Zprávy auditora je auditor povinen projednat </w:t>
      </w:r>
      <w:r w:rsidR="001537E1" w:rsidRPr="00DB16AA">
        <w:rPr>
          <w:rFonts w:ascii="Verdana" w:hAnsi="Verdana" w:cs="Times New Roman"/>
          <w:sz w:val="20"/>
          <w:szCs w:val="20"/>
        </w:rPr>
        <w:t xml:space="preserve">s </w:t>
      </w:r>
      <w:r w:rsidRPr="00DB16AA">
        <w:rPr>
          <w:rFonts w:ascii="Verdana" w:hAnsi="Verdana" w:cs="Times New Roman"/>
          <w:sz w:val="20"/>
          <w:szCs w:val="20"/>
        </w:rPr>
        <w:t>objednatele</w:t>
      </w:r>
      <w:r w:rsidR="00FA0A81" w:rsidRPr="00DB16AA">
        <w:rPr>
          <w:rFonts w:ascii="Verdana" w:hAnsi="Verdana" w:cs="Times New Roman"/>
          <w:sz w:val="20"/>
          <w:szCs w:val="20"/>
        </w:rPr>
        <w:t>m</w:t>
      </w:r>
      <w:r w:rsidRPr="00DB16AA">
        <w:rPr>
          <w:rFonts w:ascii="Verdana" w:hAnsi="Verdana" w:cs="Times New Roman"/>
          <w:sz w:val="20"/>
          <w:szCs w:val="20"/>
        </w:rPr>
        <w:t>. Případné připomínky ke zprávám auditora ze strany objednatele je auditor povinen písemně vypořádat.</w:t>
      </w:r>
    </w:p>
    <w:p w14:paraId="3C19B1D8" w14:textId="105EAF58" w:rsidR="008F30E5" w:rsidRPr="00DB16AA" w:rsidRDefault="008F30E5" w:rsidP="00DB16AA">
      <w:pPr>
        <w:pStyle w:val="Odstavecseseznamem"/>
        <w:numPr>
          <w:ilvl w:val="0"/>
          <w:numId w:val="25"/>
        </w:numPr>
        <w:autoSpaceDE w:val="0"/>
        <w:autoSpaceDN w:val="0"/>
        <w:adjustRightInd w:val="0"/>
        <w:spacing w:after="0" w:line="240" w:lineRule="auto"/>
        <w:jc w:val="both"/>
        <w:rPr>
          <w:rFonts w:ascii="Verdana" w:hAnsi="Verdana" w:cs="Times New Roman"/>
          <w:color w:val="000000"/>
          <w:sz w:val="20"/>
          <w:szCs w:val="20"/>
        </w:rPr>
      </w:pPr>
      <w:r w:rsidRPr="00DB16AA">
        <w:rPr>
          <w:rFonts w:ascii="Verdana" w:hAnsi="Verdana" w:cs="Times New Roman"/>
          <w:color w:val="000000"/>
          <w:sz w:val="20"/>
          <w:szCs w:val="20"/>
        </w:rPr>
        <w:t>Povinnosti auditora se vztahují také na asistenty auditora a ostatní zaměstnance auditora.</w:t>
      </w:r>
    </w:p>
    <w:p w14:paraId="40C88768" w14:textId="36EF6BEE" w:rsidR="008A7403" w:rsidRPr="00DB16AA" w:rsidRDefault="008F30E5" w:rsidP="00DB16AA">
      <w:pPr>
        <w:pStyle w:val="Odstavecseseznamem"/>
        <w:numPr>
          <w:ilvl w:val="0"/>
          <w:numId w:val="25"/>
        </w:numPr>
        <w:autoSpaceDE w:val="0"/>
        <w:autoSpaceDN w:val="0"/>
        <w:adjustRightInd w:val="0"/>
        <w:spacing w:after="0" w:line="240" w:lineRule="auto"/>
        <w:jc w:val="both"/>
        <w:rPr>
          <w:rFonts w:ascii="Verdana" w:hAnsi="Verdana" w:cs="Times New Roman"/>
          <w:sz w:val="20"/>
          <w:szCs w:val="20"/>
        </w:rPr>
      </w:pPr>
      <w:r w:rsidRPr="00DB16AA">
        <w:rPr>
          <w:rFonts w:ascii="Verdana" w:hAnsi="Verdana" w:cs="Times New Roman"/>
          <w:sz w:val="20"/>
          <w:szCs w:val="20"/>
        </w:rPr>
        <w:t>Auditor v případě způsobení škody či jiné újmy je povinen objednateli takovou škodu či újmu nahradit, pokud vznikla porušením jeho povinností a neodstranil ji, ač tak učinit měl a mohl</w:t>
      </w:r>
      <w:r w:rsidR="004D40D9" w:rsidRPr="00DB16AA">
        <w:rPr>
          <w:rFonts w:ascii="Verdana" w:hAnsi="Verdana" w:cs="Times New Roman"/>
          <w:sz w:val="20"/>
          <w:szCs w:val="20"/>
        </w:rPr>
        <w:t>.</w:t>
      </w:r>
    </w:p>
    <w:p w14:paraId="67FF75BF" w14:textId="77777777" w:rsidR="008A7403" w:rsidRPr="00C341B8" w:rsidRDefault="008A7403" w:rsidP="006B6B86">
      <w:pPr>
        <w:autoSpaceDE w:val="0"/>
        <w:autoSpaceDN w:val="0"/>
        <w:adjustRightInd w:val="0"/>
        <w:spacing w:after="0" w:line="240" w:lineRule="auto"/>
        <w:jc w:val="center"/>
        <w:rPr>
          <w:rFonts w:ascii="Verdana" w:hAnsi="Verdana" w:cs="Times New Roman"/>
          <w:b/>
          <w:bCs/>
          <w:color w:val="000000"/>
          <w:sz w:val="20"/>
          <w:szCs w:val="20"/>
        </w:rPr>
      </w:pPr>
    </w:p>
    <w:p w14:paraId="4E551FD7" w14:textId="77777777" w:rsidR="006B6B86" w:rsidRPr="00C341B8" w:rsidRDefault="001524B5" w:rsidP="006B6B86">
      <w:pPr>
        <w:autoSpaceDE w:val="0"/>
        <w:autoSpaceDN w:val="0"/>
        <w:adjustRightInd w:val="0"/>
        <w:spacing w:after="0" w:line="240" w:lineRule="auto"/>
        <w:jc w:val="center"/>
        <w:rPr>
          <w:rFonts w:ascii="Verdana" w:hAnsi="Verdana" w:cs="Times New Roman"/>
          <w:b/>
          <w:bCs/>
          <w:color w:val="000000"/>
          <w:sz w:val="20"/>
          <w:szCs w:val="20"/>
        </w:rPr>
      </w:pPr>
      <w:r w:rsidRPr="00C341B8">
        <w:rPr>
          <w:rFonts w:ascii="Verdana" w:hAnsi="Verdana" w:cs="Times New Roman"/>
          <w:b/>
          <w:bCs/>
          <w:color w:val="000000"/>
          <w:sz w:val="20"/>
          <w:szCs w:val="20"/>
        </w:rPr>
        <w:t>V</w:t>
      </w:r>
      <w:r w:rsidR="006B6B86" w:rsidRPr="00C341B8">
        <w:rPr>
          <w:rFonts w:ascii="Verdana" w:hAnsi="Verdana" w:cs="Times New Roman"/>
          <w:b/>
          <w:bCs/>
          <w:color w:val="000000"/>
          <w:sz w:val="20"/>
          <w:szCs w:val="20"/>
        </w:rPr>
        <w:t>.</w:t>
      </w:r>
    </w:p>
    <w:p w14:paraId="32B353D2" w14:textId="77777777" w:rsidR="006B6B86" w:rsidRPr="00C341B8" w:rsidRDefault="006B6B86" w:rsidP="006B6B86">
      <w:pPr>
        <w:autoSpaceDE w:val="0"/>
        <w:autoSpaceDN w:val="0"/>
        <w:adjustRightInd w:val="0"/>
        <w:spacing w:after="0" w:line="240" w:lineRule="auto"/>
        <w:jc w:val="center"/>
        <w:rPr>
          <w:rFonts w:ascii="Verdana" w:hAnsi="Verdana" w:cs="Times New Roman"/>
          <w:b/>
          <w:bCs/>
          <w:color w:val="000000"/>
          <w:sz w:val="20"/>
          <w:szCs w:val="20"/>
        </w:rPr>
      </w:pPr>
      <w:r w:rsidRPr="00C341B8">
        <w:rPr>
          <w:rFonts w:ascii="Verdana" w:hAnsi="Verdana" w:cs="Times New Roman"/>
          <w:b/>
          <w:bCs/>
          <w:color w:val="000000"/>
          <w:sz w:val="20"/>
          <w:szCs w:val="20"/>
        </w:rPr>
        <w:t>Práva a povinnosti objednatele</w:t>
      </w:r>
    </w:p>
    <w:p w14:paraId="24A37B87" w14:textId="77777777" w:rsidR="006B6B86" w:rsidRPr="00C341B8" w:rsidRDefault="006B6B86" w:rsidP="006B6B86">
      <w:pPr>
        <w:autoSpaceDE w:val="0"/>
        <w:autoSpaceDN w:val="0"/>
        <w:adjustRightInd w:val="0"/>
        <w:spacing w:after="0" w:line="240" w:lineRule="auto"/>
        <w:rPr>
          <w:rFonts w:ascii="Verdana" w:hAnsi="Verdana" w:cs="Times New Roman"/>
          <w:b/>
          <w:bCs/>
          <w:color w:val="000000"/>
          <w:sz w:val="20"/>
          <w:szCs w:val="20"/>
        </w:rPr>
      </w:pPr>
    </w:p>
    <w:p w14:paraId="2EC6B486" w14:textId="7D399448" w:rsidR="001A6A98" w:rsidRPr="003262C7" w:rsidRDefault="001A6A98" w:rsidP="003262C7">
      <w:pPr>
        <w:pStyle w:val="Odstavecseseznamem"/>
        <w:numPr>
          <w:ilvl w:val="0"/>
          <w:numId w:val="28"/>
        </w:numPr>
        <w:tabs>
          <w:tab w:val="left" w:pos="284"/>
        </w:tabs>
        <w:autoSpaceDE w:val="0"/>
        <w:autoSpaceDN w:val="0"/>
        <w:adjustRightInd w:val="0"/>
        <w:spacing w:after="0" w:line="240" w:lineRule="auto"/>
        <w:jc w:val="both"/>
        <w:rPr>
          <w:rFonts w:ascii="Verdana" w:hAnsi="Verdana" w:cs="Times New Roman"/>
          <w:color w:val="000000"/>
          <w:sz w:val="20"/>
          <w:szCs w:val="20"/>
        </w:rPr>
      </w:pPr>
      <w:r w:rsidRPr="003262C7">
        <w:rPr>
          <w:rFonts w:ascii="Verdana" w:hAnsi="Verdana" w:cs="Times New Roman"/>
          <w:color w:val="000000"/>
          <w:sz w:val="20"/>
          <w:szCs w:val="20"/>
        </w:rPr>
        <w:t>Objednatel je povinen poskytnout auditorovi přiměřenou součinnost. Auditor je oprávněn požadovat, aby mu účetní jednotka poskytla veškeré jím požadované doklady a jiné písemnosti, které jsou nezbytné pro řádné provedení auditorské činnosti, dále informace a vysvětlení potřebná k řádnému provedení auditorské činnosti. V průběhu trvání smluvního vztahu je objednatel povinen sdělit auditorovi všechny změněné nebo nové okolnosti, které by mohly mít význam v souvislosti se službami, které auditor poskytuje, a to neprodleně poté, co se tyto okolnosti stanou známými.</w:t>
      </w:r>
    </w:p>
    <w:p w14:paraId="1808414A" w14:textId="711CC570" w:rsidR="001A6A98" w:rsidRPr="003262C7" w:rsidRDefault="001A6A98" w:rsidP="003262C7">
      <w:pPr>
        <w:pStyle w:val="Odstavecseseznamem"/>
        <w:numPr>
          <w:ilvl w:val="0"/>
          <w:numId w:val="28"/>
        </w:numPr>
        <w:autoSpaceDE w:val="0"/>
        <w:autoSpaceDN w:val="0"/>
        <w:adjustRightInd w:val="0"/>
        <w:spacing w:after="0" w:line="240" w:lineRule="auto"/>
        <w:jc w:val="both"/>
        <w:rPr>
          <w:rFonts w:ascii="Verdana" w:hAnsi="Verdana" w:cs="Times New Roman"/>
          <w:color w:val="000000"/>
          <w:sz w:val="20"/>
          <w:szCs w:val="20"/>
        </w:rPr>
      </w:pPr>
      <w:r w:rsidRPr="003262C7">
        <w:rPr>
          <w:rFonts w:ascii="Verdana" w:hAnsi="Verdana" w:cs="Times New Roman"/>
          <w:color w:val="000000"/>
          <w:sz w:val="20"/>
          <w:szCs w:val="20"/>
        </w:rPr>
        <w:t>Za stejným účelem je objednatel zavázán učinit opatření, aby potřebné informace auditorovi poskytli banky, dlužníci, věřitelé</w:t>
      </w:r>
      <w:r w:rsidR="00DB16AA" w:rsidRPr="003262C7">
        <w:rPr>
          <w:rFonts w:ascii="Verdana" w:hAnsi="Verdana" w:cs="Times New Roman"/>
          <w:color w:val="000000"/>
          <w:sz w:val="20"/>
          <w:szCs w:val="20"/>
        </w:rPr>
        <w:t>,</w:t>
      </w:r>
      <w:r w:rsidRPr="003262C7">
        <w:rPr>
          <w:rFonts w:ascii="Verdana" w:hAnsi="Verdana" w:cs="Times New Roman"/>
          <w:color w:val="000000"/>
          <w:sz w:val="20"/>
          <w:szCs w:val="20"/>
        </w:rPr>
        <w:t xml:space="preserve"> popř. jiné osoby vstupující do právních vztahů s objednatelem.</w:t>
      </w:r>
    </w:p>
    <w:p w14:paraId="0FBD67BD" w14:textId="6B99676A" w:rsidR="001A6A98" w:rsidRPr="003262C7" w:rsidRDefault="001A6A98" w:rsidP="003262C7">
      <w:pPr>
        <w:pStyle w:val="Odstavecseseznamem"/>
        <w:numPr>
          <w:ilvl w:val="0"/>
          <w:numId w:val="28"/>
        </w:numPr>
        <w:autoSpaceDE w:val="0"/>
        <w:autoSpaceDN w:val="0"/>
        <w:adjustRightInd w:val="0"/>
        <w:spacing w:after="0" w:line="240" w:lineRule="auto"/>
        <w:jc w:val="both"/>
        <w:rPr>
          <w:rFonts w:ascii="Verdana" w:hAnsi="Verdana" w:cs="Times New Roman"/>
          <w:color w:val="000000"/>
          <w:sz w:val="20"/>
          <w:szCs w:val="20"/>
        </w:rPr>
      </w:pPr>
      <w:r w:rsidRPr="003262C7">
        <w:rPr>
          <w:rFonts w:ascii="Verdana" w:hAnsi="Verdana" w:cs="Times New Roman"/>
          <w:color w:val="000000"/>
          <w:sz w:val="20"/>
          <w:szCs w:val="20"/>
        </w:rPr>
        <w:lastRenderedPageBreak/>
        <w:t xml:space="preserve">Objednatel je povinen auditorovi písemně potvrdit úplnost předložených podkladových materiálů a poskytnutých informací. Toto prohlášení o úplnosti lze vydat na formulářích, které jsou v profesi obvyklé. </w:t>
      </w:r>
    </w:p>
    <w:p w14:paraId="70416572" w14:textId="3C7C9420" w:rsidR="001A6A98" w:rsidRPr="003262C7" w:rsidRDefault="001A6A98" w:rsidP="003262C7">
      <w:pPr>
        <w:pStyle w:val="Odstavecseseznamem"/>
        <w:numPr>
          <w:ilvl w:val="0"/>
          <w:numId w:val="28"/>
        </w:numPr>
        <w:autoSpaceDE w:val="0"/>
        <w:autoSpaceDN w:val="0"/>
        <w:adjustRightInd w:val="0"/>
        <w:spacing w:after="0" w:line="240" w:lineRule="auto"/>
        <w:jc w:val="both"/>
        <w:rPr>
          <w:rFonts w:ascii="Verdana" w:hAnsi="Verdana" w:cs="Times New Roman"/>
          <w:color w:val="000000"/>
          <w:sz w:val="20"/>
          <w:szCs w:val="20"/>
        </w:rPr>
      </w:pPr>
      <w:r w:rsidRPr="003262C7">
        <w:rPr>
          <w:rFonts w:ascii="Verdana" w:hAnsi="Verdana" w:cs="Times New Roman"/>
          <w:color w:val="000000"/>
          <w:sz w:val="20"/>
          <w:szCs w:val="20"/>
        </w:rPr>
        <w:t>Objednatel odpovídá za věcnou a obsahovou správnost, úplnost a průkaznost údajů a informací poskytovaných auditorovi pro plnění této smlouvy.</w:t>
      </w:r>
    </w:p>
    <w:p w14:paraId="17DDB190" w14:textId="63924001" w:rsidR="001A6A98" w:rsidRPr="003262C7" w:rsidRDefault="001A6A98" w:rsidP="003262C7">
      <w:pPr>
        <w:pStyle w:val="Odstavecseseznamem"/>
        <w:numPr>
          <w:ilvl w:val="0"/>
          <w:numId w:val="28"/>
        </w:numPr>
        <w:autoSpaceDE w:val="0"/>
        <w:autoSpaceDN w:val="0"/>
        <w:adjustRightInd w:val="0"/>
        <w:spacing w:after="0" w:line="240" w:lineRule="auto"/>
        <w:jc w:val="both"/>
        <w:rPr>
          <w:rFonts w:ascii="Verdana" w:hAnsi="Verdana" w:cs="Times New Roman"/>
          <w:color w:val="000000"/>
          <w:sz w:val="20"/>
          <w:szCs w:val="20"/>
        </w:rPr>
      </w:pPr>
      <w:r w:rsidRPr="003262C7">
        <w:rPr>
          <w:rFonts w:ascii="Verdana" w:hAnsi="Verdana" w:cs="Times New Roman"/>
          <w:color w:val="000000"/>
          <w:sz w:val="20"/>
          <w:szCs w:val="20"/>
        </w:rPr>
        <w:t>Objednatel je povinen poskytnout a připravit auditorovi veškeré jím požadované podklady, doklady a jiné písemnosti, informace a vysvětlení potřebné k řádnému splnění předmětu smlouvy, a to ve lhůtě nejméně 14-ti kalendářních dnů před požadovaným dnem předání závěrečné zprávy.</w:t>
      </w:r>
    </w:p>
    <w:p w14:paraId="2EF1B190" w14:textId="6527A056" w:rsidR="001A6A98" w:rsidRPr="00984155" w:rsidRDefault="001A6A98" w:rsidP="003262C7">
      <w:pPr>
        <w:pStyle w:val="Odstavecseseznamem"/>
        <w:numPr>
          <w:ilvl w:val="0"/>
          <w:numId w:val="28"/>
        </w:numPr>
        <w:autoSpaceDE w:val="0"/>
        <w:autoSpaceDN w:val="0"/>
        <w:adjustRightInd w:val="0"/>
        <w:spacing w:after="0" w:line="240" w:lineRule="auto"/>
        <w:jc w:val="both"/>
        <w:rPr>
          <w:rFonts w:ascii="Verdana" w:hAnsi="Verdana" w:cs="Times New Roman"/>
          <w:color w:val="000000"/>
          <w:sz w:val="20"/>
          <w:szCs w:val="20"/>
        </w:rPr>
      </w:pPr>
      <w:r w:rsidRPr="003262C7">
        <w:rPr>
          <w:rFonts w:ascii="Verdana" w:hAnsi="Verdana" w:cs="Times New Roman"/>
          <w:color w:val="000000"/>
          <w:sz w:val="20"/>
          <w:szCs w:val="20"/>
        </w:rPr>
        <w:t xml:space="preserve">Objednatel se zavazuje umožnit auditorovi a jím pověřené osobě přístup do sídla, i do jakýchkoli jiných prostor, ve kterých je vykonávána jeho činnost podléhající předmětu výkonu kontrolní činnosti auditorem nebo kde se nachází účetní doklady objednatele, to vše výlučně za účelem řádného provedení předmětu této smlouvy. Objednatel se zavazuje umožnit auditorovi a jím pověřené osobě účast při inventarizaci majetku a </w:t>
      </w:r>
      <w:r w:rsidRPr="00984155">
        <w:rPr>
          <w:rFonts w:ascii="Verdana" w:hAnsi="Verdana" w:cs="Times New Roman"/>
          <w:color w:val="000000"/>
          <w:sz w:val="20"/>
          <w:szCs w:val="20"/>
        </w:rPr>
        <w:t xml:space="preserve">závazků objednatele. Auditor je oprávněn v odůvodněném případě vyžádat provedení mimořádné inventarizace, kdy objednatel se zavazuje takovéto žádosti bez zbytečného odkladu vyhovět. </w:t>
      </w:r>
    </w:p>
    <w:p w14:paraId="0935A966" w14:textId="6647CCEB" w:rsidR="006B6B86" w:rsidRPr="00984155" w:rsidRDefault="001A6A98" w:rsidP="003262C7">
      <w:pPr>
        <w:pStyle w:val="Odstavecseseznamem"/>
        <w:numPr>
          <w:ilvl w:val="0"/>
          <w:numId w:val="28"/>
        </w:numPr>
        <w:autoSpaceDE w:val="0"/>
        <w:autoSpaceDN w:val="0"/>
        <w:adjustRightInd w:val="0"/>
        <w:spacing w:after="0" w:line="240" w:lineRule="auto"/>
        <w:jc w:val="both"/>
        <w:rPr>
          <w:rFonts w:ascii="Verdana" w:hAnsi="Verdana" w:cs="Times New Roman"/>
          <w:color w:val="000000"/>
          <w:sz w:val="20"/>
          <w:szCs w:val="20"/>
        </w:rPr>
      </w:pPr>
      <w:r w:rsidRPr="00984155">
        <w:rPr>
          <w:rFonts w:ascii="Verdana" w:hAnsi="Verdana" w:cs="Times New Roman"/>
          <w:color w:val="000000"/>
          <w:sz w:val="20"/>
          <w:szCs w:val="20"/>
        </w:rPr>
        <w:t>Objednatel je povinen a současně i oprávněn publikovat zprávy auditora pouze v kompletní a v nezměněné podobě.</w:t>
      </w:r>
    </w:p>
    <w:p w14:paraId="6AB0577D" w14:textId="77777777" w:rsidR="001A6A98" w:rsidRDefault="001A6A98" w:rsidP="008A7403">
      <w:pPr>
        <w:pStyle w:val="Style19"/>
        <w:widowControl/>
        <w:tabs>
          <w:tab w:val="left" w:pos="426"/>
        </w:tabs>
        <w:ind w:left="284" w:hanging="284"/>
        <w:jc w:val="center"/>
        <w:rPr>
          <w:rStyle w:val="FontStyle45"/>
          <w:rFonts w:ascii="Verdana" w:hAnsi="Verdana"/>
        </w:rPr>
      </w:pPr>
    </w:p>
    <w:p w14:paraId="0A194169" w14:textId="77777777" w:rsidR="00F34035" w:rsidRPr="00C341B8" w:rsidRDefault="00F34035" w:rsidP="008A7403">
      <w:pPr>
        <w:pStyle w:val="Style19"/>
        <w:widowControl/>
        <w:tabs>
          <w:tab w:val="left" w:pos="426"/>
        </w:tabs>
        <w:ind w:left="284" w:hanging="284"/>
        <w:jc w:val="center"/>
        <w:rPr>
          <w:rStyle w:val="FontStyle45"/>
          <w:rFonts w:ascii="Verdana" w:hAnsi="Verdana"/>
        </w:rPr>
      </w:pPr>
    </w:p>
    <w:p w14:paraId="05EF1B4F" w14:textId="77777777" w:rsidR="001A6A98" w:rsidRPr="00C341B8" w:rsidRDefault="001524B5" w:rsidP="001A6A98">
      <w:pPr>
        <w:pStyle w:val="Style19"/>
        <w:widowControl/>
        <w:tabs>
          <w:tab w:val="left" w:pos="426"/>
        </w:tabs>
        <w:ind w:left="426" w:hanging="426"/>
        <w:jc w:val="center"/>
        <w:rPr>
          <w:rStyle w:val="FontStyle45"/>
          <w:rFonts w:ascii="Verdana" w:hAnsi="Verdana"/>
        </w:rPr>
      </w:pPr>
      <w:r w:rsidRPr="00C341B8">
        <w:rPr>
          <w:rStyle w:val="FontStyle45"/>
          <w:rFonts w:ascii="Verdana" w:hAnsi="Verdana"/>
        </w:rPr>
        <w:t>VI</w:t>
      </w:r>
      <w:r w:rsidR="001A6A98" w:rsidRPr="00C341B8">
        <w:rPr>
          <w:rStyle w:val="FontStyle45"/>
          <w:rFonts w:ascii="Verdana" w:hAnsi="Verdana"/>
        </w:rPr>
        <w:t>.</w:t>
      </w:r>
    </w:p>
    <w:p w14:paraId="40F76816" w14:textId="77777777" w:rsidR="001A6A98" w:rsidRPr="00C341B8" w:rsidRDefault="001A6A98" w:rsidP="001A6A98">
      <w:pPr>
        <w:pStyle w:val="Style19"/>
        <w:widowControl/>
        <w:tabs>
          <w:tab w:val="left" w:pos="426"/>
        </w:tabs>
        <w:ind w:left="426" w:hanging="426"/>
        <w:jc w:val="center"/>
        <w:rPr>
          <w:rStyle w:val="FontStyle45"/>
          <w:rFonts w:ascii="Verdana" w:hAnsi="Verdana"/>
        </w:rPr>
      </w:pPr>
      <w:r w:rsidRPr="00C341B8">
        <w:rPr>
          <w:rStyle w:val="FontStyle45"/>
          <w:rFonts w:ascii="Verdana" w:hAnsi="Verdana"/>
        </w:rPr>
        <w:t>Vztah auditu ke třetím osobám</w:t>
      </w:r>
    </w:p>
    <w:p w14:paraId="6E60EB48" w14:textId="77777777" w:rsidR="001A6A98" w:rsidRPr="00C341B8" w:rsidRDefault="001A6A98" w:rsidP="002E408C">
      <w:pPr>
        <w:pStyle w:val="Style19"/>
        <w:widowControl/>
        <w:tabs>
          <w:tab w:val="left" w:pos="426"/>
        </w:tabs>
        <w:ind w:left="426" w:hanging="426"/>
        <w:jc w:val="both"/>
        <w:rPr>
          <w:rStyle w:val="FontStyle45"/>
          <w:rFonts w:ascii="Verdana" w:hAnsi="Verdana"/>
        </w:rPr>
      </w:pPr>
    </w:p>
    <w:p w14:paraId="172F1A73" w14:textId="73E57D1C" w:rsidR="001A6A98" w:rsidRPr="001B2E99" w:rsidRDefault="002E408C" w:rsidP="002E408C">
      <w:pPr>
        <w:pStyle w:val="Style29"/>
        <w:widowControl/>
        <w:numPr>
          <w:ilvl w:val="0"/>
          <w:numId w:val="32"/>
        </w:numPr>
        <w:tabs>
          <w:tab w:val="left" w:pos="284"/>
        </w:tabs>
        <w:spacing w:line="240" w:lineRule="auto"/>
        <w:jc w:val="both"/>
        <w:rPr>
          <w:rStyle w:val="FontStyle49"/>
          <w:rFonts w:ascii="Verdana" w:hAnsi="Verdana"/>
          <w:sz w:val="20"/>
          <w:szCs w:val="20"/>
        </w:rPr>
      </w:pPr>
      <w:r>
        <w:rPr>
          <w:rStyle w:val="FontStyle49"/>
          <w:rFonts w:ascii="Verdana" w:hAnsi="Verdana"/>
          <w:sz w:val="20"/>
          <w:szCs w:val="20"/>
        </w:rPr>
        <w:t xml:space="preserve"> </w:t>
      </w:r>
      <w:r w:rsidR="001A6A98" w:rsidRPr="001B2E99">
        <w:rPr>
          <w:rStyle w:val="FontStyle49"/>
          <w:rFonts w:ascii="Verdana" w:hAnsi="Verdana"/>
          <w:sz w:val="20"/>
          <w:szCs w:val="20"/>
        </w:rPr>
        <w:t>Výkon a provedení auditorské činnosti se nedotýká právních poměrů mezi</w:t>
      </w:r>
      <w:r>
        <w:rPr>
          <w:rStyle w:val="FontStyle49"/>
          <w:rFonts w:ascii="Verdana" w:hAnsi="Verdana"/>
          <w:sz w:val="20"/>
          <w:szCs w:val="20"/>
        </w:rPr>
        <w:t xml:space="preserve"> </w:t>
      </w:r>
      <w:r w:rsidR="001A6A98" w:rsidRPr="001B2E99">
        <w:rPr>
          <w:rStyle w:val="FontStyle49"/>
          <w:rFonts w:ascii="Verdana" w:hAnsi="Verdana"/>
          <w:sz w:val="20"/>
          <w:szCs w:val="20"/>
        </w:rPr>
        <w:t>objednatelem a třetími osobami ve smyslu ust. § 2658 občanského zákoníku.</w:t>
      </w:r>
    </w:p>
    <w:p w14:paraId="051679D5" w14:textId="45FD81F9" w:rsidR="001A6A98" w:rsidRPr="001B2E99" w:rsidRDefault="002E408C" w:rsidP="002E408C">
      <w:pPr>
        <w:pStyle w:val="Style31"/>
        <w:widowControl/>
        <w:numPr>
          <w:ilvl w:val="0"/>
          <w:numId w:val="32"/>
        </w:numPr>
        <w:tabs>
          <w:tab w:val="left" w:pos="284"/>
        </w:tabs>
        <w:spacing w:line="240" w:lineRule="auto"/>
        <w:jc w:val="both"/>
        <w:rPr>
          <w:rStyle w:val="FontStyle49"/>
          <w:rFonts w:ascii="Verdana" w:hAnsi="Verdana"/>
          <w:sz w:val="20"/>
          <w:szCs w:val="20"/>
        </w:rPr>
      </w:pPr>
      <w:r>
        <w:rPr>
          <w:rStyle w:val="FontStyle49"/>
          <w:rFonts w:ascii="Verdana" w:hAnsi="Verdana"/>
          <w:sz w:val="20"/>
          <w:szCs w:val="20"/>
        </w:rPr>
        <w:t xml:space="preserve"> </w:t>
      </w:r>
      <w:r w:rsidR="001A6A98" w:rsidRPr="001B2E99">
        <w:rPr>
          <w:rStyle w:val="FontStyle49"/>
          <w:rFonts w:ascii="Verdana" w:hAnsi="Verdana"/>
          <w:sz w:val="20"/>
          <w:szCs w:val="20"/>
        </w:rPr>
        <w:t xml:space="preserve">Auditor není povinen zkoumat obsah právních vztahů mezi objednatelem a třetími osobami, ani ověřovat obsah písemných materiálů a dokumentů o těchto vztazích nebo soulad jejich obsahu a formy se zákonem. </w:t>
      </w:r>
    </w:p>
    <w:p w14:paraId="4A4CA1DE" w14:textId="29700F64" w:rsidR="00CF1ACD" w:rsidRPr="001B2E99" w:rsidRDefault="002E408C" w:rsidP="002E408C">
      <w:pPr>
        <w:pStyle w:val="Style31"/>
        <w:widowControl/>
        <w:numPr>
          <w:ilvl w:val="0"/>
          <w:numId w:val="32"/>
        </w:numPr>
        <w:tabs>
          <w:tab w:val="left" w:pos="284"/>
        </w:tabs>
        <w:spacing w:line="240" w:lineRule="auto"/>
        <w:jc w:val="both"/>
        <w:rPr>
          <w:rFonts w:ascii="Verdana" w:hAnsi="Verdana"/>
          <w:sz w:val="20"/>
          <w:szCs w:val="20"/>
        </w:rPr>
      </w:pPr>
      <w:r>
        <w:rPr>
          <w:rStyle w:val="FontStyle49"/>
          <w:rFonts w:ascii="Verdana" w:hAnsi="Verdana"/>
          <w:sz w:val="20"/>
          <w:szCs w:val="20"/>
        </w:rPr>
        <w:t xml:space="preserve"> </w:t>
      </w:r>
      <w:r w:rsidR="001A6A98" w:rsidRPr="001B2E99">
        <w:rPr>
          <w:rStyle w:val="FontStyle49"/>
          <w:rFonts w:ascii="Verdana" w:hAnsi="Verdana"/>
          <w:sz w:val="20"/>
          <w:szCs w:val="20"/>
        </w:rPr>
        <w:t xml:space="preserve">Auditor není oprávněn poskytnout žádné údaje a informace o vnitřních poměrech účetní jednotky třetí osobě bez předchozího písemného svolení statutárního orgánu objednatele, </w:t>
      </w:r>
      <w:r w:rsidR="00CF1ACD" w:rsidRPr="001B2E99">
        <w:rPr>
          <w:rStyle w:val="FontStyle49"/>
          <w:rFonts w:ascii="Verdana" w:hAnsi="Verdana"/>
          <w:sz w:val="20"/>
          <w:szCs w:val="20"/>
        </w:rPr>
        <w:br/>
      </w:r>
      <w:r w:rsidR="001A6A98" w:rsidRPr="001B2E99">
        <w:rPr>
          <w:rStyle w:val="FontStyle49"/>
          <w:rFonts w:ascii="Verdana" w:hAnsi="Verdana"/>
          <w:sz w:val="20"/>
          <w:szCs w:val="20"/>
        </w:rPr>
        <w:t>s výjimkou případu, kdy mu oznamovací povinnost uklád</w:t>
      </w:r>
      <w:r w:rsidR="001537E1" w:rsidRPr="001B2E99">
        <w:rPr>
          <w:rStyle w:val="FontStyle49"/>
          <w:rFonts w:ascii="Verdana" w:hAnsi="Verdana"/>
          <w:sz w:val="20"/>
          <w:szCs w:val="20"/>
        </w:rPr>
        <w:t>á zákon nebo profesní povinnost.</w:t>
      </w:r>
    </w:p>
    <w:p w14:paraId="78EA920B" w14:textId="77777777" w:rsidR="00CF1ACD" w:rsidRDefault="00CF1ACD" w:rsidP="001A6A98">
      <w:pPr>
        <w:pStyle w:val="Style19"/>
        <w:widowControl/>
        <w:tabs>
          <w:tab w:val="left" w:pos="426"/>
        </w:tabs>
        <w:ind w:left="426" w:hanging="426"/>
        <w:jc w:val="center"/>
        <w:rPr>
          <w:rFonts w:ascii="Verdana" w:hAnsi="Verdana"/>
          <w:sz w:val="20"/>
          <w:szCs w:val="20"/>
        </w:rPr>
      </w:pPr>
    </w:p>
    <w:p w14:paraId="59F1AC60" w14:textId="77777777" w:rsidR="001A6A98" w:rsidRPr="00C341B8" w:rsidRDefault="001A6A98" w:rsidP="001A6A98">
      <w:pPr>
        <w:pStyle w:val="Style19"/>
        <w:widowControl/>
        <w:tabs>
          <w:tab w:val="left" w:pos="426"/>
        </w:tabs>
        <w:ind w:left="426" w:hanging="426"/>
        <w:jc w:val="center"/>
        <w:rPr>
          <w:rStyle w:val="FontStyle45"/>
          <w:rFonts w:ascii="Verdana" w:hAnsi="Verdana"/>
        </w:rPr>
      </w:pPr>
      <w:r w:rsidRPr="00C341B8">
        <w:rPr>
          <w:rStyle w:val="FontStyle45"/>
          <w:rFonts w:ascii="Verdana" w:hAnsi="Verdana"/>
        </w:rPr>
        <w:t>V</w:t>
      </w:r>
      <w:r w:rsidR="001524B5" w:rsidRPr="00C341B8">
        <w:rPr>
          <w:rStyle w:val="FontStyle45"/>
          <w:rFonts w:ascii="Verdana" w:hAnsi="Verdana"/>
        </w:rPr>
        <w:t>II</w:t>
      </w:r>
      <w:r w:rsidRPr="00C341B8">
        <w:rPr>
          <w:rStyle w:val="FontStyle45"/>
          <w:rFonts w:ascii="Verdana" w:hAnsi="Verdana"/>
        </w:rPr>
        <w:t>.</w:t>
      </w:r>
    </w:p>
    <w:p w14:paraId="276ECCCC" w14:textId="77777777" w:rsidR="001A6A98" w:rsidRPr="00C341B8" w:rsidRDefault="001A6A98" w:rsidP="001A6A98">
      <w:pPr>
        <w:pStyle w:val="Style19"/>
        <w:widowControl/>
        <w:tabs>
          <w:tab w:val="left" w:pos="426"/>
        </w:tabs>
        <w:ind w:left="426" w:hanging="426"/>
        <w:jc w:val="center"/>
        <w:rPr>
          <w:rStyle w:val="FontStyle45"/>
          <w:rFonts w:ascii="Verdana" w:hAnsi="Verdana"/>
          <w:iCs/>
        </w:rPr>
      </w:pPr>
      <w:r w:rsidRPr="00C341B8">
        <w:rPr>
          <w:rStyle w:val="FontStyle45"/>
          <w:rFonts w:ascii="Verdana" w:hAnsi="Verdana"/>
          <w:iCs/>
        </w:rPr>
        <w:t>Výše odměny auditora</w:t>
      </w:r>
    </w:p>
    <w:p w14:paraId="60B3737E" w14:textId="77777777" w:rsidR="001A6A98" w:rsidRPr="00C341B8" w:rsidRDefault="001A6A98" w:rsidP="001A6A98">
      <w:pPr>
        <w:pStyle w:val="Style19"/>
        <w:widowControl/>
        <w:tabs>
          <w:tab w:val="left" w:pos="426"/>
        </w:tabs>
        <w:ind w:left="426" w:hanging="426"/>
        <w:jc w:val="center"/>
        <w:rPr>
          <w:rStyle w:val="FontStyle45"/>
          <w:rFonts w:ascii="Verdana" w:hAnsi="Verdana"/>
          <w:iCs/>
        </w:rPr>
      </w:pPr>
    </w:p>
    <w:p w14:paraId="5F628A41" w14:textId="77777777" w:rsidR="001A6A98" w:rsidRPr="00C341B8" w:rsidRDefault="001A6A98" w:rsidP="001A6A98">
      <w:pPr>
        <w:pStyle w:val="Odstavecseseznamem"/>
        <w:widowControl w:val="0"/>
        <w:numPr>
          <w:ilvl w:val="0"/>
          <w:numId w:val="6"/>
        </w:numPr>
        <w:tabs>
          <w:tab w:val="left" w:pos="426"/>
        </w:tabs>
        <w:autoSpaceDE w:val="0"/>
        <w:autoSpaceDN w:val="0"/>
        <w:adjustRightInd w:val="0"/>
        <w:spacing w:after="0" w:line="240" w:lineRule="auto"/>
        <w:ind w:left="426" w:hanging="426"/>
        <w:jc w:val="both"/>
        <w:rPr>
          <w:rFonts w:ascii="Verdana" w:hAnsi="Verdana" w:cs="Times New Roman"/>
          <w:b/>
          <w:sz w:val="20"/>
          <w:szCs w:val="20"/>
        </w:rPr>
      </w:pPr>
      <w:r w:rsidRPr="00C341B8">
        <w:rPr>
          <w:rFonts w:ascii="Verdana" w:hAnsi="Verdana" w:cs="Times New Roman"/>
          <w:sz w:val="20"/>
          <w:szCs w:val="20"/>
        </w:rPr>
        <w:t>Celková sjednaná odměna činí:</w:t>
      </w:r>
    </w:p>
    <w:tbl>
      <w:tblPr>
        <w:tblStyle w:val="Mkatabulky"/>
        <w:tblW w:w="0" w:type="auto"/>
        <w:jc w:val="center"/>
        <w:tblLook w:val="04A0" w:firstRow="1" w:lastRow="0" w:firstColumn="1" w:lastColumn="0" w:noHBand="0" w:noVBand="1"/>
      </w:tblPr>
      <w:tblGrid>
        <w:gridCol w:w="2014"/>
        <w:gridCol w:w="1996"/>
        <w:gridCol w:w="1947"/>
        <w:gridCol w:w="2158"/>
      </w:tblGrid>
      <w:tr w:rsidR="00BF0320" w:rsidRPr="005A6046" w14:paraId="7FEED4E1" w14:textId="77777777" w:rsidTr="00347571">
        <w:trPr>
          <w:trHeight w:val="910"/>
          <w:jc w:val="center"/>
        </w:trPr>
        <w:tc>
          <w:tcPr>
            <w:tcW w:w="2014" w:type="dxa"/>
          </w:tcPr>
          <w:p w14:paraId="625EC584" w14:textId="77777777" w:rsidR="00BF0320" w:rsidRPr="005A6046" w:rsidRDefault="0089464B" w:rsidP="00A01FBB">
            <w:pPr>
              <w:pStyle w:val="Odstavecseseznamem"/>
              <w:widowControl w:val="0"/>
              <w:tabs>
                <w:tab w:val="left" w:pos="426"/>
              </w:tabs>
              <w:autoSpaceDE w:val="0"/>
              <w:autoSpaceDN w:val="0"/>
              <w:adjustRightInd w:val="0"/>
              <w:ind w:left="0"/>
              <w:jc w:val="center"/>
              <w:rPr>
                <w:rFonts w:ascii="Verdana" w:hAnsi="Verdana" w:cs="Times New Roman"/>
                <w:b/>
                <w:sz w:val="20"/>
                <w:szCs w:val="20"/>
              </w:rPr>
            </w:pPr>
            <w:r w:rsidRPr="005A6046">
              <w:rPr>
                <w:rFonts w:ascii="Verdana" w:hAnsi="Verdana" w:cs="Times New Roman"/>
                <w:b/>
                <w:sz w:val="20"/>
                <w:szCs w:val="20"/>
              </w:rPr>
              <w:t>Období</w:t>
            </w:r>
          </w:p>
        </w:tc>
        <w:tc>
          <w:tcPr>
            <w:tcW w:w="1996" w:type="dxa"/>
          </w:tcPr>
          <w:p w14:paraId="68CC33FD" w14:textId="77777777" w:rsidR="00BF0320" w:rsidRPr="005A6046" w:rsidRDefault="00BF0320" w:rsidP="00A01FBB">
            <w:pPr>
              <w:pStyle w:val="Odstavecseseznamem"/>
              <w:widowControl w:val="0"/>
              <w:tabs>
                <w:tab w:val="left" w:pos="426"/>
              </w:tabs>
              <w:autoSpaceDE w:val="0"/>
              <w:autoSpaceDN w:val="0"/>
              <w:adjustRightInd w:val="0"/>
              <w:ind w:left="0"/>
              <w:jc w:val="center"/>
              <w:rPr>
                <w:rFonts w:ascii="Verdana" w:hAnsi="Verdana" w:cs="Times New Roman"/>
                <w:b/>
                <w:sz w:val="20"/>
                <w:szCs w:val="20"/>
              </w:rPr>
            </w:pPr>
            <w:r w:rsidRPr="005A6046">
              <w:rPr>
                <w:rFonts w:ascii="Verdana" w:hAnsi="Verdana" w:cs="Times New Roman"/>
                <w:b/>
                <w:sz w:val="20"/>
                <w:szCs w:val="20"/>
              </w:rPr>
              <w:t xml:space="preserve">Celková odměna dle </w:t>
            </w:r>
            <w:r w:rsidR="00A01FBB" w:rsidRPr="005A6046">
              <w:rPr>
                <w:rFonts w:ascii="Verdana" w:hAnsi="Verdana" w:cs="Times New Roman"/>
                <w:b/>
                <w:sz w:val="20"/>
                <w:szCs w:val="20"/>
              </w:rPr>
              <w:br/>
            </w:r>
            <w:r w:rsidRPr="005A6046">
              <w:rPr>
                <w:rFonts w:ascii="Verdana" w:hAnsi="Verdana" w:cs="Times New Roman"/>
                <w:b/>
                <w:sz w:val="20"/>
                <w:szCs w:val="20"/>
              </w:rPr>
              <w:t>čl. II bez DPH</w:t>
            </w:r>
          </w:p>
        </w:tc>
        <w:tc>
          <w:tcPr>
            <w:tcW w:w="1947" w:type="dxa"/>
          </w:tcPr>
          <w:p w14:paraId="7CF36558" w14:textId="53C850EC" w:rsidR="00BF0320" w:rsidRPr="005A6046" w:rsidRDefault="00BF0320" w:rsidP="00A01FBB">
            <w:pPr>
              <w:pStyle w:val="Odstavecseseznamem"/>
              <w:widowControl w:val="0"/>
              <w:tabs>
                <w:tab w:val="left" w:pos="426"/>
              </w:tabs>
              <w:autoSpaceDE w:val="0"/>
              <w:autoSpaceDN w:val="0"/>
              <w:adjustRightInd w:val="0"/>
              <w:ind w:left="0"/>
              <w:jc w:val="center"/>
              <w:rPr>
                <w:rFonts w:ascii="Verdana" w:hAnsi="Verdana" w:cs="Times New Roman"/>
                <w:b/>
                <w:sz w:val="20"/>
                <w:szCs w:val="20"/>
              </w:rPr>
            </w:pPr>
            <w:r w:rsidRPr="005A6046">
              <w:rPr>
                <w:rFonts w:ascii="Verdana" w:hAnsi="Verdana" w:cs="Times New Roman"/>
                <w:b/>
                <w:sz w:val="20"/>
                <w:szCs w:val="20"/>
              </w:rPr>
              <w:t>DPH (21</w:t>
            </w:r>
            <w:r w:rsidR="00347571">
              <w:rPr>
                <w:rFonts w:ascii="Verdana" w:hAnsi="Verdana" w:cs="Times New Roman"/>
                <w:b/>
                <w:sz w:val="20"/>
                <w:szCs w:val="20"/>
              </w:rPr>
              <w:t xml:space="preserve"> </w:t>
            </w:r>
            <w:r w:rsidRPr="005A6046">
              <w:rPr>
                <w:rFonts w:ascii="Verdana" w:hAnsi="Verdana" w:cs="Times New Roman"/>
                <w:b/>
                <w:sz w:val="20"/>
                <w:szCs w:val="20"/>
              </w:rPr>
              <w:t>%) k odměně dle čl. II</w:t>
            </w:r>
          </w:p>
        </w:tc>
        <w:tc>
          <w:tcPr>
            <w:tcW w:w="2158" w:type="dxa"/>
          </w:tcPr>
          <w:p w14:paraId="2083EB83" w14:textId="77777777" w:rsidR="00BF0320" w:rsidRPr="005A6046" w:rsidRDefault="00BF0320" w:rsidP="00A01FBB">
            <w:pPr>
              <w:pStyle w:val="Odstavecseseznamem"/>
              <w:widowControl w:val="0"/>
              <w:tabs>
                <w:tab w:val="left" w:pos="426"/>
              </w:tabs>
              <w:autoSpaceDE w:val="0"/>
              <w:autoSpaceDN w:val="0"/>
              <w:adjustRightInd w:val="0"/>
              <w:ind w:left="0"/>
              <w:jc w:val="center"/>
              <w:rPr>
                <w:rFonts w:ascii="Verdana" w:hAnsi="Verdana" w:cs="Times New Roman"/>
                <w:b/>
                <w:sz w:val="20"/>
                <w:szCs w:val="20"/>
              </w:rPr>
            </w:pPr>
            <w:r w:rsidRPr="005A6046">
              <w:rPr>
                <w:rFonts w:ascii="Verdana" w:hAnsi="Verdana" w:cs="Times New Roman"/>
                <w:b/>
                <w:sz w:val="20"/>
                <w:szCs w:val="20"/>
              </w:rPr>
              <w:t xml:space="preserve">Celková odměna dle </w:t>
            </w:r>
            <w:r w:rsidR="00A01FBB" w:rsidRPr="005A6046">
              <w:rPr>
                <w:rFonts w:ascii="Verdana" w:hAnsi="Verdana" w:cs="Times New Roman"/>
                <w:b/>
                <w:sz w:val="20"/>
                <w:szCs w:val="20"/>
              </w:rPr>
              <w:br/>
            </w:r>
            <w:r w:rsidRPr="005A6046">
              <w:rPr>
                <w:rFonts w:ascii="Verdana" w:hAnsi="Verdana" w:cs="Times New Roman"/>
                <w:b/>
                <w:sz w:val="20"/>
                <w:szCs w:val="20"/>
              </w:rPr>
              <w:t>čl. II včetně DPH</w:t>
            </w:r>
          </w:p>
        </w:tc>
      </w:tr>
      <w:tr w:rsidR="00CF1ACD" w:rsidRPr="005A6046" w14:paraId="2D199DC4" w14:textId="77777777" w:rsidTr="00347571">
        <w:trPr>
          <w:trHeight w:val="297"/>
          <w:jc w:val="center"/>
        </w:trPr>
        <w:tc>
          <w:tcPr>
            <w:tcW w:w="2014" w:type="dxa"/>
          </w:tcPr>
          <w:p w14:paraId="0869C935" w14:textId="052417DB" w:rsidR="00CF1ACD" w:rsidRPr="005A6046" w:rsidRDefault="00DB16AA" w:rsidP="001A6A98">
            <w:pPr>
              <w:pStyle w:val="Odstavecseseznamem"/>
              <w:widowControl w:val="0"/>
              <w:tabs>
                <w:tab w:val="left" w:pos="426"/>
              </w:tabs>
              <w:autoSpaceDE w:val="0"/>
              <w:autoSpaceDN w:val="0"/>
              <w:adjustRightInd w:val="0"/>
              <w:ind w:left="0"/>
              <w:jc w:val="both"/>
              <w:rPr>
                <w:rFonts w:ascii="Verdana" w:hAnsi="Verdana" w:cs="Times New Roman"/>
                <w:b/>
                <w:sz w:val="20"/>
                <w:szCs w:val="20"/>
              </w:rPr>
            </w:pPr>
            <w:r w:rsidRPr="005A6046">
              <w:rPr>
                <w:rFonts w:ascii="Verdana" w:hAnsi="Verdana" w:cs="Times New Roman"/>
                <w:b/>
                <w:sz w:val="20"/>
                <w:szCs w:val="20"/>
              </w:rPr>
              <w:t>202</w:t>
            </w:r>
            <w:r w:rsidR="00D70203">
              <w:rPr>
                <w:rFonts w:ascii="Verdana" w:hAnsi="Verdana" w:cs="Times New Roman"/>
                <w:b/>
                <w:sz w:val="20"/>
                <w:szCs w:val="20"/>
              </w:rPr>
              <w:t>5</w:t>
            </w:r>
          </w:p>
        </w:tc>
        <w:tc>
          <w:tcPr>
            <w:tcW w:w="1996" w:type="dxa"/>
            <w:shd w:val="clear" w:color="auto" w:fill="auto"/>
          </w:tcPr>
          <w:p w14:paraId="5D58A755" w14:textId="6A9CB277" w:rsidR="00CF1ACD" w:rsidRPr="00D14139" w:rsidRDefault="00E43B58" w:rsidP="009E28DB">
            <w:pPr>
              <w:pStyle w:val="Odstavecseseznamem"/>
              <w:widowControl w:val="0"/>
              <w:tabs>
                <w:tab w:val="left" w:pos="426"/>
              </w:tabs>
              <w:autoSpaceDE w:val="0"/>
              <w:autoSpaceDN w:val="0"/>
              <w:adjustRightInd w:val="0"/>
              <w:ind w:left="0"/>
              <w:jc w:val="right"/>
              <w:rPr>
                <w:rFonts w:ascii="Verdana" w:hAnsi="Verdana" w:cs="Times New Roman"/>
                <w:b/>
                <w:sz w:val="20"/>
                <w:szCs w:val="20"/>
              </w:rPr>
            </w:pPr>
            <w:r w:rsidRPr="00D14139">
              <w:rPr>
                <w:rFonts w:ascii="Verdana" w:hAnsi="Verdana" w:cs="Times New Roman"/>
                <w:b/>
                <w:sz w:val="20"/>
                <w:szCs w:val="20"/>
              </w:rPr>
              <w:t>4</w:t>
            </w:r>
            <w:r w:rsidR="005A6046" w:rsidRPr="00D14139">
              <w:rPr>
                <w:rFonts w:ascii="Verdana" w:hAnsi="Verdana" w:cs="Times New Roman"/>
                <w:b/>
                <w:sz w:val="20"/>
                <w:szCs w:val="20"/>
              </w:rPr>
              <w:t>5</w:t>
            </w:r>
            <w:r w:rsidRPr="00D14139">
              <w:rPr>
                <w:rFonts w:ascii="Verdana" w:hAnsi="Verdana" w:cs="Times New Roman"/>
                <w:b/>
                <w:sz w:val="20"/>
                <w:szCs w:val="20"/>
              </w:rPr>
              <w:t>0</w:t>
            </w:r>
            <w:r w:rsidR="0051288C" w:rsidRPr="00D14139">
              <w:rPr>
                <w:rFonts w:ascii="Verdana" w:hAnsi="Verdana" w:cs="Times New Roman"/>
                <w:b/>
                <w:sz w:val="20"/>
                <w:szCs w:val="20"/>
              </w:rPr>
              <w:t>.000</w:t>
            </w:r>
            <w:r w:rsidR="005A6046" w:rsidRPr="00D14139">
              <w:rPr>
                <w:rFonts w:ascii="Verdana" w:hAnsi="Verdana" w:cs="Times New Roman"/>
                <w:b/>
                <w:sz w:val="20"/>
                <w:szCs w:val="20"/>
              </w:rPr>
              <w:t xml:space="preserve"> </w:t>
            </w:r>
            <w:r w:rsidR="005A6046" w:rsidRPr="00D14139">
              <w:rPr>
                <w:rFonts w:ascii="Verdana" w:hAnsi="Verdana"/>
                <w:b/>
                <w:sz w:val="20"/>
                <w:szCs w:val="20"/>
              </w:rPr>
              <w:t>Kč</w:t>
            </w:r>
          </w:p>
        </w:tc>
        <w:tc>
          <w:tcPr>
            <w:tcW w:w="1947" w:type="dxa"/>
            <w:shd w:val="clear" w:color="auto" w:fill="auto"/>
          </w:tcPr>
          <w:p w14:paraId="2D1840BF" w14:textId="6A47F260" w:rsidR="00CF1ACD" w:rsidRPr="00D14139" w:rsidRDefault="005A6046" w:rsidP="009E28DB">
            <w:pPr>
              <w:pStyle w:val="Odstavecseseznamem"/>
              <w:widowControl w:val="0"/>
              <w:tabs>
                <w:tab w:val="left" w:pos="426"/>
              </w:tabs>
              <w:autoSpaceDE w:val="0"/>
              <w:autoSpaceDN w:val="0"/>
              <w:adjustRightInd w:val="0"/>
              <w:ind w:left="0"/>
              <w:jc w:val="right"/>
              <w:rPr>
                <w:rFonts w:ascii="Verdana" w:hAnsi="Verdana" w:cs="Times New Roman"/>
                <w:b/>
                <w:sz w:val="20"/>
                <w:szCs w:val="20"/>
              </w:rPr>
            </w:pPr>
            <w:r w:rsidRPr="00D14139">
              <w:rPr>
                <w:rFonts w:ascii="Verdana" w:hAnsi="Verdana" w:cs="Times New Roman"/>
                <w:b/>
                <w:sz w:val="20"/>
                <w:szCs w:val="20"/>
              </w:rPr>
              <w:t>9</w:t>
            </w:r>
            <w:r w:rsidRPr="00D14139">
              <w:rPr>
                <w:rFonts w:ascii="Verdana" w:hAnsi="Verdana"/>
                <w:b/>
                <w:sz w:val="20"/>
                <w:szCs w:val="20"/>
              </w:rPr>
              <w:t>4.500 Kč</w:t>
            </w:r>
          </w:p>
        </w:tc>
        <w:tc>
          <w:tcPr>
            <w:tcW w:w="2158" w:type="dxa"/>
            <w:shd w:val="clear" w:color="auto" w:fill="auto"/>
          </w:tcPr>
          <w:p w14:paraId="1678A333" w14:textId="2DEEB106" w:rsidR="00CF1ACD" w:rsidRPr="00D14139" w:rsidRDefault="005A6046" w:rsidP="009E28DB">
            <w:pPr>
              <w:pStyle w:val="Odstavecseseznamem"/>
              <w:widowControl w:val="0"/>
              <w:tabs>
                <w:tab w:val="left" w:pos="426"/>
              </w:tabs>
              <w:autoSpaceDE w:val="0"/>
              <w:autoSpaceDN w:val="0"/>
              <w:adjustRightInd w:val="0"/>
              <w:ind w:left="0"/>
              <w:jc w:val="right"/>
              <w:rPr>
                <w:rFonts w:ascii="Verdana" w:hAnsi="Verdana" w:cs="Times New Roman"/>
                <w:b/>
                <w:sz w:val="20"/>
                <w:szCs w:val="20"/>
              </w:rPr>
            </w:pPr>
            <w:r w:rsidRPr="00D14139">
              <w:rPr>
                <w:rFonts w:ascii="Verdana" w:hAnsi="Verdana" w:cs="Times New Roman"/>
                <w:b/>
                <w:sz w:val="20"/>
                <w:szCs w:val="20"/>
              </w:rPr>
              <w:t>5</w:t>
            </w:r>
            <w:r w:rsidRPr="00D14139">
              <w:rPr>
                <w:rFonts w:ascii="Verdana" w:hAnsi="Verdana"/>
                <w:b/>
                <w:sz w:val="20"/>
                <w:szCs w:val="20"/>
              </w:rPr>
              <w:t>44.500 Kč</w:t>
            </w:r>
          </w:p>
        </w:tc>
      </w:tr>
    </w:tbl>
    <w:p w14:paraId="4AC6318F" w14:textId="77777777" w:rsidR="001A6A98" w:rsidRPr="00C341B8" w:rsidRDefault="001A6A98" w:rsidP="001A6A98">
      <w:pPr>
        <w:pStyle w:val="Odstavecseseznamem"/>
        <w:widowControl w:val="0"/>
        <w:tabs>
          <w:tab w:val="left" w:pos="426"/>
        </w:tabs>
        <w:autoSpaceDE w:val="0"/>
        <w:autoSpaceDN w:val="0"/>
        <w:adjustRightInd w:val="0"/>
        <w:spacing w:after="0" w:line="240" w:lineRule="auto"/>
        <w:ind w:left="426"/>
        <w:jc w:val="both"/>
        <w:rPr>
          <w:rFonts w:ascii="Verdana" w:hAnsi="Verdana" w:cs="Times New Roman"/>
          <w:b/>
          <w:sz w:val="20"/>
          <w:szCs w:val="20"/>
        </w:rPr>
      </w:pPr>
    </w:p>
    <w:p w14:paraId="30680E1F" w14:textId="77777777" w:rsidR="001A6A98" w:rsidRPr="00C341B8" w:rsidRDefault="00B36119" w:rsidP="001A6A98">
      <w:pPr>
        <w:pStyle w:val="Style5"/>
        <w:numPr>
          <w:ilvl w:val="0"/>
          <w:numId w:val="6"/>
        </w:numPr>
        <w:tabs>
          <w:tab w:val="left" w:pos="426"/>
        </w:tabs>
        <w:ind w:left="426" w:hanging="426"/>
        <w:rPr>
          <w:rFonts w:ascii="Verdana" w:hAnsi="Verdana"/>
          <w:sz w:val="20"/>
          <w:szCs w:val="20"/>
        </w:rPr>
      </w:pPr>
      <w:r w:rsidRPr="00C341B8">
        <w:rPr>
          <w:rFonts w:ascii="Verdana" w:hAnsi="Verdana"/>
          <w:sz w:val="20"/>
          <w:szCs w:val="20"/>
        </w:rPr>
        <w:t>O</w:t>
      </w:r>
      <w:r w:rsidR="001A6A98" w:rsidRPr="00C341B8">
        <w:rPr>
          <w:rFonts w:ascii="Verdana" w:hAnsi="Verdana"/>
          <w:sz w:val="20"/>
          <w:szCs w:val="20"/>
        </w:rPr>
        <w:t xml:space="preserve">dměna </w:t>
      </w:r>
      <w:r w:rsidRPr="00C341B8">
        <w:rPr>
          <w:rFonts w:ascii="Verdana" w:hAnsi="Verdana"/>
          <w:sz w:val="20"/>
          <w:szCs w:val="20"/>
        </w:rPr>
        <w:t xml:space="preserve">za příslušný kalendářní rok </w:t>
      </w:r>
      <w:r w:rsidR="001A6A98" w:rsidRPr="00C341B8">
        <w:rPr>
          <w:rFonts w:ascii="Verdana" w:hAnsi="Verdana"/>
          <w:sz w:val="20"/>
          <w:szCs w:val="20"/>
        </w:rPr>
        <w:t>bude uplatněna auditorem u objednatele formou fakturace se splatností 14 dnů od data vystavení, a to v následujících etapách:</w:t>
      </w:r>
    </w:p>
    <w:p w14:paraId="22F28691" w14:textId="77777777" w:rsidR="001A6A98" w:rsidRPr="00C341B8" w:rsidRDefault="001A6A98" w:rsidP="00BB49E9">
      <w:pPr>
        <w:pStyle w:val="Style5"/>
        <w:numPr>
          <w:ilvl w:val="0"/>
          <w:numId w:val="21"/>
        </w:numPr>
        <w:tabs>
          <w:tab w:val="left" w:pos="851"/>
        </w:tabs>
        <w:ind w:left="851" w:hanging="425"/>
        <w:rPr>
          <w:rFonts w:ascii="Verdana" w:hAnsi="Verdana"/>
          <w:sz w:val="20"/>
          <w:szCs w:val="20"/>
        </w:rPr>
      </w:pPr>
      <w:r w:rsidRPr="00C341B8">
        <w:rPr>
          <w:rFonts w:ascii="Verdana" w:hAnsi="Verdana"/>
          <w:sz w:val="20"/>
          <w:szCs w:val="20"/>
        </w:rPr>
        <w:t xml:space="preserve">dílčí faktura ve výši </w:t>
      </w:r>
      <w:r w:rsidRPr="00C341B8">
        <w:rPr>
          <w:rFonts w:ascii="Verdana" w:hAnsi="Verdana"/>
          <w:b/>
          <w:sz w:val="20"/>
          <w:szCs w:val="20"/>
        </w:rPr>
        <w:t>30 %</w:t>
      </w:r>
      <w:r w:rsidRPr="00C341B8">
        <w:rPr>
          <w:rFonts w:ascii="Verdana" w:hAnsi="Verdana"/>
          <w:sz w:val="20"/>
          <w:szCs w:val="20"/>
        </w:rPr>
        <w:t xml:space="preserve"> p</w:t>
      </w:r>
      <w:r w:rsidR="00B36119" w:rsidRPr="00C341B8">
        <w:rPr>
          <w:rFonts w:ascii="Verdana" w:hAnsi="Verdana"/>
          <w:sz w:val="20"/>
          <w:szCs w:val="20"/>
        </w:rPr>
        <w:t>o</w:t>
      </w:r>
      <w:r w:rsidRPr="00C341B8">
        <w:rPr>
          <w:rFonts w:ascii="Verdana" w:hAnsi="Verdana"/>
          <w:sz w:val="20"/>
          <w:szCs w:val="20"/>
        </w:rPr>
        <w:t xml:space="preserve"> </w:t>
      </w:r>
      <w:r w:rsidR="00BB49E9" w:rsidRPr="00C341B8">
        <w:rPr>
          <w:rFonts w:ascii="Verdana" w:hAnsi="Verdana"/>
          <w:sz w:val="20"/>
          <w:szCs w:val="20"/>
        </w:rPr>
        <w:t>předložení průběžné zprávy</w:t>
      </w:r>
      <w:r w:rsidR="00B36119" w:rsidRPr="00C341B8">
        <w:rPr>
          <w:rFonts w:ascii="Verdana" w:hAnsi="Verdana"/>
          <w:sz w:val="20"/>
          <w:szCs w:val="20"/>
        </w:rPr>
        <w:t xml:space="preserve"> auditora</w:t>
      </w:r>
      <w:r w:rsidR="001537E1" w:rsidRPr="00C341B8">
        <w:rPr>
          <w:rFonts w:ascii="Verdana" w:hAnsi="Verdana"/>
          <w:sz w:val="20"/>
          <w:szCs w:val="20"/>
        </w:rPr>
        <w:t>,</w:t>
      </w:r>
    </w:p>
    <w:p w14:paraId="4D213135" w14:textId="77777777" w:rsidR="001A6A98" w:rsidRPr="00C341B8" w:rsidRDefault="001A6A98" w:rsidP="00BB49E9">
      <w:pPr>
        <w:pStyle w:val="Style5"/>
        <w:numPr>
          <w:ilvl w:val="0"/>
          <w:numId w:val="21"/>
        </w:numPr>
        <w:tabs>
          <w:tab w:val="left" w:pos="851"/>
        </w:tabs>
        <w:ind w:hanging="1572"/>
        <w:rPr>
          <w:rFonts w:ascii="Verdana" w:hAnsi="Verdana"/>
          <w:sz w:val="20"/>
          <w:szCs w:val="20"/>
        </w:rPr>
      </w:pPr>
      <w:r w:rsidRPr="00C341B8">
        <w:rPr>
          <w:rFonts w:ascii="Verdana" w:hAnsi="Verdana"/>
          <w:sz w:val="20"/>
          <w:szCs w:val="20"/>
        </w:rPr>
        <w:t xml:space="preserve">závěrečná faktura ve výši </w:t>
      </w:r>
      <w:r w:rsidRPr="00C341B8">
        <w:rPr>
          <w:rFonts w:ascii="Verdana" w:hAnsi="Verdana"/>
          <w:b/>
          <w:sz w:val="20"/>
          <w:szCs w:val="20"/>
        </w:rPr>
        <w:t>70 %</w:t>
      </w:r>
      <w:r w:rsidR="00110565">
        <w:rPr>
          <w:rFonts w:ascii="Verdana" w:hAnsi="Verdana"/>
          <w:sz w:val="20"/>
          <w:szCs w:val="20"/>
        </w:rPr>
        <w:t xml:space="preserve"> po předložení závěrečných zpráv</w:t>
      </w:r>
      <w:r w:rsidRPr="00C341B8">
        <w:rPr>
          <w:rFonts w:ascii="Verdana" w:hAnsi="Verdana"/>
          <w:sz w:val="20"/>
          <w:szCs w:val="20"/>
        </w:rPr>
        <w:t xml:space="preserve"> auditora.</w:t>
      </w:r>
    </w:p>
    <w:p w14:paraId="0D699181" w14:textId="77777777" w:rsidR="001A6A98" w:rsidRPr="00C341B8" w:rsidRDefault="001A6A98" w:rsidP="001A6A98">
      <w:pPr>
        <w:pStyle w:val="Style5"/>
        <w:widowControl/>
        <w:numPr>
          <w:ilvl w:val="0"/>
          <w:numId w:val="6"/>
        </w:numPr>
        <w:tabs>
          <w:tab w:val="left" w:pos="426"/>
        </w:tabs>
        <w:ind w:left="426" w:hanging="426"/>
        <w:rPr>
          <w:rFonts w:ascii="Verdana" w:hAnsi="Verdana"/>
          <w:sz w:val="20"/>
          <w:szCs w:val="20"/>
        </w:rPr>
      </w:pPr>
      <w:r w:rsidRPr="00C341B8">
        <w:rPr>
          <w:rFonts w:ascii="Verdana" w:hAnsi="Verdana"/>
          <w:iCs/>
          <w:sz w:val="20"/>
          <w:szCs w:val="20"/>
        </w:rPr>
        <w:t xml:space="preserve">Faktury musí obsahovat veškeré náležitosti daňového dokladu ve smyslu zákona </w:t>
      </w:r>
      <w:r w:rsidR="00CF1ACD" w:rsidRPr="00C341B8">
        <w:rPr>
          <w:rFonts w:ascii="Verdana" w:hAnsi="Verdana"/>
          <w:iCs/>
          <w:sz w:val="20"/>
          <w:szCs w:val="20"/>
        </w:rPr>
        <w:br/>
      </w:r>
      <w:r w:rsidRPr="00C341B8">
        <w:rPr>
          <w:rFonts w:ascii="Verdana" w:hAnsi="Verdana"/>
          <w:iCs/>
          <w:sz w:val="20"/>
          <w:szCs w:val="20"/>
        </w:rPr>
        <w:t xml:space="preserve">č. 235/2004 Sb., o dani z přidané hodnoty, ve znění pozdějších předpisů. V případě, že faktura nebude vystavena oprávněně, nebo nebude obsahovat náležitosti daňového dokladu, je objednatel oprávněn vrátit ji auditorovi k přepracování. V takovém případě se přeruší plynutí lhůty splatnosti a nová lhůta splatnosti začne plynout dnem doručení opravené nebo oprávněně vystavené faktury objednateli. </w:t>
      </w:r>
      <w:r w:rsidRPr="00C341B8">
        <w:rPr>
          <w:rFonts w:ascii="Verdana" w:hAnsi="Verdana"/>
          <w:sz w:val="20"/>
          <w:szCs w:val="20"/>
        </w:rPr>
        <w:t>Za termín zaplacení se považuje den připsání finančních prostředků na účet auditora.</w:t>
      </w:r>
      <w:r w:rsidRPr="00C341B8">
        <w:rPr>
          <w:rFonts w:ascii="Verdana" w:hAnsi="Verdana"/>
          <w:iCs/>
          <w:sz w:val="20"/>
          <w:szCs w:val="20"/>
        </w:rPr>
        <w:t xml:space="preserve"> </w:t>
      </w:r>
    </w:p>
    <w:p w14:paraId="25FFADC6" w14:textId="77777777" w:rsidR="001A6A98" w:rsidRDefault="001A6A98" w:rsidP="001A6A98">
      <w:pPr>
        <w:pStyle w:val="Style5"/>
        <w:widowControl/>
        <w:tabs>
          <w:tab w:val="left" w:pos="426"/>
        </w:tabs>
        <w:ind w:left="426" w:hanging="426"/>
        <w:rPr>
          <w:rStyle w:val="FontStyle49"/>
          <w:rFonts w:ascii="Verdana" w:hAnsi="Verdana"/>
          <w:sz w:val="20"/>
          <w:szCs w:val="20"/>
        </w:rPr>
      </w:pPr>
    </w:p>
    <w:p w14:paraId="5CBA4956" w14:textId="77777777" w:rsidR="00F34035" w:rsidRPr="00C341B8" w:rsidRDefault="00F34035" w:rsidP="001A6A98">
      <w:pPr>
        <w:pStyle w:val="Style5"/>
        <w:widowControl/>
        <w:tabs>
          <w:tab w:val="left" w:pos="426"/>
        </w:tabs>
        <w:ind w:left="426" w:hanging="426"/>
        <w:rPr>
          <w:rStyle w:val="FontStyle49"/>
          <w:rFonts w:ascii="Verdana" w:hAnsi="Verdana"/>
          <w:sz w:val="20"/>
          <w:szCs w:val="20"/>
        </w:rPr>
      </w:pPr>
    </w:p>
    <w:p w14:paraId="719C6239" w14:textId="77777777" w:rsidR="001A6A98" w:rsidRPr="00C341B8" w:rsidRDefault="001A6A98" w:rsidP="004F7694">
      <w:pPr>
        <w:pStyle w:val="Style19"/>
        <w:widowControl/>
        <w:tabs>
          <w:tab w:val="left" w:pos="426"/>
        </w:tabs>
        <w:ind w:left="426" w:hanging="426"/>
        <w:jc w:val="center"/>
        <w:rPr>
          <w:rStyle w:val="FontStyle45"/>
          <w:rFonts w:ascii="Verdana" w:hAnsi="Verdana"/>
        </w:rPr>
      </w:pPr>
      <w:r w:rsidRPr="00C341B8">
        <w:rPr>
          <w:rStyle w:val="FontStyle45"/>
          <w:rFonts w:ascii="Verdana" w:hAnsi="Verdana"/>
        </w:rPr>
        <w:t>VI</w:t>
      </w:r>
      <w:r w:rsidR="001524B5" w:rsidRPr="00C341B8">
        <w:rPr>
          <w:rStyle w:val="FontStyle45"/>
          <w:rFonts w:ascii="Verdana" w:hAnsi="Verdana"/>
        </w:rPr>
        <w:t>II</w:t>
      </w:r>
      <w:r w:rsidRPr="00C341B8">
        <w:rPr>
          <w:rStyle w:val="FontStyle45"/>
          <w:rFonts w:ascii="Verdana" w:hAnsi="Verdana"/>
        </w:rPr>
        <w:t>.</w:t>
      </w:r>
    </w:p>
    <w:p w14:paraId="177119D3" w14:textId="77777777" w:rsidR="001A6A98" w:rsidRPr="00C341B8" w:rsidRDefault="001A6A98" w:rsidP="004F7694">
      <w:pPr>
        <w:pStyle w:val="Style19"/>
        <w:widowControl/>
        <w:tabs>
          <w:tab w:val="left" w:pos="426"/>
        </w:tabs>
        <w:ind w:left="426" w:hanging="426"/>
        <w:jc w:val="center"/>
        <w:rPr>
          <w:rStyle w:val="FontStyle45"/>
          <w:rFonts w:ascii="Verdana" w:hAnsi="Verdana"/>
          <w:iCs/>
        </w:rPr>
      </w:pPr>
      <w:r w:rsidRPr="00C341B8">
        <w:rPr>
          <w:rStyle w:val="FontStyle45"/>
          <w:rFonts w:ascii="Verdana" w:hAnsi="Verdana"/>
          <w:iCs/>
        </w:rPr>
        <w:t>Harmonogram provedení prací</w:t>
      </w:r>
      <w:r w:rsidR="001A4B1C" w:rsidRPr="00C341B8">
        <w:rPr>
          <w:rStyle w:val="FontStyle45"/>
          <w:rFonts w:ascii="Verdana" w:hAnsi="Verdana"/>
          <w:iCs/>
        </w:rPr>
        <w:t>, termín</w:t>
      </w:r>
      <w:r w:rsidR="00565BC1" w:rsidRPr="00C341B8">
        <w:rPr>
          <w:rStyle w:val="FontStyle45"/>
          <w:rFonts w:ascii="Verdana" w:hAnsi="Verdana"/>
          <w:iCs/>
        </w:rPr>
        <w:t xml:space="preserve"> předání zpráv</w:t>
      </w:r>
      <w:r w:rsidRPr="00C341B8">
        <w:rPr>
          <w:rStyle w:val="FontStyle45"/>
          <w:rFonts w:ascii="Verdana" w:hAnsi="Verdana"/>
          <w:iCs/>
        </w:rPr>
        <w:t xml:space="preserve"> a </w:t>
      </w:r>
      <w:r w:rsidR="001A4B1C" w:rsidRPr="00C341B8">
        <w:rPr>
          <w:rStyle w:val="FontStyle45"/>
          <w:rFonts w:ascii="Verdana" w:hAnsi="Verdana"/>
          <w:iCs/>
        </w:rPr>
        <w:t>kontaktní osoby</w:t>
      </w:r>
    </w:p>
    <w:p w14:paraId="68F86388" w14:textId="77777777" w:rsidR="001A6A98" w:rsidRPr="00C341B8" w:rsidRDefault="001A6A98" w:rsidP="001A6A98">
      <w:pPr>
        <w:pStyle w:val="Style21"/>
        <w:widowControl/>
        <w:tabs>
          <w:tab w:val="left" w:pos="426"/>
        </w:tabs>
        <w:spacing w:line="240" w:lineRule="auto"/>
        <w:ind w:left="426" w:hanging="426"/>
        <w:jc w:val="center"/>
        <w:rPr>
          <w:rStyle w:val="FontStyle40"/>
          <w:rFonts w:ascii="Verdana" w:hAnsi="Verdana"/>
          <w:i w:val="0"/>
          <w:spacing w:val="10"/>
          <w:sz w:val="20"/>
          <w:szCs w:val="20"/>
        </w:rPr>
      </w:pPr>
    </w:p>
    <w:p w14:paraId="1C0F34DF" w14:textId="77777777" w:rsidR="001A6A98" w:rsidRDefault="001A6A98" w:rsidP="001A6A98">
      <w:pPr>
        <w:pStyle w:val="Zkladntext"/>
        <w:numPr>
          <w:ilvl w:val="0"/>
          <w:numId w:val="9"/>
        </w:numPr>
        <w:tabs>
          <w:tab w:val="left" w:pos="426"/>
        </w:tabs>
        <w:ind w:left="426" w:hanging="426"/>
        <w:rPr>
          <w:rFonts w:ascii="Verdana" w:hAnsi="Verdana"/>
          <w:sz w:val="20"/>
          <w:lang w:val="cs-CZ"/>
        </w:rPr>
      </w:pPr>
      <w:r w:rsidRPr="00C341B8">
        <w:rPr>
          <w:rFonts w:ascii="Verdana" w:hAnsi="Verdana"/>
          <w:sz w:val="20"/>
          <w:lang w:val="cs-CZ"/>
        </w:rPr>
        <w:t>Smluvní strany předpokládají následující termíny prováděných prací</w:t>
      </w:r>
      <w:r w:rsidR="00776E61" w:rsidRPr="00C341B8">
        <w:rPr>
          <w:rFonts w:ascii="Verdana" w:hAnsi="Verdana"/>
          <w:sz w:val="20"/>
          <w:lang w:val="cs-CZ"/>
        </w:rPr>
        <w:t>:</w:t>
      </w:r>
    </w:p>
    <w:p w14:paraId="0E6C0809" w14:textId="77777777" w:rsidR="006173C8" w:rsidRPr="00694DF3" w:rsidRDefault="006173C8" w:rsidP="00F46E3C">
      <w:pPr>
        <w:pStyle w:val="Zkladntext"/>
        <w:numPr>
          <w:ilvl w:val="0"/>
          <w:numId w:val="24"/>
        </w:numPr>
        <w:tabs>
          <w:tab w:val="left" w:pos="426"/>
        </w:tabs>
        <w:ind w:left="851" w:hanging="284"/>
        <w:rPr>
          <w:rFonts w:ascii="Verdana" w:hAnsi="Verdana"/>
          <w:sz w:val="20"/>
          <w:lang w:val="cs-CZ"/>
        </w:rPr>
      </w:pPr>
      <w:r w:rsidRPr="00C064B3">
        <w:rPr>
          <w:rFonts w:ascii="Verdana" w:hAnsi="Verdana"/>
          <w:b/>
          <w:sz w:val="20"/>
          <w:lang w:val="cs-CZ"/>
        </w:rPr>
        <w:t>pravidelné návštěvy</w:t>
      </w:r>
      <w:r w:rsidR="00B021E3" w:rsidRPr="00C064B3">
        <w:rPr>
          <w:rFonts w:ascii="Verdana" w:hAnsi="Verdana"/>
          <w:b/>
          <w:sz w:val="20"/>
          <w:lang w:val="cs-CZ"/>
        </w:rPr>
        <w:t xml:space="preserve"> s měsíční periodicitou</w:t>
      </w:r>
      <w:r w:rsidR="005548C3">
        <w:rPr>
          <w:rFonts w:ascii="Verdana" w:hAnsi="Verdana"/>
          <w:sz w:val="20"/>
          <w:lang w:val="cs-CZ"/>
        </w:rPr>
        <w:t xml:space="preserve"> (termín návštěvy je možno upřesnit vzhledem k aktuální potřebě obou smluvních stran)</w:t>
      </w:r>
      <w:r w:rsidR="00C064B3">
        <w:rPr>
          <w:rFonts w:ascii="Verdana" w:hAnsi="Verdana"/>
          <w:sz w:val="20"/>
          <w:lang w:val="cs-CZ"/>
        </w:rPr>
        <w:t>. Termín návštěv bude sjednán</w:t>
      </w:r>
      <w:r w:rsidR="00DE63B8">
        <w:rPr>
          <w:rFonts w:ascii="Verdana" w:hAnsi="Verdana"/>
          <w:sz w:val="20"/>
          <w:lang w:val="cs-CZ"/>
        </w:rPr>
        <w:t xml:space="preserve"> dohodou </w:t>
      </w:r>
      <w:r w:rsidR="00DE63B8" w:rsidRPr="00694DF3">
        <w:rPr>
          <w:rFonts w:ascii="Verdana" w:hAnsi="Verdana"/>
          <w:sz w:val="20"/>
          <w:lang w:val="cs-CZ"/>
        </w:rPr>
        <w:t>mailem/telefonicky.</w:t>
      </w:r>
    </w:p>
    <w:p w14:paraId="617CFD83" w14:textId="3469B189" w:rsidR="00110565" w:rsidRPr="00694DF3" w:rsidRDefault="00110565" w:rsidP="001537E1">
      <w:pPr>
        <w:pStyle w:val="Zkladntext"/>
        <w:numPr>
          <w:ilvl w:val="0"/>
          <w:numId w:val="9"/>
        </w:numPr>
        <w:tabs>
          <w:tab w:val="left" w:pos="426"/>
        </w:tabs>
        <w:ind w:left="426" w:hanging="426"/>
        <w:rPr>
          <w:rFonts w:ascii="Verdana" w:hAnsi="Verdana"/>
          <w:sz w:val="20"/>
          <w:lang w:val="cs-CZ"/>
        </w:rPr>
      </w:pPr>
      <w:r w:rsidRPr="00694DF3">
        <w:rPr>
          <w:rFonts w:ascii="Verdana" w:hAnsi="Verdana"/>
          <w:sz w:val="20"/>
          <w:lang w:val="cs-CZ"/>
        </w:rPr>
        <w:t>Návrh</w:t>
      </w:r>
      <w:r w:rsidRPr="00694DF3">
        <w:rPr>
          <w:rFonts w:ascii="Verdana" w:hAnsi="Verdana"/>
          <w:b/>
          <w:sz w:val="20"/>
          <w:lang w:val="cs-CZ"/>
        </w:rPr>
        <w:t xml:space="preserve"> </w:t>
      </w:r>
      <w:r w:rsidR="00B329A8" w:rsidRPr="00694DF3">
        <w:rPr>
          <w:rFonts w:ascii="Verdana" w:hAnsi="Verdana"/>
          <w:b/>
          <w:sz w:val="20"/>
          <w:lang w:val="cs-CZ"/>
        </w:rPr>
        <w:t>průběžné</w:t>
      </w:r>
      <w:r w:rsidRPr="00694DF3">
        <w:rPr>
          <w:rFonts w:ascii="Verdana" w:hAnsi="Verdana"/>
          <w:b/>
          <w:sz w:val="20"/>
          <w:lang w:val="cs-CZ"/>
        </w:rPr>
        <w:t xml:space="preserve"> zprávy</w:t>
      </w:r>
      <w:r w:rsidRPr="00694DF3">
        <w:rPr>
          <w:rFonts w:ascii="Verdana" w:hAnsi="Verdana"/>
          <w:sz w:val="20"/>
          <w:lang w:val="cs-CZ"/>
        </w:rPr>
        <w:t xml:space="preserve"> za rok </w:t>
      </w:r>
      <w:r w:rsidR="00DB16AA" w:rsidRPr="00694DF3">
        <w:rPr>
          <w:rFonts w:ascii="Verdana" w:hAnsi="Verdana"/>
          <w:sz w:val="20"/>
          <w:lang w:val="cs-CZ"/>
        </w:rPr>
        <w:t>202</w:t>
      </w:r>
      <w:r w:rsidR="00D70203">
        <w:rPr>
          <w:rFonts w:ascii="Verdana" w:hAnsi="Verdana"/>
          <w:sz w:val="20"/>
          <w:lang w:val="cs-CZ"/>
        </w:rPr>
        <w:t>5</w:t>
      </w:r>
      <w:r w:rsidRPr="00694DF3">
        <w:rPr>
          <w:rFonts w:ascii="Verdana" w:hAnsi="Verdana"/>
          <w:sz w:val="20"/>
          <w:lang w:val="cs-CZ"/>
        </w:rPr>
        <w:t xml:space="preserve"> bude</w:t>
      </w:r>
      <w:r w:rsidR="00DC0D42" w:rsidRPr="00694DF3">
        <w:rPr>
          <w:rFonts w:ascii="Verdana" w:hAnsi="Verdana"/>
          <w:sz w:val="20"/>
          <w:lang w:val="cs-CZ"/>
        </w:rPr>
        <w:t xml:space="preserve"> projednán s kontaktní osobou objednatele nejpozději do </w:t>
      </w:r>
      <w:r w:rsidR="00E43B58" w:rsidRPr="003C1E31">
        <w:rPr>
          <w:rFonts w:ascii="Verdana" w:hAnsi="Verdana"/>
          <w:b/>
          <w:bCs/>
          <w:sz w:val="20"/>
          <w:lang w:val="cs-CZ"/>
        </w:rPr>
        <w:t>31</w:t>
      </w:r>
      <w:r w:rsidR="002D2ADB" w:rsidRPr="003C1E31">
        <w:rPr>
          <w:rFonts w:ascii="Verdana" w:hAnsi="Verdana"/>
          <w:b/>
          <w:bCs/>
          <w:sz w:val="20"/>
          <w:lang w:val="cs-CZ"/>
        </w:rPr>
        <w:t>.1</w:t>
      </w:r>
      <w:r w:rsidR="00E43B58" w:rsidRPr="003C1E31">
        <w:rPr>
          <w:rFonts w:ascii="Verdana" w:hAnsi="Verdana"/>
          <w:b/>
          <w:bCs/>
          <w:sz w:val="20"/>
          <w:lang w:val="cs-CZ"/>
        </w:rPr>
        <w:t>2</w:t>
      </w:r>
      <w:r w:rsidR="002D2ADB" w:rsidRPr="003C1E31">
        <w:rPr>
          <w:rFonts w:ascii="Verdana" w:hAnsi="Verdana"/>
          <w:b/>
          <w:bCs/>
          <w:sz w:val="20"/>
          <w:lang w:val="cs-CZ"/>
        </w:rPr>
        <w:t>.</w:t>
      </w:r>
      <w:r w:rsidR="00DB16AA" w:rsidRPr="003C1E31">
        <w:rPr>
          <w:rFonts w:ascii="Verdana" w:hAnsi="Verdana"/>
          <w:b/>
          <w:bCs/>
          <w:sz w:val="20"/>
          <w:lang w:val="cs-CZ"/>
        </w:rPr>
        <w:t>202</w:t>
      </w:r>
      <w:r w:rsidR="00D70203" w:rsidRPr="003C1E31">
        <w:rPr>
          <w:rFonts w:ascii="Verdana" w:hAnsi="Verdana"/>
          <w:b/>
          <w:bCs/>
          <w:sz w:val="20"/>
          <w:lang w:val="cs-CZ"/>
        </w:rPr>
        <w:t>5</w:t>
      </w:r>
      <w:r w:rsidR="001515DD" w:rsidRPr="00694DF3">
        <w:rPr>
          <w:rFonts w:ascii="Verdana" w:hAnsi="Verdana"/>
          <w:sz w:val="20"/>
          <w:lang w:val="cs-CZ"/>
        </w:rPr>
        <w:t xml:space="preserve"> </w:t>
      </w:r>
      <w:r w:rsidR="00DC0D42" w:rsidRPr="00694DF3">
        <w:rPr>
          <w:rFonts w:ascii="Verdana" w:hAnsi="Verdana"/>
          <w:sz w:val="20"/>
          <w:lang w:val="cs-CZ"/>
        </w:rPr>
        <w:t xml:space="preserve">v sídle objednatele. Po projednání návrhu </w:t>
      </w:r>
      <w:r w:rsidR="00B329A8" w:rsidRPr="00694DF3">
        <w:rPr>
          <w:rFonts w:ascii="Verdana" w:hAnsi="Verdana"/>
          <w:sz w:val="20"/>
          <w:lang w:val="cs-CZ"/>
        </w:rPr>
        <w:t>průběžné</w:t>
      </w:r>
      <w:r w:rsidR="00DC0D42" w:rsidRPr="00694DF3">
        <w:rPr>
          <w:rFonts w:ascii="Verdana" w:hAnsi="Verdana"/>
          <w:sz w:val="20"/>
          <w:lang w:val="cs-CZ"/>
        </w:rPr>
        <w:t xml:space="preserve"> zprávy vypracuje auditor do 5 dnů </w:t>
      </w:r>
      <w:r w:rsidR="00B329A8" w:rsidRPr="00694DF3">
        <w:rPr>
          <w:rFonts w:ascii="Verdana" w:hAnsi="Verdana"/>
          <w:sz w:val="20"/>
          <w:lang w:val="cs-CZ"/>
        </w:rPr>
        <w:t>průběžnou</w:t>
      </w:r>
      <w:r w:rsidR="00DC0D42" w:rsidRPr="00694DF3">
        <w:rPr>
          <w:rFonts w:ascii="Verdana" w:hAnsi="Verdana"/>
          <w:sz w:val="20"/>
          <w:lang w:val="cs-CZ"/>
        </w:rPr>
        <w:t xml:space="preserve"> písemnou zprávu</w:t>
      </w:r>
      <w:r w:rsidR="00B329A8" w:rsidRPr="00694DF3">
        <w:rPr>
          <w:rFonts w:ascii="Verdana" w:hAnsi="Verdana"/>
          <w:sz w:val="20"/>
          <w:lang w:val="cs-CZ"/>
        </w:rPr>
        <w:t xml:space="preserve"> o výsledku přezkoumání</w:t>
      </w:r>
    </w:p>
    <w:p w14:paraId="131665EE" w14:textId="665C47E6" w:rsidR="001537E1" w:rsidRPr="00C341B8" w:rsidRDefault="00F46E3C" w:rsidP="001537E1">
      <w:pPr>
        <w:pStyle w:val="Zkladntext"/>
        <w:numPr>
          <w:ilvl w:val="0"/>
          <w:numId w:val="9"/>
        </w:numPr>
        <w:tabs>
          <w:tab w:val="left" w:pos="426"/>
        </w:tabs>
        <w:ind w:left="426" w:hanging="426"/>
        <w:rPr>
          <w:rFonts w:ascii="Verdana" w:hAnsi="Verdana"/>
          <w:sz w:val="20"/>
          <w:lang w:val="cs-CZ"/>
        </w:rPr>
      </w:pPr>
      <w:r w:rsidRPr="00694DF3">
        <w:rPr>
          <w:rFonts w:ascii="Verdana" w:hAnsi="Verdana"/>
          <w:sz w:val="20"/>
          <w:lang w:val="cs-CZ"/>
        </w:rPr>
        <w:t>N</w:t>
      </w:r>
      <w:r w:rsidR="006D4038" w:rsidRPr="00694DF3">
        <w:rPr>
          <w:rFonts w:ascii="Verdana" w:hAnsi="Verdana"/>
          <w:sz w:val="20"/>
          <w:lang w:val="cs-CZ"/>
        </w:rPr>
        <w:t xml:space="preserve">ávrh </w:t>
      </w:r>
      <w:r w:rsidR="006D4038" w:rsidRPr="00694DF3">
        <w:rPr>
          <w:rFonts w:ascii="Verdana" w:hAnsi="Verdana"/>
          <w:b/>
          <w:sz w:val="20"/>
          <w:lang w:val="cs-CZ"/>
        </w:rPr>
        <w:t>závěrečných</w:t>
      </w:r>
      <w:r w:rsidR="001524B5" w:rsidRPr="00694DF3">
        <w:rPr>
          <w:rFonts w:ascii="Verdana" w:hAnsi="Verdana"/>
          <w:b/>
          <w:sz w:val="20"/>
          <w:lang w:val="cs-CZ"/>
        </w:rPr>
        <w:t xml:space="preserve"> zpráv</w:t>
      </w:r>
      <w:r w:rsidR="001524B5" w:rsidRPr="00694DF3">
        <w:rPr>
          <w:rFonts w:ascii="Verdana" w:hAnsi="Verdana"/>
          <w:sz w:val="20"/>
          <w:lang w:val="cs-CZ"/>
        </w:rPr>
        <w:t xml:space="preserve"> za </w:t>
      </w:r>
      <w:r w:rsidR="0051288C" w:rsidRPr="00694DF3">
        <w:rPr>
          <w:rFonts w:ascii="Verdana" w:hAnsi="Verdana"/>
          <w:sz w:val="20"/>
          <w:lang w:val="cs-CZ"/>
        </w:rPr>
        <w:t xml:space="preserve">rok </w:t>
      </w:r>
      <w:r w:rsidR="00DB16AA" w:rsidRPr="00694DF3">
        <w:rPr>
          <w:rFonts w:ascii="Verdana" w:hAnsi="Verdana"/>
          <w:sz w:val="20"/>
          <w:lang w:val="cs-CZ"/>
        </w:rPr>
        <w:t>202</w:t>
      </w:r>
      <w:r w:rsidR="00D70203">
        <w:rPr>
          <w:rFonts w:ascii="Verdana" w:hAnsi="Verdana"/>
          <w:sz w:val="20"/>
          <w:lang w:val="cs-CZ"/>
        </w:rPr>
        <w:t>5</w:t>
      </w:r>
      <w:r w:rsidR="001524B5" w:rsidRPr="00694DF3">
        <w:rPr>
          <w:rFonts w:ascii="Verdana" w:hAnsi="Verdana"/>
          <w:sz w:val="20"/>
          <w:lang w:val="cs-CZ"/>
        </w:rPr>
        <w:t xml:space="preserve"> bude projednán s</w:t>
      </w:r>
      <w:r w:rsidR="00BB49E9" w:rsidRPr="00694DF3">
        <w:rPr>
          <w:rFonts w:ascii="Verdana" w:hAnsi="Verdana"/>
          <w:sz w:val="20"/>
          <w:lang w:val="cs-CZ"/>
        </w:rPr>
        <w:t xml:space="preserve"> kontaktní osobou </w:t>
      </w:r>
      <w:r w:rsidR="001524B5" w:rsidRPr="00694DF3">
        <w:rPr>
          <w:rFonts w:ascii="Verdana" w:hAnsi="Verdana"/>
          <w:sz w:val="20"/>
          <w:lang w:val="cs-CZ"/>
        </w:rPr>
        <w:t xml:space="preserve">objednatele nejpozději do </w:t>
      </w:r>
      <w:r w:rsidR="009E2748" w:rsidRPr="003C1E31">
        <w:rPr>
          <w:rFonts w:ascii="Verdana" w:hAnsi="Verdana"/>
          <w:b/>
          <w:bCs/>
          <w:sz w:val="20"/>
          <w:lang w:val="cs-CZ"/>
        </w:rPr>
        <w:t>1</w:t>
      </w:r>
      <w:r w:rsidR="00E43B58" w:rsidRPr="003C1E31">
        <w:rPr>
          <w:rFonts w:ascii="Verdana" w:hAnsi="Verdana"/>
          <w:b/>
          <w:bCs/>
          <w:sz w:val="20"/>
          <w:lang w:val="cs-CZ"/>
        </w:rPr>
        <w:t>5</w:t>
      </w:r>
      <w:r w:rsidR="009E2748" w:rsidRPr="003C1E31">
        <w:rPr>
          <w:rFonts w:ascii="Verdana" w:hAnsi="Verdana"/>
          <w:b/>
          <w:bCs/>
          <w:sz w:val="20"/>
          <w:lang w:val="cs-CZ"/>
        </w:rPr>
        <w:t>.03.</w:t>
      </w:r>
      <w:r w:rsidR="005F6822" w:rsidRPr="003C1E31">
        <w:rPr>
          <w:rFonts w:ascii="Verdana" w:hAnsi="Verdana"/>
          <w:b/>
          <w:bCs/>
          <w:sz w:val="20"/>
          <w:lang w:val="cs-CZ"/>
        </w:rPr>
        <w:t>20</w:t>
      </w:r>
      <w:r w:rsidR="00DC0D42" w:rsidRPr="003C1E31">
        <w:rPr>
          <w:rFonts w:ascii="Verdana" w:hAnsi="Verdana"/>
          <w:b/>
          <w:bCs/>
          <w:sz w:val="20"/>
          <w:lang w:val="cs-CZ"/>
        </w:rPr>
        <w:t>2</w:t>
      </w:r>
      <w:r w:rsidR="003C1E31">
        <w:rPr>
          <w:rFonts w:ascii="Verdana" w:hAnsi="Verdana"/>
          <w:b/>
          <w:bCs/>
          <w:sz w:val="20"/>
          <w:lang w:val="cs-CZ"/>
        </w:rPr>
        <w:t>6</w:t>
      </w:r>
      <w:r w:rsidR="00BC778E" w:rsidRPr="00694DF3">
        <w:rPr>
          <w:rFonts w:ascii="Verdana" w:hAnsi="Verdana"/>
          <w:sz w:val="20"/>
          <w:lang w:val="cs-CZ"/>
        </w:rPr>
        <w:t xml:space="preserve"> </w:t>
      </w:r>
      <w:r w:rsidR="001537E1" w:rsidRPr="00694DF3">
        <w:rPr>
          <w:rFonts w:ascii="Verdana" w:hAnsi="Verdana"/>
          <w:sz w:val="20"/>
          <w:lang w:val="cs-CZ"/>
        </w:rPr>
        <w:t>v sídle objednatele. P</w:t>
      </w:r>
      <w:r w:rsidR="001524B5" w:rsidRPr="00694DF3">
        <w:rPr>
          <w:rFonts w:ascii="Verdana" w:hAnsi="Verdana"/>
          <w:sz w:val="20"/>
          <w:lang w:val="cs-CZ"/>
        </w:rPr>
        <w:t>o projednání návrhu zprávy vypracuje auditor do 5</w:t>
      </w:r>
      <w:r w:rsidR="001524B5" w:rsidRPr="00C341B8">
        <w:rPr>
          <w:rFonts w:ascii="Verdana" w:hAnsi="Verdana"/>
          <w:sz w:val="20"/>
          <w:lang w:val="cs-CZ"/>
        </w:rPr>
        <w:t xml:space="preserve"> dnů závěrečnou písemnou zprávu o výsledku přezkoumání hospodaření a ověření účetní z</w:t>
      </w:r>
      <w:r w:rsidR="00CB5F69" w:rsidRPr="00C341B8">
        <w:rPr>
          <w:rFonts w:ascii="Verdana" w:hAnsi="Verdana"/>
          <w:sz w:val="20"/>
          <w:lang w:val="cs-CZ"/>
        </w:rPr>
        <w:t>ávěrky a předá ji ve dvou vyho</w:t>
      </w:r>
      <w:r w:rsidR="001524B5" w:rsidRPr="00C341B8">
        <w:rPr>
          <w:rFonts w:ascii="Verdana" w:hAnsi="Verdana"/>
          <w:sz w:val="20"/>
          <w:lang w:val="cs-CZ"/>
        </w:rPr>
        <w:t xml:space="preserve">toveních objednateli. </w:t>
      </w:r>
    </w:p>
    <w:p w14:paraId="5D511F0B" w14:textId="77777777" w:rsidR="0076697C" w:rsidRPr="00C341B8" w:rsidRDefault="0076697C" w:rsidP="0076697C">
      <w:pPr>
        <w:pStyle w:val="Odstavecseseznamem"/>
        <w:widowControl w:val="0"/>
        <w:tabs>
          <w:tab w:val="left" w:pos="426"/>
        </w:tabs>
        <w:autoSpaceDE w:val="0"/>
        <w:autoSpaceDN w:val="0"/>
        <w:adjustRightInd w:val="0"/>
        <w:spacing w:after="0" w:line="240" w:lineRule="auto"/>
        <w:ind w:left="426"/>
        <w:jc w:val="both"/>
        <w:rPr>
          <w:rFonts w:ascii="Verdana" w:hAnsi="Verdana" w:cs="Times New Roman"/>
          <w:sz w:val="20"/>
          <w:szCs w:val="20"/>
        </w:rPr>
      </w:pPr>
    </w:p>
    <w:p w14:paraId="0C20E30F" w14:textId="77777777" w:rsidR="001A6A98" w:rsidRPr="00C341B8" w:rsidRDefault="00FA0A81" w:rsidP="001A6A98">
      <w:pPr>
        <w:pStyle w:val="Odstavecseseznamem"/>
        <w:widowControl w:val="0"/>
        <w:numPr>
          <w:ilvl w:val="0"/>
          <w:numId w:val="9"/>
        </w:numPr>
        <w:tabs>
          <w:tab w:val="left" w:pos="426"/>
        </w:tabs>
        <w:autoSpaceDE w:val="0"/>
        <w:autoSpaceDN w:val="0"/>
        <w:adjustRightInd w:val="0"/>
        <w:spacing w:after="0" w:line="240" w:lineRule="auto"/>
        <w:ind w:left="426" w:hanging="426"/>
        <w:jc w:val="both"/>
        <w:rPr>
          <w:rFonts w:ascii="Verdana" w:hAnsi="Verdana" w:cs="Times New Roman"/>
          <w:sz w:val="20"/>
          <w:szCs w:val="20"/>
        </w:rPr>
      </w:pPr>
      <w:r w:rsidRPr="000B0ED4">
        <w:rPr>
          <w:rFonts w:ascii="Verdana" w:hAnsi="Verdana" w:cs="Times New Roman"/>
          <w:b/>
          <w:sz w:val="20"/>
          <w:szCs w:val="20"/>
        </w:rPr>
        <w:t>Kontaktní osoby</w:t>
      </w:r>
      <w:r w:rsidRPr="00C341B8">
        <w:rPr>
          <w:rFonts w:ascii="Verdana" w:hAnsi="Verdana" w:cs="Times New Roman"/>
          <w:sz w:val="20"/>
          <w:szCs w:val="20"/>
        </w:rPr>
        <w:t xml:space="preserve"> ze strany </w:t>
      </w:r>
      <w:r w:rsidR="001A6A98" w:rsidRPr="00C341B8">
        <w:rPr>
          <w:rFonts w:ascii="Verdana" w:hAnsi="Verdana" w:cs="Times New Roman"/>
          <w:sz w:val="20"/>
          <w:szCs w:val="20"/>
        </w:rPr>
        <w:t>auditora:</w:t>
      </w:r>
    </w:p>
    <w:tbl>
      <w:tblPr>
        <w:tblW w:w="0" w:type="auto"/>
        <w:tblInd w:w="426" w:type="dxa"/>
        <w:tblLayout w:type="fixed"/>
        <w:tblLook w:val="0000" w:firstRow="0" w:lastRow="0" w:firstColumn="0" w:lastColumn="0" w:noHBand="0" w:noVBand="0"/>
      </w:tblPr>
      <w:tblGrid>
        <w:gridCol w:w="4100"/>
        <w:gridCol w:w="4509"/>
      </w:tblGrid>
      <w:tr w:rsidR="004D40D9" w:rsidRPr="00C341B8" w14:paraId="5398F0F8" w14:textId="77777777" w:rsidTr="00776E61">
        <w:tc>
          <w:tcPr>
            <w:tcW w:w="4100" w:type="dxa"/>
            <w:tcBorders>
              <w:bottom w:val="single" w:sz="4" w:space="0" w:color="auto"/>
            </w:tcBorders>
          </w:tcPr>
          <w:p w14:paraId="64B365CD" w14:textId="77777777" w:rsidR="001A6A98" w:rsidRPr="00C341B8" w:rsidRDefault="001A6A98" w:rsidP="00274637">
            <w:pPr>
              <w:tabs>
                <w:tab w:val="left" w:pos="426"/>
              </w:tabs>
              <w:ind w:left="426" w:hanging="426"/>
              <w:jc w:val="both"/>
              <w:rPr>
                <w:rFonts w:ascii="Verdana" w:hAnsi="Verdana" w:cs="Times New Roman"/>
                <w:b/>
                <w:sz w:val="20"/>
                <w:szCs w:val="20"/>
              </w:rPr>
            </w:pPr>
            <w:r w:rsidRPr="00C341B8">
              <w:rPr>
                <w:rFonts w:ascii="Verdana" w:hAnsi="Verdana" w:cs="Times New Roman"/>
                <w:b/>
                <w:sz w:val="20"/>
                <w:szCs w:val="20"/>
              </w:rPr>
              <w:t>Jméno</w:t>
            </w:r>
          </w:p>
        </w:tc>
        <w:tc>
          <w:tcPr>
            <w:tcW w:w="4509" w:type="dxa"/>
            <w:tcBorders>
              <w:bottom w:val="single" w:sz="4" w:space="0" w:color="auto"/>
            </w:tcBorders>
          </w:tcPr>
          <w:p w14:paraId="515561E2" w14:textId="77777777" w:rsidR="001A6A98" w:rsidRPr="00C341B8" w:rsidRDefault="001A6A98" w:rsidP="00776E61">
            <w:pPr>
              <w:tabs>
                <w:tab w:val="left" w:pos="426"/>
              </w:tabs>
              <w:jc w:val="both"/>
              <w:rPr>
                <w:rFonts w:ascii="Verdana" w:hAnsi="Verdana" w:cs="Times New Roman"/>
                <w:b/>
                <w:sz w:val="20"/>
                <w:szCs w:val="20"/>
              </w:rPr>
            </w:pPr>
            <w:r w:rsidRPr="00C341B8">
              <w:rPr>
                <w:rFonts w:ascii="Verdana" w:hAnsi="Verdana" w:cs="Times New Roman"/>
                <w:b/>
                <w:sz w:val="20"/>
                <w:szCs w:val="20"/>
              </w:rPr>
              <w:t>Pozice</w:t>
            </w:r>
          </w:p>
        </w:tc>
      </w:tr>
      <w:tr w:rsidR="004D40D9" w:rsidRPr="00C341B8" w14:paraId="775CB18F" w14:textId="77777777" w:rsidTr="00776E61">
        <w:tc>
          <w:tcPr>
            <w:tcW w:w="4100" w:type="dxa"/>
            <w:tcBorders>
              <w:top w:val="single" w:sz="4" w:space="0" w:color="auto"/>
              <w:bottom w:val="single" w:sz="4" w:space="0" w:color="auto"/>
            </w:tcBorders>
          </w:tcPr>
          <w:p w14:paraId="2D613A14" w14:textId="77777777" w:rsidR="00776E61" w:rsidRPr="00C341B8" w:rsidRDefault="00265D14" w:rsidP="000460FA">
            <w:pPr>
              <w:tabs>
                <w:tab w:val="left" w:pos="426"/>
              </w:tabs>
              <w:ind w:left="426" w:hanging="426"/>
              <w:jc w:val="both"/>
              <w:rPr>
                <w:rFonts w:ascii="Verdana" w:hAnsi="Verdana" w:cs="Times New Roman"/>
                <w:sz w:val="20"/>
                <w:szCs w:val="20"/>
              </w:rPr>
            </w:pPr>
            <w:r w:rsidRPr="00C341B8">
              <w:rPr>
                <w:rFonts w:ascii="Verdana" w:hAnsi="Verdana" w:cs="Times New Roman"/>
                <w:sz w:val="20"/>
                <w:szCs w:val="20"/>
              </w:rPr>
              <w:t>Ing. Marek Prachař</w:t>
            </w:r>
          </w:p>
        </w:tc>
        <w:tc>
          <w:tcPr>
            <w:tcW w:w="4509" w:type="dxa"/>
            <w:tcBorders>
              <w:top w:val="single" w:sz="4" w:space="0" w:color="auto"/>
              <w:bottom w:val="single" w:sz="4" w:space="0" w:color="auto"/>
            </w:tcBorders>
          </w:tcPr>
          <w:p w14:paraId="05FDDEE5" w14:textId="77777777" w:rsidR="001A6A98" w:rsidRPr="00C341B8" w:rsidRDefault="00265D14" w:rsidP="00274637">
            <w:pPr>
              <w:tabs>
                <w:tab w:val="left" w:pos="426"/>
              </w:tabs>
              <w:ind w:left="426" w:hanging="426"/>
              <w:jc w:val="both"/>
              <w:rPr>
                <w:rFonts w:ascii="Verdana" w:hAnsi="Verdana" w:cs="Times New Roman"/>
                <w:sz w:val="20"/>
                <w:szCs w:val="20"/>
              </w:rPr>
            </w:pPr>
            <w:r w:rsidRPr="00C341B8">
              <w:rPr>
                <w:rFonts w:ascii="Verdana" w:hAnsi="Verdana" w:cs="Times New Roman"/>
                <w:sz w:val="20"/>
                <w:szCs w:val="20"/>
              </w:rPr>
              <w:t>auditor</w:t>
            </w:r>
          </w:p>
        </w:tc>
      </w:tr>
    </w:tbl>
    <w:p w14:paraId="3A14A7E5" w14:textId="77777777" w:rsidR="00B6531B" w:rsidRPr="00C341B8" w:rsidRDefault="00B6531B" w:rsidP="001A6A98">
      <w:pPr>
        <w:pStyle w:val="Odstavecseseznamem"/>
        <w:tabs>
          <w:tab w:val="left" w:pos="426"/>
        </w:tabs>
        <w:ind w:left="426"/>
        <w:jc w:val="both"/>
        <w:rPr>
          <w:rFonts w:ascii="Verdana" w:hAnsi="Verdana" w:cs="Times New Roman"/>
          <w:sz w:val="20"/>
          <w:szCs w:val="20"/>
        </w:rPr>
      </w:pPr>
    </w:p>
    <w:p w14:paraId="4579DA3A" w14:textId="77777777" w:rsidR="001A6A98" w:rsidRPr="00C341B8" w:rsidRDefault="00FA0A81" w:rsidP="001A6A98">
      <w:pPr>
        <w:pStyle w:val="Odstavecseseznamem"/>
        <w:widowControl w:val="0"/>
        <w:numPr>
          <w:ilvl w:val="0"/>
          <w:numId w:val="9"/>
        </w:numPr>
        <w:tabs>
          <w:tab w:val="left" w:pos="426"/>
        </w:tabs>
        <w:autoSpaceDE w:val="0"/>
        <w:autoSpaceDN w:val="0"/>
        <w:adjustRightInd w:val="0"/>
        <w:spacing w:after="0" w:line="240" w:lineRule="auto"/>
        <w:ind w:left="426" w:hanging="426"/>
        <w:jc w:val="both"/>
        <w:rPr>
          <w:rFonts w:ascii="Verdana" w:hAnsi="Verdana" w:cs="Times New Roman"/>
          <w:sz w:val="20"/>
          <w:szCs w:val="20"/>
        </w:rPr>
      </w:pPr>
      <w:r w:rsidRPr="00C341B8">
        <w:rPr>
          <w:rFonts w:ascii="Verdana" w:hAnsi="Verdana" w:cs="Times New Roman"/>
          <w:sz w:val="20"/>
          <w:szCs w:val="20"/>
        </w:rPr>
        <w:t>Kontaktní osoby ze strany objednatele:</w:t>
      </w:r>
    </w:p>
    <w:tbl>
      <w:tblPr>
        <w:tblW w:w="0" w:type="auto"/>
        <w:tblInd w:w="426" w:type="dxa"/>
        <w:tblLayout w:type="fixed"/>
        <w:tblLook w:val="0000" w:firstRow="0" w:lastRow="0" w:firstColumn="0" w:lastColumn="0" w:noHBand="0" w:noVBand="0"/>
      </w:tblPr>
      <w:tblGrid>
        <w:gridCol w:w="4100"/>
        <w:gridCol w:w="4509"/>
      </w:tblGrid>
      <w:tr w:rsidR="004D40D9" w:rsidRPr="00C341B8" w14:paraId="620E352F" w14:textId="77777777" w:rsidTr="00274637">
        <w:tc>
          <w:tcPr>
            <w:tcW w:w="4100" w:type="dxa"/>
            <w:tcBorders>
              <w:bottom w:val="single" w:sz="4" w:space="0" w:color="auto"/>
            </w:tcBorders>
          </w:tcPr>
          <w:p w14:paraId="6EB5BB55" w14:textId="77777777" w:rsidR="001A6A98" w:rsidRPr="00C341B8" w:rsidRDefault="001A6A98" w:rsidP="00776E61">
            <w:pPr>
              <w:tabs>
                <w:tab w:val="left" w:pos="426"/>
              </w:tabs>
              <w:jc w:val="both"/>
              <w:rPr>
                <w:rFonts w:ascii="Verdana" w:hAnsi="Verdana" w:cs="Times New Roman"/>
                <w:b/>
                <w:sz w:val="20"/>
                <w:szCs w:val="20"/>
              </w:rPr>
            </w:pPr>
            <w:r w:rsidRPr="00C341B8">
              <w:rPr>
                <w:rFonts w:ascii="Verdana" w:hAnsi="Verdana" w:cs="Times New Roman"/>
                <w:b/>
                <w:sz w:val="20"/>
                <w:szCs w:val="20"/>
              </w:rPr>
              <w:t>Jméno</w:t>
            </w:r>
          </w:p>
        </w:tc>
        <w:tc>
          <w:tcPr>
            <w:tcW w:w="4509" w:type="dxa"/>
            <w:tcBorders>
              <w:bottom w:val="single" w:sz="4" w:space="0" w:color="auto"/>
            </w:tcBorders>
          </w:tcPr>
          <w:p w14:paraId="4CE0AB08" w14:textId="77777777" w:rsidR="001A6A98" w:rsidRPr="00C341B8" w:rsidRDefault="001A6A98" w:rsidP="00776E61">
            <w:pPr>
              <w:tabs>
                <w:tab w:val="left" w:pos="426"/>
              </w:tabs>
              <w:jc w:val="both"/>
              <w:rPr>
                <w:rFonts w:ascii="Verdana" w:hAnsi="Verdana" w:cs="Times New Roman"/>
                <w:b/>
                <w:sz w:val="20"/>
                <w:szCs w:val="20"/>
              </w:rPr>
            </w:pPr>
            <w:r w:rsidRPr="00C341B8">
              <w:rPr>
                <w:rFonts w:ascii="Verdana" w:hAnsi="Verdana" w:cs="Times New Roman"/>
                <w:b/>
                <w:sz w:val="20"/>
                <w:szCs w:val="20"/>
              </w:rPr>
              <w:t>Pozice</w:t>
            </w:r>
          </w:p>
        </w:tc>
      </w:tr>
      <w:tr w:rsidR="004D40D9" w:rsidRPr="00C341B8" w14:paraId="749DC7E0" w14:textId="77777777" w:rsidTr="00274637">
        <w:tc>
          <w:tcPr>
            <w:tcW w:w="4100" w:type="dxa"/>
            <w:tcBorders>
              <w:top w:val="single" w:sz="4" w:space="0" w:color="auto"/>
            </w:tcBorders>
          </w:tcPr>
          <w:p w14:paraId="561B3FC3" w14:textId="77777777" w:rsidR="001A6A98" w:rsidRPr="00C341B8" w:rsidRDefault="000460FA" w:rsidP="00274637">
            <w:pPr>
              <w:tabs>
                <w:tab w:val="left" w:pos="426"/>
              </w:tabs>
              <w:ind w:left="426" w:hanging="426"/>
              <w:jc w:val="both"/>
              <w:rPr>
                <w:rFonts w:ascii="Verdana" w:hAnsi="Verdana" w:cs="Times New Roman"/>
                <w:sz w:val="20"/>
                <w:szCs w:val="20"/>
              </w:rPr>
            </w:pPr>
            <w:r w:rsidRPr="00C341B8">
              <w:rPr>
                <w:rFonts w:ascii="Verdana" w:hAnsi="Verdana" w:cs="Times New Roman"/>
                <w:sz w:val="20"/>
                <w:szCs w:val="20"/>
              </w:rPr>
              <w:t>Mgr. Ing. Jana Dokoupilová</w:t>
            </w:r>
          </w:p>
        </w:tc>
        <w:tc>
          <w:tcPr>
            <w:tcW w:w="4509" w:type="dxa"/>
            <w:tcBorders>
              <w:top w:val="single" w:sz="4" w:space="0" w:color="auto"/>
            </w:tcBorders>
          </w:tcPr>
          <w:p w14:paraId="6E6A070F" w14:textId="77777777" w:rsidR="001A6A98" w:rsidRPr="00C341B8" w:rsidRDefault="00DF210E" w:rsidP="00DF210E">
            <w:pPr>
              <w:tabs>
                <w:tab w:val="left" w:pos="426"/>
              </w:tabs>
              <w:ind w:left="426" w:hanging="426"/>
              <w:jc w:val="both"/>
              <w:rPr>
                <w:rFonts w:ascii="Verdana" w:hAnsi="Verdana" w:cs="Times New Roman"/>
                <w:sz w:val="20"/>
                <w:szCs w:val="20"/>
              </w:rPr>
            </w:pPr>
            <w:r w:rsidRPr="00C341B8">
              <w:rPr>
                <w:rFonts w:ascii="Verdana" w:hAnsi="Verdana" w:cs="Times New Roman"/>
                <w:sz w:val="20"/>
                <w:szCs w:val="20"/>
              </w:rPr>
              <w:t xml:space="preserve">vedoucí </w:t>
            </w:r>
            <w:r w:rsidR="000460FA" w:rsidRPr="00C341B8">
              <w:rPr>
                <w:rFonts w:ascii="Verdana" w:hAnsi="Verdana" w:cs="Times New Roman"/>
                <w:sz w:val="20"/>
                <w:szCs w:val="20"/>
              </w:rPr>
              <w:t>ekonomickéh</w:t>
            </w:r>
            <w:r w:rsidRPr="00C341B8">
              <w:rPr>
                <w:rFonts w:ascii="Verdana" w:hAnsi="Verdana" w:cs="Times New Roman"/>
                <w:sz w:val="20"/>
                <w:szCs w:val="20"/>
              </w:rPr>
              <w:t xml:space="preserve">o odboru    </w:t>
            </w:r>
          </w:p>
        </w:tc>
      </w:tr>
      <w:tr w:rsidR="004D40D9" w:rsidRPr="00C341B8" w14:paraId="21C1C503" w14:textId="77777777" w:rsidTr="00274637">
        <w:tc>
          <w:tcPr>
            <w:tcW w:w="4100" w:type="dxa"/>
            <w:tcBorders>
              <w:bottom w:val="single" w:sz="4" w:space="0" w:color="auto"/>
            </w:tcBorders>
          </w:tcPr>
          <w:p w14:paraId="6409DF46" w14:textId="77777777" w:rsidR="001A6A98" w:rsidRPr="00C341B8" w:rsidRDefault="006D4038" w:rsidP="00274637">
            <w:pPr>
              <w:tabs>
                <w:tab w:val="left" w:pos="426"/>
              </w:tabs>
              <w:ind w:left="426" w:hanging="426"/>
              <w:jc w:val="both"/>
              <w:rPr>
                <w:rFonts w:ascii="Verdana" w:hAnsi="Verdana" w:cs="Times New Roman"/>
                <w:sz w:val="20"/>
                <w:szCs w:val="20"/>
              </w:rPr>
            </w:pPr>
            <w:r>
              <w:rPr>
                <w:rFonts w:ascii="Verdana" w:hAnsi="Verdana" w:cs="Times New Roman"/>
                <w:sz w:val="20"/>
                <w:szCs w:val="20"/>
              </w:rPr>
              <w:t>Eva Drápelová</w:t>
            </w:r>
          </w:p>
        </w:tc>
        <w:tc>
          <w:tcPr>
            <w:tcW w:w="4509" w:type="dxa"/>
            <w:tcBorders>
              <w:bottom w:val="single" w:sz="4" w:space="0" w:color="auto"/>
            </w:tcBorders>
          </w:tcPr>
          <w:p w14:paraId="69C766DB" w14:textId="77777777" w:rsidR="001A6A98" w:rsidRPr="00C341B8" w:rsidRDefault="006D4038" w:rsidP="00274637">
            <w:pPr>
              <w:tabs>
                <w:tab w:val="left" w:pos="0"/>
              </w:tabs>
              <w:jc w:val="both"/>
              <w:rPr>
                <w:rFonts w:ascii="Verdana" w:hAnsi="Verdana" w:cs="Times New Roman"/>
                <w:sz w:val="20"/>
                <w:szCs w:val="20"/>
              </w:rPr>
            </w:pPr>
            <w:r>
              <w:rPr>
                <w:rFonts w:ascii="Verdana" w:hAnsi="Verdana" w:cs="Times New Roman"/>
                <w:sz w:val="20"/>
                <w:szCs w:val="20"/>
              </w:rPr>
              <w:t>vedoucí oddělení</w:t>
            </w:r>
            <w:r w:rsidR="00E81266">
              <w:rPr>
                <w:rFonts w:ascii="Verdana" w:hAnsi="Verdana" w:cs="Times New Roman"/>
                <w:sz w:val="20"/>
                <w:szCs w:val="20"/>
              </w:rPr>
              <w:t xml:space="preserve"> účetnictví a evidence majetku</w:t>
            </w:r>
          </w:p>
        </w:tc>
      </w:tr>
    </w:tbl>
    <w:p w14:paraId="21AFDBAF" w14:textId="77777777" w:rsidR="00297D0B" w:rsidRPr="00C341B8" w:rsidRDefault="00297D0B" w:rsidP="00297D0B">
      <w:pPr>
        <w:pStyle w:val="Style11"/>
        <w:widowControl/>
        <w:tabs>
          <w:tab w:val="left" w:pos="426"/>
          <w:tab w:val="left" w:pos="1219"/>
        </w:tabs>
        <w:ind w:left="426"/>
        <w:jc w:val="both"/>
        <w:rPr>
          <w:rFonts w:ascii="Verdana" w:hAnsi="Verdana"/>
          <w:sz w:val="20"/>
          <w:szCs w:val="20"/>
        </w:rPr>
      </w:pPr>
    </w:p>
    <w:p w14:paraId="728B8903" w14:textId="77777777" w:rsidR="00BC778E" w:rsidRPr="00BC778E" w:rsidRDefault="001A6A98" w:rsidP="001A6A98">
      <w:pPr>
        <w:pStyle w:val="Style11"/>
        <w:widowControl/>
        <w:numPr>
          <w:ilvl w:val="0"/>
          <w:numId w:val="9"/>
        </w:numPr>
        <w:tabs>
          <w:tab w:val="left" w:pos="426"/>
          <w:tab w:val="left" w:pos="1219"/>
        </w:tabs>
        <w:ind w:left="426" w:hanging="426"/>
        <w:jc w:val="both"/>
        <w:rPr>
          <w:rFonts w:ascii="Verdana" w:hAnsi="Verdana"/>
          <w:sz w:val="20"/>
          <w:szCs w:val="20"/>
        </w:rPr>
      </w:pPr>
      <w:r w:rsidRPr="00C341B8">
        <w:rPr>
          <w:rFonts w:ascii="Verdana" w:eastAsia="Times New Roman" w:hAnsi="Verdana"/>
          <w:sz w:val="20"/>
          <w:szCs w:val="20"/>
        </w:rPr>
        <w:t xml:space="preserve">Závazek </w:t>
      </w:r>
      <w:r w:rsidRPr="00C341B8">
        <w:rPr>
          <w:rFonts w:ascii="Verdana" w:hAnsi="Verdana"/>
          <w:sz w:val="20"/>
          <w:szCs w:val="20"/>
        </w:rPr>
        <w:t>a</w:t>
      </w:r>
      <w:r w:rsidRPr="00C341B8">
        <w:rPr>
          <w:rFonts w:ascii="Verdana" w:eastAsia="Times New Roman" w:hAnsi="Verdana"/>
          <w:sz w:val="20"/>
          <w:szCs w:val="20"/>
        </w:rPr>
        <w:t>udit</w:t>
      </w:r>
      <w:r w:rsidRPr="00C341B8">
        <w:rPr>
          <w:rFonts w:ascii="Verdana" w:hAnsi="Verdana"/>
          <w:sz w:val="20"/>
          <w:szCs w:val="20"/>
        </w:rPr>
        <w:t>ora</w:t>
      </w:r>
      <w:r w:rsidRPr="00C341B8">
        <w:rPr>
          <w:rFonts w:ascii="Verdana" w:eastAsia="Times New Roman" w:hAnsi="Verdana"/>
          <w:sz w:val="20"/>
          <w:szCs w:val="20"/>
        </w:rPr>
        <w:t xml:space="preserve"> provést audit je splněn řádným provedením auditu d</w:t>
      </w:r>
      <w:r w:rsidR="005D18A2" w:rsidRPr="00C341B8">
        <w:rPr>
          <w:rFonts w:ascii="Verdana" w:eastAsia="Times New Roman" w:hAnsi="Verdana"/>
          <w:sz w:val="20"/>
          <w:szCs w:val="20"/>
        </w:rPr>
        <w:t>le této smlouvy, sepsáním Zpráv</w:t>
      </w:r>
      <w:r w:rsidRPr="00C341B8">
        <w:rPr>
          <w:rFonts w:ascii="Verdana" w:eastAsia="Times New Roman" w:hAnsi="Verdana"/>
          <w:sz w:val="20"/>
          <w:szCs w:val="20"/>
        </w:rPr>
        <w:t xml:space="preserve"> o auditu a předáním </w:t>
      </w:r>
      <w:r w:rsidRPr="00C341B8">
        <w:rPr>
          <w:rFonts w:ascii="Verdana" w:hAnsi="Verdana"/>
          <w:sz w:val="20"/>
          <w:szCs w:val="20"/>
        </w:rPr>
        <w:t xml:space="preserve">(odesláním) </w:t>
      </w:r>
      <w:r w:rsidR="005D18A2" w:rsidRPr="00C341B8">
        <w:rPr>
          <w:rFonts w:ascii="Verdana" w:eastAsia="Times New Roman" w:hAnsi="Verdana"/>
          <w:sz w:val="20"/>
          <w:szCs w:val="20"/>
        </w:rPr>
        <w:t>Zpráv</w:t>
      </w:r>
      <w:r w:rsidRPr="00C341B8">
        <w:rPr>
          <w:rFonts w:ascii="Verdana" w:eastAsia="Times New Roman" w:hAnsi="Verdana"/>
          <w:sz w:val="20"/>
          <w:szCs w:val="20"/>
        </w:rPr>
        <w:t xml:space="preserve"> o auditu objednavateli</w:t>
      </w:r>
      <w:r w:rsidR="00BC778E">
        <w:rPr>
          <w:rFonts w:ascii="Verdana" w:eastAsia="Times New Roman" w:hAnsi="Verdana"/>
          <w:sz w:val="20"/>
          <w:szCs w:val="20"/>
        </w:rPr>
        <w:t xml:space="preserve"> </w:t>
      </w:r>
      <w:r w:rsidRPr="00C341B8">
        <w:rPr>
          <w:rFonts w:ascii="Verdana" w:eastAsia="Times New Roman" w:hAnsi="Verdana"/>
          <w:sz w:val="20"/>
          <w:szCs w:val="20"/>
        </w:rPr>
        <w:t xml:space="preserve">auditu. </w:t>
      </w:r>
    </w:p>
    <w:p w14:paraId="6E141A05" w14:textId="77777777" w:rsidR="001A6A98" w:rsidRPr="00C341B8" w:rsidRDefault="001A6A98" w:rsidP="00BC778E">
      <w:pPr>
        <w:pStyle w:val="Style11"/>
        <w:widowControl/>
        <w:tabs>
          <w:tab w:val="left" w:pos="426"/>
          <w:tab w:val="left" w:pos="1219"/>
        </w:tabs>
        <w:ind w:left="426"/>
        <w:jc w:val="both"/>
        <w:rPr>
          <w:rStyle w:val="FontStyle49"/>
          <w:rFonts w:ascii="Verdana" w:hAnsi="Verdana"/>
          <w:sz w:val="20"/>
          <w:szCs w:val="20"/>
        </w:rPr>
      </w:pPr>
      <w:r w:rsidRPr="00C341B8">
        <w:rPr>
          <w:rFonts w:ascii="Verdana" w:eastAsia="Times New Roman" w:hAnsi="Verdana"/>
          <w:sz w:val="20"/>
          <w:szCs w:val="20"/>
        </w:rPr>
        <w:t>O předání a převzetí Zprávy o auditu vyhotoví vykonavatel auditu protokol o předání převzetí Zprávy o auditu. Podpisem protokolu oběma smluvními stranami se má za to, že je splněn závazek vykonavatele auditu</w:t>
      </w:r>
      <w:r w:rsidR="005D18A2" w:rsidRPr="00C341B8">
        <w:rPr>
          <w:rFonts w:ascii="Verdana" w:eastAsia="Times New Roman" w:hAnsi="Verdana"/>
          <w:sz w:val="20"/>
          <w:szCs w:val="20"/>
        </w:rPr>
        <w:t xml:space="preserve"> provést audit dle této smlouvy.</w:t>
      </w:r>
    </w:p>
    <w:p w14:paraId="14371B3E" w14:textId="77777777" w:rsidR="00DD478C" w:rsidRDefault="00DD478C" w:rsidP="001A6A98">
      <w:pPr>
        <w:pStyle w:val="Style19"/>
        <w:widowControl/>
        <w:tabs>
          <w:tab w:val="left" w:pos="426"/>
        </w:tabs>
        <w:ind w:left="426" w:hanging="426"/>
        <w:jc w:val="center"/>
        <w:rPr>
          <w:rStyle w:val="FontStyle49"/>
          <w:rFonts w:ascii="Verdana" w:hAnsi="Verdana"/>
          <w:b/>
          <w:sz w:val="20"/>
          <w:szCs w:val="20"/>
        </w:rPr>
      </w:pPr>
    </w:p>
    <w:p w14:paraId="211CE2E1" w14:textId="77777777" w:rsidR="00F34035" w:rsidRPr="00C341B8" w:rsidRDefault="00F34035" w:rsidP="001A6A98">
      <w:pPr>
        <w:pStyle w:val="Style19"/>
        <w:widowControl/>
        <w:tabs>
          <w:tab w:val="left" w:pos="426"/>
        </w:tabs>
        <w:ind w:left="426" w:hanging="426"/>
        <w:jc w:val="center"/>
        <w:rPr>
          <w:rStyle w:val="FontStyle49"/>
          <w:rFonts w:ascii="Verdana" w:hAnsi="Verdana"/>
          <w:b/>
          <w:sz w:val="20"/>
          <w:szCs w:val="20"/>
        </w:rPr>
      </w:pPr>
    </w:p>
    <w:p w14:paraId="6C38A4E8" w14:textId="77777777" w:rsidR="001A6A98" w:rsidRPr="00C341B8" w:rsidRDefault="001524B5" w:rsidP="001A6A98">
      <w:pPr>
        <w:pStyle w:val="Style19"/>
        <w:widowControl/>
        <w:tabs>
          <w:tab w:val="left" w:pos="426"/>
        </w:tabs>
        <w:ind w:left="426" w:hanging="426"/>
        <w:jc w:val="center"/>
        <w:rPr>
          <w:rStyle w:val="FontStyle49"/>
          <w:rFonts w:ascii="Verdana" w:hAnsi="Verdana"/>
          <w:b/>
          <w:bCs/>
          <w:sz w:val="20"/>
          <w:szCs w:val="20"/>
        </w:rPr>
      </w:pPr>
      <w:r w:rsidRPr="00C341B8">
        <w:rPr>
          <w:rStyle w:val="FontStyle49"/>
          <w:rFonts w:ascii="Verdana" w:hAnsi="Verdana"/>
          <w:b/>
          <w:bCs/>
          <w:sz w:val="20"/>
          <w:szCs w:val="20"/>
        </w:rPr>
        <w:t>IX</w:t>
      </w:r>
      <w:r w:rsidR="001A6A98" w:rsidRPr="00C341B8">
        <w:rPr>
          <w:rStyle w:val="FontStyle49"/>
          <w:rFonts w:ascii="Verdana" w:hAnsi="Verdana"/>
          <w:b/>
          <w:bCs/>
          <w:sz w:val="20"/>
          <w:szCs w:val="20"/>
        </w:rPr>
        <w:t>.</w:t>
      </w:r>
    </w:p>
    <w:p w14:paraId="541B49F2" w14:textId="77777777" w:rsidR="001A6A98" w:rsidRPr="00C341B8" w:rsidRDefault="001A6A98" w:rsidP="001A6A98">
      <w:pPr>
        <w:tabs>
          <w:tab w:val="left" w:pos="426"/>
        </w:tabs>
        <w:ind w:left="426" w:hanging="426"/>
        <w:jc w:val="center"/>
        <w:rPr>
          <w:rFonts w:ascii="Verdana" w:eastAsia="Times New Roman" w:hAnsi="Verdana" w:cs="Times New Roman"/>
          <w:b/>
          <w:bCs/>
          <w:sz w:val="20"/>
          <w:szCs w:val="20"/>
          <w:u w:val="single"/>
        </w:rPr>
      </w:pPr>
      <w:r w:rsidRPr="00C341B8">
        <w:rPr>
          <w:rFonts w:ascii="Verdana" w:eastAsia="Times New Roman" w:hAnsi="Verdana" w:cs="Times New Roman"/>
          <w:b/>
          <w:bCs/>
          <w:sz w:val="20"/>
          <w:szCs w:val="20"/>
          <w:u w:val="single"/>
        </w:rPr>
        <w:t>Sankce, výpověď a odstoupení od smlouvy</w:t>
      </w:r>
    </w:p>
    <w:p w14:paraId="35F0B7E2" w14:textId="77777777" w:rsidR="001A6A98" w:rsidRPr="00C341B8" w:rsidRDefault="001A6A98" w:rsidP="00CF1ACD">
      <w:pPr>
        <w:pStyle w:val="Style5"/>
        <w:widowControl/>
        <w:numPr>
          <w:ilvl w:val="0"/>
          <w:numId w:val="12"/>
        </w:numPr>
        <w:autoSpaceDE/>
        <w:autoSpaceDN/>
        <w:adjustRightInd/>
        <w:ind w:left="426" w:hanging="426"/>
        <w:rPr>
          <w:rFonts w:ascii="Verdana" w:hAnsi="Verdana"/>
          <w:sz w:val="20"/>
          <w:szCs w:val="20"/>
        </w:rPr>
      </w:pPr>
      <w:r w:rsidRPr="00C341B8">
        <w:rPr>
          <w:rStyle w:val="FontStyle49"/>
          <w:rFonts w:ascii="Verdana" w:hAnsi="Verdana"/>
          <w:sz w:val="20"/>
          <w:szCs w:val="20"/>
        </w:rPr>
        <w:t xml:space="preserve">Smluvní strany se dohodly, že </w:t>
      </w:r>
      <w:r w:rsidR="00297D0B" w:rsidRPr="00C341B8">
        <w:rPr>
          <w:rStyle w:val="FontStyle49"/>
          <w:rFonts w:ascii="Verdana" w:hAnsi="Verdana"/>
          <w:sz w:val="20"/>
          <w:szCs w:val="20"/>
        </w:rPr>
        <w:t xml:space="preserve">se </w:t>
      </w:r>
      <w:r w:rsidRPr="00C341B8">
        <w:rPr>
          <w:rStyle w:val="FontStyle49"/>
          <w:rFonts w:ascii="Verdana" w:hAnsi="Verdana"/>
          <w:sz w:val="20"/>
          <w:szCs w:val="20"/>
        </w:rPr>
        <w:t>tato smlouva uzavírá</w:t>
      </w:r>
      <w:r w:rsidR="00565BC1" w:rsidRPr="00C341B8">
        <w:rPr>
          <w:rStyle w:val="FontStyle49"/>
          <w:rFonts w:ascii="Verdana" w:hAnsi="Verdana"/>
          <w:sz w:val="20"/>
          <w:szCs w:val="20"/>
        </w:rPr>
        <w:t xml:space="preserve"> na dobu </w:t>
      </w:r>
      <w:r w:rsidRPr="00C341B8">
        <w:rPr>
          <w:rStyle w:val="FontStyle49"/>
          <w:rFonts w:ascii="Verdana" w:hAnsi="Verdana"/>
          <w:sz w:val="20"/>
          <w:szCs w:val="20"/>
        </w:rPr>
        <w:t xml:space="preserve">určitou s tím, že </w:t>
      </w:r>
      <w:r w:rsidRPr="00C341B8">
        <w:rPr>
          <w:rFonts w:ascii="Verdana" w:eastAsia="Times New Roman" w:hAnsi="Verdana"/>
          <w:sz w:val="20"/>
          <w:szCs w:val="20"/>
        </w:rPr>
        <w:t xml:space="preserve">v případě jejího řádného plnění ji není možné vypovědět až do doby ukončení vlastních ověřovacích prací a předání závěrečné zprávy auditora, jak je výše uvedeno. </w:t>
      </w:r>
    </w:p>
    <w:p w14:paraId="6ECB3350" w14:textId="77777777" w:rsidR="001A6A98" w:rsidRPr="00C341B8" w:rsidRDefault="001A6A98" w:rsidP="00CF1ACD">
      <w:pPr>
        <w:pStyle w:val="Odstavecseseznamem"/>
        <w:numPr>
          <w:ilvl w:val="0"/>
          <w:numId w:val="12"/>
        </w:numPr>
        <w:spacing w:after="0" w:line="240" w:lineRule="auto"/>
        <w:ind w:left="426" w:hanging="426"/>
        <w:jc w:val="both"/>
        <w:rPr>
          <w:rFonts w:ascii="Verdana" w:eastAsia="Times New Roman" w:hAnsi="Verdana" w:cs="Times New Roman"/>
          <w:sz w:val="20"/>
          <w:szCs w:val="20"/>
        </w:rPr>
      </w:pPr>
      <w:r w:rsidRPr="00C341B8">
        <w:rPr>
          <w:rFonts w:ascii="Verdana" w:eastAsia="Times New Roman" w:hAnsi="Verdana" w:cs="Times New Roman"/>
          <w:sz w:val="20"/>
          <w:szCs w:val="20"/>
        </w:rPr>
        <w:t>V případě, že ze strany jedné smluvní strany dojde k porušení povinností v této smlouvě uvedených a ne</w:t>
      </w:r>
      <w:r w:rsidR="000862CF" w:rsidRPr="00C341B8">
        <w:rPr>
          <w:rFonts w:ascii="Verdana" w:eastAsia="Times New Roman" w:hAnsi="Verdana" w:cs="Times New Roman"/>
          <w:sz w:val="20"/>
          <w:szCs w:val="20"/>
        </w:rPr>
        <w:t>s</w:t>
      </w:r>
      <w:r w:rsidRPr="00C341B8">
        <w:rPr>
          <w:rFonts w:ascii="Verdana" w:eastAsia="Times New Roman" w:hAnsi="Verdana" w:cs="Times New Roman"/>
          <w:sz w:val="20"/>
          <w:szCs w:val="20"/>
        </w:rPr>
        <w:t>jedná nápravu ani poté, co k tomu byla druhou stranou vyzvána a byla jí poskytnuta dodatečná lhůta pro splnění, je smluvní strana oprávněna od této smlouvy odstoupit, a to s účinky od data odstoupení do budoucna (ex nunc). Stejné právo jí vzniká v případě, že druhá strana vstoupí do režimu insolvence dle zvláštního právního předpisu.</w:t>
      </w:r>
    </w:p>
    <w:p w14:paraId="047C7894" w14:textId="77777777" w:rsidR="001A6A98" w:rsidRPr="00C341B8" w:rsidRDefault="001A6A98" w:rsidP="00CF1ACD">
      <w:pPr>
        <w:pStyle w:val="Odstavecseseznamem"/>
        <w:numPr>
          <w:ilvl w:val="0"/>
          <w:numId w:val="12"/>
        </w:numPr>
        <w:spacing w:after="0" w:line="240" w:lineRule="auto"/>
        <w:ind w:left="426" w:hanging="426"/>
        <w:jc w:val="both"/>
        <w:rPr>
          <w:rFonts w:ascii="Verdana" w:eastAsia="Times New Roman" w:hAnsi="Verdana" w:cs="Times New Roman"/>
          <w:sz w:val="20"/>
          <w:szCs w:val="20"/>
        </w:rPr>
      </w:pPr>
      <w:r w:rsidRPr="00C341B8">
        <w:rPr>
          <w:rFonts w:ascii="Verdana" w:eastAsia="Times New Roman" w:hAnsi="Verdana" w:cs="Times New Roman"/>
          <w:sz w:val="20"/>
          <w:szCs w:val="20"/>
        </w:rPr>
        <w:lastRenderedPageBreak/>
        <w:t>Odstoupením od smlouvy nejsou dotčena ustanovení týkající se smluvních pokut a úroků z prodlení, a ustanovení týkající se těch práv a povinností, z jejichž povahy vyplývá, že mají trvat i po odstoupení (zejména jde o povinnost poskytnout peněžitá plnění za plnění poskytnutá před účinnosti odstoupení).</w:t>
      </w:r>
    </w:p>
    <w:p w14:paraId="362A8AA0" w14:textId="77777777" w:rsidR="001A6A98" w:rsidRPr="00C341B8" w:rsidRDefault="001A6A98" w:rsidP="00CF1ACD">
      <w:pPr>
        <w:pStyle w:val="Odstavecseseznamem"/>
        <w:numPr>
          <w:ilvl w:val="0"/>
          <w:numId w:val="12"/>
        </w:numPr>
        <w:spacing w:after="0" w:line="240" w:lineRule="auto"/>
        <w:ind w:left="426" w:hanging="426"/>
        <w:jc w:val="both"/>
        <w:rPr>
          <w:rFonts w:ascii="Verdana" w:eastAsia="Times New Roman" w:hAnsi="Verdana" w:cs="Times New Roman"/>
          <w:sz w:val="20"/>
          <w:szCs w:val="20"/>
        </w:rPr>
      </w:pPr>
      <w:r w:rsidRPr="00C341B8">
        <w:rPr>
          <w:rFonts w:ascii="Verdana" w:eastAsia="Times New Roman" w:hAnsi="Verdana" w:cs="Times New Roman"/>
          <w:sz w:val="20"/>
          <w:szCs w:val="20"/>
        </w:rPr>
        <w:t xml:space="preserve">Nesplní-li </w:t>
      </w:r>
      <w:r w:rsidRPr="00C341B8">
        <w:rPr>
          <w:rFonts w:ascii="Verdana" w:hAnsi="Verdana" w:cs="Times New Roman"/>
          <w:sz w:val="20"/>
          <w:szCs w:val="20"/>
        </w:rPr>
        <w:t>a</w:t>
      </w:r>
      <w:r w:rsidRPr="00C341B8">
        <w:rPr>
          <w:rFonts w:ascii="Verdana" w:eastAsia="Times New Roman" w:hAnsi="Verdana" w:cs="Times New Roman"/>
          <w:sz w:val="20"/>
          <w:szCs w:val="20"/>
        </w:rPr>
        <w:t>udit</w:t>
      </w:r>
      <w:r w:rsidRPr="00C341B8">
        <w:rPr>
          <w:rFonts w:ascii="Verdana" w:hAnsi="Verdana" w:cs="Times New Roman"/>
          <w:sz w:val="20"/>
          <w:szCs w:val="20"/>
        </w:rPr>
        <w:t>or</w:t>
      </w:r>
      <w:r w:rsidRPr="00C341B8">
        <w:rPr>
          <w:rFonts w:ascii="Verdana" w:eastAsia="Times New Roman" w:hAnsi="Verdana" w:cs="Times New Roman"/>
          <w:sz w:val="20"/>
          <w:szCs w:val="20"/>
        </w:rPr>
        <w:t xml:space="preserve"> svůj závazek řádně </w:t>
      </w:r>
      <w:r w:rsidR="00CA382B" w:rsidRPr="00C341B8">
        <w:rPr>
          <w:rFonts w:ascii="Verdana" w:eastAsia="Times New Roman" w:hAnsi="Verdana" w:cs="Times New Roman"/>
          <w:sz w:val="20"/>
          <w:szCs w:val="20"/>
        </w:rPr>
        <w:t>a včas předat objednateli Zprávy</w:t>
      </w:r>
      <w:r w:rsidRPr="00C341B8">
        <w:rPr>
          <w:rFonts w:ascii="Verdana" w:eastAsia="Times New Roman" w:hAnsi="Verdana" w:cs="Times New Roman"/>
          <w:sz w:val="20"/>
          <w:szCs w:val="20"/>
        </w:rPr>
        <w:t xml:space="preserve"> o auditu v souladu s touto smlouvou, popř. bude výsledek plnění auditora postižen vadou, za kterou odpovídá, je auditor povinen bez zbytečného odkladu poté, co k tomu bude objednatelem vyzván, zjednat nápravu. </w:t>
      </w:r>
    </w:p>
    <w:p w14:paraId="1914F332" w14:textId="77777777" w:rsidR="0076697C" w:rsidRDefault="0076697C" w:rsidP="001A6A98">
      <w:pPr>
        <w:pStyle w:val="Style19"/>
        <w:widowControl/>
        <w:tabs>
          <w:tab w:val="left" w:pos="426"/>
        </w:tabs>
        <w:ind w:left="426" w:hanging="426"/>
        <w:jc w:val="center"/>
        <w:rPr>
          <w:rStyle w:val="FontStyle49"/>
          <w:rFonts w:ascii="Verdana" w:hAnsi="Verdana"/>
          <w:b/>
          <w:bCs/>
          <w:sz w:val="20"/>
          <w:szCs w:val="20"/>
        </w:rPr>
      </w:pPr>
    </w:p>
    <w:p w14:paraId="53C27B30" w14:textId="77777777" w:rsidR="00F34035" w:rsidRPr="00C341B8" w:rsidRDefault="00F34035" w:rsidP="001A6A98">
      <w:pPr>
        <w:pStyle w:val="Style19"/>
        <w:widowControl/>
        <w:tabs>
          <w:tab w:val="left" w:pos="426"/>
        </w:tabs>
        <w:ind w:left="426" w:hanging="426"/>
        <w:jc w:val="center"/>
        <w:rPr>
          <w:rStyle w:val="FontStyle49"/>
          <w:rFonts w:ascii="Verdana" w:hAnsi="Verdana"/>
          <w:b/>
          <w:bCs/>
          <w:sz w:val="20"/>
          <w:szCs w:val="20"/>
        </w:rPr>
      </w:pPr>
    </w:p>
    <w:p w14:paraId="66FCB8DA" w14:textId="77777777" w:rsidR="001A6A98" w:rsidRPr="00C341B8" w:rsidRDefault="001524B5" w:rsidP="001A6A98">
      <w:pPr>
        <w:pStyle w:val="Style19"/>
        <w:widowControl/>
        <w:tabs>
          <w:tab w:val="left" w:pos="426"/>
        </w:tabs>
        <w:ind w:left="426" w:hanging="426"/>
        <w:jc w:val="center"/>
        <w:rPr>
          <w:rStyle w:val="FontStyle49"/>
          <w:rFonts w:ascii="Verdana" w:hAnsi="Verdana"/>
          <w:b/>
          <w:bCs/>
          <w:sz w:val="20"/>
          <w:szCs w:val="20"/>
        </w:rPr>
      </w:pPr>
      <w:r w:rsidRPr="00C341B8">
        <w:rPr>
          <w:rStyle w:val="FontStyle49"/>
          <w:rFonts w:ascii="Verdana" w:hAnsi="Verdana"/>
          <w:b/>
          <w:bCs/>
          <w:sz w:val="20"/>
          <w:szCs w:val="20"/>
        </w:rPr>
        <w:t>X</w:t>
      </w:r>
      <w:r w:rsidR="001A6A98" w:rsidRPr="00C341B8">
        <w:rPr>
          <w:rStyle w:val="FontStyle49"/>
          <w:rFonts w:ascii="Verdana" w:hAnsi="Verdana"/>
          <w:b/>
          <w:bCs/>
          <w:sz w:val="20"/>
          <w:szCs w:val="20"/>
        </w:rPr>
        <w:t>.</w:t>
      </w:r>
    </w:p>
    <w:p w14:paraId="084C69ED" w14:textId="77777777" w:rsidR="001A6A98" w:rsidRPr="00C341B8" w:rsidRDefault="001A6A98" w:rsidP="001A6A98">
      <w:pPr>
        <w:pStyle w:val="Style19"/>
        <w:widowControl/>
        <w:tabs>
          <w:tab w:val="left" w:pos="426"/>
        </w:tabs>
        <w:ind w:left="426" w:hanging="426"/>
        <w:jc w:val="center"/>
        <w:rPr>
          <w:rStyle w:val="FontStyle49"/>
          <w:rFonts w:ascii="Verdana" w:hAnsi="Verdana"/>
          <w:b/>
          <w:bCs/>
          <w:sz w:val="20"/>
          <w:szCs w:val="20"/>
        </w:rPr>
      </w:pPr>
      <w:r w:rsidRPr="00C341B8">
        <w:rPr>
          <w:rStyle w:val="FontStyle49"/>
          <w:rFonts w:ascii="Verdana" w:hAnsi="Verdana"/>
          <w:b/>
          <w:bCs/>
          <w:sz w:val="20"/>
          <w:szCs w:val="20"/>
        </w:rPr>
        <w:t>Společná a závěrečná ustanovení</w:t>
      </w:r>
    </w:p>
    <w:p w14:paraId="76885DB2" w14:textId="77777777" w:rsidR="00CA382B" w:rsidRPr="00C341B8" w:rsidRDefault="00CA382B" w:rsidP="001A6A98">
      <w:pPr>
        <w:pStyle w:val="Style19"/>
        <w:widowControl/>
        <w:tabs>
          <w:tab w:val="left" w:pos="426"/>
        </w:tabs>
        <w:ind w:left="426" w:hanging="426"/>
        <w:jc w:val="center"/>
        <w:rPr>
          <w:rStyle w:val="FontStyle49"/>
          <w:rFonts w:ascii="Verdana" w:hAnsi="Verdana"/>
          <w:b/>
          <w:bCs/>
          <w:sz w:val="20"/>
          <w:szCs w:val="20"/>
        </w:rPr>
      </w:pPr>
    </w:p>
    <w:p w14:paraId="687F6322" w14:textId="77777777" w:rsidR="001A6A98" w:rsidRPr="00C341B8" w:rsidRDefault="001A6A98" w:rsidP="00CF1ACD">
      <w:pPr>
        <w:pStyle w:val="Style5"/>
        <w:widowControl/>
        <w:numPr>
          <w:ilvl w:val="0"/>
          <w:numId w:val="20"/>
        </w:numPr>
        <w:tabs>
          <w:tab w:val="left" w:pos="426"/>
        </w:tabs>
        <w:rPr>
          <w:rStyle w:val="FontStyle49"/>
          <w:rFonts w:ascii="Verdana" w:hAnsi="Verdana"/>
          <w:sz w:val="20"/>
          <w:szCs w:val="20"/>
        </w:rPr>
      </w:pPr>
      <w:r w:rsidRPr="00C341B8">
        <w:rPr>
          <w:rStyle w:val="FontStyle49"/>
          <w:rFonts w:ascii="Verdana" w:hAnsi="Verdana"/>
          <w:sz w:val="20"/>
          <w:szCs w:val="20"/>
        </w:rPr>
        <w:t xml:space="preserve">Práva a povinnosti smluvních stran neupravená touto smlouvou se řídí obecně závaznými právními předpisy, </w:t>
      </w:r>
      <w:r w:rsidR="00347C3B" w:rsidRPr="00C341B8">
        <w:rPr>
          <w:rStyle w:val="FontStyle49"/>
          <w:rFonts w:ascii="Verdana" w:hAnsi="Verdana"/>
          <w:sz w:val="20"/>
          <w:szCs w:val="20"/>
        </w:rPr>
        <w:t>zejména zákonem č. 89/2012 Sb.,</w:t>
      </w:r>
      <w:r w:rsidRPr="00C341B8">
        <w:rPr>
          <w:rStyle w:val="FontStyle49"/>
          <w:rFonts w:ascii="Verdana" w:hAnsi="Verdana"/>
          <w:color w:val="FF0000"/>
          <w:sz w:val="20"/>
          <w:szCs w:val="20"/>
        </w:rPr>
        <w:t xml:space="preserve"> </w:t>
      </w:r>
      <w:r w:rsidRPr="00C341B8">
        <w:rPr>
          <w:rStyle w:val="FontStyle49"/>
          <w:rFonts w:ascii="Verdana" w:hAnsi="Verdana"/>
          <w:sz w:val="20"/>
          <w:szCs w:val="20"/>
        </w:rPr>
        <w:t>občanský zákoník</w:t>
      </w:r>
      <w:r w:rsidR="00347C3B" w:rsidRPr="00C341B8">
        <w:rPr>
          <w:rStyle w:val="FontStyle49"/>
          <w:rFonts w:ascii="Verdana" w:hAnsi="Verdana"/>
          <w:sz w:val="20"/>
          <w:szCs w:val="20"/>
        </w:rPr>
        <w:t>.</w:t>
      </w:r>
      <w:r w:rsidRPr="00C341B8">
        <w:rPr>
          <w:rStyle w:val="FontStyle49"/>
          <w:rFonts w:ascii="Verdana" w:hAnsi="Verdana"/>
          <w:sz w:val="20"/>
          <w:szCs w:val="20"/>
        </w:rPr>
        <w:t xml:space="preserve"> Strany výslovně potvrzují, že základní podmínky této smlouvy jsou výsledkem jednání stran a každá ze stran měla příležitost ovlivnit obsah základních podmínek této smlouvy, přičemž strany se vzájemně považují za stejně silné. </w:t>
      </w:r>
    </w:p>
    <w:p w14:paraId="7A0AF7B9" w14:textId="77777777" w:rsidR="001A6A98" w:rsidRPr="00C341B8" w:rsidRDefault="001A6A98" w:rsidP="00CF1ACD">
      <w:pPr>
        <w:pStyle w:val="Style5"/>
        <w:widowControl/>
        <w:numPr>
          <w:ilvl w:val="0"/>
          <w:numId w:val="20"/>
        </w:numPr>
        <w:tabs>
          <w:tab w:val="left" w:pos="426"/>
        </w:tabs>
        <w:rPr>
          <w:rStyle w:val="FontStyle49"/>
          <w:rFonts w:ascii="Verdana" w:hAnsi="Verdana"/>
          <w:sz w:val="20"/>
          <w:szCs w:val="20"/>
        </w:rPr>
      </w:pPr>
      <w:r w:rsidRPr="00C341B8">
        <w:rPr>
          <w:rStyle w:val="FontStyle49"/>
          <w:rFonts w:ascii="Verdana" w:hAnsi="Verdana"/>
          <w:sz w:val="20"/>
          <w:szCs w:val="20"/>
        </w:rPr>
        <w:t>Smluvní strany se dohodly, že vzájemné neshody, vzniklé během trvání této smlouvy i po jejím zániku, budou řešit především smírem.</w:t>
      </w:r>
    </w:p>
    <w:p w14:paraId="11CE7563" w14:textId="77777777" w:rsidR="001A6A98" w:rsidRPr="00C341B8" w:rsidRDefault="001A6A98" w:rsidP="00CF1ACD">
      <w:pPr>
        <w:pStyle w:val="Style5"/>
        <w:widowControl/>
        <w:numPr>
          <w:ilvl w:val="0"/>
          <w:numId w:val="20"/>
        </w:numPr>
        <w:tabs>
          <w:tab w:val="left" w:pos="426"/>
        </w:tabs>
        <w:rPr>
          <w:rStyle w:val="FontStyle49"/>
          <w:rFonts w:ascii="Verdana" w:hAnsi="Verdana"/>
          <w:sz w:val="20"/>
          <w:szCs w:val="20"/>
        </w:rPr>
      </w:pPr>
      <w:r w:rsidRPr="00C341B8">
        <w:rPr>
          <w:rStyle w:val="FontStyle49"/>
          <w:rFonts w:ascii="Verdana" w:hAnsi="Verdana"/>
          <w:sz w:val="20"/>
          <w:szCs w:val="20"/>
        </w:rPr>
        <w:t>Zjistí-li během trvání této smlouvy smluvní strany nebo objektivní orgán, že některé ustanovení této smlouvy odporuje zákonu, jsou smluvní strany povinny vadné ustanovení smlouvy změnit nebo ho nahradit jiným, svým obsahem a účelem nejblíže ujednání původnímu. Ostatní části smlouvy pak platí beze změny.</w:t>
      </w:r>
    </w:p>
    <w:p w14:paraId="387A1023" w14:textId="77777777" w:rsidR="001A6A98" w:rsidRPr="00C341B8" w:rsidRDefault="001A6A98" w:rsidP="00CF1ACD">
      <w:pPr>
        <w:pStyle w:val="Style5"/>
        <w:widowControl/>
        <w:numPr>
          <w:ilvl w:val="0"/>
          <w:numId w:val="20"/>
        </w:numPr>
        <w:tabs>
          <w:tab w:val="left" w:pos="426"/>
        </w:tabs>
        <w:rPr>
          <w:rStyle w:val="FontStyle49"/>
          <w:rFonts w:ascii="Verdana" w:hAnsi="Verdana"/>
          <w:sz w:val="20"/>
          <w:szCs w:val="20"/>
        </w:rPr>
      </w:pPr>
      <w:r w:rsidRPr="00C341B8">
        <w:rPr>
          <w:rStyle w:val="FontStyle49"/>
          <w:rFonts w:ascii="Verdana" w:hAnsi="Verdana"/>
          <w:sz w:val="20"/>
          <w:szCs w:val="20"/>
        </w:rPr>
        <w:t xml:space="preserve">Tato smlouva je platná okamžikem připojení podpisu druhé smluvní strany a její ustanovení se použijí na vztahy mezi stranami s účinností od </w:t>
      </w:r>
      <w:r w:rsidR="00CA382B" w:rsidRPr="00C341B8">
        <w:rPr>
          <w:rFonts w:ascii="Verdana" w:hAnsi="Verdana"/>
          <w:sz w:val="20"/>
          <w:szCs w:val="20"/>
        </w:rPr>
        <w:t>data podpisu oběma smluvními stranami.</w:t>
      </w:r>
      <w:r w:rsidRPr="00C341B8">
        <w:rPr>
          <w:rStyle w:val="FontStyle49"/>
          <w:rFonts w:ascii="Verdana" w:hAnsi="Verdana"/>
          <w:sz w:val="20"/>
          <w:szCs w:val="20"/>
        </w:rPr>
        <w:t xml:space="preserve"> Pro případ, že tato Smlouva není uzavírána za přítomnosti obou smluvních stran, platí, že Smlouva nebude uzavřena, pokud ji povinný či oprávněný podepíší s jakoukoliv změnou či odchylkou, byť nepodstatnou, nebo dodatkem, ledaže druhá smluvní strana takovou změnu či odchylku nebo dodatek následně písemně schválí.</w:t>
      </w:r>
    </w:p>
    <w:p w14:paraId="3DC9D8E5" w14:textId="77777777" w:rsidR="001A6A98" w:rsidRPr="00C341B8" w:rsidRDefault="001A6A98" w:rsidP="00CF1ACD">
      <w:pPr>
        <w:pStyle w:val="Style5"/>
        <w:widowControl/>
        <w:numPr>
          <w:ilvl w:val="0"/>
          <w:numId w:val="20"/>
        </w:numPr>
        <w:tabs>
          <w:tab w:val="left" w:pos="426"/>
        </w:tabs>
        <w:rPr>
          <w:rStyle w:val="FontStyle49"/>
          <w:rFonts w:ascii="Verdana" w:hAnsi="Verdana"/>
          <w:sz w:val="20"/>
          <w:szCs w:val="20"/>
        </w:rPr>
      </w:pPr>
      <w:r w:rsidRPr="00C341B8">
        <w:rPr>
          <w:rStyle w:val="FontStyle49"/>
          <w:rFonts w:ascii="Verdana" w:hAnsi="Verdana"/>
          <w:sz w:val="20"/>
          <w:szCs w:val="20"/>
        </w:rPr>
        <w:t>Tato smlouva je uzavřena ve dvou exemplářích, z nichž po připojení podpisů smluvních stran obdrží objednatel a auditor po jednom vyhotovení.</w:t>
      </w:r>
    </w:p>
    <w:p w14:paraId="03929C4A" w14:textId="77777777" w:rsidR="001A6A98" w:rsidRPr="00C341B8" w:rsidRDefault="001A6A98" w:rsidP="00CF1ACD">
      <w:pPr>
        <w:pStyle w:val="Style5"/>
        <w:widowControl/>
        <w:numPr>
          <w:ilvl w:val="0"/>
          <w:numId w:val="20"/>
        </w:numPr>
        <w:tabs>
          <w:tab w:val="left" w:pos="426"/>
        </w:tabs>
        <w:rPr>
          <w:rStyle w:val="FontStyle49"/>
          <w:rFonts w:ascii="Verdana" w:hAnsi="Verdana"/>
          <w:sz w:val="20"/>
          <w:szCs w:val="20"/>
        </w:rPr>
      </w:pPr>
      <w:r w:rsidRPr="00C341B8">
        <w:rPr>
          <w:rStyle w:val="FontStyle49"/>
          <w:rFonts w:ascii="Verdana" w:hAnsi="Verdana"/>
          <w:sz w:val="20"/>
          <w:szCs w:val="20"/>
        </w:rPr>
        <w:t xml:space="preserve">Tuto smlouvu lze měnit jen písemnými dodatky v listinné podobě podepsanými oběma smluvními stranami. Za písemnou formu nebude pro tento účel považována výměna </w:t>
      </w:r>
      <w:r w:rsidR="00CF1ACD" w:rsidRPr="00C341B8">
        <w:rPr>
          <w:rStyle w:val="FontStyle49"/>
          <w:rFonts w:ascii="Verdana" w:hAnsi="Verdana"/>
          <w:sz w:val="20"/>
          <w:szCs w:val="20"/>
        </w:rPr>
        <w:br/>
      </w:r>
      <w:r w:rsidRPr="00C341B8">
        <w:rPr>
          <w:rStyle w:val="FontStyle49"/>
          <w:rFonts w:ascii="Verdana" w:hAnsi="Verdana"/>
          <w:sz w:val="20"/>
          <w:szCs w:val="20"/>
        </w:rPr>
        <w:t>e-mailových či jiných elektronických zpráv.</w:t>
      </w:r>
    </w:p>
    <w:p w14:paraId="2A828738" w14:textId="77777777" w:rsidR="001A6A98" w:rsidRPr="00C341B8" w:rsidRDefault="001A6A98" w:rsidP="00CF1ACD">
      <w:pPr>
        <w:pStyle w:val="Style5"/>
        <w:widowControl/>
        <w:numPr>
          <w:ilvl w:val="0"/>
          <w:numId w:val="20"/>
        </w:numPr>
        <w:tabs>
          <w:tab w:val="left" w:pos="426"/>
        </w:tabs>
        <w:rPr>
          <w:rStyle w:val="FontStyle49"/>
          <w:rFonts w:ascii="Verdana" w:hAnsi="Verdana"/>
          <w:sz w:val="20"/>
          <w:szCs w:val="20"/>
        </w:rPr>
      </w:pPr>
      <w:r w:rsidRPr="00C341B8">
        <w:rPr>
          <w:rStyle w:val="FontStyle49"/>
          <w:rFonts w:ascii="Verdana" w:hAnsi="Verdana"/>
          <w:sz w:val="20"/>
          <w:szCs w:val="20"/>
        </w:rPr>
        <w:t>Smluvní strany prohlašují, že si tuto smlouvu před svým podpisem přečetly. 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w:t>
      </w:r>
      <w:r w:rsidR="00F84A5B">
        <w:rPr>
          <w:rStyle w:val="FontStyle49"/>
          <w:rFonts w:ascii="Verdana" w:hAnsi="Verdana"/>
          <w:sz w:val="20"/>
          <w:szCs w:val="20"/>
        </w:rPr>
        <w:t xml:space="preserve"> </w:t>
      </w:r>
      <w:r w:rsidRPr="00C341B8">
        <w:rPr>
          <w:rStyle w:val="FontStyle49"/>
          <w:rFonts w:ascii="Verdana" w:hAnsi="Verdana"/>
          <w:sz w:val="20"/>
          <w:szCs w:val="20"/>
        </w:rPr>
        <w:t>a nezakládá žádný závazek žádné ze stran. Smluvní strany toto potvrzují svým podpisem.</w:t>
      </w:r>
    </w:p>
    <w:p w14:paraId="6C8A3BFE" w14:textId="77777777" w:rsidR="00424B9D" w:rsidRDefault="00424B9D" w:rsidP="001A6A98">
      <w:pPr>
        <w:pStyle w:val="Style20"/>
        <w:widowControl/>
        <w:tabs>
          <w:tab w:val="left" w:pos="426"/>
        </w:tabs>
        <w:ind w:left="426" w:right="-8629" w:hanging="426"/>
        <w:jc w:val="both"/>
        <w:rPr>
          <w:rStyle w:val="FontStyle49"/>
          <w:rFonts w:ascii="Verdana" w:hAnsi="Verdana"/>
          <w:sz w:val="20"/>
          <w:szCs w:val="20"/>
        </w:rPr>
      </w:pPr>
    </w:p>
    <w:p w14:paraId="0E2C7883" w14:textId="77777777" w:rsidR="00097895" w:rsidRDefault="00097895" w:rsidP="001A6A98">
      <w:pPr>
        <w:pStyle w:val="Style20"/>
        <w:widowControl/>
        <w:tabs>
          <w:tab w:val="left" w:pos="426"/>
        </w:tabs>
        <w:ind w:left="426" w:right="-8629" w:hanging="426"/>
        <w:jc w:val="both"/>
        <w:rPr>
          <w:rStyle w:val="FontStyle49"/>
          <w:rFonts w:ascii="Verdana" w:hAnsi="Verdana"/>
          <w:sz w:val="20"/>
          <w:szCs w:val="20"/>
        </w:rPr>
      </w:pPr>
    </w:p>
    <w:p w14:paraId="5B17E92B" w14:textId="77777777" w:rsidR="00097895" w:rsidRDefault="00097895" w:rsidP="001A6A98">
      <w:pPr>
        <w:pStyle w:val="Style20"/>
        <w:widowControl/>
        <w:tabs>
          <w:tab w:val="left" w:pos="426"/>
        </w:tabs>
        <w:ind w:left="426" w:right="-8629" w:hanging="426"/>
        <w:jc w:val="both"/>
        <w:rPr>
          <w:rStyle w:val="FontStyle49"/>
          <w:rFonts w:ascii="Verdana" w:hAnsi="Verdana"/>
          <w:sz w:val="20"/>
          <w:szCs w:val="20"/>
        </w:rPr>
      </w:pPr>
    </w:p>
    <w:p w14:paraId="3F58FD93" w14:textId="77777777" w:rsidR="00097895" w:rsidRDefault="00097895" w:rsidP="001A6A98">
      <w:pPr>
        <w:pStyle w:val="Style20"/>
        <w:widowControl/>
        <w:tabs>
          <w:tab w:val="left" w:pos="426"/>
        </w:tabs>
        <w:ind w:left="426" w:right="-8629" w:hanging="426"/>
        <w:jc w:val="both"/>
        <w:rPr>
          <w:rStyle w:val="FontStyle49"/>
          <w:rFonts w:ascii="Verdana" w:hAnsi="Verdana"/>
          <w:sz w:val="20"/>
          <w:szCs w:val="20"/>
        </w:rPr>
      </w:pPr>
    </w:p>
    <w:p w14:paraId="5404B9E8" w14:textId="77777777" w:rsidR="00097895" w:rsidRDefault="00097895" w:rsidP="001A6A98">
      <w:pPr>
        <w:pStyle w:val="Style20"/>
        <w:widowControl/>
        <w:tabs>
          <w:tab w:val="left" w:pos="426"/>
        </w:tabs>
        <w:ind w:left="426" w:right="-8629" w:hanging="426"/>
        <w:jc w:val="both"/>
        <w:rPr>
          <w:rStyle w:val="FontStyle49"/>
          <w:rFonts w:ascii="Verdana" w:hAnsi="Verdana"/>
          <w:sz w:val="20"/>
          <w:szCs w:val="20"/>
        </w:rPr>
      </w:pPr>
    </w:p>
    <w:p w14:paraId="545CDA63" w14:textId="77777777" w:rsidR="00097895" w:rsidRDefault="00097895" w:rsidP="001A6A98">
      <w:pPr>
        <w:pStyle w:val="Style20"/>
        <w:widowControl/>
        <w:tabs>
          <w:tab w:val="left" w:pos="426"/>
        </w:tabs>
        <w:ind w:left="426" w:right="-8629" w:hanging="426"/>
        <w:jc w:val="both"/>
        <w:rPr>
          <w:rStyle w:val="FontStyle49"/>
          <w:rFonts w:ascii="Verdana" w:hAnsi="Verdana"/>
          <w:sz w:val="20"/>
          <w:szCs w:val="20"/>
        </w:rPr>
      </w:pPr>
    </w:p>
    <w:p w14:paraId="0932F165" w14:textId="77777777" w:rsidR="00097895" w:rsidRDefault="00097895" w:rsidP="001A6A98">
      <w:pPr>
        <w:pStyle w:val="Style20"/>
        <w:widowControl/>
        <w:tabs>
          <w:tab w:val="left" w:pos="426"/>
        </w:tabs>
        <w:ind w:left="426" w:right="-8629" w:hanging="426"/>
        <w:jc w:val="both"/>
        <w:rPr>
          <w:rStyle w:val="FontStyle49"/>
          <w:rFonts w:ascii="Verdana" w:hAnsi="Verdana"/>
          <w:sz w:val="20"/>
          <w:szCs w:val="20"/>
        </w:rPr>
      </w:pPr>
    </w:p>
    <w:p w14:paraId="0263529D" w14:textId="77777777" w:rsidR="00097895" w:rsidRDefault="00097895" w:rsidP="001A6A98">
      <w:pPr>
        <w:pStyle w:val="Style20"/>
        <w:widowControl/>
        <w:tabs>
          <w:tab w:val="left" w:pos="426"/>
        </w:tabs>
        <w:ind w:left="426" w:right="-8629" w:hanging="426"/>
        <w:jc w:val="both"/>
        <w:rPr>
          <w:rStyle w:val="FontStyle49"/>
          <w:rFonts w:ascii="Verdana" w:hAnsi="Verdana"/>
          <w:sz w:val="20"/>
          <w:szCs w:val="20"/>
        </w:rPr>
      </w:pPr>
    </w:p>
    <w:p w14:paraId="3764F6E0" w14:textId="77777777" w:rsidR="00097895" w:rsidRDefault="00097895" w:rsidP="001A6A98">
      <w:pPr>
        <w:pStyle w:val="Style20"/>
        <w:widowControl/>
        <w:tabs>
          <w:tab w:val="left" w:pos="426"/>
        </w:tabs>
        <w:ind w:left="426" w:right="-8629" w:hanging="426"/>
        <w:jc w:val="both"/>
        <w:rPr>
          <w:rStyle w:val="FontStyle49"/>
          <w:rFonts w:ascii="Verdana" w:hAnsi="Verdana"/>
          <w:sz w:val="20"/>
          <w:szCs w:val="20"/>
        </w:rPr>
      </w:pPr>
    </w:p>
    <w:p w14:paraId="375FBECD" w14:textId="77777777" w:rsidR="00097895" w:rsidRDefault="00097895" w:rsidP="001A6A98">
      <w:pPr>
        <w:pStyle w:val="Style20"/>
        <w:widowControl/>
        <w:tabs>
          <w:tab w:val="left" w:pos="426"/>
        </w:tabs>
        <w:ind w:left="426" w:right="-8629" w:hanging="426"/>
        <w:jc w:val="both"/>
        <w:rPr>
          <w:rStyle w:val="FontStyle49"/>
          <w:rFonts w:ascii="Verdana" w:hAnsi="Verdana"/>
          <w:sz w:val="20"/>
          <w:szCs w:val="20"/>
        </w:rPr>
      </w:pPr>
    </w:p>
    <w:p w14:paraId="250ED36F" w14:textId="77777777" w:rsidR="00097895" w:rsidRDefault="00097895" w:rsidP="001A6A98">
      <w:pPr>
        <w:pStyle w:val="Style20"/>
        <w:widowControl/>
        <w:tabs>
          <w:tab w:val="left" w:pos="426"/>
        </w:tabs>
        <w:ind w:left="426" w:right="-8629" w:hanging="426"/>
        <w:jc w:val="both"/>
        <w:rPr>
          <w:rStyle w:val="FontStyle49"/>
          <w:rFonts w:ascii="Verdana" w:hAnsi="Verdana"/>
          <w:sz w:val="20"/>
          <w:szCs w:val="20"/>
        </w:rPr>
      </w:pPr>
    </w:p>
    <w:p w14:paraId="44D1FD1A" w14:textId="77777777" w:rsidR="00097895" w:rsidRDefault="00097895" w:rsidP="001A6A98">
      <w:pPr>
        <w:pStyle w:val="Style20"/>
        <w:widowControl/>
        <w:tabs>
          <w:tab w:val="left" w:pos="426"/>
        </w:tabs>
        <w:ind w:left="426" w:right="-8629" w:hanging="426"/>
        <w:jc w:val="both"/>
        <w:rPr>
          <w:rStyle w:val="FontStyle49"/>
          <w:rFonts w:ascii="Verdana" w:hAnsi="Verdana"/>
          <w:sz w:val="20"/>
          <w:szCs w:val="20"/>
        </w:rPr>
      </w:pPr>
    </w:p>
    <w:p w14:paraId="46E795A1" w14:textId="77777777" w:rsidR="00097895" w:rsidRDefault="00097895" w:rsidP="001A6A98">
      <w:pPr>
        <w:pStyle w:val="Style20"/>
        <w:widowControl/>
        <w:tabs>
          <w:tab w:val="left" w:pos="426"/>
        </w:tabs>
        <w:ind w:left="426" w:right="-8629" w:hanging="426"/>
        <w:jc w:val="both"/>
        <w:rPr>
          <w:rStyle w:val="FontStyle49"/>
          <w:rFonts w:ascii="Verdana" w:hAnsi="Verdana"/>
          <w:sz w:val="20"/>
          <w:szCs w:val="20"/>
        </w:rPr>
      </w:pPr>
    </w:p>
    <w:p w14:paraId="3D640A65" w14:textId="77777777" w:rsidR="00097895" w:rsidRDefault="00097895" w:rsidP="001A6A98">
      <w:pPr>
        <w:pStyle w:val="Style20"/>
        <w:widowControl/>
        <w:tabs>
          <w:tab w:val="left" w:pos="426"/>
        </w:tabs>
        <w:ind w:left="426" w:right="-8629" w:hanging="426"/>
        <w:jc w:val="both"/>
        <w:rPr>
          <w:rStyle w:val="FontStyle49"/>
          <w:rFonts w:ascii="Verdana" w:hAnsi="Verdana"/>
          <w:sz w:val="20"/>
          <w:szCs w:val="20"/>
        </w:rPr>
      </w:pPr>
    </w:p>
    <w:p w14:paraId="167DBF3A" w14:textId="77777777" w:rsidR="00274EDC" w:rsidRDefault="00274EDC" w:rsidP="001A6A98">
      <w:pPr>
        <w:pStyle w:val="Style20"/>
        <w:widowControl/>
        <w:tabs>
          <w:tab w:val="left" w:pos="426"/>
        </w:tabs>
        <w:ind w:left="426" w:right="-8629" w:hanging="426"/>
        <w:jc w:val="both"/>
        <w:rPr>
          <w:rStyle w:val="FontStyle49"/>
          <w:rFonts w:ascii="Verdana" w:hAnsi="Verdana"/>
          <w:sz w:val="20"/>
          <w:szCs w:val="20"/>
        </w:rPr>
      </w:pPr>
    </w:p>
    <w:p w14:paraId="1FF88676" w14:textId="77777777" w:rsidR="00274EDC" w:rsidRDefault="00274EDC" w:rsidP="001A6A98">
      <w:pPr>
        <w:pStyle w:val="Style20"/>
        <w:widowControl/>
        <w:tabs>
          <w:tab w:val="left" w:pos="426"/>
        </w:tabs>
        <w:ind w:left="426" w:right="-8629" w:hanging="426"/>
        <w:jc w:val="both"/>
        <w:rPr>
          <w:rStyle w:val="FontStyle49"/>
          <w:rFonts w:ascii="Verdana" w:hAnsi="Verdana"/>
          <w:sz w:val="20"/>
          <w:szCs w:val="20"/>
        </w:rPr>
      </w:pPr>
    </w:p>
    <w:p w14:paraId="0B6A9BD8" w14:textId="77777777" w:rsidR="00274EDC" w:rsidRPr="00C341B8" w:rsidRDefault="00274EDC" w:rsidP="001A6A98">
      <w:pPr>
        <w:pStyle w:val="Style20"/>
        <w:widowControl/>
        <w:tabs>
          <w:tab w:val="left" w:pos="426"/>
        </w:tabs>
        <w:ind w:left="426" w:right="-8629" w:hanging="426"/>
        <w:jc w:val="both"/>
        <w:rPr>
          <w:rStyle w:val="FontStyle49"/>
          <w:rFonts w:ascii="Verdana" w:hAnsi="Verdana"/>
          <w:sz w:val="20"/>
          <w:szCs w:val="20"/>
        </w:rPr>
      </w:pPr>
    </w:p>
    <w:p w14:paraId="41EF946A" w14:textId="77777777" w:rsidR="001A6A98" w:rsidRPr="00C341B8" w:rsidRDefault="001A6A98" w:rsidP="001A6A98">
      <w:pPr>
        <w:pStyle w:val="Style20"/>
        <w:widowControl/>
        <w:tabs>
          <w:tab w:val="left" w:pos="426"/>
        </w:tabs>
        <w:ind w:left="426" w:right="-8629" w:hanging="426"/>
        <w:jc w:val="both"/>
        <w:rPr>
          <w:rStyle w:val="FontStyle49"/>
          <w:rFonts w:ascii="Verdana" w:hAnsi="Verdana"/>
          <w:sz w:val="20"/>
          <w:szCs w:val="20"/>
        </w:rPr>
      </w:pPr>
      <w:r w:rsidRPr="00C341B8">
        <w:rPr>
          <w:rStyle w:val="FontStyle49"/>
          <w:rFonts w:ascii="Verdana" w:hAnsi="Verdana"/>
          <w:sz w:val="20"/>
          <w:szCs w:val="20"/>
        </w:rPr>
        <w:t>Za auditora:</w:t>
      </w:r>
    </w:p>
    <w:p w14:paraId="1F1D8A8A" w14:textId="77777777" w:rsidR="001A6A98" w:rsidRPr="00C341B8" w:rsidRDefault="009E28DB" w:rsidP="001A6A98">
      <w:pPr>
        <w:pStyle w:val="Style20"/>
        <w:widowControl/>
        <w:tabs>
          <w:tab w:val="left" w:pos="426"/>
        </w:tabs>
        <w:ind w:left="426" w:right="-8629" w:hanging="426"/>
        <w:jc w:val="both"/>
        <w:rPr>
          <w:rStyle w:val="FontStyle49"/>
          <w:rFonts w:ascii="Verdana" w:hAnsi="Verdana"/>
          <w:sz w:val="20"/>
          <w:szCs w:val="20"/>
        </w:rPr>
      </w:pPr>
      <w:r w:rsidRPr="00C341B8">
        <w:rPr>
          <w:rStyle w:val="FontStyle49"/>
          <w:rFonts w:ascii="Verdana" w:hAnsi="Verdana"/>
          <w:sz w:val="20"/>
          <w:szCs w:val="20"/>
        </w:rPr>
        <w:t xml:space="preserve">     </w:t>
      </w:r>
    </w:p>
    <w:tbl>
      <w:tblPr>
        <w:tblW w:w="9322" w:type="dxa"/>
        <w:tblLook w:val="01E0" w:firstRow="1" w:lastRow="1" w:firstColumn="1" w:lastColumn="1" w:noHBand="0" w:noVBand="0"/>
      </w:tblPr>
      <w:tblGrid>
        <w:gridCol w:w="3652"/>
        <w:gridCol w:w="1559"/>
        <w:gridCol w:w="4111"/>
      </w:tblGrid>
      <w:tr w:rsidR="001A6A98" w:rsidRPr="00C341B8" w14:paraId="21BEAEAD" w14:textId="77777777" w:rsidTr="00274637">
        <w:tc>
          <w:tcPr>
            <w:tcW w:w="3652" w:type="dxa"/>
            <w:shd w:val="clear" w:color="auto" w:fill="auto"/>
          </w:tcPr>
          <w:p w14:paraId="4B58966A" w14:textId="6817FC94" w:rsidR="001A6A98" w:rsidRPr="00C341B8" w:rsidRDefault="001A6A98" w:rsidP="001A4A39">
            <w:pPr>
              <w:tabs>
                <w:tab w:val="left" w:pos="426"/>
              </w:tabs>
              <w:rPr>
                <w:rFonts w:ascii="Verdana" w:hAnsi="Verdana" w:cs="Times New Roman"/>
                <w:sz w:val="20"/>
                <w:szCs w:val="20"/>
              </w:rPr>
            </w:pPr>
            <w:r w:rsidRPr="00C341B8">
              <w:rPr>
                <w:rFonts w:ascii="Verdana" w:hAnsi="Verdana" w:cs="Times New Roman"/>
                <w:sz w:val="20"/>
                <w:szCs w:val="20"/>
              </w:rPr>
              <w:t xml:space="preserve">V </w:t>
            </w:r>
            <w:r w:rsidR="001A4A39" w:rsidRPr="00C341B8">
              <w:rPr>
                <w:rFonts w:ascii="Verdana" w:hAnsi="Verdana" w:cs="Times New Roman"/>
                <w:sz w:val="20"/>
                <w:szCs w:val="20"/>
              </w:rPr>
              <w:t>Olomouci</w:t>
            </w:r>
            <w:r w:rsidRPr="00C341B8">
              <w:rPr>
                <w:rFonts w:ascii="Verdana" w:hAnsi="Verdana" w:cs="Times New Roman"/>
                <w:sz w:val="20"/>
                <w:szCs w:val="20"/>
              </w:rPr>
              <w:t xml:space="preserve"> dne .....................</w:t>
            </w:r>
          </w:p>
        </w:tc>
        <w:tc>
          <w:tcPr>
            <w:tcW w:w="1559" w:type="dxa"/>
            <w:shd w:val="clear" w:color="auto" w:fill="auto"/>
          </w:tcPr>
          <w:p w14:paraId="208F48E3" w14:textId="77777777" w:rsidR="001A6A98" w:rsidRPr="00C341B8" w:rsidRDefault="001A6A98" w:rsidP="00274637">
            <w:pPr>
              <w:tabs>
                <w:tab w:val="left" w:pos="426"/>
              </w:tabs>
              <w:ind w:left="426" w:hanging="426"/>
              <w:rPr>
                <w:rFonts w:ascii="Verdana" w:hAnsi="Verdana" w:cs="Times New Roman"/>
                <w:sz w:val="20"/>
                <w:szCs w:val="20"/>
              </w:rPr>
            </w:pPr>
          </w:p>
        </w:tc>
        <w:tc>
          <w:tcPr>
            <w:tcW w:w="4111" w:type="dxa"/>
            <w:tcBorders>
              <w:top w:val="single" w:sz="4" w:space="0" w:color="auto"/>
            </w:tcBorders>
            <w:shd w:val="clear" w:color="auto" w:fill="auto"/>
          </w:tcPr>
          <w:p w14:paraId="33EBE0EA" w14:textId="77777777" w:rsidR="00BC3994" w:rsidRDefault="008E23BA" w:rsidP="005749B9">
            <w:pPr>
              <w:tabs>
                <w:tab w:val="left" w:pos="426"/>
              </w:tabs>
              <w:ind w:left="426" w:hanging="426"/>
              <w:jc w:val="center"/>
              <w:rPr>
                <w:rFonts w:ascii="Verdana" w:hAnsi="Verdana" w:cs="Times New Roman"/>
                <w:sz w:val="20"/>
                <w:szCs w:val="20"/>
              </w:rPr>
            </w:pPr>
            <w:r w:rsidRPr="00C341B8">
              <w:rPr>
                <w:rFonts w:ascii="Verdana" w:hAnsi="Verdana" w:cs="Times New Roman"/>
                <w:sz w:val="20"/>
                <w:szCs w:val="20"/>
              </w:rPr>
              <w:t xml:space="preserve">Ing. Marek Prachař </w:t>
            </w:r>
          </w:p>
          <w:p w14:paraId="7B20508A" w14:textId="77777777" w:rsidR="001A6A98" w:rsidRPr="00C341B8" w:rsidRDefault="008E23BA" w:rsidP="005749B9">
            <w:pPr>
              <w:tabs>
                <w:tab w:val="left" w:pos="426"/>
              </w:tabs>
              <w:ind w:left="426" w:hanging="426"/>
              <w:jc w:val="center"/>
              <w:rPr>
                <w:rFonts w:ascii="Verdana" w:hAnsi="Verdana" w:cs="Times New Roman"/>
                <w:sz w:val="20"/>
                <w:szCs w:val="20"/>
              </w:rPr>
            </w:pPr>
            <w:r w:rsidRPr="00C341B8">
              <w:rPr>
                <w:rFonts w:ascii="Verdana" w:hAnsi="Verdana" w:cs="Times New Roman"/>
                <w:sz w:val="20"/>
                <w:szCs w:val="20"/>
              </w:rPr>
              <w:t>jednatel společnosti AUDIT TEAM, s.r.o.</w:t>
            </w:r>
          </w:p>
        </w:tc>
      </w:tr>
    </w:tbl>
    <w:p w14:paraId="2B3FF618" w14:textId="77777777" w:rsidR="008C42CC" w:rsidRPr="00C341B8" w:rsidRDefault="008C42CC" w:rsidP="008C42CC">
      <w:pPr>
        <w:autoSpaceDE w:val="0"/>
        <w:autoSpaceDN w:val="0"/>
        <w:adjustRightInd w:val="0"/>
        <w:spacing w:after="0" w:line="240" w:lineRule="auto"/>
        <w:jc w:val="both"/>
        <w:rPr>
          <w:rFonts w:ascii="Verdana" w:hAnsi="Verdana" w:cs="Times New Roman"/>
          <w:color w:val="000000"/>
          <w:sz w:val="20"/>
          <w:szCs w:val="20"/>
        </w:rPr>
      </w:pPr>
    </w:p>
    <w:p w14:paraId="4FD0C8FD" w14:textId="77777777" w:rsidR="008C42CC" w:rsidRPr="00C341B8" w:rsidRDefault="008C42CC" w:rsidP="006B6B86">
      <w:pPr>
        <w:autoSpaceDE w:val="0"/>
        <w:autoSpaceDN w:val="0"/>
        <w:adjustRightInd w:val="0"/>
        <w:spacing w:after="0" w:line="240" w:lineRule="auto"/>
        <w:rPr>
          <w:rFonts w:ascii="Verdana" w:hAnsi="Verdana" w:cs="Times New Roman"/>
          <w:color w:val="000000"/>
          <w:sz w:val="20"/>
          <w:szCs w:val="20"/>
        </w:rPr>
      </w:pPr>
    </w:p>
    <w:p w14:paraId="17BB7CB0" w14:textId="77777777" w:rsidR="00097895" w:rsidRDefault="00097895" w:rsidP="006B6B86">
      <w:pPr>
        <w:autoSpaceDE w:val="0"/>
        <w:autoSpaceDN w:val="0"/>
        <w:adjustRightInd w:val="0"/>
        <w:spacing w:after="0" w:line="240" w:lineRule="auto"/>
        <w:rPr>
          <w:rFonts w:ascii="Verdana" w:hAnsi="Verdana" w:cs="Times New Roman"/>
          <w:color w:val="000000"/>
          <w:sz w:val="20"/>
          <w:szCs w:val="20"/>
        </w:rPr>
      </w:pPr>
    </w:p>
    <w:p w14:paraId="0EAB1933" w14:textId="7EE13EFA" w:rsidR="00097895" w:rsidRDefault="00097895" w:rsidP="006B6B86">
      <w:pPr>
        <w:autoSpaceDE w:val="0"/>
        <w:autoSpaceDN w:val="0"/>
        <w:adjustRightInd w:val="0"/>
        <w:spacing w:after="0" w:line="240" w:lineRule="auto"/>
        <w:rPr>
          <w:rFonts w:ascii="Verdana" w:hAnsi="Verdana" w:cs="Times New Roman"/>
          <w:color w:val="000000"/>
          <w:sz w:val="20"/>
          <w:szCs w:val="20"/>
        </w:rPr>
      </w:pPr>
    </w:p>
    <w:p w14:paraId="223A0B1C" w14:textId="77777777" w:rsidR="003C1E31" w:rsidRDefault="003C1E31" w:rsidP="006B6B86">
      <w:pPr>
        <w:autoSpaceDE w:val="0"/>
        <w:autoSpaceDN w:val="0"/>
        <w:adjustRightInd w:val="0"/>
        <w:spacing w:after="0" w:line="240" w:lineRule="auto"/>
        <w:rPr>
          <w:rFonts w:ascii="Verdana" w:hAnsi="Verdana" w:cs="Times New Roman"/>
          <w:color w:val="000000"/>
          <w:sz w:val="20"/>
          <w:szCs w:val="20"/>
        </w:rPr>
      </w:pPr>
    </w:p>
    <w:p w14:paraId="54F261EA" w14:textId="77777777" w:rsidR="00097895" w:rsidRDefault="00097895" w:rsidP="006B6B86">
      <w:pPr>
        <w:autoSpaceDE w:val="0"/>
        <w:autoSpaceDN w:val="0"/>
        <w:adjustRightInd w:val="0"/>
        <w:spacing w:after="0" w:line="240" w:lineRule="auto"/>
        <w:rPr>
          <w:rFonts w:ascii="Verdana" w:hAnsi="Verdana" w:cs="Times New Roman"/>
          <w:color w:val="000000"/>
          <w:sz w:val="20"/>
          <w:szCs w:val="20"/>
        </w:rPr>
      </w:pPr>
    </w:p>
    <w:p w14:paraId="71A3242C" w14:textId="77777777" w:rsidR="00097895" w:rsidRDefault="00097895" w:rsidP="006B6B86">
      <w:pPr>
        <w:autoSpaceDE w:val="0"/>
        <w:autoSpaceDN w:val="0"/>
        <w:adjustRightInd w:val="0"/>
        <w:spacing w:after="0" w:line="240" w:lineRule="auto"/>
        <w:rPr>
          <w:rFonts w:ascii="Verdana" w:hAnsi="Verdana" w:cs="Times New Roman"/>
          <w:color w:val="000000"/>
          <w:sz w:val="20"/>
          <w:szCs w:val="20"/>
        </w:rPr>
      </w:pPr>
    </w:p>
    <w:p w14:paraId="1AAFA7D8" w14:textId="77777777" w:rsidR="00097895" w:rsidRDefault="00097895" w:rsidP="006B6B86">
      <w:pPr>
        <w:autoSpaceDE w:val="0"/>
        <w:autoSpaceDN w:val="0"/>
        <w:adjustRightInd w:val="0"/>
        <w:spacing w:after="0" w:line="240" w:lineRule="auto"/>
        <w:rPr>
          <w:rFonts w:ascii="Verdana" w:hAnsi="Verdana" w:cs="Times New Roman"/>
          <w:color w:val="000000"/>
          <w:sz w:val="20"/>
          <w:szCs w:val="20"/>
        </w:rPr>
      </w:pPr>
    </w:p>
    <w:p w14:paraId="5FC6C6AF" w14:textId="77777777" w:rsidR="00097895" w:rsidRDefault="00097895" w:rsidP="006B6B86">
      <w:pPr>
        <w:autoSpaceDE w:val="0"/>
        <w:autoSpaceDN w:val="0"/>
        <w:adjustRightInd w:val="0"/>
        <w:spacing w:after="0" w:line="240" w:lineRule="auto"/>
        <w:rPr>
          <w:rFonts w:ascii="Verdana" w:hAnsi="Verdana" w:cs="Times New Roman"/>
          <w:color w:val="000000"/>
          <w:sz w:val="20"/>
          <w:szCs w:val="20"/>
        </w:rPr>
      </w:pPr>
    </w:p>
    <w:p w14:paraId="67C110C5" w14:textId="77777777" w:rsidR="008C42CC" w:rsidRPr="00C341B8" w:rsidRDefault="00CA382B" w:rsidP="006B6B86">
      <w:pPr>
        <w:autoSpaceDE w:val="0"/>
        <w:autoSpaceDN w:val="0"/>
        <w:adjustRightInd w:val="0"/>
        <w:spacing w:after="0" w:line="240" w:lineRule="auto"/>
        <w:rPr>
          <w:rFonts w:ascii="Verdana" w:hAnsi="Verdana" w:cs="Times New Roman"/>
          <w:color w:val="000000"/>
          <w:sz w:val="20"/>
          <w:szCs w:val="20"/>
        </w:rPr>
      </w:pPr>
      <w:r w:rsidRPr="00097895">
        <w:rPr>
          <w:rFonts w:ascii="Verdana" w:hAnsi="Verdana" w:cs="Times New Roman"/>
          <w:color w:val="000000"/>
          <w:sz w:val="20"/>
          <w:szCs w:val="20"/>
        </w:rPr>
        <w:t>Za objednatele:</w:t>
      </w:r>
    </w:p>
    <w:p w14:paraId="74AD56AA" w14:textId="77777777" w:rsidR="000460FA" w:rsidRPr="00C341B8" w:rsidRDefault="000460FA" w:rsidP="006B6B86">
      <w:pPr>
        <w:autoSpaceDE w:val="0"/>
        <w:autoSpaceDN w:val="0"/>
        <w:adjustRightInd w:val="0"/>
        <w:spacing w:after="0" w:line="240" w:lineRule="auto"/>
        <w:rPr>
          <w:rFonts w:ascii="Verdana" w:hAnsi="Verdana" w:cs="Times New Roman"/>
          <w:color w:val="000000"/>
          <w:sz w:val="20"/>
          <w:szCs w:val="20"/>
        </w:rPr>
      </w:pPr>
    </w:p>
    <w:tbl>
      <w:tblPr>
        <w:tblW w:w="9322" w:type="dxa"/>
        <w:tblLook w:val="01E0" w:firstRow="1" w:lastRow="1" w:firstColumn="1" w:lastColumn="1" w:noHBand="0" w:noVBand="0"/>
      </w:tblPr>
      <w:tblGrid>
        <w:gridCol w:w="3652"/>
        <w:gridCol w:w="1559"/>
        <w:gridCol w:w="4111"/>
      </w:tblGrid>
      <w:tr w:rsidR="00CA382B" w:rsidRPr="00C341B8" w14:paraId="69208B68" w14:textId="77777777" w:rsidTr="00274637">
        <w:tc>
          <w:tcPr>
            <w:tcW w:w="3652" w:type="dxa"/>
            <w:shd w:val="clear" w:color="auto" w:fill="auto"/>
          </w:tcPr>
          <w:p w14:paraId="38E2B6B0" w14:textId="7B4196E6" w:rsidR="00CA382B" w:rsidRPr="00FE554A" w:rsidRDefault="00CA382B" w:rsidP="00BC6D4C">
            <w:pPr>
              <w:tabs>
                <w:tab w:val="left" w:pos="426"/>
              </w:tabs>
              <w:spacing w:line="240" w:lineRule="auto"/>
              <w:rPr>
                <w:rFonts w:ascii="Verdana" w:hAnsi="Verdana" w:cs="Times New Roman"/>
                <w:sz w:val="20"/>
                <w:szCs w:val="20"/>
              </w:rPr>
            </w:pPr>
            <w:r w:rsidRPr="00FE554A">
              <w:rPr>
                <w:rFonts w:ascii="Verdana" w:hAnsi="Verdana" w:cs="Times New Roman"/>
                <w:sz w:val="20"/>
                <w:szCs w:val="20"/>
              </w:rPr>
              <w:t xml:space="preserve">V </w:t>
            </w:r>
            <w:r w:rsidR="000460FA" w:rsidRPr="00FE554A">
              <w:rPr>
                <w:rFonts w:ascii="Verdana" w:hAnsi="Verdana" w:cs="Times New Roman"/>
                <w:sz w:val="20"/>
                <w:szCs w:val="20"/>
              </w:rPr>
              <w:t>Olomouci</w:t>
            </w:r>
            <w:r w:rsidRPr="00FE554A">
              <w:rPr>
                <w:rFonts w:ascii="Verdana" w:hAnsi="Verdana" w:cs="Times New Roman"/>
                <w:sz w:val="20"/>
                <w:szCs w:val="20"/>
              </w:rPr>
              <w:t xml:space="preserve"> dne .....................</w:t>
            </w:r>
          </w:p>
        </w:tc>
        <w:tc>
          <w:tcPr>
            <w:tcW w:w="1559" w:type="dxa"/>
            <w:shd w:val="clear" w:color="auto" w:fill="auto"/>
          </w:tcPr>
          <w:p w14:paraId="6C874C63" w14:textId="77777777" w:rsidR="00CA382B" w:rsidRPr="00FE554A" w:rsidRDefault="00CA382B" w:rsidP="00BC6D4C">
            <w:pPr>
              <w:tabs>
                <w:tab w:val="left" w:pos="426"/>
              </w:tabs>
              <w:spacing w:line="240" w:lineRule="auto"/>
              <w:ind w:left="426" w:hanging="426"/>
              <w:rPr>
                <w:rFonts w:ascii="Verdana" w:hAnsi="Verdana" w:cs="Times New Roman"/>
                <w:sz w:val="20"/>
                <w:szCs w:val="20"/>
              </w:rPr>
            </w:pPr>
          </w:p>
        </w:tc>
        <w:tc>
          <w:tcPr>
            <w:tcW w:w="4111" w:type="dxa"/>
            <w:tcBorders>
              <w:top w:val="single" w:sz="4" w:space="0" w:color="auto"/>
            </w:tcBorders>
            <w:shd w:val="clear" w:color="auto" w:fill="auto"/>
          </w:tcPr>
          <w:p w14:paraId="114FF048" w14:textId="10BF2832" w:rsidR="00E43B58" w:rsidRPr="00FE554A" w:rsidRDefault="00E43B58" w:rsidP="00EA7272">
            <w:pPr>
              <w:tabs>
                <w:tab w:val="left" w:pos="426"/>
              </w:tabs>
              <w:ind w:left="426" w:hanging="426"/>
              <w:jc w:val="center"/>
              <w:rPr>
                <w:rFonts w:ascii="Verdana" w:hAnsi="Verdana" w:cs="Times New Roman"/>
                <w:sz w:val="20"/>
                <w:szCs w:val="20"/>
              </w:rPr>
            </w:pPr>
            <w:r w:rsidRPr="00FE554A">
              <w:rPr>
                <w:rFonts w:ascii="Verdana" w:hAnsi="Verdana" w:cs="Times New Roman"/>
                <w:color w:val="000000"/>
                <w:sz w:val="20"/>
                <w:szCs w:val="20"/>
              </w:rPr>
              <w:t>Ing. Otakar</w:t>
            </w:r>
            <w:r w:rsidR="00B144A1">
              <w:rPr>
                <w:rFonts w:ascii="Verdana" w:hAnsi="Verdana" w:cs="Times New Roman"/>
                <w:color w:val="000000"/>
                <w:sz w:val="20"/>
                <w:szCs w:val="20"/>
              </w:rPr>
              <w:t xml:space="preserve"> Štěpán</w:t>
            </w:r>
            <w:r w:rsidRPr="00FE554A">
              <w:rPr>
                <w:rFonts w:ascii="Verdana" w:hAnsi="Verdana" w:cs="Times New Roman"/>
                <w:color w:val="000000"/>
                <w:sz w:val="20"/>
                <w:szCs w:val="20"/>
              </w:rPr>
              <w:t xml:space="preserve"> Bačák</w:t>
            </w:r>
            <w:r w:rsidRPr="00FE554A">
              <w:rPr>
                <w:rFonts w:ascii="Verdana" w:hAnsi="Verdana" w:cs="Times New Roman"/>
                <w:sz w:val="20"/>
                <w:szCs w:val="20"/>
              </w:rPr>
              <w:t xml:space="preserve"> </w:t>
            </w:r>
          </w:p>
          <w:p w14:paraId="5E9083E3" w14:textId="7113CEDB" w:rsidR="00BC6D4C" w:rsidRPr="00C341B8" w:rsidRDefault="00EA7272" w:rsidP="00EA7272">
            <w:pPr>
              <w:tabs>
                <w:tab w:val="left" w:pos="426"/>
              </w:tabs>
              <w:ind w:left="426" w:hanging="426"/>
              <w:jc w:val="center"/>
              <w:rPr>
                <w:rFonts w:ascii="Verdana" w:hAnsi="Verdana" w:cs="Times New Roman"/>
                <w:sz w:val="20"/>
                <w:szCs w:val="20"/>
              </w:rPr>
            </w:pPr>
            <w:r w:rsidRPr="00FE554A">
              <w:rPr>
                <w:rFonts w:ascii="Verdana" w:hAnsi="Verdana" w:cs="Times New Roman"/>
                <w:sz w:val="20"/>
                <w:szCs w:val="20"/>
              </w:rPr>
              <w:t>náměst</w:t>
            </w:r>
            <w:r w:rsidR="00E43B58" w:rsidRPr="00FE554A">
              <w:rPr>
                <w:rFonts w:ascii="Verdana" w:hAnsi="Verdana" w:cs="Times New Roman"/>
                <w:sz w:val="20"/>
                <w:szCs w:val="20"/>
              </w:rPr>
              <w:t>ek</w:t>
            </w:r>
            <w:r w:rsidRPr="00FE554A">
              <w:rPr>
                <w:rFonts w:ascii="Verdana" w:hAnsi="Verdana" w:cs="Times New Roman"/>
                <w:sz w:val="20"/>
                <w:szCs w:val="20"/>
              </w:rPr>
              <w:t xml:space="preserve"> </w:t>
            </w:r>
            <w:r w:rsidR="00BC6D4C" w:rsidRPr="00FE554A">
              <w:rPr>
                <w:rFonts w:ascii="Verdana" w:hAnsi="Verdana" w:cs="Times New Roman"/>
                <w:sz w:val="20"/>
                <w:szCs w:val="20"/>
              </w:rPr>
              <w:t>primátor</w:t>
            </w:r>
            <w:r w:rsidRPr="00FE554A">
              <w:rPr>
                <w:rFonts w:ascii="Verdana" w:hAnsi="Verdana" w:cs="Times New Roman"/>
                <w:sz w:val="20"/>
                <w:szCs w:val="20"/>
              </w:rPr>
              <w:t>a</w:t>
            </w:r>
            <w:r w:rsidR="00BC6D4C" w:rsidRPr="00FE554A">
              <w:rPr>
                <w:rFonts w:ascii="Verdana" w:hAnsi="Verdana" w:cs="Times New Roman"/>
                <w:sz w:val="20"/>
                <w:szCs w:val="20"/>
              </w:rPr>
              <w:t xml:space="preserve"> města</w:t>
            </w:r>
            <w:r w:rsidR="004B3809" w:rsidRPr="00FE554A">
              <w:rPr>
                <w:rFonts w:ascii="Verdana" w:hAnsi="Verdana" w:cs="Times New Roman"/>
                <w:sz w:val="20"/>
                <w:szCs w:val="20"/>
              </w:rPr>
              <w:t xml:space="preserve"> </w:t>
            </w:r>
            <w:r w:rsidR="000460FA" w:rsidRPr="00FE554A">
              <w:rPr>
                <w:rFonts w:ascii="Verdana" w:hAnsi="Verdana" w:cs="Times New Roman"/>
                <w:sz w:val="20"/>
                <w:szCs w:val="20"/>
              </w:rPr>
              <w:t>Olomouc</w:t>
            </w:r>
          </w:p>
        </w:tc>
      </w:tr>
    </w:tbl>
    <w:p w14:paraId="2090FCDC" w14:textId="77777777" w:rsidR="0076697C" w:rsidRPr="00C341B8" w:rsidRDefault="0076697C" w:rsidP="00BC6D4C">
      <w:pPr>
        <w:autoSpaceDE w:val="0"/>
        <w:autoSpaceDN w:val="0"/>
        <w:adjustRightInd w:val="0"/>
        <w:spacing w:after="0" w:line="240" w:lineRule="auto"/>
        <w:rPr>
          <w:rFonts w:ascii="Verdana" w:hAnsi="Verdana" w:cs="Times New Roman"/>
          <w:sz w:val="20"/>
          <w:szCs w:val="20"/>
        </w:rPr>
      </w:pPr>
    </w:p>
    <w:p w14:paraId="754142DC" w14:textId="77777777" w:rsidR="0076697C" w:rsidRPr="00C341B8" w:rsidRDefault="0076697C" w:rsidP="0076697C">
      <w:pPr>
        <w:rPr>
          <w:rFonts w:ascii="Verdana" w:hAnsi="Verdana" w:cs="Times New Roman"/>
          <w:sz w:val="20"/>
          <w:szCs w:val="20"/>
        </w:rPr>
      </w:pPr>
    </w:p>
    <w:p w14:paraId="63AEE1F0" w14:textId="77777777" w:rsidR="003F2410" w:rsidRPr="00C341B8" w:rsidRDefault="0076697C" w:rsidP="0076697C">
      <w:pPr>
        <w:tabs>
          <w:tab w:val="left" w:pos="1265"/>
        </w:tabs>
        <w:rPr>
          <w:rFonts w:ascii="Verdana" w:hAnsi="Verdana" w:cs="Times New Roman"/>
          <w:sz w:val="20"/>
          <w:szCs w:val="20"/>
        </w:rPr>
      </w:pPr>
      <w:r w:rsidRPr="00C341B8">
        <w:rPr>
          <w:rFonts w:ascii="Verdana" w:hAnsi="Verdana" w:cs="Times New Roman"/>
          <w:sz w:val="20"/>
          <w:szCs w:val="20"/>
        </w:rPr>
        <w:tab/>
      </w:r>
    </w:p>
    <w:sectPr w:rsidR="003F2410" w:rsidRPr="00C341B8">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7AE25" w14:textId="77777777" w:rsidR="003C0120" w:rsidRDefault="003C0120" w:rsidP="008C42CC">
      <w:pPr>
        <w:spacing w:after="0" w:line="240" w:lineRule="auto"/>
      </w:pPr>
      <w:r>
        <w:separator/>
      </w:r>
    </w:p>
  </w:endnote>
  <w:endnote w:type="continuationSeparator" w:id="0">
    <w:p w14:paraId="6D738112" w14:textId="77777777" w:rsidR="003C0120" w:rsidRDefault="003C0120" w:rsidP="008C42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6510753"/>
      <w:docPartObj>
        <w:docPartGallery w:val="Page Numbers (Bottom of Page)"/>
        <w:docPartUnique/>
      </w:docPartObj>
    </w:sdtPr>
    <w:sdtEndPr/>
    <w:sdtContent>
      <w:p w14:paraId="78FC3050" w14:textId="77777777" w:rsidR="008C42CC" w:rsidRDefault="008C42CC">
        <w:pPr>
          <w:pStyle w:val="Zpat"/>
          <w:jc w:val="right"/>
        </w:pPr>
        <w:r>
          <w:fldChar w:fldCharType="begin"/>
        </w:r>
        <w:r>
          <w:instrText>PAGE   \* MERGEFORMAT</w:instrText>
        </w:r>
        <w:r>
          <w:fldChar w:fldCharType="separate"/>
        </w:r>
        <w:r w:rsidR="00334782">
          <w:rPr>
            <w:noProof/>
          </w:rPr>
          <w:t>1</w:t>
        </w:r>
        <w:r>
          <w:fldChar w:fldCharType="end"/>
        </w:r>
      </w:p>
    </w:sdtContent>
  </w:sdt>
  <w:p w14:paraId="7DD66D43" w14:textId="77777777" w:rsidR="008C42CC" w:rsidRDefault="008C42CC">
    <w:pPr>
      <w:pStyle w:val="Zpat"/>
    </w:pPr>
  </w:p>
  <w:p w14:paraId="262A9B74" w14:textId="77777777" w:rsidR="00FC1782" w:rsidRDefault="00FC178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3ED8D" w14:textId="77777777" w:rsidR="003C0120" w:rsidRDefault="003C0120" w:rsidP="008C42CC">
      <w:pPr>
        <w:spacing w:after="0" w:line="240" w:lineRule="auto"/>
      </w:pPr>
      <w:r>
        <w:separator/>
      </w:r>
    </w:p>
  </w:footnote>
  <w:footnote w:type="continuationSeparator" w:id="0">
    <w:p w14:paraId="605BF0C2" w14:textId="77777777" w:rsidR="003C0120" w:rsidRDefault="003C0120" w:rsidP="008C42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C37BB"/>
    <w:multiLevelType w:val="hybridMultilevel"/>
    <w:tmpl w:val="89528FB2"/>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 w15:restartNumberingAfterBreak="0">
    <w:nsid w:val="04957EA9"/>
    <w:multiLevelType w:val="hybridMultilevel"/>
    <w:tmpl w:val="19DC967E"/>
    <w:lvl w:ilvl="0" w:tplc="04050011">
      <w:start w:val="1"/>
      <w:numFmt w:val="decimal"/>
      <w:lvlText w:val="%1)"/>
      <w:lvlJc w:val="left"/>
      <w:pPr>
        <w:ind w:left="360" w:hanging="360"/>
      </w:pPr>
      <w:rPr>
        <w:sz w:val="20"/>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82D6736"/>
    <w:multiLevelType w:val="hybridMultilevel"/>
    <w:tmpl w:val="8ECE011C"/>
    <w:lvl w:ilvl="0" w:tplc="C73612C4">
      <w:start w:val="1"/>
      <w:numFmt w:val="decimal"/>
      <w:lvlText w:val="%1)"/>
      <w:lvlJc w:val="left"/>
      <w:pPr>
        <w:tabs>
          <w:tab w:val="num" w:pos="360"/>
        </w:tabs>
        <w:ind w:left="360" w:hanging="360"/>
      </w:pPr>
      <w:rPr>
        <w:rFonts w:ascii="Verdana" w:hAnsi="Verdana" w:hint="default"/>
        <w:b w:val="0"/>
        <w:sz w:val="18"/>
      </w:rPr>
    </w:lvl>
    <w:lvl w:ilvl="1" w:tplc="90A6B3D0">
      <w:start w:val="1"/>
      <w:numFmt w:val="lowerLetter"/>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 w15:restartNumberingAfterBreak="0">
    <w:nsid w:val="0CA538B3"/>
    <w:multiLevelType w:val="hybridMultilevel"/>
    <w:tmpl w:val="C2282C02"/>
    <w:lvl w:ilvl="0" w:tplc="04050011">
      <w:start w:val="1"/>
      <w:numFmt w:val="decimal"/>
      <w:lvlText w:val="%1)"/>
      <w:lvlJc w:val="left"/>
      <w:pPr>
        <w:tabs>
          <w:tab w:val="num" w:pos="360"/>
        </w:tabs>
        <w:ind w:left="360" w:hanging="360"/>
      </w:pPr>
      <w:rPr>
        <w:rFonts w:hint="default"/>
        <w:b w:val="0"/>
        <w:sz w:val="18"/>
      </w:rPr>
    </w:lvl>
    <w:lvl w:ilvl="1" w:tplc="90A6B3D0">
      <w:start w:val="1"/>
      <w:numFmt w:val="lowerLetter"/>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15:restartNumberingAfterBreak="0">
    <w:nsid w:val="141231E0"/>
    <w:multiLevelType w:val="hybridMultilevel"/>
    <w:tmpl w:val="1994BD2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9917505"/>
    <w:multiLevelType w:val="hybridMultilevel"/>
    <w:tmpl w:val="BEB82172"/>
    <w:lvl w:ilvl="0" w:tplc="0405000F">
      <w:start w:val="1"/>
      <w:numFmt w:val="decimal"/>
      <w:lvlText w:val="%1."/>
      <w:lvlJc w:val="left"/>
      <w:pPr>
        <w:ind w:left="360" w:hanging="360"/>
      </w:pPr>
      <w:rPr>
        <w:sz w:val="20"/>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1A902D4D"/>
    <w:multiLevelType w:val="hybridMultilevel"/>
    <w:tmpl w:val="E3FCC8C2"/>
    <w:lvl w:ilvl="0" w:tplc="485A39C8">
      <w:start w:val="1"/>
      <w:numFmt w:val="decimal"/>
      <w:lvlText w:val="%1)"/>
      <w:lvlJc w:val="left"/>
      <w:pPr>
        <w:ind w:left="360" w:hanging="360"/>
      </w:pPr>
      <w:rPr>
        <w:rFonts w:ascii="Verdana" w:hAnsi="Verdana" w:hint="default"/>
        <w:i w:val="0"/>
        <w:sz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AEA3079"/>
    <w:multiLevelType w:val="hybridMultilevel"/>
    <w:tmpl w:val="858CB1FA"/>
    <w:lvl w:ilvl="0" w:tplc="095453E2">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C615B58"/>
    <w:multiLevelType w:val="hybridMultilevel"/>
    <w:tmpl w:val="00842A3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FD26F20"/>
    <w:multiLevelType w:val="hybridMultilevel"/>
    <w:tmpl w:val="DA022402"/>
    <w:lvl w:ilvl="0" w:tplc="A10484F2">
      <w:start w:val="1"/>
      <w:numFmt w:val="decimal"/>
      <w:lvlText w:val="%1)"/>
      <w:lvlJc w:val="left"/>
      <w:pPr>
        <w:ind w:left="720" w:hanging="360"/>
      </w:pPr>
      <w:rPr>
        <w:rFonts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4BB569E"/>
    <w:multiLevelType w:val="hybridMultilevel"/>
    <w:tmpl w:val="41E8CF0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542048E"/>
    <w:multiLevelType w:val="hybridMultilevel"/>
    <w:tmpl w:val="F216F8D0"/>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2BBB6FF5"/>
    <w:multiLevelType w:val="hybridMultilevel"/>
    <w:tmpl w:val="D4D0BF5A"/>
    <w:lvl w:ilvl="0" w:tplc="0405000F">
      <w:start w:val="1"/>
      <w:numFmt w:val="decimal"/>
      <w:lvlText w:val="%1."/>
      <w:lvlJc w:val="left"/>
      <w:pPr>
        <w:tabs>
          <w:tab w:val="num" w:pos="360"/>
        </w:tabs>
        <w:ind w:left="360" w:hanging="360"/>
      </w:pPr>
      <w:rPr>
        <w:rFonts w:hint="default"/>
        <w:b w:val="0"/>
        <w:sz w:val="18"/>
      </w:rPr>
    </w:lvl>
    <w:lvl w:ilvl="1" w:tplc="90A6B3D0">
      <w:start w:val="1"/>
      <w:numFmt w:val="lowerLetter"/>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3" w15:restartNumberingAfterBreak="0">
    <w:nsid w:val="2EBF1B6B"/>
    <w:multiLevelType w:val="hybridMultilevel"/>
    <w:tmpl w:val="5AF4B40C"/>
    <w:lvl w:ilvl="0" w:tplc="AE04418E">
      <w:start w:val="1"/>
      <w:numFmt w:val="decimal"/>
      <w:lvlText w:val="%1)"/>
      <w:lvlJc w:val="left"/>
      <w:pPr>
        <w:ind w:left="750" w:hanging="39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1C16971"/>
    <w:multiLevelType w:val="hybridMultilevel"/>
    <w:tmpl w:val="08F84F00"/>
    <w:lvl w:ilvl="0" w:tplc="289AEC50">
      <w:start w:val="1"/>
      <w:numFmt w:val="lowerLetter"/>
      <w:lvlText w:val="%1)"/>
      <w:lvlJc w:val="left"/>
      <w:pPr>
        <w:ind w:left="786" w:hanging="360"/>
      </w:pPr>
      <w:rPr>
        <w:rFonts w:hint="default"/>
        <w:b w:val="0"/>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5" w15:restartNumberingAfterBreak="0">
    <w:nsid w:val="329124EA"/>
    <w:multiLevelType w:val="hybridMultilevel"/>
    <w:tmpl w:val="E05823E0"/>
    <w:lvl w:ilvl="0" w:tplc="04050017">
      <w:start w:val="1"/>
      <w:numFmt w:val="lowerLetter"/>
      <w:lvlText w:val="%1)"/>
      <w:lvlJc w:val="left"/>
      <w:pPr>
        <w:ind w:left="1998" w:hanging="360"/>
      </w:pPr>
      <w:rPr>
        <w:rFonts w:hint="default"/>
      </w:rPr>
    </w:lvl>
    <w:lvl w:ilvl="1" w:tplc="04050003" w:tentative="1">
      <w:start w:val="1"/>
      <w:numFmt w:val="bullet"/>
      <w:lvlText w:val="o"/>
      <w:lvlJc w:val="left"/>
      <w:pPr>
        <w:ind w:left="2718" w:hanging="360"/>
      </w:pPr>
      <w:rPr>
        <w:rFonts w:ascii="Courier New" w:hAnsi="Courier New" w:cs="Courier New" w:hint="default"/>
      </w:rPr>
    </w:lvl>
    <w:lvl w:ilvl="2" w:tplc="04050005" w:tentative="1">
      <w:start w:val="1"/>
      <w:numFmt w:val="bullet"/>
      <w:lvlText w:val=""/>
      <w:lvlJc w:val="left"/>
      <w:pPr>
        <w:ind w:left="3438" w:hanging="360"/>
      </w:pPr>
      <w:rPr>
        <w:rFonts w:ascii="Wingdings" w:hAnsi="Wingdings" w:hint="default"/>
      </w:rPr>
    </w:lvl>
    <w:lvl w:ilvl="3" w:tplc="04050001" w:tentative="1">
      <w:start w:val="1"/>
      <w:numFmt w:val="bullet"/>
      <w:lvlText w:val=""/>
      <w:lvlJc w:val="left"/>
      <w:pPr>
        <w:ind w:left="4158" w:hanging="360"/>
      </w:pPr>
      <w:rPr>
        <w:rFonts w:ascii="Symbol" w:hAnsi="Symbol" w:hint="default"/>
      </w:rPr>
    </w:lvl>
    <w:lvl w:ilvl="4" w:tplc="04050003" w:tentative="1">
      <w:start w:val="1"/>
      <w:numFmt w:val="bullet"/>
      <w:lvlText w:val="o"/>
      <w:lvlJc w:val="left"/>
      <w:pPr>
        <w:ind w:left="4878" w:hanging="360"/>
      </w:pPr>
      <w:rPr>
        <w:rFonts w:ascii="Courier New" w:hAnsi="Courier New" w:cs="Courier New" w:hint="default"/>
      </w:rPr>
    </w:lvl>
    <w:lvl w:ilvl="5" w:tplc="04050005" w:tentative="1">
      <w:start w:val="1"/>
      <w:numFmt w:val="bullet"/>
      <w:lvlText w:val=""/>
      <w:lvlJc w:val="left"/>
      <w:pPr>
        <w:ind w:left="5598" w:hanging="360"/>
      </w:pPr>
      <w:rPr>
        <w:rFonts w:ascii="Wingdings" w:hAnsi="Wingdings" w:hint="default"/>
      </w:rPr>
    </w:lvl>
    <w:lvl w:ilvl="6" w:tplc="04050001" w:tentative="1">
      <w:start w:val="1"/>
      <w:numFmt w:val="bullet"/>
      <w:lvlText w:val=""/>
      <w:lvlJc w:val="left"/>
      <w:pPr>
        <w:ind w:left="6318" w:hanging="360"/>
      </w:pPr>
      <w:rPr>
        <w:rFonts w:ascii="Symbol" w:hAnsi="Symbol" w:hint="default"/>
      </w:rPr>
    </w:lvl>
    <w:lvl w:ilvl="7" w:tplc="04050003" w:tentative="1">
      <w:start w:val="1"/>
      <w:numFmt w:val="bullet"/>
      <w:lvlText w:val="o"/>
      <w:lvlJc w:val="left"/>
      <w:pPr>
        <w:ind w:left="7038" w:hanging="360"/>
      </w:pPr>
      <w:rPr>
        <w:rFonts w:ascii="Courier New" w:hAnsi="Courier New" w:cs="Courier New" w:hint="default"/>
      </w:rPr>
    </w:lvl>
    <w:lvl w:ilvl="8" w:tplc="04050005" w:tentative="1">
      <w:start w:val="1"/>
      <w:numFmt w:val="bullet"/>
      <w:lvlText w:val=""/>
      <w:lvlJc w:val="left"/>
      <w:pPr>
        <w:ind w:left="7758" w:hanging="360"/>
      </w:pPr>
      <w:rPr>
        <w:rFonts w:ascii="Wingdings" w:hAnsi="Wingdings" w:hint="default"/>
      </w:rPr>
    </w:lvl>
  </w:abstractNum>
  <w:abstractNum w:abstractNumId="16" w15:restartNumberingAfterBreak="0">
    <w:nsid w:val="3A8E1B3E"/>
    <w:multiLevelType w:val="hybridMultilevel"/>
    <w:tmpl w:val="A43C164C"/>
    <w:lvl w:ilvl="0" w:tplc="74EAD852">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7" w15:restartNumberingAfterBreak="0">
    <w:nsid w:val="3C721E1D"/>
    <w:multiLevelType w:val="hybridMultilevel"/>
    <w:tmpl w:val="972AD1A4"/>
    <w:lvl w:ilvl="0" w:tplc="04050011">
      <w:start w:val="1"/>
      <w:numFmt w:val="decimal"/>
      <w:lvlText w:val="%1)"/>
      <w:lvlJc w:val="left"/>
      <w:pPr>
        <w:ind w:left="360" w:hanging="360"/>
      </w:pPr>
      <w:rPr>
        <w:rFonts w:hint="default"/>
        <w:b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49C010AC"/>
    <w:multiLevelType w:val="hybridMultilevel"/>
    <w:tmpl w:val="79565FEA"/>
    <w:lvl w:ilvl="0" w:tplc="04050011">
      <w:start w:val="1"/>
      <w:numFmt w:val="decimal"/>
      <w:lvlText w:val="%1)"/>
      <w:lvlJc w:val="left"/>
      <w:pPr>
        <w:tabs>
          <w:tab w:val="num" w:pos="360"/>
        </w:tabs>
        <w:ind w:left="360" w:hanging="360"/>
      </w:pPr>
      <w:rPr>
        <w:rFonts w:hint="default"/>
        <w:b w:val="0"/>
        <w:sz w:val="18"/>
      </w:rPr>
    </w:lvl>
    <w:lvl w:ilvl="1" w:tplc="90A6B3D0">
      <w:start w:val="1"/>
      <w:numFmt w:val="lowerLetter"/>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9" w15:restartNumberingAfterBreak="0">
    <w:nsid w:val="4AD87400"/>
    <w:multiLevelType w:val="hybridMultilevel"/>
    <w:tmpl w:val="85AA7310"/>
    <w:lvl w:ilvl="0" w:tplc="D6EE0BB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D550657"/>
    <w:multiLevelType w:val="hybridMultilevel"/>
    <w:tmpl w:val="E634F3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03E23E8"/>
    <w:multiLevelType w:val="hybridMultilevel"/>
    <w:tmpl w:val="F6A4BB74"/>
    <w:lvl w:ilvl="0" w:tplc="F96E7AE8">
      <w:start w:val="1"/>
      <w:numFmt w:val="decimal"/>
      <w:lvlText w:val="%1)"/>
      <w:lvlJc w:val="left"/>
      <w:pPr>
        <w:ind w:left="360" w:hanging="360"/>
      </w:pPr>
      <w:rPr>
        <w:rFonts w:hint="default"/>
        <w:b w:val="0"/>
        <w:i w:val="0"/>
        <w:sz w:val="20"/>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0B86E8F"/>
    <w:multiLevelType w:val="hybridMultilevel"/>
    <w:tmpl w:val="7B9C72D8"/>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57DC5786"/>
    <w:multiLevelType w:val="hybridMultilevel"/>
    <w:tmpl w:val="F41A24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C184322"/>
    <w:multiLevelType w:val="hybridMultilevel"/>
    <w:tmpl w:val="832C9C0C"/>
    <w:lvl w:ilvl="0" w:tplc="0132246A">
      <w:start w:val="1"/>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5FE65878"/>
    <w:multiLevelType w:val="hybridMultilevel"/>
    <w:tmpl w:val="8FD20EA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BBD1210"/>
    <w:multiLevelType w:val="hybridMultilevel"/>
    <w:tmpl w:val="752ECAD2"/>
    <w:lvl w:ilvl="0" w:tplc="04050011">
      <w:start w:val="1"/>
      <w:numFmt w:val="decimal"/>
      <w:lvlText w:val="%1)"/>
      <w:lvlJc w:val="left"/>
      <w:pPr>
        <w:ind w:left="360" w:hanging="360"/>
      </w:pPr>
      <w:rPr>
        <w:sz w:val="20"/>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6BCE1E9F"/>
    <w:multiLevelType w:val="hybridMultilevel"/>
    <w:tmpl w:val="C07CD84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EDB0A1D"/>
    <w:multiLevelType w:val="hybridMultilevel"/>
    <w:tmpl w:val="CE94C052"/>
    <w:lvl w:ilvl="0" w:tplc="AEDCA628">
      <w:start w:val="1"/>
      <w:numFmt w:val="decimal"/>
      <w:lvlText w:val="%1)"/>
      <w:lvlJc w:val="left"/>
      <w:pPr>
        <w:ind w:left="360" w:hanging="360"/>
      </w:pPr>
      <w:rPr>
        <w:rFonts w:ascii="Verdana" w:hAnsi="Verdana" w:cs="Times New Roman" w:hint="default"/>
        <w:b w:val="0"/>
        <w:sz w:val="20"/>
        <w:szCs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73735FB2"/>
    <w:multiLevelType w:val="hybridMultilevel"/>
    <w:tmpl w:val="ACEC8158"/>
    <w:lvl w:ilvl="0" w:tplc="A1B4E5E0">
      <w:start w:val="1"/>
      <w:numFmt w:val="decimal"/>
      <w:lvlText w:val="%1)"/>
      <w:lvlJc w:val="left"/>
      <w:pPr>
        <w:ind w:left="720" w:hanging="360"/>
      </w:pPr>
      <w:rPr>
        <w:sz w:val="20"/>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3B065B0"/>
    <w:multiLevelType w:val="hybridMultilevel"/>
    <w:tmpl w:val="B694FAF8"/>
    <w:lvl w:ilvl="0" w:tplc="382093D2">
      <w:start w:val="3"/>
      <w:numFmt w:val="bullet"/>
      <w:lvlText w:val="-"/>
      <w:lvlJc w:val="left"/>
      <w:pPr>
        <w:ind w:left="1998" w:hanging="360"/>
      </w:pPr>
      <w:rPr>
        <w:rFonts w:ascii="Times New Roman" w:eastAsia="Times New Roman" w:hAnsi="Times New Roman" w:cs="Times New Roman" w:hint="default"/>
      </w:rPr>
    </w:lvl>
    <w:lvl w:ilvl="1" w:tplc="04050003" w:tentative="1">
      <w:start w:val="1"/>
      <w:numFmt w:val="bullet"/>
      <w:lvlText w:val="o"/>
      <w:lvlJc w:val="left"/>
      <w:pPr>
        <w:ind w:left="2718" w:hanging="360"/>
      </w:pPr>
      <w:rPr>
        <w:rFonts w:ascii="Courier New" w:hAnsi="Courier New" w:cs="Courier New" w:hint="default"/>
      </w:rPr>
    </w:lvl>
    <w:lvl w:ilvl="2" w:tplc="04050005" w:tentative="1">
      <w:start w:val="1"/>
      <w:numFmt w:val="bullet"/>
      <w:lvlText w:val=""/>
      <w:lvlJc w:val="left"/>
      <w:pPr>
        <w:ind w:left="3438" w:hanging="360"/>
      </w:pPr>
      <w:rPr>
        <w:rFonts w:ascii="Wingdings" w:hAnsi="Wingdings" w:hint="default"/>
      </w:rPr>
    </w:lvl>
    <w:lvl w:ilvl="3" w:tplc="04050001" w:tentative="1">
      <w:start w:val="1"/>
      <w:numFmt w:val="bullet"/>
      <w:lvlText w:val=""/>
      <w:lvlJc w:val="left"/>
      <w:pPr>
        <w:ind w:left="4158" w:hanging="360"/>
      </w:pPr>
      <w:rPr>
        <w:rFonts w:ascii="Symbol" w:hAnsi="Symbol" w:hint="default"/>
      </w:rPr>
    </w:lvl>
    <w:lvl w:ilvl="4" w:tplc="04050003" w:tentative="1">
      <w:start w:val="1"/>
      <w:numFmt w:val="bullet"/>
      <w:lvlText w:val="o"/>
      <w:lvlJc w:val="left"/>
      <w:pPr>
        <w:ind w:left="4878" w:hanging="360"/>
      </w:pPr>
      <w:rPr>
        <w:rFonts w:ascii="Courier New" w:hAnsi="Courier New" w:cs="Courier New" w:hint="default"/>
      </w:rPr>
    </w:lvl>
    <w:lvl w:ilvl="5" w:tplc="04050005" w:tentative="1">
      <w:start w:val="1"/>
      <w:numFmt w:val="bullet"/>
      <w:lvlText w:val=""/>
      <w:lvlJc w:val="left"/>
      <w:pPr>
        <w:ind w:left="5598" w:hanging="360"/>
      </w:pPr>
      <w:rPr>
        <w:rFonts w:ascii="Wingdings" w:hAnsi="Wingdings" w:hint="default"/>
      </w:rPr>
    </w:lvl>
    <w:lvl w:ilvl="6" w:tplc="04050001" w:tentative="1">
      <w:start w:val="1"/>
      <w:numFmt w:val="bullet"/>
      <w:lvlText w:val=""/>
      <w:lvlJc w:val="left"/>
      <w:pPr>
        <w:ind w:left="6318" w:hanging="360"/>
      </w:pPr>
      <w:rPr>
        <w:rFonts w:ascii="Symbol" w:hAnsi="Symbol" w:hint="default"/>
      </w:rPr>
    </w:lvl>
    <w:lvl w:ilvl="7" w:tplc="04050003" w:tentative="1">
      <w:start w:val="1"/>
      <w:numFmt w:val="bullet"/>
      <w:lvlText w:val="o"/>
      <w:lvlJc w:val="left"/>
      <w:pPr>
        <w:ind w:left="7038" w:hanging="360"/>
      </w:pPr>
      <w:rPr>
        <w:rFonts w:ascii="Courier New" w:hAnsi="Courier New" w:cs="Courier New" w:hint="default"/>
      </w:rPr>
    </w:lvl>
    <w:lvl w:ilvl="8" w:tplc="04050005" w:tentative="1">
      <w:start w:val="1"/>
      <w:numFmt w:val="bullet"/>
      <w:lvlText w:val=""/>
      <w:lvlJc w:val="left"/>
      <w:pPr>
        <w:ind w:left="7758" w:hanging="360"/>
      </w:pPr>
      <w:rPr>
        <w:rFonts w:ascii="Wingdings" w:hAnsi="Wingdings" w:hint="default"/>
      </w:rPr>
    </w:lvl>
  </w:abstractNum>
  <w:abstractNum w:abstractNumId="31" w15:restartNumberingAfterBreak="0">
    <w:nsid w:val="75D255BF"/>
    <w:multiLevelType w:val="hybridMultilevel"/>
    <w:tmpl w:val="B5BC8896"/>
    <w:lvl w:ilvl="0" w:tplc="F9642ECE">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416631270">
    <w:abstractNumId w:val="24"/>
  </w:num>
  <w:num w:numId="2" w16cid:durableId="1062143202">
    <w:abstractNumId w:val="23"/>
  </w:num>
  <w:num w:numId="3" w16cid:durableId="1676885004">
    <w:abstractNumId w:val="20"/>
  </w:num>
  <w:num w:numId="4" w16cid:durableId="108671938">
    <w:abstractNumId w:val="30"/>
  </w:num>
  <w:num w:numId="5" w16cid:durableId="1599872341">
    <w:abstractNumId w:val="29"/>
  </w:num>
  <w:num w:numId="6" w16cid:durableId="1899247549">
    <w:abstractNumId w:val="28"/>
  </w:num>
  <w:num w:numId="7" w16cid:durableId="1027172034">
    <w:abstractNumId w:val="6"/>
  </w:num>
  <w:num w:numId="8" w16cid:durableId="1996645802">
    <w:abstractNumId w:val="2"/>
  </w:num>
  <w:num w:numId="9" w16cid:durableId="57292392">
    <w:abstractNumId w:val="19"/>
  </w:num>
  <w:num w:numId="10" w16cid:durableId="309213633">
    <w:abstractNumId w:val="12"/>
  </w:num>
  <w:num w:numId="11" w16cid:durableId="1973056567">
    <w:abstractNumId w:val="3"/>
  </w:num>
  <w:num w:numId="12" w16cid:durableId="2143688727">
    <w:abstractNumId w:val="7"/>
  </w:num>
  <w:num w:numId="13" w16cid:durableId="688261100">
    <w:abstractNumId w:val="31"/>
  </w:num>
  <w:num w:numId="14" w16cid:durableId="955481105">
    <w:abstractNumId w:val="25"/>
  </w:num>
  <w:num w:numId="15" w16cid:durableId="2036616138">
    <w:abstractNumId w:val="4"/>
  </w:num>
  <w:num w:numId="16" w16cid:durableId="1810777383">
    <w:abstractNumId w:val="18"/>
  </w:num>
  <w:num w:numId="17" w16cid:durableId="773398261">
    <w:abstractNumId w:val="10"/>
  </w:num>
  <w:num w:numId="18" w16cid:durableId="2122451994">
    <w:abstractNumId w:val="27"/>
  </w:num>
  <w:num w:numId="19" w16cid:durableId="1004626443">
    <w:abstractNumId w:val="8"/>
  </w:num>
  <w:num w:numId="20" w16cid:durableId="767501802">
    <w:abstractNumId w:val="21"/>
  </w:num>
  <w:num w:numId="21" w16cid:durableId="1316256615">
    <w:abstractNumId w:val="15"/>
  </w:num>
  <w:num w:numId="22" w16cid:durableId="1667593234">
    <w:abstractNumId w:val="14"/>
  </w:num>
  <w:num w:numId="23" w16cid:durableId="326255482">
    <w:abstractNumId w:val="0"/>
  </w:num>
  <w:num w:numId="24" w16cid:durableId="423964054">
    <w:abstractNumId w:val="16"/>
  </w:num>
  <w:num w:numId="25" w16cid:durableId="503859349">
    <w:abstractNumId w:val="22"/>
  </w:num>
  <w:num w:numId="26" w16cid:durableId="184681383">
    <w:abstractNumId w:val="9"/>
  </w:num>
  <w:num w:numId="27" w16cid:durableId="2048141276">
    <w:abstractNumId w:val="17"/>
  </w:num>
  <w:num w:numId="28" w16cid:durableId="913121869">
    <w:abstractNumId w:val="11"/>
  </w:num>
  <w:num w:numId="29" w16cid:durableId="1595623387">
    <w:abstractNumId w:val="13"/>
  </w:num>
  <w:num w:numId="30" w16cid:durableId="1720592756">
    <w:abstractNumId w:val="1"/>
  </w:num>
  <w:num w:numId="31" w16cid:durableId="160850322">
    <w:abstractNumId w:val="5"/>
  </w:num>
  <w:num w:numId="32" w16cid:durableId="34409185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6B86"/>
    <w:rsid w:val="00011578"/>
    <w:rsid w:val="000460FA"/>
    <w:rsid w:val="00070F96"/>
    <w:rsid w:val="0007606A"/>
    <w:rsid w:val="000862CF"/>
    <w:rsid w:val="000935B7"/>
    <w:rsid w:val="0009431C"/>
    <w:rsid w:val="00097895"/>
    <w:rsid w:val="00097CA4"/>
    <w:rsid w:val="000A3254"/>
    <w:rsid w:val="000A3439"/>
    <w:rsid w:val="000A556F"/>
    <w:rsid w:val="000B0ED4"/>
    <w:rsid w:val="000C53E2"/>
    <w:rsid w:val="000D6043"/>
    <w:rsid w:val="000F037E"/>
    <w:rsid w:val="00110117"/>
    <w:rsid w:val="00110565"/>
    <w:rsid w:val="00115A82"/>
    <w:rsid w:val="00116261"/>
    <w:rsid w:val="001515DD"/>
    <w:rsid w:val="001524B5"/>
    <w:rsid w:val="001537E1"/>
    <w:rsid w:val="001A4A39"/>
    <w:rsid w:val="001A4B1C"/>
    <w:rsid w:val="001A6A98"/>
    <w:rsid w:val="001B2E99"/>
    <w:rsid w:val="001C1685"/>
    <w:rsid w:val="00216EA1"/>
    <w:rsid w:val="00237971"/>
    <w:rsid w:val="00240F3F"/>
    <w:rsid w:val="00265D14"/>
    <w:rsid w:val="00274EDC"/>
    <w:rsid w:val="00276543"/>
    <w:rsid w:val="00297D0B"/>
    <w:rsid w:val="002C5A21"/>
    <w:rsid w:val="002D2ADB"/>
    <w:rsid w:val="002D456C"/>
    <w:rsid w:val="002E408C"/>
    <w:rsid w:val="003262C7"/>
    <w:rsid w:val="00333F4F"/>
    <w:rsid w:val="00334782"/>
    <w:rsid w:val="00347571"/>
    <w:rsid w:val="00347C3B"/>
    <w:rsid w:val="00381FC5"/>
    <w:rsid w:val="00394A70"/>
    <w:rsid w:val="00396D7C"/>
    <w:rsid w:val="003B0F2C"/>
    <w:rsid w:val="003C0120"/>
    <w:rsid w:val="003C1E31"/>
    <w:rsid w:val="003F2410"/>
    <w:rsid w:val="004132D6"/>
    <w:rsid w:val="00424B9D"/>
    <w:rsid w:val="00426EEE"/>
    <w:rsid w:val="0047251D"/>
    <w:rsid w:val="004A3CA4"/>
    <w:rsid w:val="004B3809"/>
    <w:rsid w:val="004B74F9"/>
    <w:rsid w:val="004C1589"/>
    <w:rsid w:val="004D40D9"/>
    <w:rsid w:val="004F7694"/>
    <w:rsid w:val="0051288C"/>
    <w:rsid w:val="00530A79"/>
    <w:rsid w:val="00536CE5"/>
    <w:rsid w:val="005548C3"/>
    <w:rsid w:val="00565BC1"/>
    <w:rsid w:val="0057464C"/>
    <w:rsid w:val="005749B9"/>
    <w:rsid w:val="005A6046"/>
    <w:rsid w:val="005D18A2"/>
    <w:rsid w:val="005F6822"/>
    <w:rsid w:val="006020C8"/>
    <w:rsid w:val="00603016"/>
    <w:rsid w:val="006173C8"/>
    <w:rsid w:val="006215D8"/>
    <w:rsid w:val="00633A49"/>
    <w:rsid w:val="00643BFE"/>
    <w:rsid w:val="006606EF"/>
    <w:rsid w:val="00665095"/>
    <w:rsid w:val="00693CB6"/>
    <w:rsid w:val="00694DF3"/>
    <w:rsid w:val="006B6B86"/>
    <w:rsid w:val="006D4038"/>
    <w:rsid w:val="006E085B"/>
    <w:rsid w:val="00717CA3"/>
    <w:rsid w:val="00726EC7"/>
    <w:rsid w:val="00743CD0"/>
    <w:rsid w:val="00754986"/>
    <w:rsid w:val="00765DD2"/>
    <w:rsid w:val="0076697C"/>
    <w:rsid w:val="00776E61"/>
    <w:rsid w:val="007C1BCB"/>
    <w:rsid w:val="007C737F"/>
    <w:rsid w:val="007D1E9F"/>
    <w:rsid w:val="00810BF1"/>
    <w:rsid w:val="00837D91"/>
    <w:rsid w:val="0089464B"/>
    <w:rsid w:val="008A7403"/>
    <w:rsid w:val="008C42CC"/>
    <w:rsid w:val="008E23BA"/>
    <w:rsid w:val="008F30E5"/>
    <w:rsid w:val="00945060"/>
    <w:rsid w:val="00954D40"/>
    <w:rsid w:val="00984155"/>
    <w:rsid w:val="0098583A"/>
    <w:rsid w:val="009A0656"/>
    <w:rsid w:val="009A4264"/>
    <w:rsid w:val="009E2748"/>
    <w:rsid w:val="009E28DB"/>
    <w:rsid w:val="009E3AF5"/>
    <w:rsid w:val="00A01FBB"/>
    <w:rsid w:val="00A536D0"/>
    <w:rsid w:val="00A84B3F"/>
    <w:rsid w:val="00A96B79"/>
    <w:rsid w:val="00AA2E68"/>
    <w:rsid w:val="00AA5E59"/>
    <w:rsid w:val="00AD4DB3"/>
    <w:rsid w:val="00AD78FC"/>
    <w:rsid w:val="00B021E3"/>
    <w:rsid w:val="00B1241D"/>
    <w:rsid w:val="00B144A1"/>
    <w:rsid w:val="00B329A8"/>
    <w:rsid w:val="00B36119"/>
    <w:rsid w:val="00B37D72"/>
    <w:rsid w:val="00B52FB5"/>
    <w:rsid w:val="00B6531B"/>
    <w:rsid w:val="00BB2DE2"/>
    <w:rsid w:val="00BB49E9"/>
    <w:rsid w:val="00BB6232"/>
    <w:rsid w:val="00BC3994"/>
    <w:rsid w:val="00BC6D4C"/>
    <w:rsid w:val="00BC778E"/>
    <w:rsid w:val="00BD7F48"/>
    <w:rsid w:val="00BF0320"/>
    <w:rsid w:val="00BF5269"/>
    <w:rsid w:val="00C04D7A"/>
    <w:rsid w:val="00C064B3"/>
    <w:rsid w:val="00C22BDC"/>
    <w:rsid w:val="00C341B8"/>
    <w:rsid w:val="00C5636D"/>
    <w:rsid w:val="00C81541"/>
    <w:rsid w:val="00CA183B"/>
    <w:rsid w:val="00CA382B"/>
    <w:rsid w:val="00CB0EB1"/>
    <w:rsid w:val="00CB5F69"/>
    <w:rsid w:val="00CD1DD6"/>
    <w:rsid w:val="00CF1ACD"/>
    <w:rsid w:val="00D10C9C"/>
    <w:rsid w:val="00D13994"/>
    <w:rsid w:val="00D14139"/>
    <w:rsid w:val="00D14E85"/>
    <w:rsid w:val="00D453CD"/>
    <w:rsid w:val="00D67263"/>
    <w:rsid w:val="00D70203"/>
    <w:rsid w:val="00DA3968"/>
    <w:rsid w:val="00DB16AA"/>
    <w:rsid w:val="00DB2816"/>
    <w:rsid w:val="00DB67FC"/>
    <w:rsid w:val="00DC0D42"/>
    <w:rsid w:val="00DD478C"/>
    <w:rsid w:val="00DE63B8"/>
    <w:rsid w:val="00DF210E"/>
    <w:rsid w:val="00E43B58"/>
    <w:rsid w:val="00E6399B"/>
    <w:rsid w:val="00E81266"/>
    <w:rsid w:val="00E95D5F"/>
    <w:rsid w:val="00EA6C32"/>
    <w:rsid w:val="00EA7272"/>
    <w:rsid w:val="00EC250E"/>
    <w:rsid w:val="00ED4F2D"/>
    <w:rsid w:val="00EE08AF"/>
    <w:rsid w:val="00F24674"/>
    <w:rsid w:val="00F34035"/>
    <w:rsid w:val="00F46E3C"/>
    <w:rsid w:val="00F5460D"/>
    <w:rsid w:val="00F6641E"/>
    <w:rsid w:val="00F664C0"/>
    <w:rsid w:val="00F72E5D"/>
    <w:rsid w:val="00F770A5"/>
    <w:rsid w:val="00F77966"/>
    <w:rsid w:val="00F81D6E"/>
    <w:rsid w:val="00F84A5B"/>
    <w:rsid w:val="00FA0A81"/>
    <w:rsid w:val="00FC1782"/>
    <w:rsid w:val="00FE25C3"/>
    <w:rsid w:val="00FE554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42349A"/>
  <w15:docId w15:val="{70B22111-F381-4F5A-A80F-8DFA684B0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6B6B86"/>
    <w:rPr>
      <w:color w:val="0000FF" w:themeColor="hyperlink"/>
      <w:u w:val="single"/>
    </w:rPr>
  </w:style>
  <w:style w:type="paragraph" w:styleId="Zhlav">
    <w:name w:val="header"/>
    <w:aliases w:val="LL-Header"/>
    <w:basedOn w:val="Normln"/>
    <w:link w:val="ZhlavChar"/>
    <w:unhideWhenUsed/>
    <w:rsid w:val="008C42CC"/>
    <w:pPr>
      <w:tabs>
        <w:tab w:val="center" w:pos="4536"/>
        <w:tab w:val="right" w:pos="9072"/>
      </w:tabs>
      <w:spacing w:after="0" w:line="240" w:lineRule="auto"/>
    </w:pPr>
  </w:style>
  <w:style w:type="character" w:customStyle="1" w:styleId="ZhlavChar">
    <w:name w:val="Záhlaví Char"/>
    <w:aliases w:val="LL-Header Char"/>
    <w:basedOn w:val="Standardnpsmoodstavce"/>
    <w:link w:val="Zhlav"/>
    <w:uiPriority w:val="99"/>
    <w:rsid w:val="008C42CC"/>
  </w:style>
  <w:style w:type="paragraph" w:styleId="Zpat">
    <w:name w:val="footer"/>
    <w:basedOn w:val="Normln"/>
    <w:link w:val="ZpatChar"/>
    <w:uiPriority w:val="99"/>
    <w:unhideWhenUsed/>
    <w:rsid w:val="008C42CC"/>
    <w:pPr>
      <w:tabs>
        <w:tab w:val="center" w:pos="4536"/>
        <w:tab w:val="right" w:pos="9072"/>
      </w:tabs>
      <w:spacing w:after="0" w:line="240" w:lineRule="auto"/>
    </w:pPr>
  </w:style>
  <w:style w:type="character" w:customStyle="1" w:styleId="ZpatChar">
    <w:name w:val="Zápatí Char"/>
    <w:basedOn w:val="Standardnpsmoodstavce"/>
    <w:link w:val="Zpat"/>
    <w:uiPriority w:val="99"/>
    <w:rsid w:val="008C42CC"/>
  </w:style>
  <w:style w:type="paragraph" w:styleId="Textbubliny">
    <w:name w:val="Balloon Text"/>
    <w:basedOn w:val="Normln"/>
    <w:link w:val="TextbublinyChar"/>
    <w:uiPriority w:val="99"/>
    <w:semiHidden/>
    <w:unhideWhenUsed/>
    <w:rsid w:val="00F770A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770A5"/>
    <w:rPr>
      <w:rFonts w:ascii="Tahoma" w:hAnsi="Tahoma" w:cs="Tahoma"/>
      <w:sz w:val="16"/>
      <w:szCs w:val="16"/>
    </w:rPr>
  </w:style>
  <w:style w:type="paragraph" w:customStyle="1" w:styleId="Style19">
    <w:name w:val="Style19"/>
    <w:basedOn w:val="Normln"/>
    <w:uiPriority w:val="99"/>
    <w:rsid w:val="00603016"/>
    <w:pPr>
      <w:widowControl w:val="0"/>
      <w:autoSpaceDE w:val="0"/>
      <w:autoSpaceDN w:val="0"/>
      <w:adjustRightInd w:val="0"/>
      <w:spacing w:after="0" w:line="240" w:lineRule="auto"/>
    </w:pPr>
    <w:rPr>
      <w:rFonts w:ascii="Times New Roman" w:eastAsiaTheme="minorEastAsia" w:hAnsi="Times New Roman" w:cs="Times New Roman"/>
      <w:sz w:val="24"/>
      <w:szCs w:val="24"/>
      <w:lang w:eastAsia="cs-CZ"/>
    </w:rPr>
  </w:style>
  <w:style w:type="character" w:customStyle="1" w:styleId="FontStyle45">
    <w:name w:val="Font Style45"/>
    <w:basedOn w:val="Standardnpsmoodstavce"/>
    <w:uiPriority w:val="99"/>
    <w:rsid w:val="00603016"/>
    <w:rPr>
      <w:rFonts w:ascii="Times New Roman" w:hAnsi="Times New Roman" w:cs="Times New Roman"/>
      <w:b/>
      <w:bCs/>
      <w:sz w:val="20"/>
      <w:szCs w:val="20"/>
    </w:rPr>
  </w:style>
  <w:style w:type="paragraph" w:customStyle="1" w:styleId="Style30">
    <w:name w:val="Style30"/>
    <w:basedOn w:val="Normln"/>
    <w:uiPriority w:val="99"/>
    <w:rsid w:val="00603016"/>
    <w:pPr>
      <w:widowControl w:val="0"/>
      <w:autoSpaceDE w:val="0"/>
      <w:autoSpaceDN w:val="0"/>
      <w:adjustRightInd w:val="0"/>
      <w:spacing w:after="0" w:line="221" w:lineRule="exact"/>
      <w:jc w:val="both"/>
    </w:pPr>
    <w:rPr>
      <w:rFonts w:ascii="Times New Roman" w:eastAsiaTheme="minorEastAsia" w:hAnsi="Times New Roman" w:cs="Times New Roman"/>
      <w:sz w:val="24"/>
      <w:szCs w:val="24"/>
      <w:lang w:eastAsia="cs-CZ"/>
    </w:rPr>
  </w:style>
  <w:style w:type="character" w:customStyle="1" w:styleId="FontStyle49">
    <w:name w:val="Font Style49"/>
    <w:basedOn w:val="Standardnpsmoodstavce"/>
    <w:uiPriority w:val="99"/>
    <w:rsid w:val="00603016"/>
    <w:rPr>
      <w:rFonts w:ascii="Times New Roman" w:hAnsi="Times New Roman" w:cs="Times New Roman"/>
      <w:sz w:val="18"/>
      <w:szCs w:val="18"/>
    </w:rPr>
  </w:style>
  <w:style w:type="paragraph" w:styleId="Odstavecseseznamem">
    <w:name w:val="List Paragraph"/>
    <w:basedOn w:val="Normln"/>
    <w:uiPriority w:val="34"/>
    <w:qFormat/>
    <w:rsid w:val="000D6043"/>
    <w:pPr>
      <w:ind w:left="720"/>
      <w:contextualSpacing/>
    </w:pPr>
  </w:style>
  <w:style w:type="paragraph" w:customStyle="1" w:styleId="Style5">
    <w:name w:val="Style5"/>
    <w:basedOn w:val="Normln"/>
    <w:uiPriority w:val="99"/>
    <w:rsid w:val="001A6A98"/>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cs-CZ"/>
    </w:rPr>
  </w:style>
  <w:style w:type="paragraph" w:customStyle="1" w:styleId="Style11">
    <w:name w:val="Style11"/>
    <w:basedOn w:val="Normln"/>
    <w:uiPriority w:val="99"/>
    <w:rsid w:val="001A6A98"/>
    <w:pPr>
      <w:widowControl w:val="0"/>
      <w:autoSpaceDE w:val="0"/>
      <w:autoSpaceDN w:val="0"/>
      <w:adjustRightInd w:val="0"/>
      <w:spacing w:after="0" w:line="240" w:lineRule="auto"/>
    </w:pPr>
    <w:rPr>
      <w:rFonts w:ascii="Times New Roman" w:eastAsiaTheme="minorEastAsia" w:hAnsi="Times New Roman" w:cs="Times New Roman"/>
      <w:sz w:val="24"/>
      <w:szCs w:val="24"/>
      <w:lang w:eastAsia="cs-CZ"/>
    </w:rPr>
  </w:style>
  <w:style w:type="paragraph" w:customStyle="1" w:styleId="Style20">
    <w:name w:val="Style20"/>
    <w:basedOn w:val="Normln"/>
    <w:uiPriority w:val="99"/>
    <w:rsid w:val="001A6A98"/>
    <w:pPr>
      <w:widowControl w:val="0"/>
      <w:autoSpaceDE w:val="0"/>
      <w:autoSpaceDN w:val="0"/>
      <w:adjustRightInd w:val="0"/>
      <w:spacing w:after="0" w:line="240" w:lineRule="auto"/>
    </w:pPr>
    <w:rPr>
      <w:rFonts w:ascii="Times New Roman" w:eastAsiaTheme="minorEastAsia" w:hAnsi="Times New Roman" w:cs="Times New Roman"/>
      <w:sz w:val="24"/>
      <w:szCs w:val="24"/>
      <w:lang w:eastAsia="cs-CZ"/>
    </w:rPr>
  </w:style>
  <w:style w:type="paragraph" w:customStyle="1" w:styleId="Style21">
    <w:name w:val="Style21"/>
    <w:basedOn w:val="Normln"/>
    <w:uiPriority w:val="99"/>
    <w:rsid w:val="001A6A98"/>
    <w:pPr>
      <w:widowControl w:val="0"/>
      <w:autoSpaceDE w:val="0"/>
      <w:autoSpaceDN w:val="0"/>
      <w:adjustRightInd w:val="0"/>
      <w:spacing w:after="0" w:line="250" w:lineRule="exact"/>
    </w:pPr>
    <w:rPr>
      <w:rFonts w:ascii="Times New Roman" w:eastAsiaTheme="minorEastAsia" w:hAnsi="Times New Roman" w:cs="Times New Roman"/>
      <w:sz w:val="24"/>
      <w:szCs w:val="24"/>
      <w:lang w:eastAsia="cs-CZ"/>
    </w:rPr>
  </w:style>
  <w:style w:type="paragraph" w:customStyle="1" w:styleId="Style29">
    <w:name w:val="Style29"/>
    <w:basedOn w:val="Normln"/>
    <w:uiPriority w:val="99"/>
    <w:rsid w:val="001A6A98"/>
    <w:pPr>
      <w:widowControl w:val="0"/>
      <w:autoSpaceDE w:val="0"/>
      <w:autoSpaceDN w:val="0"/>
      <w:adjustRightInd w:val="0"/>
      <w:spacing w:after="0" w:line="252" w:lineRule="exact"/>
      <w:ind w:firstLine="3422"/>
    </w:pPr>
    <w:rPr>
      <w:rFonts w:ascii="Times New Roman" w:eastAsiaTheme="minorEastAsia" w:hAnsi="Times New Roman" w:cs="Times New Roman"/>
      <w:sz w:val="24"/>
      <w:szCs w:val="24"/>
      <w:lang w:eastAsia="cs-CZ"/>
    </w:rPr>
  </w:style>
  <w:style w:type="paragraph" w:customStyle="1" w:styleId="Style31">
    <w:name w:val="Style31"/>
    <w:basedOn w:val="Normln"/>
    <w:uiPriority w:val="99"/>
    <w:rsid w:val="001A6A98"/>
    <w:pPr>
      <w:widowControl w:val="0"/>
      <w:autoSpaceDE w:val="0"/>
      <w:autoSpaceDN w:val="0"/>
      <w:adjustRightInd w:val="0"/>
      <w:spacing w:after="0" w:line="239" w:lineRule="exact"/>
    </w:pPr>
    <w:rPr>
      <w:rFonts w:ascii="Times New Roman" w:eastAsiaTheme="minorEastAsia" w:hAnsi="Times New Roman" w:cs="Times New Roman"/>
      <w:sz w:val="24"/>
      <w:szCs w:val="24"/>
      <w:lang w:eastAsia="cs-CZ"/>
    </w:rPr>
  </w:style>
  <w:style w:type="character" w:customStyle="1" w:styleId="FontStyle40">
    <w:name w:val="Font Style40"/>
    <w:basedOn w:val="Standardnpsmoodstavce"/>
    <w:uiPriority w:val="99"/>
    <w:rsid w:val="001A6A98"/>
    <w:rPr>
      <w:rFonts w:ascii="Times New Roman" w:hAnsi="Times New Roman" w:cs="Times New Roman"/>
      <w:b/>
      <w:bCs/>
      <w:i/>
      <w:iCs/>
      <w:spacing w:val="-10"/>
      <w:sz w:val="26"/>
      <w:szCs w:val="26"/>
    </w:rPr>
  </w:style>
  <w:style w:type="character" w:customStyle="1" w:styleId="FontStyle51">
    <w:name w:val="Font Style51"/>
    <w:basedOn w:val="Standardnpsmoodstavce"/>
    <w:uiPriority w:val="99"/>
    <w:rsid w:val="001A6A98"/>
    <w:rPr>
      <w:rFonts w:ascii="Times New Roman" w:hAnsi="Times New Roman" w:cs="Times New Roman"/>
      <w:i/>
      <w:iCs/>
      <w:sz w:val="18"/>
      <w:szCs w:val="18"/>
    </w:rPr>
  </w:style>
  <w:style w:type="paragraph" w:styleId="Zkladntext">
    <w:name w:val="Body Text"/>
    <w:basedOn w:val="Normln"/>
    <w:link w:val="ZkladntextChar"/>
    <w:rsid w:val="001A6A98"/>
    <w:pPr>
      <w:spacing w:after="0" w:line="240" w:lineRule="auto"/>
      <w:jc w:val="both"/>
    </w:pPr>
    <w:rPr>
      <w:rFonts w:ascii="Book Antiqua" w:eastAsia="Times New Roman" w:hAnsi="Book Antiqua" w:cs="Times New Roman"/>
      <w:szCs w:val="20"/>
      <w:lang w:val="en-US" w:eastAsia="cs-CZ"/>
    </w:rPr>
  </w:style>
  <w:style w:type="character" w:customStyle="1" w:styleId="ZkladntextChar">
    <w:name w:val="Základní text Char"/>
    <w:basedOn w:val="Standardnpsmoodstavce"/>
    <w:link w:val="Zkladntext"/>
    <w:rsid w:val="001A6A98"/>
    <w:rPr>
      <w:rFonts w:ascii="Book Antiqua" w:eastAsia="Times New Roman" w:hAnsi="Book Antiqua" w:cs="Times New Roman"/>
      <w:szCs w:val="20"/>
      <w:lang w:val="en-US" w:eastAsia="cs-CZ"/>
    </w:rPr>
  </w:style>
  <w:style w:type="table" w:styleId="Mkatabulky">
    <w:name w:val="Table Grid"/>
    <w:basedOn w:val="Normlntabulka"/>
    <w:uiPriority w:val="59"/>
    <w:rsid w:val="00BF03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2D2ADB"/>
    <w:rPr>
      <w:sz w:val="16"/>
      <w:szCs w:val="16"/>
    </w:rPr>
  </w:style>
  <w:style w:type="paragraph" w:styleId="Textkomente">
    <w:name w:val="annotation text"/>
    <w:basedOn w:val="Normln"/>
    <w:link w:val="TextkomenteChar"/>
    <w:uiPriority w:val="99"/>
    <w:semiHidden/>
    <w:unhideWhenUsed/>
    <w:rsid w:val="002D2ADB"/>
    <w:pPr>
      <w:spacing w:line="240" w:lineRule="auto"/>
    </w:pPr>
    <w:rPr>
      <w:sz w:val="20"/>
      <w:szCs w:val="20"/>
    </w:rPr>
  </w:style>
  <w:style w:type="character" w:customStyle="1" w:styleId="TextkomenteChar">
    <w:name w:val="Text komentáře Char"/>
    <w:basedOn w:val="Standardnpsmoodstavce"/>
    <w:link w:val="Textkomente"/>
    <w:uiPriority w:val="99"/>
    <w:semiHidden/>
    <w:rsid w:val="002D2ADB"/>
    <w:rPr>
      <w:sz w:val="20"/>
      <w:szCs w:val="20"/>
    </w:rPr>
  </w:style>
  <w:style w:type="paragraph" w:styleId="Pedmtkomente">
    <w:name w:val="annotation subject"/>
    <w:basedOn w:val="Textkomente"/>
    <w:next w:val="Textkomente"/>
    <w:link w:val="PedmtkomenteChar"/>
    <w:uiPriority w:val="99"/>
    <w:semiHidden/>
    <w:unhideWhenUsed/>
    <w:rsid w:val="002D2ADB"/>
    <w:rPr>
      <w:b/>
      <w:bCs/>
    </w:rPr>
  </w:style>
  <w:style w:type="character" w:customStyle="1" w:styleId="PedmtkomenteChar">
    <w:name w:val="Předmět komentáře Char"/>
    <w:basedOn w:val="TextkomenteChar"/>
    <w:link w:val="Pedmtkomente"/>
    <w:uiPriority w:val="99"/>
    <w:semiHidden/>
    <w:rsid w:val="002D2AD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E8447B-4592-4940-B2DE-93D28DCFF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6</Pages>
  <Words>1927</Words>
  <Characters>11372</Characters>
  <Application>Microsoft Office Word</Application>
  <DocSecurity>0</DocSecurity>
  <Lines>94</Lines>
  <Paragraphs>26</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mprachar</dc:creator>
  <cp:lastModifiedBy>Prachar</cp:lastModifiedBy>
  <cp:revision>40</cp:revision>
  <cp:lastPrinted>2022-11-21T12:13:00Z</cp:lastPrinted>
  <dcterms:created xsi:type="dcterms:W3CDTF">2019-06-06T05:30:00Z</dcterms:created>
  <dcterms:modified xsi:type="dcterms:W3CDTF">2025-01-03T08:05:00Z</dcterms:modified>
</cp:coreProperties>
</file>