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7B" w:rsidRPr="00A62A31" w:rsidRDefault="00105056">
      <w:pPr>
        <w:pStyle w:val="Nzev"/>
        <w:rPr>
          <w:rFonts w:ascii="Palatino Linotype" w:hAnsi="Palatino Linotype" w:cs="Arial"/>
          <w:sz w:val="36"/>
          <w:szCs w:val="36"/>
        </w:rPr>
      </w:pPr>
      <w:bookmarkStart w:id="0" w:name="_GoBack"/>
      <w:bookmarkEnd w:id="0"/>
      <w:r w:rsidRPr="00A62A31">
        <w:rPr>
          <w:rFonts w:ascii="Palatino Linotype" w:hAnsi="Palatino Linotype" w:cs="Arial"/>
          <w:sz w:val="36"/>
          <w:szCs w:val="36"/>
        </w:rPr>
        <w:t>S</w:t>
      </w:r>
      <w:r w:rsidR="00B252C9" w:rsidRPr="00A62A31">
        <w:rPr>
          <w:rFonts w:ascii="Palatino Linotype" w:hAnsi="Palatino Linotype" w:cs="Arial"/>
          <w:sz w:val="36"/>
          <w:szCs w:val="36"/>
        </w:rPr>
        <w:t xml:space="preserve">mlouva </w:t>
      </w:r>
    </w:p>
    <w:p w:rsidR="00B252C9" w:rsidRPr="00A62A31" w:rsidRDefault="00B252C9">
      <w:pPr>
        <w:pStyle w:val="Nzev"/>
        <w:rPr>
          <w:rFonts w:ascii="Palatino Linotype" w:hAnsi="Palatino Linotype" w:cs="Arial"/>
          <w:sz w:val="36"/>
          <w:szCs w:val="36"/>
        </w:rPr>
      </w:pPr>
      <w:r w:rsidRPr="00A62A31">
        <w:rPr>
          <w:rFonts w:ascii="Palatino Linotype" w:hAnsi="Palatino Linotype" w:cs="Arial"/>
          <w:sz w:val="36"/>
          <w:szCs w:val="36"/>
        </w:rPr>
        <w:t>o dílo</w:t>
      </w:r>
      <w:r w:rsidR="00105056" w:rsidRPr="00A62A31">
        <w:rPr>
          <w:rFonts w:ascii="Palatino Linotype" w:hAnsi="Palatino Linotype" w:cs="Arial"/>
          <w:sz w:val="36"/>
          <w:szCs w:val="36"/>
        </w:rPr>
        <w:t xml:space="preserve"> na proveden</w:t>
      </w:r>
      <w:r w:rsidR="002725B9" w:rsidRPr="00A62A31">
        <w:rPr>
          <w:rFonts w:ascii="Palatino Linotype" w:hAnsi="Palatino Linotype" w:cs="Arial"/>
          <w:sz w:val="36"/>
          <w:szCs w:val="36"/>
        </w:rPr>
        <w:t>í</w:t>
      </w:r>
      <w:r w:rsidR="00105056" w:rsidRPr="00A62A31">
        <w:rPr>
          <w:rFonts w:ascii="Palatino Linotype" w:hAnsi="Palatino Linotype" w:cs="Arial"/>
          <w:sz w:val="36"/>
          <w:szCs w:val="36"/>
        </w:rPr>
        <w:t xml:space="preserve"> opravy</w:t>
      </w:r>
    </w:p>
    <w:p w:rsidR="00B252C9" w:rsidRPr="00A62A31" w:rsidRDefault="00B252C9">
      <w:pPr>
        <w:rPr>
          <w:rFonts w:ascii="Palatino Linotype" w:hAnsi="Palatino Linotype" w:cs="Arial"/>
          <w:sz w:val="22"/>
          <w:szCs w:val="22"/>
        </w:rPr>
      </w:pPr>
    </w:p>
    <w:p w:rsidR="00105056" w:rsidRPr="00A62A31" w:rsidRDefault="00B252C9" w:rsidP="00105056">
      <w:pPr>
        <w:rPr>
          <w:rFonts w:ascii="Palatino Linotype" w:hAnsi="Palatino Linotype" w:cs="Arial"/>
          <w:b/>
        </w:rPr>
      </w:pPr>
      <w:r w:rsidRPr="00A62A31">
        <w:rPr>
          <w:rFonts w:ascii="Palatino Linotype" w:hAnsi="Palatino Linotype" w:cs="Arial"/>
          <w:b/>
        </w:rPr>
        <w:t>Objednatel:</w:t>
      </w:r>
    </w:p>
    <w:p w:rsidR="002725B9" w:rsidRPr="00A62A31" w:rsidRDefault="002725B9" w:rsidP="002725B9">
      <w:pPr>
        <w:rPr>
          <w:rFonts w:ascii="Palatino Linotype" w:hAnsi="Palatino Linotype"/>
          <w:b/>
        </w:rPr>
      </w:pPr>
      <w:r w:rsidRPr="00A62A31">
        <w:rPr>
          <w:rFonts w:ascii="Palatino Linotype" w:hAnsi="Palatino Linotype"/>
          <w:b/>
        </w:rPr>
        <w:t>Slezská nemocnice v Opavě, příspěvková organizace</w:t>
      </w:r>
    </w:p>
    <w:p w:rsidR="00105056" w:rsidRPr="00A62A31" w:rsidRDefault="00105056"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Se sídlem:</w:t>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r>
      <w:r w:rsidR="002725B9" w:rsidRPr="00A62A31">
        <w:rPr>
          <w:rFonts w:ascii="Palatino Linotype" w:hAnsi="Palatino Linotype"/>
        </w:rPr>
        <w:t>Olomoucká 470/86, Předměstí, 746 01 Opava</w:t>
      </w:r>
      <w:r w:rsidR="002725B9" w:rsidRPr="00A62A31">
        <w:rPr>
          <w:rFonts w:ascii="Palatino Linotype" w:hAnsi="Palatino Linotype"/>
          <w:color w:val="000000"/>
        </w:rPr>
        <w:t xml:space="preserve"> </w:t>
      </w:r>
    </w:p>
    <w:p w:rsidR="00105056" w:rsidRPr="00A62A31" w:rsidRDefault="00105056"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 xml:space="preserve">Zastoupena: </w:t>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t>MUDr. Ladislav</w:t>
      </w:r>
      <w:r w:rsidR="001B10E4" w:rsidRPr="00A62A31">
        <w:rPr>
          <w:rFonts w:ascii="Palatino Linotype" w:hAnsi="Palatino Linotype"/>
          <w:color w:val="000000"/>
        </w:rPr>
        <w:t xml:space="preserve">em </w:t>
      </w:r>
      <w:proofErr w:type="spellStart"/>
      <w:r w:rsidR="001B10E4" w:rsidRPr="00A62A31">
        <w:rPr>
          <w:rFonts w:ascii="Palatino Linotype" w:hAnsi="Palatino Linotype"/>
          <w:color w:val="000000"/>
        </w:rPr>
        <w:t>Václav</w:t>
      </w:r>
      <w:r w:rsidRPr="00A62A31">
        <w:rPr>
          <w:rFonts w:ascii="Palatino Linotype" w:hAnsi="Palatino Linotype"/>
          <w:color w:val="000000"/>
        </w:rPr>
        <w:t>c</w:t>
      </w:r>
      <w:r w:rsidR="001B10E4" w:rsidRPr="00A62A31">
        <w:rPr>
          <w:rFonts w:ascii="Palatino Linotype" w:hAnsi="Palatino Linotype"/>
          <w:color w:val="000000"/>
        </w:rPr>
        <w:t>em</w:t>
      </w:r>
      <w:proofErr w:type="spellEnd"/>
      <w:r w:rsidRPr="00A62A31">
        <w:rPr>
          <w:rFonts w:ascii="Palatino Linotype" w:hAnsi="Palatino Linotype"/>
          <w:color w:val="000000"/>
        </w:rPr>
        <w:t>, MBA – ředitelem</w:t>
      </w:r>
    </w:p>
    <w:p w:rsidR="00105056" w:rsidRPr="00A62A31" w:rsidRDefault="002725B9"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IČ:</w:t>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t>47813750</w:t>
      </w:r>
    </w:p>
    <w:p w:rsidR="00105056" w:rsidRPr="00A62A31" w:rsidRDefault="002725B9"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DIČ:</w:t>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t>CZ47913750</w:t>
      </w:r>
    </w:p>
    <w:p w:rsidR="00105056" w:rsidRPr="00A62A31" w:rsidRDefault="00105056"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Bankovní spojení:</w:t>
      </w:r>
      <w:r w:rsidRPr="00A62A31">
        <w:rPr>
          <w:rFonts w:ascii="Palatino Linotype" w:hAnsi="Palatino Linotype"/>
          <w:color w:val="000000"/>
        </w:rPr>
        <w:tab/>
      </w:r>
      <w:r w:rsidRPr="00A62A31">
        <w:rPr>
          <w:rFonts w:ascii="Palatino Linotype" w:hAnsi="Palatino Linotype"/>
          <w:color w:val="000000"/>
        </w:rPr>
        <w:tab/>
      </w:r>
      <w:r w:rsidR="002725B9" w:rsidRPr="00A62A31">
        <w:rPr>
          <w:rFonts w:ascii="Palatino Linotype" w:hAnsi="Palatino Linotype"/>
        </w:rPr>
        <w:t>K.B. Opava, a.s.</w:t>
      </w:r>
    </w:p>
    <w:p w:rsidR="002725B9" w:rsidRPr="00A62A31" w:rsidRDefault="00105056" w:rsidP="00105056">
      <w:pPr>
        <w:widowControl w:val="0"/>
        <w:tabs>
          <w:tab w:val="left" w:pos="284"/>
        </w:tabs>
        <w:spacing w:line="240" w:lineRule="atLeast"/>
        <w:ind w:right="4"/>
        <w:jc w:val="both"/>
        <w:rPr>
          <w:rFonts w:ascii="Palatino Linotype" w:hAnsi="Palatino Linotype"/>
        </w:rPr>
      </w:pPr>
      <w:r w:rsidRPr="00A62A31">
        <w:rPr>
          <w:rFonts w:ascii="Palatino Linotype" w:hAnsi="Palatino Linotype"/>
          <w:color w:val="000000"/>
        </w:rPr>
        <w:t>Číslo účtu:</w:t>
      </w:r>
      <w:r w:rsidRPr="00A62A31">
        <w:rPr>
          <w:rFonts w:ascii="Palatino Linotype" w:hAnsi="Palatino Linotype"/>
          <w:color w:val="000000"/>
        </w:rPr>
        <w:tab/>
      </w:r>
      <w:r w:rsidRPr="00A62A31">
        <w:rPr>
          <w:rFonts w:ascii="Palatino Linotype" w:hAnsi="Palatino Linotype"/>
          <w:color w:val="000000"/>
        </w:rPr>
        <w:tab/>
      </w:r>
      <w:r w:rsidRPr="00A62A31">
        <w:rPr>
          <w:rFonts w:ascii="Palatino Linotype" w:hAnsi="Palatino Linotype"/>
          <w:color w:val="000000"/>
        </w:rPr>
        <w:tab/>
      </w:r>
      <w:r w:rsidR="00306AE8">
        <w:rPr>
          <w:rFonts w:ascii="Palatino Linotype" w:hAnsi="Palatino Linotype"/>
          <w:color w:val="000000"/>
        </w:rPr>
        <w:t>XXXX</w:t>
      </w:r>
    </w:p>
    <w:p w:rsidR="00105056" w:rsidRPr="00A62A31" w:rsidRDefault="00105056"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Zapsaná v Obchodním rejstříku krajského soud</w:t>
      </w:r>
      <w:r w:rsidR="002725B9" w:rsidRPr="00A62A31">
        <w:rPr>
          <w:rFonts w:ascii="Palatino Linotype" w:hAnsi="Palatino Linotype"/>
          <w:color w:val="000000"/>
        </w:rPr>
        <w:t xml:space="preserve">u v Ostravě oddíl </w:t>
      </w:r>
      <w:proofErr w:type="spellStart"/>
      <w:r w:rsidR="002725B9" w:rsidRPr="00A62A31">
        <w:rPr>
          <w:rFonts w:ascii="Palatino Linotype" w:hAnsi="Palatino Linotype"/>
          <w:color w:val="000000"/>
        </w:rPr>
        <w:t>Pr</w:t>
      </w:r>
      <w:proofErr w:type="spellEnd"/>
      <w:r w:rsidR="002725B9" w:rsidRPr="00A62A31">
        <w:rPr>
          <w:rFonts w:ascii="Palatino Linotype" w:hAnsi="Palatino Linotype"/>
          <w:color w:val="000000"/>
        </w:rPr>
        <w:t>, vložka 924</w:t>
      </w:r>
      <w:r w:rsidRPr="00A62A31">
        <w:rPr>
          <w:rFonts w:ascii="Palatino Linotype" w:hAnsi="Palatino Linotype"/>
          <w:color w:val="000000"/>
        </w:rPr>
        <w:t>.</w:t>
      </w:r>
    </w:p>
    <w:p w:rsidR="00105056" w:rsidRPr="00A62A31" w:rsidRDefault="00105056" w:rsidP="00105056">
      <w:pPr>
        <w:widowControl w:val="0"/>
        <w:tabs>
          <w:tab w:val="left" w:pos="284"/>
        </w:tabs>
        <w:spacing w:line="240" w:lineRule="atLeast"/>
        <w:ind w:right="4"/>
        <w:jc w:val="both"/>
        <w:rPr>
          <w:rFonts w:ascii="Palatino Linotype" w:hAnsi="Palatino Linotype"/>
          <w:color w:val="000000"/>
        </w:rPr>
      </w:pPr>
      <w:r w:rsidRPr="00A62A31">
        <w:rPr>
          <w:rFonts w:ascii="Palatino Linotype" w:hAnsi="Palatino Linotype"/>
          <w:color w:val="000000"/>
        </w:rPr>
        <w:t xml:space="preserve"> (dále jen „objednatel")</w:t>
      </w:r>
    </w:p>
    <w:p w:rsidR="00B252C9" w:rsidRPr="00A62A31" w:rsidRDefault="00B252C9" w:rsidP="00105056">
      <w:pPr>
        <w:rPr>
          <w:rFonts w:ascii="Palatino Linotype" w:hAnsi="Palatino Linotype" w:cs="Arial"/>
        </w:rPr>
      </w:pPr>
      <w:r w:rsidRPr="00A62A31">
        <w:rPr>
          <w:rFonts w:ascii="Palatino Linotype" w:hAnsi="Palatino Linotype" w:cs="Arial"/>
        </w:rPr>
        <w:tab/>
      </w:r>
    </w:p>
    <w:p w:rsidR="00B252C9" w:rsidRPr="00A62A31" w:rsidRDefault="00B252C9">
      <w:pPr>
        <w:rPr>
          <w:rFonts w:ascii="Palatino Linotype" w:hAnsi="Palatino Linotype" w:cs="Arial"/>
        </w:rPr>
      </w:pPr>
      <w:r w:rsidRPr="00A62A31">
        <w:rPr>
          <w:rFonts w:ascii="Palatino Linotype" w:hAnsi="Palatino Linotype" w:cs="Arial"/>
        </w:rPr>
        <w:t>a</w:t>
      </w:r>
    </w:p>
    <w:p w:rsidR="00B252C9" w:rsidRPr="00A62A31" w:rsidRDefault="00B252C9">
      <w:pPr>
        <w:rPr>
          <w:rFonts w:ascii="Palatino Linotype" w:hAnsi="Palatino Linotype" w:cs="Arial"/>
        </w:rPr>
      </w:pPr>
    </w:p>
    <w:p w:rsidR="00B252C9" w:rsidRPr="00A62A31" w:rsidRDefault="00B252C9" w:rsidP="00412AA0">
      <w:pPr>
        <w:tabs>
          <w:tab w:val="left" w:pos="1276"/>
        </w:tabs>
        <w:rPr>
          <w:rFonts w:ascii="Palatino Linotype" w:hAnsi="Palatino Linotype" w:cs="Arial"/>
          <w:b/>
        </w:rPr>
      </w:pPr>
      <w:r w:rsidRPr="00A62A31">
        <w:rPr>
          <w:rFonts w:ascii="Palatino Linotype" w:hAnsi="Palatino Linotype" w:cs="Arial"/>
          <w:b/>
        </w:rPr>
        <w:t>Zhotovitel:</w:t>
      </w:r>
    </w:p>
    <w:p w:rsidR="00756A7B" w:rsidRPr="00A62A31" w:rsidRDefault="00502CA6" w:rsidP="00756A7B">
      <w:pPr>
        <w:tabs>
          <w:tab w:val="left" w:pos="1276"/>
        </w:tabs>
        <w:rPr>
          <w:rFonts w:ascii="Palatino Linotype" w:hAnsi="Palatino Linotype" w:cs="Arial"/>
          <w:b/>
        </w:rPr>
      </w:pPr>
      <w:r w:rsidRPr="00A62A31">
        <w:rPr>
          <w:rFonts w:ascii="Palatino Linotype" w:hAnsi="Palatino Linotype" w:cs="Arial"/>
          <w:b/>
        </w:rPr>
        <w:t>GRANE s.r.o.</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Se sídlem:</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2725B9" w:rsidRPr="00A62A31">
        <w:rPr>
          <w:rFonts w:ascii="Palatino Linotype" w:hAnsi="Palatino Linotype" w:cs="Arial"/>
        </w:rPr>
        <w:tab/>
      </w:r>
      <w:r w:rsidR="00502CA6" w:rsidRPr="00A62A31">
        <w:rPr>
          <w:rFonts w:ascii="Palatino Linotype" w:hAnsi="Palatino Linotype" w:cs="Arial"/>
        </w:rPr>
        <w:t xml:space="preserve">Václavská 145, </w:t>
      </w:r>
      <w:proofErr w:type="spellStart"/>
      <w:r w:rsidR="00502CA6" w:rsidRPr="00A62A31">
        <w:rPr>
          <w:rFonts w:ascii="Palatino Linotype" w:hAnsi="Palatino Linotype" w:cs="Arial"/>
        </w:rPr>
        <w:t>Kudlov</w:t>
      </w:r>
      <w:proofErr w:type="spellEnd"/>
      <w:r w:rsidR="00502CA6" w:rsidRPr="00A62A31">
        <w:rPr>
          <w:rFonts w:ascii="Palatino Linotype" w:hAnsi="Palatino Linotype" w:cs="Arial"/>
        </w:rPr>
        <w:t>, 760 01 Zlín</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 xml:space="preserve">Zastoupena: </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502CA6" w:rsidRPr="00A62A31">
        <w:rPr>
          <w:rFonts w:ascii="Palatino Linotype" w:hAnsi="Palatino Linotype" w:cs="Arial"/>
        </w:rPr>
        <w:t>RNDr. Pavlem Kavanem, CSc., jednatelem společnosti</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 xml:space="preserve">ve věcech technických: </w:t>
      </w:r>
      <w:r w:rsidR="002725B9" w:rsidRPr="00A62A31">
        <w:rPr>
          <w:rFonts w:ascii="Palatino Linotype" w:hAnsi="Palatino Linotype" w:cs="Arial"/>
        </w:rPr>
        <w:tab/>
      </w:r>
      <w:r w:rsidR="00502CA6" w:rsidRPr="00A62A31">
        <w:rPr>
          <w:rFonts w:ascii="Palatino Linotype" w:hAnsi="Palatino Linotype" w:cs="Arial"/>
        </w:rPr>
        <w:t>Mgr. Martinem Levým</w:t>
      </w:r>
      <w:r w:rsidRPr="00A62A31">
        <w:rPr>
          <w:rFonts w:ascii="Palatino Linotype" w:hAnsi="Palatino Linotype" w:cs="Arial"/>
        </w:rPr>
        <w:t xml:space="preserve"> </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IČ:</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2725B9" w:rsidRPr="00A62A31">
        <w:rPr>
          <w:rFonts w:ascii="Palatino Linotype" w:hAnsi="Palatino Linotype" w:cs="Arial"/>
        </w:rPr>
        <w:tab/>
      </w:r>
      <w:r w:rsidR="00502CA6" w:rsidRPr="00A62A31">
        <w:rPr>
          <w:rFonts w:ascii="Palatino Linotype" w:hAnsi="Palatino Linotype" w:cs="Arial"/>
        </w:rPr>
        <w:t>47907193</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DIČ:</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2725B9" w:rsidRPr="00A62A31">
        <w:rPr>
          <w:rFonts w:ascii="Palatino Linotype" w:hAnsi="Palatino Linotype" w:cs="Arial"/>
        </w:rPr>
        <w:tab/>
      </w:r>
      <w:r w:rsidR="00502CA6" w:rsidRPr="00A62A31">
        <w:rPr>
          <w:rFonts w:ascii="Palatino Linotype" w:hAnsi="Palatino Linotype" w:cs="Arial"/>
        </w:rPr>
        <w:t>CZ47907193</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Bankovní spojení:</w:t>
      </w:r>
      <w:r w:rsidRPr="00A62A31">
        <w:rPr>
          <w:rFonts w:ascii="Palatino Linotype" w:hAnsi="Palatino Linotype" w:cs="Arial"/>
        </w:rPr>
        <w:tab/>
      </w:r>
      <w:r w:rsidR="002725B9" w:rsidRPr="00A62A31">
        <w:rPr>
          <w:rFonts w:ascii="Palatino Linotype" w:hAnsi="Palatino Linotype" w:cs="Arial"/>
        </w:rPr>
        <w:tab/>
      </w:r>
      <w:r w:rsidR="00502CA6" w:rsidRPr="00A62A31">
        <w:rPr>
          <w:rFonts w:ascii="Palatino Linotype" w:hAnsi="Palatino Linotype" w:cs="Arial"/>
        </w:rPr>
        <w:t>CITIBANK a.s. Praha</w:t>
      </w:r>
    </w:p>
    <w:p w:rsidR="00756A7B" w:rsidRPr="00A62A31" w:rsidRDefault="00756A7B" w:rsidP="00756A7B">
      <w:pPr>
        <w:tabs>
          <w:tab w:val="left" w:pos="1276"/>
        </w:tabs>
        <w:rPr>
          <w:rFonts w:ascii="Palatino Linotype" w:hAnsi="Palatino Linotype" w:cs="Arial"/>
        </w:rPr>
      </w:pPr>
      <w:r w:rsidRPr="00A62A31">
        <w:rPr>
          <w:rFonts w:ascii="Palatino Linotype" w:hAnsi="Palatino Linotype" w:cs="Arial"/>
        </w:rPr>
        <w:t>Číslo účtu:</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2725B9" w:rsidRPr="00A62A31">
        <w:rPr>
          <w:rFonts w:ascii="Palatino Linotype" w:hAnsi="Palatino Linotype" w:cs="Arial"/>
        </w:rPr>
        <w:tab/>
      </w:r>
      <w:r w:rsidR="00306AE8">
        <w:rPr>
          <w:rFonts w:ascii="Palatino Linotype" w:hAnsi="Palatino Linotype" w:cs="Arial"/>
        </w:rPr>
        <w:t>XXXX</w:t>
      </w:r>
    </w:p>
    <w:p w:rsidR="00B90F51" w:rsidRPr="00A62A31" w:rsidRDefault="00756A7B" w:rsidP="00756A7B">
      <w:pPr>
        <w:tabs>
          <w:tab w:val="left" w:pos="1276"/>
        </w:tabs>
        <w:rPr>
          <w:rFonts w:ascii="Palatino Linotype" w:hAnsi="Palatino Linotype" w:cs="Arial"/>
        </w:rPr>
      </w:pPr>
      <w:r w:rsidRPr="00A62A31">
        <w:rPr>
          <w:rFonts w:ascii="Palatino Linotype" w:hAnsi="Palatino Linotype" w:cs="Arial"/>
        </w:rPr>
        <w:t>Zapsaná v Obchodním rejstříku krajského soudu v</w:t>
      </w:r>
      <w:r w:rsidR="00502CA6" w:rsidRPr="00A62A31">
        <w:rPr>
          <w:rFonts w:ascii="Palatino Linotype" w:hAnsi="Palatino Linotype" w:cs="Arial"/>
        </w:rPr>
        <w:t> Brně,</w:t>
      </w:r>
      <w:r w:rsidR="00A62A31">
        <w:rPr>
          <w:rFonts w:ascii="Palatino Linotype" w:hAnsi="Palatino Linotype" w:cs="Arial"/>
        </w:rPr>
        <w:t xml:space="preserve"> </w:t>
      </w:r>
      <w:r w:rsidRPr="00A62A31">
        <w:rPr>
          <w:rFonts w:ascii="Palatino Linotype" w:hAnsi="Palatino Linotype" w:cs="Arial"/>
        </w:rPr>
        <w:t>oddíl</w:t>
      </w:r>
      <w:r w:rsidR="00502CA6" w:rsidRPr="00A62A31">
        <w:rPr>
          <w:rFonts w:ascii="Palatino Linotype" w:hAnsi="Palatino Linotype" w:cs="Arial"/>
        </w:rPr>
        <w:t xml:space="preserve"> C,</w:t>
      </w:r>
      <w:r w:rsidRPr="00A62A31">
        <w:rPr>
          <w:rFonts w:ascii="Palatino Linotype" w:hAnsi="Palatino Linotype" w:cs="Arial"/>
        </w:rPr>
        <w:t xml:space="preserve"> vložka</w:t>
      </w:r>
      <w:r w:rsidR="00502CA6" w:rsidRPr="00A62A31">
        <w:rPr>
          <w:rFonts w:ascii="Palatino Linotype" w:hAnsi="Palatino Linotype" w:cs="Arial"/>
        </w:rPr>
        <w:t xml:space="preserve"> 9239</w:t>
      </w:r>
    </w:p>
    <w:p w:rsidR="00B90F51" w:rsidRPr="00A62A31" w:rsidRDefault="00B90F51" w:rsidP="00412AA0">
      <w:pPr>
        <w:tabs>
          <w:tab w:val="left" w:pos="1276"/>
        </w:tabs>
        <w:rPr>
          <w:rFonts w:ascii="Palatino Linotype" w:hAnsi="Palatino Linotype" w:cs="Arial"/>
        </w:rPr>
      </w:pPr>
    </w:p>
    <w:p w:rsidR="00B252C9" w:rsidRPr="00A62A31" w:rsidRDefault="00B252C9" w:rsidP="00756A7B">
      <w:pPr>
        <w:pStyle w:val="Zkladntext"/>
        <w:rPr>
          <w:rFonts w:ascii="Palatino Linotype" w:hAnsi="Palatino Linotype" w:cs="Arial"/>
          <w:szCs w:val="22"/>
        </w:rPr>
      </w:pPr>
      <w:r w:rsidRPr="00A62A31">
        <w:rPr>
          <w:rFonts w:ascii="Palatino Linotype" w:hAnsi="Palatino Linotype" w:cs="Arial"/>
          <w:szCs w:val="22"/>
        </w:rPr>
        <w:t xml:space="preserve">uzavírají podle ustanovení § </w:t>
      </w:r>
      <w:r w:rsidR="00105056" w:rsidRPr="00A62A31">
        <w:rPr>
          <w:rFonts w:ascii="Palatino Linotype" w:hAnsi="Palatino Linotype" w:cs="Arial"/>
          <w:szCs w:val="22"/>
        </w:rPr>
        <w:t xml:space="preserve">2586 </w:t>
      </w:r>
      <w:r w:rsidRPr="00A62A31">
        <w:rPr>
          <w:rFonts w:ascii="Palatino Linotype" w:hAnsi="Palatino Linotype" w:cs="Arial"/>
          <w:szCs w:val="22"/>
        </w:rPr>
        <w:t xml:space="preserve">a násl. zákona č. </w:t>
      </w:r>
      <w:r w:rsidR="00105056" w:rsidRPr="00A62A31">
        <w:rPr>
          <w:rFonts w:ascii="Palatino Linotype" w:hAnsi="Palatino Linotype" w:cs="Arial"/>
          <w:szCs w:val="22"/>
        </w:rPr>
        <w:t xml:space="preserve">89/2012 </w:t>
      </w:r>
      <w:r w:rsidRPr="00A62A31">
        <w:rPr>
          <w:rFonts w:ascii="Palatino Linotype" w:hAnsi="Palatino Linotype" w:cs="Arial"/>
          <w:szCs w:val="22"/>
        </w:rPr>
        <w:t xml:space="preserve"> Sb., ob</w:t>
      </w:r>
      <w:r w:rsidR="00105056" w:rsidRPr="00A62A31">
        <w:rPr>
          <w:rFonts w:ascii="Palatino Linotype" w:hAnsi="Palatino Linotype" w:cs="Arial"/>
          <w:szCs w:val="22"/>
        </w:rPr>
        <w:t xml:space="preserve">čanský </w:t>
      </w:r>
      <w:r w:rsidRPr="00A62A31">
        <w:rPr>
          <w:rFonts w:ascii="Palatino Linotype" w:hAnsi="Palatino Linotype" w:cs="Arial"/>
          <w:szCs w:val="22"/>
        </w:rPr>
        <w:t>tuto smlouvu o dílo</w:t>
      </w:r>
      <w:r w:rsidR="00105056" w:rsidRPr="00A62A31">
        <w:rPr>
          <w:rFonts w:ascii="Palatino Linotype" w:hAnsi="Palatino Linotype" w:cs="Arial"/>
          <w:szCs w:val="22"/>
        </w:rPr>
        <w:t xml:space="preserve"> na proveden</w:t>
      </w:r>
      <w:r w:rsidR="00756A7B" w:rsidRPr="00A62A31">
        <w:rPr>
          <w:rFonts w:ascii="Palatino Linotype" w:hAnsi="Palatino Linotype" w:cs="Arial"/>
          <w:szCs w:val="22"/>
        </w:rPr>
        <w:t>í</w:t>
      </w:r>
      <w:r w:rsidR="00A62A31">
        <w:rPr>
          <w:rFonts w:ascii="Palatino Linotype" w:hAnsi="Palatino Linotype" w:cs="Arial"/>
          <w:szCs w:val="22"/>
        </w:rPr>
        <w:t xml:space="preserve"> opravy n</w:t>
      </w:r>
      <w:r w:rsidR="00756A7B" w:rsidRPr="00A62A31">
        <w:rPr>
          <w:rFonts w:ascii="Palatino Linotype" w:hAnsi="Palatino Linotype" w:cs="Arial"/>
          <w:szCs w:val="22"/>
        </w:rPr>
        <w:t>íže uvedeného znění:</w:t>
      </w:r>
    </w:p>
    <w:p w:rsidR="002725B9" w:rsidRPr="00A62A31" w:rsidRDefault="002725B9">
      <w:pPr>
        <w:rPr>
          <w:rFonts w:ascii="Palatino Linotype" w:hAnsi="Palatino Linotype" w:cs="Arial"/>
          <w:sz w:val="22"/>
          <w:szCs w:val="22"/>
        </w:rPr>
      </w:pPr>
    </w:p>
    <w:p w:rsidR="00B252C9" w:rsidRPr="00A62A31" w:rsidRDefault="00B252C9">
      <w:pPr>
        <w:rPr>
          <w:rFonts w:ascii="Palatino Linotype" w:hAnsi="Palatino Linotype" w:cs="Arial"/>
          <w:sz w:val="22"/>
          <w:szCs w:val="22"/>
        </w:rPr>
      </w:pPr>
    </w:p>
    <w:p w:rsidR="00756A7B" w:rsidRPr="00A62A31" w:rsidRDefault="002725B9" w:rsidP="002725B9">
      <w:pPr>
        <w:widowControl w:val="0"/>
        <w:numPr>
          <w:ilvl w:val="0"/>
          <w:numId w:val="38"/>
        </w:numPr>
        <w:ind w:left="142" w:firstLine="0"/>
        <w:jc w:val="center"/>
        <w:rPr>
          <w:rFonts w:ascii="Palatino Linotype" w:hAnsi="Palatino Linotype"/>
          <w:b/>
          <w:szCs w:val="20"/>
        </w:rPr>
      </w:pPr>
      <w:r w:rsidRPr="00A62A31">
        <w:rPr>
          <w:rFonts w:ascii="Palatino Linotype" w:hAnsi="Palatino Linotype"/>
          <w:b/>
          <w:szCs w:val="20"/>
        </w:rPr>
        <w:t>Z</w:t>
      </w:r>
      <w:r w:rsidR="00756A7B" w:rsidRPr="00A62A31">
        <w:rPr>
          <w:rFonts w:ascii="Palatino Linotype" w:hAnsi="Palatino Linotype"/>
          <w:b/>
          <w:szCs w:val="20"/>
        </w:rPr>
        <w:t>ákladní ustanovení</w:t>
      </w:r>
    </w:p>
    <w:p w:rsidR="00D46564" w:rsidRPr="00A62A31" w:rsidRDefault="00756A7B" w:rsidP="00A62A31">
      <w:pPr>
        <w:pStyle w:val="Odstavecseseznamem"/>
        <w:numPr>
          <w:ilvl w:val="0"/>
          <w:numId w:val="46"/>
        </w:numPr>
        <w:ind w:left="426" w:hanging="284"/>
        <w:jc w:val="both"/>
        <w:rPr>
          <w:rFonts w:ascii="Palatino Linotype" w:hAnsi="Palatino Linotype"/>
          <w:szCs w:val="20"/>
        </w:rPr>
      </w:pPr>
      <w:r w:rsidRPr="00A62A31">
        <w:rPr>
          <w:rFonts w:ascii="Palatino Linotype" w:hAnsi="Palatino Linotype"/>
          <w:szCs w:val="20"/>
        </w:rPr>
        <w:t xml:space="preserve">Tato smlouva je uzavřena dle § 2586 a násl. zákona č. 89/2012, občanský zákoník (dále jen „občanský zákoník“); práva a povinnosti stran touto smlouvou neupravená se řídí příslušnými ustanoveními občanského zákoníku. </w:t>
      </w:r>
    </w:p>
    <w:p w:rsidR="00D46564" w:rsidRPr="00A62A31" w:rsidRDefault="00D46564">
      <w:pPr>
        <w:rPr>
          <w:rFonts w:ascii="Palatino Linotype" w:hAnsi="Palatino Linotype"/>
          <w:szCs w:val="20"/>
        </w:rPr>
      </w:pPr>
      <w:r w:rsidRPr="00A62A31">
        <w:rPr>
          <w:rFonts w:ascii="Palatino Linotype" w:hAnsi="Palatino Linotype"/>
          <w:szCs w:val="20"/>
        </w:rPr>
        <w:br w:type="page"/>
      </w:r>
    </w:p>
    <w:p w:rsidR="00756A7B" w:rsidRPr="00A62A31" w:rsidRDefault="00756A7B" w:rsidP="004A0D17">
      <w:pPr>
        <w:pStyle w:val="Odstavecseseznamem"/>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56A7B" w:rsidRPr="00A62A31" w:rsidRDefault="00756A7B" w:rsidP="00D46564">
      <w:pPr>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756A7B" w:rsidRPr="00A62A31" w:rsidRDefault="00756A7B" w:rsidP="00D46564">
      <w:pPr>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t>Smluvní strany prohlašují, že osoby podepisující tuto smlouvu jsou k tomuto úkonu oprávněny.</w:t>
      </w:r>
    </w:p>
    <w:p w:rsidR="00756A7B" w:rsidRPr="00A62A31" w:rsidRDefault="00756A7B" w:rsidP="00D46564">
      <w:pPr>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t>Zhotovitel prohlašuje, že je odborně způsobilý k zajištění předmětu plnění podle této smlouvy.</w:t>
      </w:r>
    </w:p>
    <w:p w:rsidR="00756A7B" w:rsidRPr="00A62A31" w:rsidRDefault="00756A7B" w:rsidP="00D46564">
      <w:pPr>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62A31">
        <w:rPr>
          <w:rFonts w:ascii="Palatino Linotype" w:hAnsi="Palatino Linotype"/>
          <w:szCs w:val="20"/>
        </w:rPr>
        <w:t> </w:t>
      </w:r>
      <w:r w:rsidRPr="00A62A31">
        <w:rPr>
          <w:rFonts w:ascii="Palatino Linotype" w:hAnsi="Palatino Linotype"/>
          <w:szCs w:val="20"/>
        </w:rPr>
        <w:t>článku</w:t>
      </w:r>
      <w:r w:rsidR="00B751D6" w:rsidRPr="00A62A31">
        <w:rPr>
          <w:rFonts w:ascii="Palatino Linotype" w:hAnsi="Palatino Linotype"/>
          <w:szCs w:val="20"/>
        </w:rPr>
        <w:t xml:space="preserve"> I</w:t>
      </w:r>
      <w:r w:rsidRPr="00A62A31">
        <w:rPr>
          <w:rFonts w:ascii="Palatino Linotype" w:hAnsi="Palatino Linotype"/>
          <w:szCs w:val="20"/>
        </w:rPr>
        <w:t>V</w:t>
      </w:r>
      <w:r w:rsidR="001B10E4" w:rsidRPr="00A62A31">
        <w:rPr>
          <w:rFonts w:ascii="Palatino Linotype" w:hAnsi="Palatino Linotype"/>
          <w:szCs w:val="20"/>
        </w:rPr>
        <w:t>.</w:t>
      </w:r>
      <w:r w:rsidRPr="00A62A31">
        <w:rPr>
          <w:rFonts w:ascii="Palatino Linotype" w:hAnsi="Palatino Linotype"/>
          <w:szCs w:val="20"/>
        </w:rPr>
        <w:t xml:space="preserve"> této smlouvy.</w:t>
      </w:r>
    </w:p>
    <w:p w:rsidR="00756A7B" w:rsidRPr="00A62A31" w:rsidRDefault="00756A7B" w:rsidP="00D46564">
      <w:pPr>
        <w:keepLines/>
        <w:numPr>
          <w:ilvl w:val="0"/>
          <w:numId w:val="46"/>
        </w:numPr>
        <w:spacing w:after="120" w:line="276" w:lineRule="auto"/>
        <w:ind w:left="426" w:hanging="284"/>
        <w:jc w:val="both"/>
        <w:rPr>
          <w:rFonts w:ascii="Palatino Linotype" w:hAnsi="Palatino Linotype"/>
          <w:szCs w:val="20"/>
        </w:rPr>
      </w:pPr>
      <w:r w:rsidRPr="00A62A31">
        <w:rPr>
          <w:rFonts w:ascii="Palatino Linotype" w:hAnsi="Palatino Linotype"/>
          <w:szCs w:val="20"/>
        </w:rPr>
        <w:t>Účelem smlouvy je</w:t>
      </w:r>
      <w:r w:rsidR="002725B9" w:rsidRPr="00A62A31">
        <w:rPr>
          <w:rFonts w:ascii="Palatino Linotype" w:hAnsi="Palatino Linotype"/>
          <w:szCs w:val="20"/>
        </w:rPr>
        <w:t xml:space="preserve"> oprava laseru </w:t>
      </w:r>
      <w:proofErr w:type="spellStart"/>
      <w:r w:rsidR="002725B9" w:rsidRPr="00A62A31">
        <w:rPr>
          <w:rFonts w:ascii="Palatino Linotype" w:hAnsi="Palatino Linotype"/>
          <w:szCs w:val="20"/>
        </w:rPr>
        <w:t>GreenLight</w:t>
      </w:r>
      <w:proofErr w:type="spellEnd"/>
      <w:r w:rsidR="002725B9" w:rsidRPr="00A62A31">
        <w:rPr>
          <w:rFonts w:ascii="Palatino Linotype" w:hAnsi="Palatino Linotype"/>
          <w:szCs w:val="20"/>
        </w:rPr>
        <w:t xml:space="preserve"> XPS pro urologické oddělení</w:t>
      </w:r>
      <w:r w:rsidRPr="00A62A31">
        <w:rPr>
          <w:rFonts w:ascii="Palatino Linotype" w:hAnsi="Palatino Linotype"/>
          <w:szCs w:val="20"/>
        </w:rPr>
        <w:t xml:space="preserve">. </w:t>
      </w:r>
    </w:p>
    <w:p w:rsidR="00B252C9" w:rsidRPr="00A62A31" w:rsidRDefault="00B252C9" w:rsidP="00D27502">
      <w:pPr>
        <w:spacing w:after="60"/>
        <w:jc w:val="both"/>
        <w:rPr>
          <w:rFonts w:ascii="Palatino Linotype" w:hAnsi="Palatino Linotype" w:cs="Arial"/>
          <w:sz w:val="22"/>
          <w:szCs w:val="22"/>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Předmět smlouvy</w:t>
      </w:r>
    </w:p>
    <w:p w:rsidR="00B252C9" w:rsidRPr="00A62A31" w:rsidRDefault="00B252C9" w:rsidP="002725B9">
      <w:pPr>
        <w:numPr>
          <w:ilvl w:val="0"/>
          <w:numId w:val="39"/>
        </w:numPr>
        <w:spacing w:after="60"/>
        <w:ind w:left="426" w:hanging="284"/>
        <w:jc w:val="both"/>
        <w:rPr>
          <w:rFonts w:ascii="Palatino Linotype" w:hAnsi="Palatino Linotype" w:cs="Arial"/>
          <w:b/>
        </w:rPr>
      </w:pPr>
      <w:r w:rsidRPr="00A62A31">
        <w:rPr>
          <w:rFonts w:ascii="Palatino Linotype" w:hAnsi="Palatino Linotype" w:cs="Arial"/>
        </w:rPr>
        <w:t xml:space="preserve">Předmětem smlouvy je </w:t>
      </w:r>
      <w:r w:rsidR="002725B9" w:rsidRPr="00A62A31">
        <w:rPr>
          <w:rFonts w:ascii="Palatino Linotype" w:hAnsi="Palatino Linotype" w:cs="Arial"/>
        </w:rPr>
        <w:t xml:space="preserve">provedení </w:t>
      </w:r>
      <w:r w:rsidR="008012EB" w:rsidRPr="00A62A31">
        <w:rPr>
          <w:rFonts w:ascii="Palatino Linotype" w:hAnsi="Palatino Linotype" w:cs="Arial"/>
        </w:rPr>
        <w:t xml:space="preserve">opravy </w:t>
      </w:r>
      <w:r w:rsidR="002725B9" w:rsidRPr="00A62A31">
        <w:rPr>
          <w:rFonts w:ascii="Palatino Linotype" w:hAnsi="Palatino Linotype"/>
          <w:szCs w:val="20"/>
        </w:rPr>
        <w:t>laseru</w:t>
      </w:r>
      <w:r w:rsidR="002725B9" w:rsidRPr="00A62A31">
        <w:rPr>
          <w:rFonts w:ascii="Palatino Linotype" w:hAnsi="Palatino Linotype"/>
          <w:b/>
          <w:bCs/>
          <w:color w:val="FF0000"/>
          <w:sz w:val="32"/>
          <w:szCs w:val="32"/>
        </w:rPr>
        <w:t xml:space="preserve"> </w:t>
      </w:r>
      <w:proofErr w:type="spellStart"/>
      <w:r w:rsidR="002725B9" w:rsidRPr="00A62A31">
        <w:rPr>
          <w:rFonts w:ascii="Palatino Linotype" w:hAnsi="Palatino Linotype"/>
          <w:bCs/>
        </w:rPr>
        <w:t>GreenLight</w:t>
      </w:r>
      <w:proofErr w:type="spellEnd"/>
      <w:r w:rsidR="002725B9" w:rsidRPr="00A62A31">
        <w:rPr>
          <w:rFonts w:ascii="Palatino Linotype" w:hAnsi="Palatino Linotype"/>
          <w:bCs/>
        </w:rPr>
        <w:t xml:space="preserve"> XPS pro urologické</w:t>
      </w:r>
      <w:r w:rsidR="002725B9" w:rsidRPr="00A62A31">
        <w:rPr>
          <w:rFonts w:ascii="Palatino Linotype" w:hAnsi="Palatino Linotype"/>
        </w:rPr>
        <w:t xml:space="preserve"> oddělení</w:t>
      </w:r>
      <w:r w:rsidR="008012EB" w:rsidRPr="00A62A31">
        <w:rPr>
          <w:rFonts w:ascii="Palatino Linotype" w:hAnsi="Palatino Linotype" w:cs="Arial"/>
        </w:rPr>
        <w:t xml:space="preserve"> dle specifikac</w:t>
      </w:r>
      <w:r w:rsidR="00522605" w:rsidRPr="00A62A31">
        <w:rPr>
          <w:rFonts w:ascii="Palatino Linotype" w:hAnsi="Palatino Linotype" w:cs="Arial"/>
        </w:rPr>
        <w:t xml:space="preserve">e </w:t>
      </w:r>
      <w:r w:rsidR="008012EB" w:rsidRPr="00A62A31">
        <w:rPr>
          <w:rFonts w:ascii="Palatino Linotype" w:hAnsi="Palatino Linotype" w:cs="Arial"/>
        </w:rPr>
        <w:t xml:space="preserve"> uveden</w:t>
      </w:r>
      <w:r w:rsidR="00522605" w:rsidRPr="00A62A31">
        <w:rPr>
          <w:rFonts w:ascii="Palatino Linotype" w:hAnsi="Palatino Linotype" w:cs="Arial"/>
        </w:rPr>
        <w:t xml:space="preserve">é </w:t>
      </w:r>
      <w:r w:rsidR="008012EB" w:rsidRPr="00A62A31">
        <w:rPr>
          <w:rFonts w:ascii="Palatino Linotype" w:hAnsi="Palatino Linotype" w:cs="Arial"/>
        </w:rPr>
        <w:t xml:space="preserve"> v příloze č.1</w:t>
      </w:r>
      <w:r w:rsidR="00903755" w:rsidRPr="00A62A31">
        <w:rPr>
          <w:rFonts w:ascii="Palatino Linotype" w:hAnsi="Palatino Linotype" w:cs="Arial"/>
        </w:rPr>
        <w:t xml:space="preserve"> </w:t>
      </w:r>
      <w:r w:rsidR="00522605" w:rsidRPr="00A62A31">
        <w:rPr>
          <w:rFonts w:ascii="Palatino Linotype" w:hAnsi="Palatino Linotype" w:cs="Arial"/>
        </w:rPr>
        <w:t xml:space="preserve">této smlouvy </w:t>
      </w:r>
      <w:r w:rsidR="00D87B80" w:rsidRPr="00A62A31">
        <w:rPr>
          <w:rFonts w:ascii="Palatino Linotype" w:hAnsi="Palatino Linotype" w:cs="Arial"/>
        </w:rPr>
        <w:t>a souvisejících obecně platných právních předpisů</w:t>
      </w:r>
      <w:r w:rsidR="00522605" w:rsidRPr="00A62A31">
        <w:rPr>
          <w:rFonts w:ascii="Palatino Linotype" w:hAnsi="Palatino Linotype" w:cs="Arial"/>
        </w:rPr>
        <w:t xml:space="preserve">, </w:t>
      </w:r>
      <w:r w:rsidRPr="00A62A31">
        <w:rPr>
          <w:rFonts w:ascii="Palatino Linotype" w:hAnsi="Palatino Linotype" w:cs="Arial"/>
        </w:rPr>
        <w:t>za podmínek touto smlouvou s</w:t>
      </w:r>
      <w:r w:rsidR="00522605" w:rsidRPr="00A62A31">
        <w:rPr>
          <w:rFonts w:ascii="Palatino Linotype" w:hAnsi="Palatino Linotype" w:cs="Arial"/>
        </w:rPr>
        <w:t xml:space="preserve">jednaných. </w:t>
      </w:r>
      <w:r w:rsidR="002725B9" w:rsidRPr="00A62A31">
        <w:rPr>
          <w:rFonts w:ascii="Palatino Linotype" w:hAnsi="Palatino Linotype" w:cs="Arial"/>
        </w:rPr>
        <w:t>Objednatel</w:t>
      </w:r>
      <w:r w:rsidRPr="00A62A31">
        <w:rPr>
          <w:rFonts w:ascii="Palatino Linotype" w:hAnsi="Palatino Linotype" w:cs="Arial"/>
        </w:rPr>
        <w:t xml:space="preserve"> se zavazuje řádně zhotovený předmět plnění</w:t>
      </w:r>
      <w:r w:rsidR="000A689E" w:rsidRPr="00A62A31">
        <w:rPr>
          <w:rFonts w:ascii="Palatino Linotype" w:hAnsi="Palatino Linotype" w:cs="Arial"/>
        </w:rPr>
        <w:t xml:space="preserve"> př</w:t>
      </w:r>
      <w:r w:rsidRPr="00A62A31">
        <w:rPr>
          <w:rFonts w:ascii="Palatino Linotype" w:hAnsi="Palatino Linotype" w:cs="Arial"/>
        </w:rPr>
        <w:t>evzít a zaplatit za něj dohodnutou cenu.</w:t>
      </w:r>
      <w:r w:rsidR="007C4E2A" w:rsidRPr="00A62A31">
        <w:rPr>
          <w:rFonts w:ascii="Palatino Linotype" w:hAnsi="Palatino Linotype" w:cs="Arial"/>
        </w:rPr>
        <w:t xml:space="preserve"> </w:t>
      </w:r>
    </w:p>
    <w:p w:rsidR="006F5CEB" w:rsidRPr="00A62A31" w:rsidRDefault="006F5CEB" w:rsidP="002725B9">
      <w:pPr>
        <w:numPr>
          <w:ilvl w:val="0"/>
          <w:numId w:val="39"/>
        </w:numPr>
        <w:spacing w:after="60"/>
        <w:ind w:left="426" w:hanging="284"/>
        <w:jc w:val="both"/>
        <w:rPr>
          <w:rFonts w:ascii="Palatino Linotype" w:hAnsi="Palatino Linotype" w:cs="Arial"/>
          <w:b/>
        </w:rPr>
      </w:pPr>
      <w:r w:rsidRPr="00A62A31">
        <w:rPr>
          <w:rFonts w:ascii="Palatino Linotype" w:hAnsi="Palatino Linotype" w:cs="Arial"/>
        </w:rPr>
        <w:t>Součástí opravy je taktéž zprovoznění a komplexní vyzkoušení přístroje a provedení PBTK.</w:t>
      </w:r>
    </w:p>
    <w:p w:rsidR="00B252C9" w:rsidRPr="00A62A31" w:rsidRDefault="00B252C9" w:rsidP="00D27502">
      <w:pPr>
        <w:spacing w:after="60"/>
        <w:jc w:val="both"/>
        <w:rPr>
          <w:rFonts w:ascii="Palatino Linotype" w:hAnsi="Palatino Linotype" w:cs="Arial"/>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Dodací podmínky</w:t>
      </w:r>
      <w:r w:rsidR="00DD4E00" w:rsidRPr="00A62A31">
        <w:rPr>
          <w:rFonts w:ascii="Palatino Linotype" w:hAnsi="Palatino Linotype" w:cs="Arial"/>
          <w:b/>
          <w:bCs/>
        </w:rPr>
        <w:t xml:space="preserve"> a splnění závazku dodat dílo</w:t>
      </w:r>
    </w:p>
    <w:p w:rsidR="00B252C9" w:rsidRPr="00A62A31" w:rsidRDefault="00B252C9"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 xml:space="preserve">Tato smlouva se sjednává jako smlouva </w:t>
      </w:r>
      <w:r w:rsidR="003747AC" w:rsidRPr="00A62A31">
        <w:rPr>
          <w:rFonts w:ascii="Palatino Linotype" w:hAnsi="Palatino Linotype" w:cs="Arial"/>
        </w:rPr>
        <w:t>o dílo</w:t>
      </w:r>
      <w:r w:rsidRPr="00A62A31">
        <w:rPr>
          <w:rFonts w:ascii="Palatino Linotype" w:hAnsi="Palatino Linotype" w:cs="Arial"/>
        </w:rPr>
        <w:t>.</w:t>
      </w:r>
    </w:p>
    <w:p w:rsidR="00AE719F" w:rsidRPr="00A62A31" w:rsidRDefault="00B252C9"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Mí</w:t>
      </w:r>
      <w:r w:rsidR="00127B73" w:rsidRPr="00A62A31">
        <w:rPr>
          <w:rFonts w:ascii="Palatino Linotype" w:hAnsi="Palatino Linotype" w:cs="Arial"/>
        </w:rPr>
        <w:t>sto pln</w:t>
      </w:r>
      <w:r w:rsidR="00412AA0" w:rsidRPr="00A62A31">
        <w:rPr>
          <w:rFonts w:ascii="Palatino Linotype" w:hAnsi="Palatino Linotype" w:cs="Arial"/>
        </w:rPr>
        <w:t>ění je</w:t>
      </w:r>
      <w:r w:rsidR="00B90F51" w:rsidRPr="00A62A31">
        <w:rPr>
          <w:rFonts w:ascii="Palatino Linotype" w:hAnsi="Palatino Linotype" w:cs="Arial"/>
        </w:rPr>
        <w:t>:</w:t>
      </w:r>
    </w:p>
    <w:p w:rsidR="00522605" w:rsidRPr="00A62A31" w:rsidRDefault="006F5CEB" w:rsidP="00011F1C">
      <w:pPr>
        <w:spacing w:after="60"/>
        <w:ind w:left="426"/>
        <w:jc w:val="both"/>
        <w:rPr>
          <w:rFonts w:ascii="Palatino Linotype" w:hAnsi="Palatino Linotype" w:cs="Arial"/>
        </w:rPr>
      </w:pPr>
      <w:r w:rsidRPr="00A62A31">
        <w:rPr>
          <w:rFonts w:ascii="Palatino Linotype" w:hAnsi="Palatino Linotype" w:cs="Arial"/>
        </w:rPr>
        <w:lastRenderedPageBreak/>
        <w:t>Slezská nemocnice v Opavě</w:t>
      </w:r>
      <w:r w:rsidR="00522605" w:rsidRPr="00A62A31">
        <w:rPr>
          <w:rFonts w:ascii="Palatino Linotype" w:hAnsi="Palatino Linotype" w:cs="Arial"/>
        </w:rPr>
        <w:t>, příspěvková organizace, se sídlem:</w:t>
      </w:r>
      <w:r w:rsidR="00522605" w:rsidRPr="00A62A31">
        <w:rPr>
          <w:rFonts w:ascii="Palatino Linotype" w:hAnsi="Palatino Linotype" w:cs="Arial"/>
        </w:rPr>
        <w:tab/>
      </w:r>
      <w:r w:rsidR="00522605" w:rsidRPr="00A62A31">
        <w:rPr>
          <w:rFonts w:ascii="Palatino Linotype" w:hAnsi="Palatino Linotype" w:cs="Arial"/>
        </w:rPr>
        <w:tab/>
      </w:r>
      <w:r w:rsidR="00522605" w:rsidRPr="00A62A31">
        <w:rPr>
          <w:rFonts w:ascii="Palatino Linotype" w:hAnsi="Palatino Linotype" w:cs="Arial"/>
        </w:rPr>
        <w:tab/>
        <w:t xml:space="preserve">I. P. </w:t>
      </w:r>
      <w:r w:rsidRPr="00A62A31">
        <w:rPr>
          <w:rFonts w:ascii="Palatino Linotype" w:hAnsi="Palatino Linotype" w:cs="Arial"/>
        </w:rPr>
        <w:t>Olomoucká 470/86, Předměstí, 764 01 Opava</w:t>
      </w:r>
      <w:r w:rsidR="00DE03A7" w:rsidRPr="00A62A31">
        <w:rPr>
          <w:rFonts w:ascii="Palatino Linotype" w:hAnsi="Palatino Linotype" w:cs="Arial"/>
        </w:rPr>
        <w:t>, oddělení Urologie</w:t>
      </w:r>
    </w:p>
    <w:p w:rsidR="00B252C9" w:rsidRPr="00A62A31" w:rsidRDefault="000579C6"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Zhotovitel je povinen při provádění díla použít díly nové, nepoužité, nepoškozené</w:t>
      </w:r>
      <w:r w:rsidR="00522605" w:rsidRPr="00A62A31">
        <w:rPr>
          <w:rFonts w:ascii="Palatino Linotype" w:hAnsi="Palatino Linotype" w:cs="Arial"/>
        </w:rPr>
        <w:t>.</w:t>
      </w:r>
      <w:r w:rsidRPr="00A62A31">
        <w:rPr>
          <w:rFonts w:ascii="Palatino Linotype" w:hAnsi="Palatino Linotype" w:cs="Arial"/>
        </w:rPr>
        <w:t xml:space="preserve"> </w:t>
      </w:r>
    </w:p>
    <w:p w:rsidR="00B252C9" w:rsidRPr="00A62A31" w:rsidRDefault="00B252C9"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Dílo může být prováděno i třetí osobou, zhotovitel je ovšem povinen informovat o této skutečnosti objednatele, a to alespoň 48 hodin před předáním provádění díla třetí osobě. Zhotovitel je i v takovém případě odpovědný za provedení díla řádně a včas.</w:t>
      </w:r>
    </w:p>
    <w:p w:rsidR="00B252C9" w:rsidRPr="00A62A31" w:rsidRDefault="00B252C9"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Zhotov</w:t>
      </w:r>
      <w:r w:rsidR="006F5CEB" w:rsidRPr="00A62A31">
        <w:rPr>
          <w:rFonts w:ascii="Palatino Linotype" w:hAnsi="Palatino Linotype" w:cs="Arial"/>
        </w:rPr>
        <w:t>itel je povinen</w:t>
      </w:r>
      <w:r w:rsidR="00522605" w:rsidRPr="00A62A31">
        <w:rPr>
          <w:rFonts w:ascii="Palatino Linotype" w:hAnsi="Palatino Linotype" w:cs="Arial"/>
        </w:rPr>
        <w:t xml:space="preserve"> řádně dodat </w:t>
      </w:r>
      <w:r w:rsidR="00010C7A" w:rsidRPr="00A62A31">
        <w:rPr>
          <w:rFonts w:ascii="Palatino Linotype" w:hAnsi="Palatino Linotype" w:cs="Arial"/>
        </w:rPr>
        <w:t xml:space="preserve">objednateli </w:t>
      </w:r>
      <w:r w:rsidR="006F5CEB" w:rsidRPr="00A62A31">
        <w:rPr>
          <w:rFonts w:ascii="Palatino Linotype" w:hAnsi="Palatino Linotype" w:cs="Arial"/>
        </w:rPr>
        <w:t>o</w:t>
      </w:r>
      <w:r w:rsidR="00010C7A" w:rsidRPr="00A62A31">
        <w:rPr>
          <w:rFonts w:ascii="Palatino Linotype" w:hAnsi="Palatino Linotype" w:cs="Arial"/>
        </w:rPr>
        <w:t>prav</w:t>
      </w:r>
      <w:r w:rsidR="00522605" w:rsidRPr="00A62A31">
        <w:rPr>
          <w:rFonts w:ascii="Palatino Linotype" w:hAnsi="Palatino Linotype" w:cs="Arial"/>
        </w:rPr>
        <w:t xml:space="preserve">u </w:t>
      </w:r>
      <w:r w:rsidR="006F5CEB" w:rsidRPr="00A62A31">
        <w:rPr>
          <w:rFonts w:ascii="Palatino Linotype" w:hAnsi="Palatino Linotype" w:cs="Arial"/>
        </w:rPr>
        <w:t xml:space="preserve">laseru </w:t>
      </w:r>
      <w:proofErr w:type="spellStart"/>
      <w:r w:rsidR="006F5CEB" w:rsidRPr="00A62A31">
        <w:rPr>
          <w:rFonts w:ascii="Palatino Linotype" w:hAnsi="Palatino Linotype" w:cs="Arial"/>
        </w:rPr>
        <w:t>GreenLight</w:t>
      </w:r>
      <w:proofErr w:type="spellEnd"/>
      <w:r w:rsidR="006F5CEB" w:rsidRPr="00A62A31">
        <w:rPr>
          <w:rFonts w:ascii="Palatino Linotype" w:hAnsi="Palatino Linotype" w:cs="Arial"/>
        </w:rPr>
        <w:t xml:space="preserve"> XPS </w:t>
      </w:r>
      <w:r w:rsidR="006F5CEB" w:rsidRPr="00A62A31">
        <w:rPr>
          <w:rFonts w:ascii="Palatino Linotype" w:hAnsi="Palatino Linotype" w:cs="Arial"/>
          <w:b/>
        </w:rPr>
        <w:t>nejpozději do 2 týdnů</w:t>
      </w:r>
      <w:r w:rsidR="006F5CEB" w:rsidRPr="00A62A31">
        <w:rPr>
          <w:rFonts w:ascii="Palatino Linotype" w:hAnsi="Palatino Linotype" w:cs="Arial"/>
        </w:rPr>
        <w:t xml:space="preserve"> </w:t>
      </w:r>
      <w:r w:rsidRPr="00A62A31">
        <w:rPr>
          <w:rFonts w:ascii="Palatino Linotype" w:hAnsi="Palatino Linotype" w:cs="Arial"/>
        </w:rPr>
        <w:t>ode dne</w:t>
      </w:r>
      <w:r w:rsidR="00010C7A" w:rsidRPr="00A62A31">
        <w:rPr>
          <w:rFonts w:ascii="Palatino Linotype" w:hAnsi="Palatino Linotype" w:cs="Arial"/>
        </w:rPr>
        <w:t xml:space="preserve"> </w:t>
      </w:r>
      <w:r w:rsidR="00522605" w:rsidRPr="00A62A31">
        <w:rPr>
          <w:rFonts w:ascii="Palatino Linotype" w:hAnsi="Palatino Linotype" w:cs="Arial"/>
        </w:rPr>
        <w:t>podpisu této smlouvy.</w:t>
      </w:r>
    </w:p>
    <w:p w:rsidR="00A65528" w:rsidRPr="00A62A31" w:rsidRDefault="00A65528"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Za objednatele může převzít dílo objednatelem pověřená osoba</w:t>
      </w:r>
      <w:r w:rsidR="00DE03A7" w:rsidRPr="00A62A31">
        <w:rPr>
          <w:rFonts w:ascii="Palatino Linotype" w:hAnsi="Palatino Linotype" w:cs="Arial"/>
        </w:rPr>
        <w:t xml:space="preserve"> Oddělení zdravotnické techniky</w:t>
      </w:r>
      <w:r w:rsidRPr="00A62A31">
        <w:rPr>
          <w:rFonts w:ascii="Palatino Linotype" w:hAnsi="Palatino Linotype" w:cs="Arial"/>
        </w:rPr>
        <w:t>. O převzetí díla bude pořízen písemný předávací protokol</w:t>
      </w:r>
      <w:r w:rsidR="00DE03A7" w:rsidRPr="00A62A31">
        <w:rPr>
          <w:rFonts w:ascii="Palatino Linotype" w:hAnsi="Palatino Linotype" w:cs="Arial"/>
        </w:rPr>
        <w:t>.</w:t>
      </w:r>
      <w:r w:rsidR="00DD4E00" w:rsidRPr="00A62A31">
        <w:rPr>
          <w:rFonts w:ascii="Palatino Linotype" w:hAnsi="Palatino Linotype" w:cs="Arial"/>
        </w:rPr>
        <w:t xml:space="preserve"> </w:t>
      </w:r>
    </w:p>
    <w:p w:rsidR="00A65528" w:rsidRPr="00A62A31" w:rsidRDefault="00A65528"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 xml:space="preserve">Objednatel </w:t>
      </w:r>
      <w:r w:rsidR="00DD4E00" w:rsidRPr="00A62A31">
        <w:rPr>
          <w:rFonts w:ascii="Palatino Linotype" w:hAnsi="Palatino Linotype" w:cs="Arial"/>
        </w:rPr>
        <w:t xml:space="preserve">není </w:t>
      </w:r>
      <w:r w:rsidRPr="00A62A31">
        <w:rPr>
          <w:rFonts w:ascii="Palatino Linotype" w:hAnsi="Palatino Linotype" w:cs="Arial"/>
        </w:rPr>
        <w:t xml:space="preserve">povinen dílo převzít, </w:t>
      </w:r>
      <w:r w:rsidR="00DD4E00" w:rsidRPr="00A62A31">
        <w:rPr>
          <w:rFonts w:ascii="Palatino Linotype" w:hAnsi="Palatino Linotype" w:cs="Arial"/>
        </w:rPr>
        <w:t xml:space="preserve">pokud má </w:t>
      </w:r>
      <w:r w:rsidRPr="00A62A31">
        <w:rPr>
          <w:rFonts w:ascii="Palatino Linotype" w:hAnsi="Palatino Linotype" w:cs="Arial"/>
        </w:rPr>
        <w:t xml:space="preserve">dílo </w:t>
      </w:r>
      <w:r w:rsidR="00DD4E00" w:rsidRPr="00A62A31">
        <w:rPr>
          <w:rFonts w:ascii="Palatino Linotype" w:hAnsi="Palatino Linotype" w:cs="Arial"/>
        </w:rPr>
        <w:t>vady a nedodělky.</w:t>
      </w:r>
    </w:p>
    <w:p w:rsidR="00A65528" w:rsidRPr="00A62A31" w:rsidRDefault="00A65528" w:rsidP="006F5CEB">
      <w:pPr>
        <w:numPr>
          <w:ilvl w:val="0"/>
          <w:numId w:val="25"/>
        </w:numPr>
        <w:spacing w:after="60"/>
        <w:ind w:left="426" w:hanging="284"/>
        <w:jc w:val="both"/>
        <w:rPr>
          <w:rFonts w:ascii="Palatino Linotype" w:hAnsi="Palatino Linotype" w:cs="Arial"/>
        </w:rPr>
      </w:pPr>
      <w:r w:rsidRPr="00A62A31">
        <w:rPr>
          <w:rFonts w:ascii="Palatino Linotype" w:hAnsi="Palatino Linotype" w:cs="Arial"/>
        </w:rPr>
        <w:t>Dílo se považuje za dokončené, je-li předvedena jeho způsobilost sloužit svému účelu.</w:t>
      </w:r>
    </w:p>
    <w:p w:rsidR="00A65528" w:rsidRPr="00A62A31" w:rsidRDefault="00A65528" w:rsidP="006F5CEB">
      <w:pPr>
        <w:numPr>
          <w:ilvl w:val="0"/>
          <w:numId w:val="25"/>
        </w:numPr>
        <w:spacing w:after="60"/>
        <w:ind w:left="426" w:hanging="284"/>
        <w:jc w:val="both"/>
        <w:rPr>
          <w:rFonts w:ascii="Palatino Linotype" w:hAnsi="Palatino Linotype" w:cs="Arial"/>
          <w:color w:val="000000"/>
        </w:rPr>
      </w:pPr>
      <w:r w:rsidRPr="00A62A31">
        <w:rPr>
          <w:rFonts w:ascii="Palatino Linotype" w:hAnsi="Palatino Linotype" w:cs="Arial"/>
        </w:rPr>
        <w:t>V případě, že vady a nedodělky nebudou odstraněny řádně a včas je zhotovitel</w:t>
      </w:r>
      <w:r w:rsidR="00D27502" w:rsidRPr="00A62A31">
        <w:rPr>
          <w:rFonts w:ascii="Palatino Linotype" w:hAnsi="Palatino Linotype" w:cs="Arial"/>
          <w:color w:val="000000"/>
        </w:rPr>
        <w:t xml:space="preserve"> povinen zaplatit</w:t>
      </w:r>
      <w:r w:rsidRPr="00A62A31">
        <w:rPr>
          <w:rFonts w:ascii="Palatino Linotype" w:hAnsi="Palatino Linotype" w:cs="Arial"/>
          <w:color w:val="000000"/>
        </w:rPr>
        <w:t xml:space="preserve"> objednateli smluvní pokutu ve výši </w:t>
      </w:r>
      <w:r w:rsidR="00DE03A7" w:rsidRPr="00A62A31">
        <w:rPr>
          <w:rFonts w:ascii="Palatino Linotype" w:hAnsi="Palatino Linotype" w:cs="Arial"/>
          <w:color w:val="000000"/>
        </w:rPr>
        <w:t>5</w:t>
      </w:r>
      <w:r w:rsidRPr="00A62A31">
        <w:rPr>
          <w:rFonts w:ascii="Palatino Linotype" w:hAnsi="Palatino Linotype" w:cs="Arial"/>
          <w:color w:val="000000"/>
        </w:rPr>
        <w:t>00,- Kč za</w:t>
      </w:r>
      <w:r w:rsidR="00A62A31">
        <w:rPr>
          <w:rFonts w:ascii="Palatino Linotype" w:hAnsi="Palatino Linotype" w:cs="Arial"/>
          <w:color w:val="000000"/>
        </w:rPr>
        <w:t xml:space="preserve"> každou vadu a </w:t>
      </w:r>
      <w:r w:rsidRPr="00A62A31">
        <w:rPr>
          <w:rFonts w:ascii="Palatino Linotype" w:hAnsi="Palatino Linotype" w:cs="Arial"/>
          <w:color w:val="000000"/>
        </w:rPr>
        <w:t>den prodlení.</w:t>
      </w:r>
    </w:p>
    <w:p w:rsidR="001B10E4" w:rsidRPr="00A62A31" w:rsidRDefault="001B10E4" w:rsidP="001B10E4">
      <w:pPr>
        <w:spacing w:after="60"/>
        <w:ind w:left="426"/>
        <w:jc w:val="both"/>
        <w:rPr>
          <w:rFonts w:ascii="Palatino Linotype" w:hAnsi="Palatino Linotype" w:cs="Arial"/>
          <w:color w:val="000000"/>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Cenové podmínky</w:t>
      </w:r>
    </w:p>
    <w:p w:rsidR="00522605" w:rsidRPr="00A62A31" w:rsidRDefault="00522605" w:rsidP="00011F1C">
      <w:pPr>
        <w:numPr>
          <w:ilvl w:val="0"/>
          <w:numId w:val="28"/>
        </w:numPr>
        <w:spacing w:after="60"/>
        <w:ind w:left="426" w:hanging="284"/>
        <w:jc w:val="both"/>
        <w:rPr>
          <w:rFonts w:ascii="Palatino Linotype" w:hAnsi="Palatino Linotype" w:cs="Arial"/>
        </w:rPr>
      </w:pPr>
      <w:r w:rsidRPr="00A62A31">
        <w:rPr>
          <w:rFonts w:ascii="Palatino Linotype" w:hAnsi="Palatino Linotype" w:cs="Arial"/>
        </w:rPr>
        <w:t>C</w:t>
      </w:r>
      <w:r w:rsidR="006F5CEB" w:rsidRPr="00A62A31">
        <w:rPr>
          <w:rFonts w:ascii="Palatino Linotype" w:hAnsi="Palatino Linotype" w:cs="Arial"/>
        </w:rPr>
        <w:t>ena za provedení</w:t>
      </w:r>
      <w:r w:rsidR="00B252C9" w:rsidRPr="00A62A31">
        <w:rPr>
          <w:rFonts w:ascii="Palatino Linotype" w:hAnsi="Palatino Linotype" w:cs="Arial"/>
        </w:rPr>
        <w:t xml:space="preserve"> oprav</w:t>
      </w:r>
      <w:r w:rsidRPr="00A62A31">
        <w:rPr>
          <w:rFonts w:ascii="Palatino Linotype" w:hAnsi="Palatino Linotype" w:cs="Arial"/>
        </w:rPr>
        <w:t xml:space="preserve">y </w:t>
      </w:r>
      <w:r w:rsidR="00412AA0" w:rsidRPr="00A62A31">
        <w:rPr>
          <w:rFonts w:ascii="Palatino Linotype" w:hAnsi="Palatino Linotype" w:cs="Arial"/>
        </w:rPr>
        <w:t xml:space="preserve">je stanovena </w:t>
      </w:r>
      <w:r w:rsidRPr="00A62A31">
        <w:rPr>
          <w:rFonts w:ascii="Palatino Linotype" w:hAnsi="Palatino Linotype" w:cs="Arial"/>
        </w:rPr>
        <w:t>dohodou smluvních stran a činí:</w:t>
      </w:r>
    </w:p>
    <w:p w:rsidR="001B10E4" w:rsidRPr="00A62A31" w:rsidRDefault="001B10E4" w:rsidP="001B10E4">
      <w:pPr>
        <w:spacing w:after="60"/>
        <w:ind w:left="426"/>
        <w:jc w:val="both"/>
        <w:rPr>
          <w:rFonts w:ascii="Palatino Linotype" w:hAnsi="Palatino Linotype" w:cs="Arial"/>
        </w:rPr>
      </w:pPr>
    </w:p>
    <w:tbl>
      <w:tblPr>
        <w:tblW w:w="0" w:type="auto"/>
        <w:jc w:val="center"/>
        <w:tblLayout w:type="fixed"/>
        <w:tblLook w:val="0000" w:firstRow="0" w:lastRow="0" w:firstColumn="0" w:lastColumn="0" w:noHBand="0" w:noVBand="0"/>
      </w:tblPr>
      <w:tblGrid>
        <w:gridCol w:w="2756"/>
        <w:gridCol w:w="3584"/>
      </w:tblGrid>
      <w:tr w:rsidR="001B10E4" w:rsidRPr="00A62A31" w:rsidTr="00087727">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1B10E4" w:rsidRPr="00A62A31" w:rsidRDefault="001B10E4" w:rsidP="00087727">
            <w:pPr>
              <w:snapToGrid w:val="0"/>
              <w:spacing w:line="240" w:lineRule="atLeast"/>
              <w:rPr>
                <w:rFonts w:ascii="Palatino Linotype" w:hAnsi="Palatino Linotype" w:cs="Tahoma"/>
                <w:b/>
              </w:rPr>
            </w:pPr>
            <w:r w:rsidRPr="00A62A31">
              <w:rPr>
                <w:rFonts w:ascii="Palatino Linotype" w:hAnsi="Palatino Linotype" w:cs="Tahoma"/>
                <w:b/>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1B10E4" w:rsidRPr="00A62A31" w:rsidRDefault="00006C35" w:rsidP="00087727">
            <w:pPr>
              <w:snapToGrid w:val="0"/>
              <w:spacing w:line="240" w:lineRule="atLeast"/>
              <w:jc w:val="center"/>
              <w:rPr>
                <w:rFonts w:ascii="Palatino Linotype" w:hAnsi="Palatino Linotype" w:cs="Tahoma"/>
                <w:b/>
                <w:highlight w:val="yellow"/>
              </w:rPr>
            </w:pPr>
            <w:r w:rsidRPr="00A62A31">
              <w:rPr>
                <w:rFonts w:ascii="Palatino Linotype" w:hAnsi="Palatino Linotype"/>
                <w:b/>
                <w:bCs/>
              </w:rPr>
              <w:t>437.800,</w:t>
            </w:r>
            <w:r w:rsidR="00A62A31">
              <w:rPr>
                <w:rFonts w:ascii="Palatino Linotype" w:hAnsi="Palatino Linotype"/>
                <w:b/>
                <w:bCs/>
              </w:rPr>
              <w:t>00</w:t>
            </w:r>
          </w:p>
        </w:tc>
      </w:tr>
      <w:tr w:rsidR="001B10E4" w:rsidRPr="00A62A31"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A62A31" w:rsidRDefault="001B10E4" w:rsidP="00087727">
            <w:pPr>
              <w:snapToGrid w:val="0"/>
              <w:spacing w:line="240" w:lineRule="atLeast"/>
              <w:rPr>
                <w:rFonts w:ascii="Palatino Linotype" w:hAnsi="Palatino Linotype" w:cs="Tahoma"/>
              </w:rPr>
            </w:pPr>
            <w:r w:rsidRPr="00A62A31">
              <w:rPr>
                <w:rFonts w:ascii="Palatino Linotype" w:hAnsi="Palatino Linotype" w:cs="Tahoma"/>
                <w:b/>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A62A31" w:rsidRDefault="00965550" w:rsidP="00087727">
            <w:pPr>
              <w:snapToGrid w:val="0"/>
              <w:spacing w:line="240" w:lineRule="atLeast"/>
              <w:jc w:val="center"/>
              <w:rPr>
                <w:rFonts w:ascii="Palatino Linotype" w:hAnsi="Palatino Linotype" w:cs="Tahoma"/>
                <w:highlight w:val="yellow"/>
              </w:rPr>
            </w:pPr>
            <w:r>
              <w:rPr>
                <w:rFonts w:ascii="Palatino Linotype" w:hAnsi="Palatino Linotype"/>
                <w:b/>
                <w:bCs/>
              </w:rPr>
              <w:t>91.</w:t>
            </w:r>
            <w:r w:rsidR="00006C35" w:rsidRPr="00A62A31">
              <w:rPr>
                <w:rFonts w:ascii="Palatino Linotype" w:hAnsi="Palatino Linotype"/>
                <w:b/>
                <w:bCs/>
              </w:rPr>
              <w:t>9</w:t>
            </w:r>
            <w:r>
              <w:rPr>
                <w:rFonts w:ascii="Palatino Linotype" w:hAnsi="Palatino Linotype"/>
                <w:b/>
                <w:bCs/>
              </w:rPr>
              <w:t>3</w:t>
            </w:r>
            <w:r w:rsidR="00006C35" w:rsidRPr="00A62A31">
              <w:rPr>
                <w:rFonts w:ascii="Palatino Linotype" w:hAnsi="Palatino Linotype"/>
                <w:b/>
                <w:bCs/>
              </w:rPr>
              <w:t>8,</w:t>
            </w:r>
            <w:r w:rsidR="00A62A31">
              <w:rPr>
                <w:rFonts w:ascii="Palatino Linotype" w:hAnsi="Palatino Linotype"/>
                <w:b/>
                <w:bCs/>
              </w:rPr>
              <w:t>00</w:t>
            </w:r>
          </w:p>
        </w:tc>
      </w:tr>
      <w:tr w:rsidR="001B10E4" w:rsidRPr="00A62A31"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A62A31" w:rsidRDefault="001B10E4" w:rsidP="00087727">
            <w:pPr>
              <w:snapToGrid w:val="0"/>
              <w:spacing w:line="240" w:lineRule="atLeast"/>
              <w:rPr>
                <w:rFonts w:ascii="Palatino Linotype" w:hAnsi="Palatino Linotype" w:cs="Tahoma"/>
                <w:b/>
              </w:rPr>
            </w:pPr>
            <w:r w:rsidRPr="00A62A31">
              <w:rPr>
                <w:rFonts w:ascii="Palatino Linotype" w:hAnsi="Palatino Linotype" w:cs="Tahoma"/>
                <w:b/>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A62A31" w:rsidRDefault="00006C35" w:rsidP="00087727">
            <w:pPr>
              <w:snapToGrid w:val="0"/>
              <w:spacing w:line="240" w:lineRule="atLeast"/>
              <w:jc w:val="center"/>
              <w:rPr>
                <w:rFonts w:ascii="Palatino Linotype" w:hAnsi="Palatino Linotype" w:cs="Tahoma"/>
                <w:b/>
                <w:highlight w:val="yellow"/>
              </w:rPr>
            </w:pPr>
            <w:r w:rsidRPr="00A62A31">
              <w:rPr>
                <w:rFonts w:ascii="Palatino Linotype" w:hAnsi="Palatino Linotype" w:cs="Tahoma"/>
                <w:b/>
              </w:rPr>
              <w:t>21%</w:t>
            </w:r>
          </w:p>
        </w:tc>
      </w:tr>
      <w:tr w:rsidR="001B10E4" w:rsidRPr="00A62A31"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A62A31" w:rsidRDefault="001B10E4" w:rsidP="00087727">
            <w:pPr>
              <w:snapToGrid w:val="0"/>
              <w:spacing w:line="240" w:lineRule="atLeast"/>
              <w:rPr>
                <w:rFonts w:ascii="Palatino Linotype" w:hAnsi="Palatino Linotype" w:cs="Tahoma"/>
              </w:rPr>
            </w:pPr>
            <w:r w:rsidRPr="00A62A31">
              <w:rPr>
                <w:rFonts w:ascii="Palatino Linotype" w:hAnsi="Palatino Linotype" w:cs="Tahoma"/>
                <w:b/>
              </w:rPr>
              <w:t>Cena včetně 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A62A31" w:rsidRDefault="00006C35" w:rsidP="00087727">
            <w:pPr>
              <w:snapToGrid w:val="0"/>
              <w:spacing w:line="240" w:lineRule="atLeast"/>
              <w:jc w:val="center"/>
              <w:rPr>
                <w:rFonts w:ascii="Palatino Linotype" w:hAnsi="Palatino Linotype" w:cs="Tahoma"/>
                <w:b/>
                <w:highlight w:val="yellow"/>
              </w:rPr>
            </w:pPr>
            <w:r w:rsidRPr="00A62A31">
              <w:rPr>
                <w:rFonts w:ascii="Palatino Linotype" w:hAnsi="Palatino Linotype"/>
                <w:b/>
                <w:bCs/>
              </w:rPr>
              <w:t>529.738,</w:t>
            </w:r>
            <w:r w:rsidR="00A62A31">
              <w:rPr>
                <w:rFonts w:ascii="Palatino Linotype" w:hAnsi="Palatino Linotype"/>
                <w:b/>
                <w:bCs/>
              </w:rPr>
              <w:t>00</w:t>
            </w:r>
          </w:p>
        </w:tc>
      </w:tr>
    </w:tbl>
    <w:p w:rsidR="001B10E4" w:rsidRPr="00A62A31" w:rsidRDefault="001B10E4" w:rsidP="001B10E4">
      <w:pPr>
        <w:spacing w:after="60"/>
        <w:ind w:left="426"/>
        <w:jc w:val="both"/>
        <w:rPr>
          <w:rFonts w:ascii="Palatino Linotype" w:hAnsi="Palatino Linotype" w:cs="Arial"/>
        </w:rPr>
      </w:pPr>
    </w:p>
    <w:p w:rsidR="00B252C9" w:rsidRPr="00A62A31" w:rsidRDefault="00A65528" w:rsidP="00011F1C">
      <w:pPr>
        <w:numPr>
          <w:ilvl w:val="0"/>
          <w:numId w:val="28"/>
        </w:numPr>
        <w:spacing w:after="60"/>
        <w:ind w:left="426" w:hanging="284"/>
        <w:jc w:val="both"/>
        <w:rPr>
          <w:rFonts w:ascii="Palatino Linotype" w:hAnsi="Palatino Linotype" w:cs="Arial"/>
        </w:rPr>
      </w:pPr>
      <w:r w:rsidRPr="00A62A31">
        <w:rPr>
          <w:rFonts w:ascii="Palatino Linotype" w:hAnsi="Palatino Linotype" w:cs="Arial"/>
        </w:rPr>
        <w:t>C</w:t>
      </w:r>
      <w:r w:rsidR="00B252C9" w:rsidRPr="00A62A31">
        <w:rPr>
          <w:rFonts w:ascii="Palatino Linotype" w:hAnsi="Palatino Linotype" w:cs="Arial"/>
        </w:rPr>
        <w:t xml:space="preserve">ena je konečná – nejvýše přípustná. </w:t>
      </w:r>
      <w:r w:rsidRPr="00A62A31">
        <w:rPr>
          <w:rFonts w:ascii="Palatino Linotype" w:hAnsi="Palatino Linotype" w:cs="Arial"/>
        </w:rPr>
        <w:t>C</w:t>
      </w:r>
      <w:r w:rsidR="00B252C9" w:rsidRPr="00A62A31">
        <w:rPr>
          <w:rFonts w:ascii="Palatino Linotype" w:hAnsi="Palatino Linotype" w:cs="Arial"/>
        </w:rPr>
        <w:t>ena obsahuje ocenění všech položek nutných k řádnému splnění všech závazků zhotovitele dle této smlouvy, včetně veškerých nutných nákladů s tím spojených.  Zhotovitel není oprávněn účtovat žádné další částky v souvislosti s plněním dle této smlouvy.</w:t>
      </w:r>
    </w:p>
    <w:p w:rsidR="00B252C9" w:rsidRPr="00A62A31" w:rsidRDefault="00B252C9" w:rsidP="00011F1C">
      <w:pPr>
        <w:numPr>
          <w:ilvl w:val="0"/>
          <w:numId w:val="28"/>
        </w:numPr>
        <w:spacing w:after="60"/>
        <w:ind w:left="426" w:hanging="284"/>
        <w:jc w:val="both"/>
        <w:rPr>
          <w:rFonts w:ascii="Palatino Linotype" w:hAnsi="Palatino Linotype" w:cs="Arial"/>
        </w:rPr>
      </w:pPr>
      <w:r w:rsidRPr="00A62A31">
        <w:rPr>
          <w:rFonts w:ascii="Palatino Linotype" w:hAnsi="Palatino Linotype" w:cs="Arial"/>
        </w:rPr>
        <w:t xml:space="preserve">Sjednaná cena může být zvýšena pouze v případě, že dojde ke změnám daňových právních předpisů, které budou mít prokazatelný vliv na výši nabídkové ceny, a to zejména v případě zvýšení sazby DPH. V případě, že dojde </w:t>
      </w:r>
      <w:r w:rsidRPr="00A62A31">
        <w:rPr>
          <w:rFonts w:ascii="Palatino Linotype" w:hAnsi="Palatino Linotype" w:cs="Arial"/>
        </w:rPr>
        <w:lastRenderedPageBreak/>
        <w:t xml:space="preserve">ke snížení sazby DPH, bude toto snížení promítnuto v plném rozsahu do sjednané odměny (včetně DPH). </w:t>
      </w:r>
    </w:p>
    <w:p w:rsidR="00B252C9" w:rsidRPr="00A62A31" w:rsidRDefault="00B252C9" w:rsidP="00011F1C">
      <w:pPr>
        <w:numPr>
          <w:ilvl w:val="0"/>
          <w:numId w:val="28"/>
        </w:numPr>
        <w:spacing w:after="60"/>
        <w:ind w:left="426" w:hanging="284"/>
        <w:jc w:val="both"/>
        <w:rPr>
          <w:rFonts w:ascii="Palatino Linotype" w:hAnsi="Palatino Linotype" w:cs="Arial"/>
        </w:rPr>
      </w:pPr>
      <w:r w:rsidRPr="00A62A31">
        <w:rPr>
          <w:rFonts w:ascii="Palatino Linotype" w:hAnsi="Palatino Linotype" w:cs="Arial"/>
        </w:rPr>
        <w:t>Změna ceny dle odstavce 3 tohoto článku smlouvy je možná pouze na základě písemného dodatku ke smlouvě. Změnu výše odměny nelze uplatňovat zpětně.</w:t>
      </w:r>
    </w:p>
    <w:p w:rsidR="00C00BAB" w:rsidRPr="00A62A31" w:rsidRDefault="00C00BAB" w:rsidP="00B751D6">
      <w:pPr>
        <w:spacing w:after="60"/>
        <w:ind w:left="142"/>
        <w:jc w:val="both"/>
        <w:rPr>
          <w:rFonts w:ascii="Palatino Linotype" w:hAnsi="Palatino Linotype" w:cs="Arial"/>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Platební ujednání</w:t>
      </w:r>
    </w:p>
    <w:p w:rsidR="00B252C9" w:rsidRPr="00A62A31" w:rsidRDefault="00A65528" w:rsidP="00011F1C">
      <w:pPr>
        <w:numPr>
          <w:ilvl w:val="0"/>
          <w:numId w:val="29"/>
        </w:numPr>
        <w:spacing w:after="60"/>
        <w:ind w:left="426" w:hanging="284"/>
        <w:jc w:val="both"/>
        <w:rPr>
          <w:rFonts w:ascii="Palatino Linotype" w:hAnsi="Palatino Linotype" w:cs="Arial"/>
        </w:rPr>
      </w:pPr>
      <w:r w:rsidRPr="00A62A31">
        <w:rPr>
          <w:rFonts w:ascii="Palatino Linotype" w:hAnsi="Palatino Linotype" w:cs="Arial"/>
        </w:rPr>
        <w:t>C</w:t>
      </w:r>
      <w:r w:rsidR="001B10E4" w:rsidRPr="00A62A31">
        <w:rPr>
          <w:rFonts w:ascii="Palatino Linotype" w:hAnsi="Palatino Linotype" w:cs="Arial"/>
        </w:rPr>
        <w:t xml:space="preserve">enu za poskytnuté </w:t>
      </w:r>
      <w:r w:rsidR="00B252C9" w:rsidRPr="00A62A31">
        <w:rPr>
          <w:rFonts w:ascii="Palatino Linotype" w:hAnsi="Palatino Linotype" w:cs="Arial"/>
        </w:rPr>
        <w:t>plně</w:t>
      </w:r>
      <w:r w:rsidR="001B10E4" w:rsidRPr="00A62A31">
        <w:rPr>
          <w:rFonts w:ascii="Palatino Linotype" w:hAnsi="Palatino Linotype" w:cs="Arial"/>
        </w:rPr>
        <w:t>ní řádně a včas dodané objednateli</w:t>
      </w:r>
      <w:r w:rsidR="00B252C9" w:rsidRPr="00A62A31">
        <w:rPr>
          <w:rFonts w:ascii="Palatino Linotype" w:hAnsi="Palatino Linotype" w:cs="Arial"/>
        </w:rPr>
        <w:t xml:space="preserve"> dle této smlouvy uhradí objednatel zhotoviteli na základě daňového dokladu (faktury), řádně vystaveného zhotovitelem</w:t>
      </w:r>
      <w:r w:rsidRPr="00A62A31">
        <w:rPr>
          <w:rFonts w:ascii="Palatino Linotype" w:hAnsi="Palatino Linotype" w:cs="Arial"/>
        </w:rPr>
        <w:t>.</w:t>
      </w:r>
    </w:p>
    <w:p w:rsidR="00B252C9" w:rsidRPr="00A62A31" w:rsidRDefault="00B252C9" w:rsidP="00011F1C">
      <w:pPr>
        <w:numPr>
          <w:ilvl w:val="0"/>
          <w:numId w:val="29"/>
        </w:numPr>
        <w:spacing w:after="60"/>
        <w:ind w:left="426" w:hanging="284"/>
        <w:jc w:val="both"/>
        <w:rPr>
          <w:rFonts w:ascii="Palatino Linotype" w:hAnsi="Palatino Linotype" w:cs="Arial"/>
        </w:rPr>
      </w:pPr>
      <w:r w:rsidRPr="00A62A31">
        <w:rPr>
          <w:rFonts w:ascii="Palatino Linotype" w:hAnsi="Palatino Linotype" w:cs="Arial"/>
        </w:rPr>
        <w:t>Zhotovitel je povinen zaslat objednateli fakturu nejpozději do 10</w:t>
      </w:r>
      <w:r w:rsidR="00A65528" w:rsidRPr="00A62A31">
        <w:rPr>
          <w:rFonts w:ascii="Palatino Linotype" w:hAnsi="Palatino Linotype" w:cs="Arial"/>
        </w:rPr>
        <w:t xml:space="preserve"> dnů od předání a převzetí díla</w:t>
      </w:r>
      <w:r w:rsidRPr="00A62A31">
        <w:rPr>
          <w:rFonts w:ascii="Palatino Linotype" w:hAnsi="Palatino Linotype" w:cs="Arial"/>
        </w:rPr>
        <w:t xml:space="preserve">. Splatnost faktury je </w:t>
      </w:r>
      <w:r w:rsidR="006F5CEB" w:rsidRPr="00A62A31">
        <w:rPr>
          <w:rFonts w:ascii="Palatino Linotype" w:hAnsi="Palatino Linotype" w:cs="Arial"/>
        </w:rPr>
        <w:t>6</w:t>
      </w:r>
      <w:r w:rsidR="00A65528" w:rsidRPr="00A62A31">
        <w:rPr>
          <w:rFonts w:ascii="Palatino Linotype" w:hAnsi="Palatino Linotype" w:cs="Arial"/>
        </w:rPr>
        <w:t>0</w:t>
      </w:r>
      <w:r w:rsidRPr="00A62A31">
        <w:rPr>
          <w:rFonts w:ascii="Palatino Linotype" w:hAnsi="Palatino Linotype" w:cs="Arial"/>
        </w:rPr>
        <w:t xml:space="preserve"> dnů ode dne jejího doručení </w:t>
      </w:r>
      <w:r w:rsidR="00A65528" w:rsidRPr="00A62A31">
        <w:rPr>
          <w:rFonts w:ascii="Palatino Linotype" w:hAnsi="Palatino Linotype" w:cs="Arial"/>
        </w:rPr>
        <w:t>objednateli</w:t>
      </w:r>
      <w:r w:rsidRPr="00A62A31">
        <w:rPr>
          <w:rFonts w:ascii="Palatino Linotype" w:hAnsi="Palatino Linotype" w:cs="Arial"/>
        </w:rPr>
        <w:t>.</w:t>
      </w:r>
    </w:p>
    <w:p w:rsidR="00B252C9" w:rsidRPr="00A62A31" w:rsidRDefault="00B252C9" w:rsidP="00011F1C">
      <w:pPr>
        <w:numPr>
          <w:ilvl w:val="0"/>
          <w:numId w:val="29"/>
        </w:numPr>
        <w:spacing w:after="60"/>
        <w:ind w:left="426" w:hanging="284"/>
        <w:jc w:val="both"/>
        <w:rPr>
          <w:rFonts w:ascii="Palatino Linotype" w:hAnsi="Palatino Linotype" w:cs="Arial"/>
          <w:b/>
        </w:rPr>
      </w:pPr>
      <w:r w:rsidRPr="00A62A31">
        <w:rPr>
          <w:rFonts w:ascii="Palatino Linotype" w:hAnsi="Palatino Linotype" w:cs="Arial"/>
        </w:rPr>
        <w:t xml:space="preserve">Faktura musí obsahovat náležitosti daňového dokladu dle ustanovení zvláštního právního předpisu (zejména § 28 odst. 2 zákona č. 235/2004 Sb., o dani z přidané hodnoty, v platném znění). Přílohou faktury bude </w:t>
      </w:r>
      <w:r w:rsidR="00A65528" w:rsidRPr="00A62A31">
        <w:rPr>
          <w:rFonts w:ascii="Palatino Linotype" w:hAnsi="Palatino Linotype" w:cs="Arial"/>
        </w:rPr>
        <w:t>přesný rozpis prací a díl</w:t>
      </w:r>
      <w:r w:rsidR="001B10E4" w:rsidRPr="00A62A31">
        <w:rPr>
          <w:rFonts w:ascii="Palatino Linotype" w:hAnsi="Palatino Linotype" w:cs="Arial"/>
        </w:rPr>
        <w:t>ů provedené a převzaté</w:t>
      </w:r>
      <w:r w:rsidR="00A65528" w:rsidRPr="00A62A31">
        <w:rPr>
          <w:rFonts w:ascii="Palatino Linotype" w:hAnsi="Palatino Linotype" w:cs="Arial"/>
        </w:rPr>
        <w:t xml:space="preserve"> opravy. </w:t>
      </w:r>
      <w:r w:rsidRPr="00A62A31">
        <w:rPr>
          <w:rFonts w:ascii="Palatino Linotype" w:hAnsi="Palatino Linotype" w:cs="Arial"/>
        </w:rPr>
        <w:t xml:space="preserve">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r w:rsidR="001B10E4" w:rsidRPr="00A62A31">
        <w:rPr>
          <w:rFonts w:ascii="Palatino Linotype" w:hAnsi="Palatino Linotype" w:cs="Arial"/>
        </w:rPr>
        <w:t>Faktura bude také obsahovat údaj o související veřejné zakázce, tzn. číslo spisu</w:t>
      </w:r>
      <w:r w:rsidR="001B10E4" w:rsidRPr="00A62A31">
        <w:rPr>
          <w:rFonts w:ascii="Palatino Linotype" w:hAnsi="Palatino Linotype" w:cs="Arial"/>
          <w:b/>
        </w:rPr>
        <w:t>: SNO/</w:t>
      </w:r>
      <w:proofErr w:type="spellStart"/>
      <w:r w:rsidR="001B10E4" w:rsidRPr="00A62A31">
        <w:rPr>
          <w:rFonts w:ascii="Palatino Linotype" w:hAnsi="Palatino Linotype" w:cs="Arial"/>
          <w:b/>
        </w:rPr>
        <w:t>Otr</w:t>
      </w:r>
      <w:proofErr w:type="spellEnd"/>
      <w:r w:rsidR="001B10E4" w:rsidRPr="00A62A31">
        <w:rPr>
          <w:rFonts w:ascii="Palatino Linotype" w:hAnsi="Palatino Linotype" w:cs="Arial"/>
          <w:b/>
        </w:rPr>
        <w:t>/2017/</w:t>
      </w:r>
      <w:r w:rsidR="00532AEA" w:rsidRPr="00A62A31">
        <w:rPr>
          <w:rFonts w:ascii="Palatino Linotype" w:hAnsi="Palatino Linotype" w:cs="Arial"/>
          <w:b/>
        </w:rPr>
        <w:t>08</w:t>
      </w:r>
      <w:r w:rsidR="001B10E4" w:rsidRPr="00A62A31">
        <w:rPr>
          <w:rFonts w:ascii="Palatino Linotype" w:hAnsi="Palatino Linotype" w:cs="Arial"/>
          <w:b/>
        </w:rPr>
        <w:t>/</w:t>
      </w:r>
      <w:proofErr w:type="spellStart"/>
      <w:r w:rsidR="001B10E4" w:rsidRPr="00A62A31">
        <w:rPr>
          <w:rFonts w:ascii="Palatino Linotype" w:hAnsi="Palatino Linotype" w:cs="Arial"/>
          <w:b/>
        </w:rPr>
        <w:t>opava</w:t>
      </w:r>
      <w:proofErr w:type="spellEnd"/>
      <w:r w:rsidR="001B10E4" w:rsidRPr="00A62A31">
        <w:rPr>
          <w:rFonts w:ascii="Palatino Linotype" w:hAnsi="Palatino Linotype" w:cs="Arial"/>
          <w:b/>
        </w:rPr>
        <w:t xml:space="preserve"> laseru-UROL odd.</w:t>
      </w:r>
    </w:p>
    <w:p w:rsidR="00B252C9" w:rsidRPr="00A62A31" w:rsidRDefault="00A65528" w:rsidP="00011F1C">
      <w:pPr>
        <w:numPr>
          <w:ilvl w:val="0"/>
          <w:numId w:val="29"/>
        </w:numPr>
        <w:spacing w:after="60"/>
        <w:ind w:left="426" w:hanging="284"/>
        <w:jc w:val="both"/>
        <w:rPr>
          <w:rFonts w:ascii="Palatino Linotype" w:hAnsi="Palatino Linotype" w:cs="Arial"/>
        </w:rPr>
      </w:pPr>
      <w:r w:rsidRPr="00A62A31">
        <w:rPr>
          <w:rFonts w:ascii="Palatino Linotype" w:hAnsi="Palatino Linotype" w:cs="Arial"/>
        </w:rPr>
        <w:t xml:space="preserve">Cena </w:t>
      </w:r>
      <w:r w:rsidR="001B10E4" w:rsidRPr="00A62A31">
        <w:rPr>
          <w:rFonts w:ascii="Palatino Linotype" w:hAnsi="Palatino Linotype" w:cs="Arial"/>
        </w:rPr>
        <w:t xml:space="preserve">za </w:t>
      </w:r>
      <w:r w:rsidR="00B252C9" w:rsidRPr="00A62A31">
        <w:rPr>
          <w:rFonts w:ascii="Palatino Linotype" w:hAnsi="Palatino Linotype" w:cs="Arial"/>
        </w:rPr>
        <w:t>plnění je pokládána za zaplacenou, jakmile byla částka připsána na účet zhotovitele vedeného u příslušného peněžního ústavu.</w:t>
      </w:r>
    </w:p>
    <w:p w:rsidR="00B252C9" w:rsidRPr="00A62A31" w:rsidRDefault="00B252C9" w:rsidP="00011F1C">
      <w:pPr>
        <w:numPr>
          <w:ilvl w:val="0"/>
          <w:numId w:val="29"/>
        </w:numPr>
        <w:spacing w:after="60"/>
        <w:ind w:left="426" w:hanging="284"/>
        <w:jc w:val="both"/>
        <w:rPr>
          <w:rFonts w:ascii="Palatino Linotype" w:hAnsi="Palatino Linotype" w:cs="Arial"/>
        </w:rPr>
      </w:pPr>
      <w:r w:rsidRPr="00A62A31">
        <w:rPr>
          <w:rFonts w:ascii="Palatino Linotype" w:hAnsi="Palatino Linotype" w:cs="Arial"/>
        </w:rPr>
        <w:t>O</w:t>
      </w:r>
      <w:r w:rsidR="00A65528" w:rsidRPr="00A62A31">
        <w:rPr>
          <w:rFonts w:ascii="Palatino Linotype" w:hAnsi="Palatino Linotype" w:cs="Arial"/>
        </w:rPr>
        <w:t xml:space="preserve">bjednatel </w:t>
      </w:r>
      <w:r w:rsidRPr="00A62A31">
        <w:rPr>
          <w:rFonts w:ascii="Palatino Linotype" w:hAnsi="Palatino Linotype" w:cs="Arial"/>
        </w:rPr>
        <w:t xml:space="preserve">nebude poskytovat zálohy na </w:t>
      </w:r>
      <w:r w:rsidR="00A65528" w:rsidRPr="00A62A31">
        <w:rPr>
          <w:rFonts w:ascii="Palatino Linotype" w:hAnsi="Palatino Linotype" w:cs="Arial"/>
        </w:rPr>
        <w:t>cenu díla</w:t>
      </w:r>
      <w:r w:rsidRPr="00A62A31">
        <w:rPr>
          <w:rFonts w:ascii="Palatino Linotype" w:hAnsi="Palatino Linotype" w:cs="Arial"/>
        </w:rPr>
        <w:t>.</w:t>
      </w:r>
    </w:p>
    <w:p w:rsidR="00C00BAB" w:rsidRPr="00A62A31" w:rsidRDefault="00C00BAB" w:rsidP="004A0D17">
      <w:pPr>
        <w:spacing w:after="60"/>
        <w:jc w:val="both"/>
        <w:rPr>
          <w:rFonts w:ascii="Palatino Linotype" w:hAnsi="Palatino Linotype" w:cs="Arial"/>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rPr>
        <w:t>Záruka a odpovědnost za vady, reklamace</w:t>
      </w:r>
    </w:p>
    <w:p w:rsidR="00B252C9" w:rsidRPr="00A62A31" w:rsidRDefault="006F5CEB" w:rsidP="006F5CEB">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 xml:space="preserve">Záruční lhůta opravy </w:t>
      </w:r>
      <w:r w:rsidR="00B90F51" w:rsidRPr="00A62A31">
        <w:rPr>
          <w:rFonts w:ascii="Palatino Linotype" w:hAnsi="Palatino Linotype" w:cs="Arial"/>
        </w:rPr>
        <w:t xml:space="preserve">se sjednává v délce </w:t>
      </w:r>
      <w:r w:rsidRPr="00A62A31">
        <w:rPr>
          <w:rFonts w:ascii="Palatino Linotype" w:hAnsi="Palatino Linotype" w:cs="Arial"/>
        </w:rPr>
        <w:t>12</w:t>
      </w:r>
      <w:r w:rsidR="00B90F51" w:rsidRPr="00A62A31">
        <w:rPr>
          <w:rFonts w:ascii="Palatino Linotype" w:hAnsi="Palatino Linotype" w:cs="Arial"/>
        </w:rPr>
        <w:t xml:space="preserve"> měsíců ode dne předání </w:t>
      </w:r>
      <w:r w:rsidR="00A65528" w:rsidRPr="00A62A31">
        <w:rPr>
          <w:rFonts w:ascii="Palatino Linotype" w:hAnsi="Palatino Linotype" w:cs="Arial"/>
        </w:rPr>
        <w:t>objednateli</w:t>
      </w:r>
      <w:r w:rsidR="00B90F51" w:rsidRPr="00A62A31">
        <w:rPr>
          <w:rFonts w:ascii="Palatino Linotype" w:hAnsi="Palatino Linotype" w:cs="Arial"/>
        </w:rPr>
        <w:t>. Záruční</w:t>
      </w:r>
      <w:r w:rsidRPr="00A62A31">
        <w:rPr>
          <w:rFonts w:ascii="Palatino Linotype" w:hAnsi="Palatino Linotype" w:cs="Arial"/>
        </w:rPr>
        <w:t xml:space="preserve"> lhůta na díly nové použité při</w:t>
      </w:r>
      <w:r w:rsidR="00A65528" w:rsidRPr="00A62A31">
        <w:rPr>
          <w:rFonts w:ascii="Palatino Linotype" w:hAnsi="Palatino Linotype" w:cs="Arial"/>
        </w:rPr>
        <w:t xml:space="preserve"> </w:t>
      </w:r>
      <w:r w:rsidRPr="00A62A31">
        <w:rPr>
          <w:rFonts w:ascii="Palatino Linotype" w:hAnsi="Palatino Linotype" w:cs="Arial"/>
        </w:rPr>
        <w:t>opravě se sjednává v délce 12</w:t>
      </w:r>
      <w:r w:rsidR="00B90F51" w:rsidRPr="00A62A31">
        <w:rPr>
          <w:rFonts w:ascii="Palatino Linotype" w:hAnsi="Palatino Linotype" w:cs="Arial"/>
        </w:rPr>
        <w:t xml:space="preserve"> měsíců ode dne předání </w:t>
      </w:r>
      <w:r w:rsidR="00A65528" w:rsidRPr="00A62A31">
        <w:rPr>
          <w:rFonts w:ascii="Palatino Linotype" w:hAnsi="Palatino Linotype" w:cs="Arial"/>
        </w:rPr>
        <w:t>objednateli</w:t>
      </w:r>
      <w:r w:rsidR="00B252C9" w:rsidRPr="00A62A31">
        <w:rPr>
          <w:rFonts w:ascii="Palatino Linotype" w:hAnsi="Palatino Linotype" w:cs="Arial"/>
        </w:rPr>
        <w:t>. O termínu předání bude zhotovitel informován objednatelem,</w:t>
      </w:r>
      <w:r w:rsidR="00B90F51" w:rsidRPr="00A62A31">
        <w:rPr>
          <w:rFonts w:ascii="Palatino Linotype" w:hAnsi="Palatino Linotype" w:cs="Arial"/>
        </w:rPr>
        <w:t xml:space="preserve"> a to formou emailu nejpozději </w:t>
      </w:r>
      <w:r w:rsidR="00B252C9" w:rsidRPr="00A62A31">
        <w:rPr>
          <w:rFonts w:ascii="Palatino Linotype" w:hAnsi="Palatino Linotype" w:cs="Arial"/>
        </w:rPr>
        <w:t>5 pracovních dnů ode dne předání.</w:t>
      </w:r>
    </w:p>
    <w:p w:rsidR="00353C5A" w:rsidRPr="00A62A31" w:rsidRDefault="00353C5A"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 xml:space="preserve">Zhotovitel odpovídá za vady vzniklé po předání díla, pokud byly způsobeny porušením jeho povinností. </w:t>
      </w:r>
    </w:p>
    <w:p w:rsidR="00353C5A" w:rsidRPr="00A62A31" w:rsidRDefault="00353C5A"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Je-li vadné plnění podstatným porušením smlouvy, má objednatel právo na:</w:t>
      </w:r>
    </w:p>
    <w:p w:rsidR="00353C5A" w:rsidRPr="00A62A31" w:rsidRDefault="00353C5A" w:rsidP="00011F1C">
      <w:pPr>
        <w:spacing w:after="60"/>
        <w:ind w:left="426"/>
        <w:jc w:val="both"/>
        <w:rPr>
          <w:rFonts w:ascii="Palatino Linotype" w:hAnsi="Palatino Linotype" w:cs="Arial"/>
        </w:rPr>
      </w:pPr>
      <w:r w:rsidRPr="00A62A31">
        <w:rPr>
          <w:rFonts w:ascii="Palatino Linotype" w:hAnsi="Palatino Linotype" w:cs="Arial"/>
        </w:rPr>
        <w:t>a)</w:t>
      </w:r>
      <w:r w:rsidRPr="00A62A31">
        <w:rPr>
          <w:rFonts w:ascii="Palatino Linotype" w:hAnsi="Palatino Linotype" w:cs="Arial"/>
        </w:rPr>
        <w:tab/>
        <w:t>odstranění vady zhotovením nového díla bez vad nebo dodáním chybějících částí,</w:t>
      </w:r>
    </w:p>
    <w:p w:rsidR="00353C5A" w:rsidRPr="00A62A31" w:rsidRDefault="00353C5A" w:rsidP="00011F1C">
      <w:pPr>
        <w:spacing w:after="60"/>
        <w:ind w:left="426"/>
        <w:jc w:val="both"/>
        <w:rPr>
          <w:rFonts w:ascii="Palatino Linotype" w:hAnsi="Palatino Linotype" w:cs="Arial"/>
        </w:rPr>
      </w:pPr>
      <w:r w:rsidRPr="00A62A31">
        <w:rPr>
          <w:rFonts w:ascii="Palatino Linotype" w:hAnsi="Palatino Linotype" w:cs="Arial"/>
        </w:rPr>
        <w:t>b)</w:t>
      </w:r>
      <w:r w:rsidRPr="00A62A31">
        <w:rPr>
          <w:rFonts w:ascii="Palatino Linotype" w:hAnsi="Palatino Linotype" w:cs="Arial"/>
        </w:rPr>
        <w:tab/>
        <w:t>odstranění vady opravou díla,</w:t>
      </w:r>
    </w:p>
    <w:p w:rsidR="00353C5A" w:rsidRPr="00A62A31" w:rsidRDefault="00353C5A" w:rsidP="00011F1C">
      <w:pPr>
        <w:spacing w:after="60"/>
        <w:ind w:left="426"/>
        <w:jc w:val="both"/>
        <w:rPr>
          <w:rFonts w:ascii="Palatino Linotype" w:hAnsi="Palatino Linotype" w:cs="Arial"/>
        </w:rPr>
      </w:pPr>
      <w:r w:rsidRPr="00A62A31">
        <w:rPr>
          <w:rFonts w:ascii="Palatino Linotype" w:hAnsi="Palatino Linotype" w:cs="Arial"/>
        </w:rPr>
        <w:t>c)</w:t>
      </w:r>
      <w:r w:rsidRPr="00A62A31">
        <w:rPr>
          <w:rFonts w:ascii="Palatino Linotype" w:hAnsi="Palatino Linotype" w:cs="Arial"/>
        </w:rPr>
        <w:tab/>
        <w:t>přiměřenou slevu z ceny díla,</w:t>
      </w:r>
    </w:p>
    <w:p w:rsidR="00353C5A" w:rsidRPr="00A62A31" w:rsidRDefault="00353C5A" w:rsidP="00011F1C">
      <w:pPr>
        <w:spacing w:after="60"/>
        <w:ind w:left="426"/>
        <w:jc w:val="both"/>
        <w:rPr>
          <w:rFonts w:ascii="Palatino Linotype" w:hAnsi="Palatino Linotype" w:cs="Arial"/>
        </w:rPr>
      </w:pPr>
      <w:r w:rsidRPr="00A62A31">
        <w:rPr>
          <w:rFonts w:ascii="Palatino Linotype" w:hAnsi="Palatino Linotype" w:cs="Arial"/>
        </w:rPr>
        <w:t>d)</w:t>
      </w:r>
      <w:r w:rsidRPr="00A62A31">
        <w:rPr>
          <w:rFonts w:ascii="Palatino Linotype" w:hAnsi="Palatino Linotype" w:cs="Arial"/>
        </w:rPr>
        <w:tab/>
        <w:t>odstoupení od smlouvy.</w:t>
      </w:r>
    </w:p>
    <w:p w:rsidR="00353C5A" w:rsidRPr="00A62A31" w:rsidRDefault="00353C5A" w:rsidP="00B751D6">
      <w:pPr>
        <w:widowControl w:val="0"/>
        <w:autoSpaceDE w:val="0"/>
        <w:autoSpaceDN w:val="0"/>
        <w:adjustRightInd w:val="0"/>
        <w:spacing w:line="240" w:lineRule="atLeast"/>
        <w:ind w:left="142" w:right="221"/>
        <w:jc w:val="both"/>
        <w:rPr>
          <w:rFonts w:ascii="Palatino Linotype" w:hAnsi="Palatino Linotype" w:cs="Arial"/>
          <w:color w:val="000000"/>
        </w:rPr>
      </w:pPr>
    </w:p>
    <w:p w:rsidR="00353C5A" w:rsidRPr="00A62A31" w:rsidRDefault="00353C5A"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lastRenderedPageBreak/>
        <w:t>Je-li vadné plnění nepodstatným porušením smlouvy, má objednatel právo na odstranění vady nebo přiměřenou slevu z ceny díla.</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 xml:space="preserve">Případné vadné plnění předmětu této smlouvy bude posuzováno podle ustanovení § </w:t>
      </w:r>
      <w:r w:rsidR="00353C5A" w:rsidRPr="00A62A31">
        <w:rPr>
          <w:rFonts w:ascii="Palatino Linotype" w:hAnsi="Palatino Linotype" w:cs="Arial"/>
        </w:rPr>
        <w:t xml:space="preserve">2615 </w:t>
      </w:r>
      <w:r w:rsidRPr="00A62A31">
        <w:rPr>
          <w:rFonts w:ascii="Palatino Linotype" w:hAnsi="Palatino Linotype" w:cs="Arial"/>
        </w:rPr>
        <w:t>a násl</w:t>
      </w:r>
      <w:r w:rsidR="00353C5A" w:rsidRPr="00A62A31">
        <w:rPr>
          <w:rFonts w:ascii="Palatino Linotype" w:hAnsi="Palatino Linotype" w:cs="Arial"/>
        </w:rPr>
        <w:t>. O</w:t>
      </w:r>
      <w:r w:rsidRPr="00A62A31">
        <w:rPr>
          <w:rFonts w:ascii="Palatino Linotype" w:hAnsi="Palatino Linotype" w:cs="Arial"/>
        </w:rPr>
        <w:t>b</w:t>
      </w:r>
      <w:r w:rsidR="00353C5A" w:rsidRPr="00A62A31">
        <w:rPr>
          <w:rFonts w:ascii="Palatino Linotype" w:hAnsi="Palatino Linotype" w:cs="Arial"/>
        </w:rPr>
        <w:t>čanského zákoníku</w:t>
      </w:r>
      <w:r w:rsidRPr="00A62A31">
        <w:rPr>
          <w:rFonts w:ascii="Palatino Linotype" w:hAnsi="Palatino Linotype" w:cs="Arial"/>
        </w:rPr>
        <w:t>.</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 xml:space="preserve">Dodání díla s vadami považují smluvní strany dle § </w:t>
      </w:r>
      <w:r w:rsidR="00353C5A" w:rsidRPr="00A62A31">
        <w:rPr>
          <w:rFonts w:ascii="Palatino Linotype" w:hAnsi="Palatino Linotype" w:cs="Arial"/>
        </w:rPr>
        <w:t xml:space="preserve">2002 </w:t>
      </w:r>
      <w:r w:rsidRPr="00A62A31">
        <w:rPr>
          <w:rFonts w:ascii="Palatino Linotype" w:hAnsi="Palatino Linotype" w:cs="Arial"/>
        </w:rPr>
        <w:t>ob</w:t>
      </w:r>
      <w:r w:rsidR="00353C5A" w:rsidRPr="00A62A31">
        <w:rPr>
          <w:rFonts w:ascii="Palatino Linotype" w:hAnsi="Palatino Linotype" w:cs="Arial"/>
        </w:rPr>
        <w:t xml:space="preserve">čanského </w:t>
      </w:r>
      <w:r w:rsidRPr="00A62A31">
        <w:rPr>
          <w:rFonts w:ascii="Palatino Linotype" w:hAnsi="Palatino Linotype" w:cs="Arial"/>
        </w:rPr>
        <w:t>zákoníku za podstatné porušení smlouvy. Ozna</w:t>
      </w:r>
      <w:r w:rsidR="001B10E4" w:rsidRPr="00A62A31">
        <w:rPr>
          <w:rFonts w:ascii="Palatino Linotype" w:hAnsi="Palatino Linotype" w:cs="Arial"/>
        </w:rPr>
        <w:t>movat vady a uplatňovat práva z </w:t>
      </w:r>
      <w:r w:rsidRPr="00A62A31">
        <w:rPr>
          <w:rFonts w:ascii="Palatino Linotype" w:hAnsi="Palatino Linotype" w:cs="Arial"/>
        </w:rPr>
        <w:t>odpovědnosti za ně (reklamace) bude objednatel u zhotovitele písemně. Písemná forma je zachována rovněž při použití faxového přenosu nebo elektronické pošty (e-mailu).</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Reklamace musí obsahovat informaci o dru</w:t>
      </w:r>
      <w:r w:rsidR="001B10E4" w:rsidRPr="00A62A31">
        <w:rPr>
          <w:rFonts w:ascii="Palatino Linotype" w:hAnsi="Palatino Linotype" w:cs="Arial"/>
        </w:rPr>
        <w:t>hu a popisu reklamované vady, o </w:t>
      </w:r>
      <w:r w:rsidRPr="00A62A31">
        <w:rPr>
          <w:rFonts w:ascii="Palatino Linotype" w:hAnsi="Palatino Linotype" w:cs="Arial"/>
        </w:rPr>
        <w:t>tom, jak se vada projevuje, požadavek na způsob odstran</w:t>
      </w:r>
      <w:r w:rsidR="00FF2EE9" w:rsidRPr="00A62A31">
        <w:rPr>
          <w:rFonts w:ascii="Palatino Linotype" w:hAnsi="Palatino Linotype" w:cs="Arial"/>
        </w:rPr>
        <w:t>ění vady, včetně návrhu termínu k odstranění vady.</w:t>
      </w:r>
    </w:p>
    <w:p w:rsidR="00C00BAB"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Zhotovitel je povinen písemně vyrozumět objednatele o přijetí či nepřijetí reklamace, a to nejpozději do 48 hodin od doručení oznámení o reklamaci. Do této lhůty se nezapočítávají dny pracovního klidu. Pokud tak zhotovitel neučiní, má se za to, že reklamaci uznal v plném rozsahu.</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 xml:space="preserve">Zhotovitel se zavazuje, že nedostatky z přijatých reklamací začne odstraňovat </w:t>
      </w:r>
      <w:r w:rsidR="00FF2EE9" w:rsidRPr="00A62A31">
        <w:rPr>
          <w:rFonts w:ascii="Palatino Linotype" w:hAnsi="Palatino Linotype" w:cs="Arial"/>
        </w:rPr>
        <w:t xml:space="preserve">nejpozději </w:t>
      </w:r>
      <w:r w:rsidRPr="00A62A31">
        <w:rPr>
          <w:rFonts w:ascii="Palatino Linotype" w:hAnsi="Palatino Linotype" w:cs="Arial"/>
        </w:rPr>
        <w:t>do 5 pracovních dnů od rozhodnutí o přijetí reklamace</w:t>
      </w:r>
      <w:r w:rsidR="00FF2EE9" w:rsidRPr="00A62A31">
        <w:rPr>
          <w:rFonts w:ascii="Palatino Linotype" w:hAnsi="Palatino Linotype" w:cs="Arial"/>
        </w:rPr>
        <w:t xml:space="preserve">. </w:t>
      </w:r>
      <w:r w:rsidRPr="00A62A31">
        <w:rPr>
          <w:rFonts w:ascii="Palatino Linotype" w:hAnsi="Palatino Linotype" w:cs="Arial"/>
        </w:rPr>
        <w:t xml:space="preserve"> Tyto nedostatky budou odstraněny nejpozději do </w:t>
      </w:r>
      <w:r w:rsidR="00FF2EE9" w:rsidRPr="00A62A31">
        <w:rPr>
          <w:rFonts w:ascii="Palatino Linotype" w:hAnsi="Palatino Linotype" w:cs="Arial"/>
        </w:rPr>
        <w:t>1</w:t>
      </w:r>
      <w:r w:rsidRPr="00A62A31">
        <w:rPr>
          <w:rFonts w:ascii="Palatino Linotype" w:hAnsi="Palatino Linotype" w:cs="Arial"/>
        </w:rPr>
        <w:t>5 kalendářních dnů ode dne nahlášení vady objednatelem..</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Zhotovitel je povinen nahradit objednateli veškeré náklady, jež objednatel účelně vynaložil v souvislosti s uplatněním práva z odpovědnosti za vady a</w:t>
      </w:r>
      <w:r w:rsidR="001B10E4" w:rsidRPr="00A62A31">
        <w:rPr>
          <w:rFonts w:ascii="Palatino Linotype" w:hAnsi="Palatino Linotype" w:cs="Arial"/>
        </w:rPr>
        <w:t> </w:t>
      </w:r>
      <w:r w:rsidRPr="00A62A31">
        <w:rPr>
          <w:rFonts w:ascii="Palatino Linotype" w:hAnsi="Palatino Linotype" w:cs="Arial"/>
        </w:rPr>
        <w:t>odstraňováním vady. Zhotovitel je povinen uplatněné reklamace oznámit zástupci Úřadu, pokud bude vyžadováno státní ověřování jakosti.</w:t>
      </w:r>
    </w:p>
    <w:p w:rsidR="00B252C9" w:rsidRPr="00A62A31" w:rsidRDefault="00B252C9" w:rsidP="00011F1C">
      <w:pPr>
        <w:numPr>
          <w:ilvl w:val="0"/>
          <w:numId w:val="34"/>
        </w:numPr>
        <w:spacing w:after="60"/>
        <w:ind w:left="426" w:hanging="284"/>
        <w:jc w:val="both"/>
        <w:rPr>
          <w:rFonts w:ascii="Palatino Linotype" w:hAnsi="Palatino Linotype" w:cs="Arial"/>
        </w:rPr>
      </w:pPr>
      <w:r w:rsidRPr="00A62A31">
        <w:rPr>
          <w:rFonts w:ascii="Palatino Linotype" w:hAnsi="Palatino Linotype" w:cs="Arial"/>
        </w:rPr>
        <w:t>Doba od uplatnění práva z odpovědnosti za vady až do doby, kdy objednatel po odstranění vady byl povinen předmět plnění převzít, se do záruční doby nepočítá.</w:t>
      </w:r>
    </w:p>
    <w:p w:rsidR="004A0D17" w:rsidRPr="00A62A31" w:rsidRDefault="004A0D17" w:rsidP="004A0D17">
      <w:pPr>
        <w:spacing w:after="60"/>
        <w:ind w:left="426"/>
        <w:jc w:val="both"/>
        <w:rPr>
          <w:rFonts w:ascii="Palatino Linotype" w:hAnsi="Palatino Linotype" w:cs="Arial"/>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Zánik smlouvy</w:t>
      </w:r>
    </w:p>
    <w:p w:rsidR="00B252C9" w:rsidRPr="00A62A31" w:rsidRDefault="00B252C9" w:rsidP="00011F1C">
      <w:pPr>
        <w:numPr>
          <w:ilvl w:val="0"/>
          <w:numId w:val="31"/>
        </w:numPr>
        <w:spacing w:after="60"/>
        <w:ind w:left="426" w:hanging="284"/>
        <w:jc w:val="both"/>
        <w:rPr>
          <w:rFonts w:ascii="Palatino Linotype" w:hAnsi="Palatino Linotype" w:cs="Arial"/>
        </w:rPr>
      </w:pPr>
      <w:r w:rsidRPr="00A62A31">
        <w:rPr>
          <w:rFonts w:ascii="Palatino Linotype" w:hAnsi="Palatino Linotype" w:cs="Arial"/>
        </w:rPr>
        <w:t>Odběratel i poskytovatel jsou oprávněni od této smlouvy odstoupit v případech a za podmínek stanovených ob</w:t>
      </w:r>
      <w:r w:rsidR="00FF2EE9" w:rsidRPr="00A62A31">
        <w:rPr>
          <w:rFonts w:ascii="Palatino Linotype" w:hAnsi="Palatino Linotype" w:cs="Arial"/>
        </w:rPr>
        <w:t xml:space="preserve">čanským </w:t>
      </w:r>
      <w:r w:rsidRPr="00A62A31">
        <w:rPr>
          <w:rFonts w:ascii="Palatino Linotype" w:hAnsi="Palatino Linotype" w:cs="Arial"/>
        </w:rPr>
        <w:t>zákoníkem.</w:t>
      </w:r>
    </w:p>
    <w:p w:rsidR="00B252C9" w:rsidRPr="00A62A31" w:rsidRDefault="00B252C9" w:rsidP="00011F1C">
      <w:pPr>
        <w:numPr>
          <w:ilvl w:val="0"/>
          <w:numId w:val="31"/>
        </w:numPr>
        <w:spacing w:after="60"/>
        <w:ind w:left="426" w:hanging="284"/>
        <w:jc w:val="both"/>
        <w:rPr>
          <w:rFonts w:ascii="Palatino Linotype" w:hAnsi="Palatino Linotype" w:cs="Arial"/>
        </w:rPr>
      </w:pPr>
      <w:r w:rsidRPr="00A62A31">
        <w:rPr>
          <w:rFonts w:ascii="Palatino Linotype" w:hAnsi="Palatino Linotype" w:cs="Arial"/>
        </w:rPr>
        <w:t xml:space="preserve">V případě odstoupení od této smlouvy jsou smluvní strany povinny vypořádat své vzájemné závazky a pohledávky vyplývající z této smlouvy do 30 dnů od právních účinků odstoupení. </w:t>
      </w:r>
    </w:p>
    <w:p w:rsidR="00B252C9" w:rsidRPr="00A62A31" w:rsidRDefault="00B252C9" w:rsidP="00011F1C">
      <w:pPr>
        <w:numPr>
          <w:ilvl w:val="0"/>
          <w:numId w:val="31"/>
        </w:numPr>
        <w:spacing w:after="60"/>
        <w:ind w:left="426" w:hanging="284"/>
        <w:jc w:val="both"/>
        <w:rPr>
          <w:rFonts w:ascii="Palatino Linotype" w:hAnsi="Palatino Linotype" w:cs="Arial"/>
        </w:rPr>
      </w:pPr>
      <w:r w:rsidRPr="00A62A31">
        <w:rPr>
          <w:rFonts w:ascii="Palatino Linotype" w:hAnsi="Palatino Linotype" w:cs="Arial"/>
        </w:rPr>
        <w:t>Odstoupení je účinné následující den po doručení odstoupení druhé smluvní straně.</w:t>
      </w: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Komunikace mezi smluvními stranami</w:t>
      </w:r>
    </w:p>
    <w:p w:rsidR="00B252C9" w:rsidRPr="00A62A31" w:rsidRDefault="00B252C9" w:rsidP="002103EF">
      <w:pPr>
        <w:numPr>
          <w:ilvl w:val="0"/>
          <w:numId w:val="32"/>
        </w:numPr>
        <w:spacing w:after="60"/>
        <w:ind w:left="426" w:hanging="284"/>
        <w:jc w:val="both"/>
        <w:rPr>
          <w:rFonts w:ascii="Palatino Linotype" w:hAnsi="Palatino Linotype" w:cs="Arial"/>
        </w:rPr>
      </w:pPr>
      <w:r w:rsidRPr="00A62A31">
        <w:rPr>
          <w:rFonts w:ascii="Palatino Linotype" w:hAnsi="Palatino Linotype" w:cs="Arial"/>
        </w:rPr>
        <w:lastRenderedPageBreak/>
        <w:t>Přijetí zpráv zaslaných jednou smluvní stranou prostřednictvím faxu nebo e-mailu musí být potvrzeno druhou smluvní stranou faxem nebo e-mailem do 24 hodin od přijetí.</w:t>
      </w:r>
    </w:p>
    <w:p w:rsidR="00B252C9" w:rsidRPr="00A62A31" w:rsidRDefault="00B252C9" w:rsidP="002103EF">
      <w:pPr>
        <w:numPr>
          <w:ilvl w:val="0"/>
          <w:numId w:val="32"/>
        </w:numPr>
        <w:spacing w:after="60"/>
        <w:ind w:left="426" w:hanging="284"/>
        <w:jc w:val="both"/>
        <w:rPr>
          <w:rFonts w:ascii="Palatino Linotype" w:hAnsi="Palatino Linotype" w:cs="Arial"/>
        </w:rPr>
      </w:pPr>
      <w:r w:rsidRPr="00A62A31">
        <w:rPr>
          <w:rFonts w:ascii="Palatino Linotype" w:hAnsi="Palatino Linotype" w:cs="Arial"/>
        </w:rPr>
        <w:t xml:space="preserve">Zprávy zasílané faxem nebo e-mailem budou adresovány na kontaktní údaje oprávněných osob smluvních stran. </w:t>
      </w:r>
    </w:p>
    <w:p w:rsidR="00B252C9" w:rsidRPr="00A62A31" w:rsidRDefault="00B252C9" w:rsidP="002103EF">
      <w:pPr>
        <w:numPr>
          <w:ilvl w:val="0"/>
          <w:numId w:val="32"/>
        </w:numPr>
        <w:spacing w:after="60"/>
        <w:ind w:left="426" w:hanging="284"/>
        <w:jc w:val="both"/>
        <w:rPr>
          <w:rFonts w:ascii="Palatino Linotype" w:hAnsi="Palatino Linotype" w:cs="Arial"/>
        </w:rPr>
      </w:pPr>
      <w:r w:rsidRPr="00A62A31">
        <w:rPr>
          <w:rFonts w:ascii="Palatino Linotype" w:hAnsi="Palatino Linotype" w:cs="Arial"/>
        </w:rPr>
        <w:t>Ostatní písemná korespondence bude zasílána na adresu sídla smluvní strany.</w:t>
      </w:r>
    </w:p>
    <w:p w:rsidR="00B252C9" w:rsidRPr="00A62A31" w:rsidRDefault="00B252C9" w:rsidP="002103EF">
      <w:pPr>
        <w:numPr>
          <w:ilvl w:val="0"/>
          <w:numId w:val="32"/>
        </w:numPr>
        <w:spacing w:after="60"/>
        <w:ind w:left="426" w:hanging="284"/>
        <w:jc w:val="both"/>
        <w:rPr>
          <w:rFonts w:ascii="Palatino Linotype" w:hAnsi="Palatino Linotype" w:cs="Arial"/>
        </w:rPr>
      </w:pPr>
      <w:r w:rsidRPr="00A62A31">
        <w:rPr>
          <w:rFonts w:ascii="Palatino Linotype" w:hAnsi="Palatino Linotype" w:cs="Arial"/>
        </w:rPr>
        <w:t>O změnách oprávněných osob nebo jejich kontaktních údajů a změnách bankovního spojení se smluvní strany bez zbytečného odkladu písemně informují.</w:t>
      </w:r>
    </w:p>
    <w:p w:rsidR="00B252C9" w:rsidRPr="00A62A31" w:rsidRDefault="00B252C9" w:rsidP="00B751D6">
      <w:pPr>
        <w:spacing w:after="60"/>
        <w:ind w:left="142"/>
        <w:jc w:val="both"/>
        <w:rPr>
          <w:rFonts w:ascii="Palatino Linotype" w:hAnsi="Palatino Linotype" w:cs="Arial"/>
        </w:rPr>
      </w:pPr>
    </w:p>
    <w:p w:rsidR="001B10E4" w:rsidRPr="00A62A31" w:rsidRDefault="001B10E4" w:rsidP="001B10E4">
      <w:pPr>
        <w:numPr>
          <w:ilvl w:val="0"/>
          <w:numId w:val="38"/>
        </w:numPr>
        <w:spacing w:after="60"/>
        <w:ind w:left="142" w:firstLine="0"/>
        <w:jc w:val="center"/>
        <w:rPr>
          <w:rFonts w:ascii="Palatino Linotype" w:hAnsi="Palatino Linotype"/>
          <w:b/>
        </w:rPr>
      </w:pPr>
      <w:r w:rsidRPr="00A62A31">
        <w:rPr>
          <w:rFonts w:ascii="Palatino Linotype" w:hAnsi="Palatino Linotype"/>
          <w:b/>
        </w:rPr>
        <w:t>Registr smluv, - doložka</w:t>
      </w:r>
    </w:p>
    <w:p w:rsidR="001B10E4" w:rsidRPr="00A62A31" w:rsidRDefault="001B10E4" w:rsidP="001B10E4">
      <w:pPr>
        <w:pStyle w:val="Odstavecseseznamem"/>
        <w:numPr>
          <w:ilvl w:val="0"/>
          <w:numId w:val="44"/>
        </w:numPr>
        <w:tabs>
          <w:tab w:val="left" w:pos="720"/>
        </w:tabs>
        <w:overflowPunct w:val="0"/>
        <w:autoSpaceDE w:val="0"/>
        <w:autoSpaceDN w:val="0"/>
        <w:adjustRightInd w:val="0"/>
        <w:ind w:left="426" w:hanging="284"/>
        <w:contextualSpacing/>
        <w:jc w:val="both"/>
        <w:textAlignment w:val="baseline"/>
        <w:rPr>
          <w:rFonts w:ascii="Palatino Linotype" w:hAnsi="Palatino Linotype"/>
        </w:rPr>
      </w:pPr>
      <w:r w:rsidRPr="00A62A31">
        <w:rPr>
          <w:rFonts w:ascii="Palatino Linotype" w:hAnsi="Palatino Linotype"/>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tuto smlouvu podle uvedeného zákona publikovat, se strany dohodly následujícím způsobem:</w:t>
      </w:r>
    </w:p>
    <w:p w:rsidR="001B10E4" w:rsidRPr="00A62A31" w:rsidRDefault="001B10E4" w:rsidP="001B10E4">
      <w:pPr>
        <w:pStyle w:val="Odstavecseseznamem"/>
        <w:numPr>
          <w:ilvl w:val="0"/>
          <w:numId w:val="45"/>
        </w:numPr>
        <w:ind w:left="709"/>
        <w:jc w:val="both"/>
        <w:rPr>
          <w:rFonts w:ascii="Palatino Linotype" w:hAnsi="Palatino Linotype"/>
        </w:rPr>
      </w:pPr>
      <w:r w:rsidRPr="00A62A31">
        <w:rPr>
          <w:rFonts w:ascii="Palatino Linotype" w:hAnsi="Palatino Linotype"/>
        </w:rPr>
        <w:t xml:space="preserve">Strany pokládají informace obsažené v této smlouvě za obchodní tajemství každé jednotlivé strany, a to nejméně v rozsahu: </w:t>
      </w:r>
      <w:r w:rsidRPr="00A62A31">
        <w:rPr>
          <w:rFonts w:ascii="Palatino Linotype" w:hAnsi="Palatino Linotype"/>
          <w:b/>
          <w:u w:val="single"/>
        </w:rPr>
        <w:t>definice služeb, ceny služeb</w:t>
      </w:r>
      <w:r w:rsidRPr="00A62A31">
        <w:rPr>
          <w:rFonts w:ascii="Palatino Linotype" w:hAnsi="Palatino Linotype"/>
        </w:rPr>
        <w:t>;</w:t>
      </w:r>
    </w:p>
    <w:p w:rsidR="001B10E4" w:rsidRPr="00A62A31" w:rsidRDefault="001B10E4" w:rsidP="001B10E4">
      <w:pPr>
        <w:pStyle w:val="Odstavecseseznamem"/>
        <w:tabs>
          <w:tab w:val="left" w:pos="-3119"/>
        </w:tabs>
        <w:ind w:left="709"/>
        <w:jc w:val="both"/>
        <w:rPr>
          <w:rFonts w:ascii="Palatino Linotype" w:hAnsi="Palatino Linotype"/>
        </w:rPr>
      </w:pPr>
      <w:r w:rsidRPr="00A62A31">
        <w:rPr>
          <w:rFonts w:ascii="Palatino Linotype" w:hAnsi="Palatino Linotype"/>
        </w:rPr>
        <w:t>Strany souhlasí, že v souladu s ustanovením § 5 odst. 2 zákona o registru smluv zašle správci registru smluv elektronický obraz této Smlouvy a</w:t>
      </w:r>
      <w:r w:rsidR="00206FC3" w:rsidRPr="00A62A31">
        <w:rPr>
          <w:rFonts w:ascii="Palatino Linotype" w:hAnsi="Palatino Linotype"/>
        </w:rPr>
        <w:t> </w:t>
      </w:r>
      <w:proofErr w:type="spellStart"/>
      <w:r w:rsidRPr="00A62A31">
        <w:rPr>
          <w:rFonts w:ascii="Palatino Linotype" w:hAnsi="Palatino Linotype"/>
        </w:rPr>
        <w:t>metadata</w:t>
      </w:r>
      <w:proofErr w:type="spellEnd"/>
      <w:r w:rsidRPr="00A62A31">
        <w:rPr>
          <w:rFonts w:ascii="Palatino Linotype" w:hAnsi="Palatino Linotype"/>
        </w:rPr>
        <w:t xml:space="preserve"> vyžadovaná zákonem o registru smluv žadatel, kterým je kupující a to až poté, co v elektronickém obrazu této smlouvy znečitelní data výše uvedená v souladu s ustanovením § 5 odst. 8 a příslušná </w:t>
      </w:r>
      <w:proofErr w:type="spellStart"/>
      <w:r w:rsidRPr="00A62A31">
        <w:rPr>
          <w:rFonts w:ascii="Palatino Linotype" w:hAnsi="Palatino Linotype"/>
        </w:rPr>
        <w:t>metadata</w:t>
      </w:r>
      <w:proofErr w:type="spellEnd"/>
      <w:r w:rsidRPr="00A62A31">
        <w:rPr>
          <w:rFonts w:ascii="Palatino Linotype" w:hAnsi="Palatino Linotype"/>
        </w:rPr>
        <w:t xml:space="preserve"> označí jako </w:t>
      </w:r>
      <w:proofErr w:type="spellStart"/>
      <w:r w:rsidRPr="00A62A31">
        <w:rPr>
          <w:rFonts w:ascii="Palatino Linotype" w:hAnsi="Palatino Linotype"/>
        </w:rPr>
        <w:t>metadata</w:t>
      </w:r>
      <w:proofErr w:type="spellEnd"/>
      <w:r w:rsidRPr="00A62A31">
        <w:rPr>
          <w:rFonts w:ascii="Palatino Linotype" w:hAnsi="Palatino Linotype"/>
        </w:rPr>
        <w:t xml:space="preserve"> vyloučená z uveřejnění podle usta</w:t>
      </w:r>
      <w:r w:rsidR="00206FC3" w:rsidRPr="00A62A31">
        <w:rPr>
          <w:rFonts w:ascii="Palatino Linotype" w:hAnsi="Palatino Linotype"/>
        </w:rPr>
        <w:t>novení § 5 odst. 5 a 6 zákona o </w:t>
      </w:r>
      <w:r w:rsidRPr="00A62A31">
        <w:rPr>
          <w:rFonts w:ascii="Palatino Linotype" w:hAnsi="Palatino Linotype"/>
        </w:rPr>
        <w:t>registru smluv.</w:t>
      </w:r>
    </w:p>
    <w:p w:rsidR="001B10E4" w:rsidRPr="00A62A31" w:rsidRDefault="001B10E4" w:rsidP="001B10E4">
      <w:pPr>
        <w:pStyle w:val="Odstavecseseznamem"/>
        <w:numPr>
          <w:ilvl w:val="0"/>
          <w:numId w:val="45"/>
        </w:numPr>
        <w:tabs>
          <w:tab w:val="left" w:pos="-3119"/>
        </w:tabs>
        <w:spacing w:before="120"/>
        <w:ind w:left="709"/>
        <w:jc w:val="both"/>
        <w:rPr>
          <w:rFonts w:ascii="Palatino Linotype" w:hAnsi="Palatino Linotype"/>
        </w:rPr>
      </w:pPr>
      <w:r w:rsidRPr="00A62A31">
        <w:rPr>
          <w:rFonts w:ascii="Palatino Linotype" w:hAnsi="Palatino Linotype"/>
        </w:rPr>
        <w:t>Žadatel splní povinnost výše uvedenou ve lhůtě 14 dní od uzavření smlouvy a neprodleně předá druhé straně potvrzení správce registru podle §5 odst. 4 zákona o registru smluv,</w:t>
      </w:r>
    </w:p>
    <w:p w:rsidR="001B10E4" w:rsidRPr="00A62A31" w:rsidRDefault="001B10E4" w:rsidP="00A62A31">
      <w:pPr>
        <w:pStyle w:val="Odstavecseseznamem"/>
        <w:numPr>
          <w:ilvl w:val="0"/>
          <w:numId w:val="45"/>
        </w:numPr>
        <w:tabs>
          <w:tab w:val="left" w:pos="-3119"/>
        </w:tabs>
        <w:spacing w:after="60"/>
        <w:ind w:left="709" w:hanging="357"/>
        <w:jc w:val="both"/>
        <w:rPr>
          <w:rFonts w:ascii="Palatino Linotype" w:hAnsi="Palatino Linotype"/>
        </w:rPr>
      </w:pPr>
      <w:r w:rsidRPr="00A62A31">
        <w:rPr>
          <w:rFonts w:ascii="Palatino Linotype" w:hAnsi="Palatino Linotype"/>
        </w:rPr>
        <w:t>V případě nesplnění výše uvedené povinnosti ve stanovených lhůtách je oprávněna předat elektronický obraz smlou</w:t>
      </w:r>
      <w:r w:rsidR="00206FC3" w:rsidRPr="00A62A31">
        <w:rPr>
          <w:rFonts w:ascii="Palatino Linotype" w:hAnsi="Palatino Linotype"/>
        </w:rPr>
        <w:t xml:space="preserve">vy a </w:t>
      </w:r>
      <w:proofErr w:type="spellStart"/>
      <w:r w:rsidR="00206FC3" w:rsidRPr="00A62A31">
        <w:rPr>
          <w:rFonts w:ascii="Palatino Linotype" w:hAnsi="Palatino Linotype"/>
        </w:rPr>
        <w:t>metadata</w:t>
      </w:r>
      <w:proofErr w:type="spellEnd"/>
      <w:r w:rsidR="00206FC3" w:rsidRPr="00A62A31">
        <w:rPr>
          <w:rFonts w:ascii="Palatino Linotype" w:hAnsi="Palatino Linotype"/>
        </w:rPr>
        <w:t xml:space="preserve"> po znečitelnění a </w:t>
      </w:r>
      <w:r w:rsidRPr="00A62A31">
        <w:rPr>
          <w:rFonts w:ascii="Palatino Linotype" w:hAnsi="Palatino Linotype"/>
        </w:rPr>
        <w:t xml:space="preserve">označení </w:t>
      </w:r>
      <w:proofErr w:type="spellStart"/>
      <w:r w:rsidRPr="00A62A31">
        <w:rPr>
          <w:rFonts w:ascii="Palatino Linotype" w:hAnsi="Palatino Linotype"/>
        </w:rPr>
        <w:t>metadat</w:t>
      </w:r>
      <w:proofErr w:type="spellEnd"/>
      <w:r w:rsidRPr="00A62A31">
        <w:rPr>
          <w:rFonts w:ascii="Palatino Linotype" w:hAnsi="Palatino Linotype"/>
        </w:rPr>
        <w:t xml:space="preserve"> jako vyloučených z uveřejnění druhá strana tak, aby smlouva byla poskytnuta správci registru smluv ve lhůtě uvedené v § 5 odst. 2 zákona o registru smluv.</w:t>
      </w:r>
    </w:p>
    <w:p w:rsidR="001B10E4" w:rsidRPr="00A62A31" w:rsidRDefault="001B10E4" w:rsidP="001B10E4">
      <w:pPr>
        <w:pStyle w:val="Odstavecseseznamem"/>
        <w:numPr>
          <w:ilvl w:val="0"/>
          <w:numId w:val="45"/>
        </w:numPr>
        <w:tabs>
          <w:tab w:val="left" w:pos="-3119"/>
        </w:tabs>
        <w:spacing w:before="120"/>
        <w:ind w:left="709"/>
        <w:jc w:val="both"/>
        <w:rPr>
          <w:rFonts w:ascii="Palatino Linotype" w:hAnsi="Palatino Linotype"/>
        </w:rPr>
      </w:pPr>
      <w:r w:rsidRPr="00A62A31">
        <w:rPr>
          <w:rFonts w:ascii="Palatino Linotype" w:hAnsi="Palatino Linotype"/>
        </w:rPr>
        <w:t>Strany souhlasí, že poskytovatel je oprávněn publikovat v registru smluv, stejně jako zpřístupnit podle zákona č. 106/1</w:t>
      </w:r>
      <w:r w:rsidR="00206FC3" w:rsidRPr="00A62A31">
        <w:rPr>
          <w:rFonts w:ascii="Palatino Linotype" w:hAnsi="Palatino Linotype"/>
        </w:rPr>
        <w:t>999 Sb., o svobodném přístupu k </w:t>
      </w:r>
      <w:r w:rsidRPr="00A62A31">
        <w:rPr>
          <w:rFonts w:ascii="Palatino Linotype" w:hAnsi="Palatino Linotype"/>
        </w:rPr>
        <w:t>informacím, ve znění pozdějších předpisů, a pouze v případě, že bude předchozí postup považován pravomocným rozhodnutím příslušného soudu za nedostatečný.</w:t>
      </w:r>
    </w:p>
    <w:p w:rsidR="001B10E4" w:rsidRPr="00A62A31" w:rsidRDefault="001B10E4" w:rsidP="00206FC3">
      <w:pPr>
        <w:pStyle w:val="Odstavecseseznamem"/>
        <w:numPr>
          <w:ilvl w:val="0"/>
          <w:numId w:val="44"/>
        </w:numPr>
        <w:tabs>
          <w:tab w:val="left" w:pos="720"/>
        </w:tabs>
        <w:overflowPunct w:val="0"/>
        <w:autoSpaceDE w:val="0"/>
        <w:autoSpaceDN w:val="0"/>
        <w:adjustRightInd w:val="0"/>
        <w:spacing w:before="120"/>
        <w:ind w:left="426" w:hanging="284"/>
        <w:jc w:val="both"/>
        <w:textAlignment w:val="baseline"/>
        <w:rPr>
          <w:rFonts w:ascii="Palatino Linotype" w:hAnsi="Palatino Linotype"/>
        </w:rPr>
      </w:pPr>
      <w:r w:rsidRPr="00A62A31">
        <w:rPr>
          <w:rFonts w:ascii="Palatino Linotype" w:hAnsi="Palatino Linotype"/>
        </w:rPr>
        <w:lastRenderedPageBreak/>
        <w:t>Zhotovitel je povinen předat objednateli, jím podepsanou tuto kupní smlouvu, včetně všech příloh ve formě elektronického obrazu textového obsahu smlouvy v otevřeném a strojově čitelném formátu a to bez zbytečného odkladu.</w:t>
      </w:r>
    </w:p>
    <w:p w:rsidR="001B10E4" w:rsidRPr="00A62A31" w:rsidRDefault="001B10E4" w:rsidP="00206FC3">
      <w:pPr>
        <w:pStyle w:val="Odstavecseseznamem"/>
        <w:numPr>
          <w:ilvl w:val="0"/>
          <w:numId w:val="44"/>
        </w:numPr>
        <w:tabs>
          <w:tab w:val="left" w:pos="720"/>
        </w:tabs>
        <w:overflowPunct w:val="0"/>
        <w:autoSpaceDE w:val="0"/>
        <w:autoSpaceDN w:val="0"/>
        <w:adjustRightInd w:val="0"/>
        <w:spacing w:before="120"/>
        <w:ind w:left="426" w:hanging="284"/>
        <w:jc w:val="both"/>
        <w:textAlignment w:val="baseline"/>
        <w:rPr>
          <w:rFonts w:ascii="Palatino Linotype" w:hAnsi="Palatino Linotype"/>
        </w:rPr>
      </w:pPr>
      <w:r w:rsidRPr="00A62A31">
        <w:rPr>
          <w:rFonts w:ascii="Palatino Linotype" w:hAnsi="Palatino Linotype"/>
        </w:rPr>
        <w:t>V případě, že kterákoliv strana poruší jakoukoliv povinnost uloženou v tomto článku, je druhá strana oprávněna vypovědět tuto smlouvu a uhradit veškeré škody, které vzniknou druhé smluvní straně v důsledku nepublikování této smlouvy v registru smluv.</w:t>
      </w:r>
    </w:p>
    <w:p w:rsidR="00C00BAB" w:rsidRPr="00A62A31" w:rsidRDefault="00C00BAB" w:rsidP="00B751D6">
      <w:pPr>
        <w:spacing w:after="60"/>
        <w:ind w:left="142"/>
        <w:jc w:val="both"/>
        <w:rPr>
          <w:rFonts w:ascii="Palatino Linotype" w:hAnsi="Palatino Linotype" w:cs="Arial"/>
        </w:rPr>
      </w:pPr>
    </w:p>
    <w:p w:rsidR="00B252C9" w:rsidRPr="00A62A31" w:rsidRDefault="00B252C9" w:rsidP="00B751D6">
      <w:pPr>
        <w:numPr>
          <w:ilvl w:val="0"/>
          <w:numId w:val="38"/>
        </w:numPr>
        <w:spacing w:after="60"/>
        <w:ind w:left="142" w:firstLine="0"/>
        <w:jc w:val="center"/>
        <w:rPr>
          <w:rFonts w:ascii="Palatino Linotype" w:hAnsi="Palatino Linotype" w:cs="Arial"/>
          <w:b/>
        </w:rPr>
      </w:pPr>
      <w:r w:rsidRPr="00A62A31">
        <w:rPr>
          <w:rFonts w:ascii="Palatino Linotype" w:hAnsi="Palatino Linotype" w:cs="Arial"/>
          <w:b/>
          <w:bCs/>
        </w:rPr>
        <w:t xml:space="preserve">Ostatní </w:t>
      </w:r>
      <w:r w:rsidR="00B751D6" w:rsidRPr="00A62A31">
        <w:rPr>
          <w:rFonts w:ascii="Palatino Linotype" w:hAnsi="Palatino Linotype" w:cs="Arial"/>
          <w:b/>
          <w:bCs/>
        </w:rPr>
        <w:t xml:space="preserve">a závěrečná ustanovení </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 xml:space="preserve">Tato smlouva nabývá platnosti a účinnosti dnem jejího podpisu oběma smluvními stranami, resp. poslední ze smluvních stran. </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Tato smlouva je vyhotovena ve 2 stejnopisech, k</w:t>
      </w:r>
      <w:r w:rsidR="001B10E4" w:rsidRPr="00A62A31">
        <w:rPr>
          <w:rFonts w:ascii="Palatino Linotype" w:eastAsia="Calibri" w:hAnsi="Palatino Linotype"/>
          <w:lang w:eastAsia="en-US"/>
        </w:rPr>
        <w:t>teré mají platnost originálu, z </w:t>
      </w:r>
      <w:r w:rsidRPr="00A62A31">
        <w:rPr>
          <w:rFonts w:ascii="Palatino Linotype" w:eastAsia="Calibri" w:hAnsi="Palatino Linotype"/>
          <w:lang w:eastAsia="en-US"/>
        </w:rPr>
        <w:t>nichž každá smluvní strana obdrží po jednom vyhotovení.</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Smluvní strany společně prohlašují, že tout</w:t>
      </w:r>
      <w:r w:rsidR="001B10E4" w:rsidRPr="00A62A31">
        <w:rPr>
          <w:rFonts w:ascii="Palatino Linotype" w:eastAsia="Calibri" w:hAnsi="Palatino Linotype"/>
          <w:lang w:eastAsia="en-US"/>
        </w:rPr>
        <w:t>o smlouvou upravují komplexně a </w:t>
      </w:r>
      <w:r w:rsidRPr="00A62A31">
        <w:rPr>
          <w:rFonts w:ascii="Palatino Linotype" w:eastAsia="Calibri" w:hAnsi="Palatino Linotype"/>
          <w:lang w:eastAsia="en-US"/>
        </w:rPr>
        <w:t>úplně svá vzájemná práva a povinnosti. Pro výklad této smlouvy, resp. pro stanovení práv a povinností smluvních stran týkajících se této smlouvy proto smluvní strany vylučují použití jakýchkoli dokumentů výslovně neuvedených v této smlouvě (včetně korespondence smluvních stran předcházející uzavření této smlouvy), oborových či jiných zvyklostí či případné předchozí praxe smluvních stran. Smluvní strany tuto smlouvu rovněž dříve neuzavřely v jiné než písemné formě, žádná ze stran proto není oprávněna její obsah písemně potvrdit ve smyslu a s účinky dle § 1757 NOZ.</w:t>
      </w:r>
    </w:p>
    <w:p w:rsidR="00B751D6" w:rsidRPr="00A62A31" w:rsidRDefault="00B751D6" w:rsidP="002103EF">
      <w:pPr>
        <w:numPr>
          <w:ilvl w:val="0"/>
          <w:numId w:val="42"/>
        </w:numPr>
        <w:spacing w:after="20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Dle § 1765 NOZ na sebe obě smluvní strany převzaly nebezpečí změny okolností. Před uzavřením smlouvy strany zvážily p</w:t>
      </w:r>
      <w:r w:rsidR="001B10E4" w:rsidRPr="00A62A31">
        <w:rPr>
          <w:rFonts w:ascii="Palatino Linotype" w:eastAsia="Calibri" w:hAnsi="Palatino Linotype"/>
          <w:lang w:eastAsia="en-US"/>
        </w:rPr>
        <w:t>lně hospodářskou, ekonomickou i </w:t>
      </w:r>
      <w:r w:rsidRPr="00A62A31">
        <w:rPr>
          <w:rFonts w:ascii="Palatino Linotype" w:eastAsia="Calibri" w:hAnsi="Palatino Linotype"/>
          <w:lang w:eastAsia="en-US"/>
        </w:rPr>
        <w:t>faktickou situaci a jsou si plně vědomy okolností smlouvy. Tuto smlouvu tedy nelze měnit rozhodnutím soudu.</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 xml:space="preserve">Smluvní strany prohlašují, že si navzájem sdělily veškeré okolnosti požadované dle § 1728 odst. 2 NOZ. </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lastRenderedPageBreak/>
        <w:t>Jakákoli smluvní pokuta mezi smluvními stranami musí být sjednána pouze písemně, a to výlučně v podobě listiny podepsané (nikoli elektronicky) oběma smluvními stranami.</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V případě změny právní formy kterékoliv sm</w:t>
      </w:r>
      <w:r w:rsidR="001B10E4" w:rsidRPr="00A62A31">
        <w:rPr>
          <w:rFonts w:ascii="Palatino Linotype" w:eastAsia="Calibri" w:hAnsi="Palatino Linotype"/>
          <w:lang w:eastAsia="en-US"/>
        </w:rPr>
        <w:t>luvní strany přecházejí práva a </w:t>
      </w:r>
      <w:r w:rsidRPr="00A62A31">
        <w:rPr>
          <w:rFonts w:ascii="Palatino Linotype" w:eastAsia="Calibri" w:hAnsi="Palatino Linotype"/>
          <w:lang w:eastAsia="en-US"/>
        </w:rPr>
        <w:t>povinnosti z této smlouvy na nástupnický subjekt.</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Objednatel neakceptuje jakékoli smluvní pokuty či sankce za porušení svých povinností, vyjma zákonem stanovených.</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Měnit či doplňovat tuto Smlouvu je možné pouze písemnými dodatky podepsanými oběma Smluvními stranami, není-li v této Smlouvě uvedeno jinak.</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Smluvní strany se dohodly, že veškerou vzájemnou písemnou komunikaci budou činit na adresy uvedené v záhlaví této Smlouvy, nedohodnout-</w:t>
      </w:r>
      <w:proofErr w:type="spellStart"/>
      <w:r w:rsidRPr="00A62A31">
        <w:rPr>
          <w:rFonts w:ascii="Palatino Linotype" w:eastAsia="Calibri" w:hAnsi="Palatino Linotype"/>
          <w:lang w:eastAsia="en-US"/>
        </w:rPr>
        <w:t>li</w:t>
      </w:r>
      <w:proofErr w:type="spellEnd"/>
      <w:r w:rsidRPr="00A62A31">
        <w:rPr>
          <w:rFonts w:ascii="Palatino Linotype" w:eastAsia="Calibri" w:hAnsi="Palatino Linotype"/>
          <w:lang w:eastAsia="en-US"/>
        </w:rPr>
        <w:t xml:space="preserve"> se písemně jinak. Smluvní strany se současně zavazují sdělit si bez zbytečného prodlení veškeré změny v údajích uvedených v záhlaví této Smlouvy. Poruší-li některá ze Smluvních stran tuto povinnost, nemůže se úspěšně dovolat nedoručení písemnosti či jiného plnění.</w:t>
      </w:r>
    </w:p>
    <w:p w:rsidR="00B751D6" w:rsidRPr="00A62A31" w:rsidRDefault="00B751D6" w:rsidP="00A62A31">
      <w:pPr>
        <w:numPr>
          <w:ilvl w:val="0"/>
          <w:numId w:val="42"/>
        </w:numPr>
        <w:spacing w:after="6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rsidR="003E3FBA" w:rsidRDefault="00B751D6" w:rsidP="00D27502">
      <w:pPr>
        <w:numPr>
          <w:ilvl w:val="0"/>
          <w:numId w:val="42"/>
        </w:numPr>
        <w:spacing w:after="200" w:line="276" w:lineRule="auto"/>
        <w:ind w:left="426" w:hanging="284"/>
        <w:jc w:val="both"/>
        <w:rPr>
          <w:rFonts w:ascii="Palatino Linotype" w:eastAsia="Calibri" w:hAnsi="Palatino Linotype"/>
          <w:lang w:eastAsia="en-US"/>
        </w:rPr>
      </w:pPr>
      <w:r w:rsidRPr="00A62A31">
        <w:rPr>
          <w:rFonts w:ascii="Palatino Linotype" w:eastAsia="Calibri" w:hAnsi="Palatino Linotype"/>
          <w:lang w:eastAsia="en-US"/>
        </w:rPr>
        <w:t>Smluvní strany prohlašují, že si tuto Smlouvu přečetly, je jim srozumitelná a je projevem jejich pravé a svobodné vůle, uči</w:t>
      </w:r>
      <w:r w:rsidR="001B10E4" w:rsidRPr="00A62A31">
        <w:rPr>
          <w:rFonts w:ascii="Palatino Linotype" w:eastAsia="Calibri" w:hAnsi="Palatino Linotype"/>
          <w:lang w:eastAsia="en-US"/>
        </w:rPr>
        <w:t xml:space="preserve">něným svobodně, vážně, určitě </w:t>
      </w:r>
      <w:r w:rsidR="001B10E4" w:rsidRPr="00A62A31">
        <w:rPr>
          <w:rFonts w:ascii="Palatino Linotype" w:eastAsia="Calibri" w:hAnsi="Palatino Linotype"/>
          <w:lang w:eastAsia="en-US"/>
        </w:rPr>
        <w:lastRenderedPageBreak/>
        <w:t>a </w:t>
      </w:r>
      <w:r w:rsidRPr="00A62A31">
        <w:rPr>
          <w:rFonts w:ascii="Palatino Linotype" w:eastAsia="Calibri" w:hAnsi="Palatino Linotype"/>
          <w:lang w:eastAsia="en-US"/>
        </w:rPr>
        <w:t>nikoli v tísni za nápadně nevýhodných podmínek. Na důkaz toho připojují své vlastnoruční podpisy.</w:t>
      </w:r>
    </w:p>
    <w:p w:rsidR="00A62A31" w:rsidRPr="00A62A31" w:rsidRDefault="00A62A31" w:rsidP="00D27502">
      <w:pPr>
        <w:numPr>
          <w:ilvl w:val="0"/>
          <w:numId w:val="42"/>
        </w:numPr>
        <w:spacing w:after="200" w:line="276" w:lineRule="auto"/>
        <w:ind w:left="426" w:hanging="284"/>
        <w:jc w:val="both"/>
        <w:rPr>
          <w:rFonts w:ascii="Palatino Linotype" w:eastAsia="Calibri" w:hAnsi="Palatino Linotype"/>
          <w:lang w:eastAsia="en-US"/>
        </w:rPr>
      </w:pPr>
      <w:r>
        <w:rPr>
          <w:rFonts w:ascii="Palatino Linotype" w:eastAsia="Calibri" w:hAnsi="Palatino Linotype"/>
          <w:lang w:eastAsia="en-US"/>
        </w:rPr>
        <w:t>Součástí smlouvy je Příloha č. 1 Specifikace předmětu smlouvy</w:t>
      </w:r>
    </w:p>
    <w:p w:rsidR="003E3FBA" w:rsidRPr="00A62A31" w:rsidRDefault="003E3FBA">
      <w:pPr>
        <w:spacing w:after="60"/>
        <w:rPr>
          <w:rFonts w:ascii="Palatino Linotype" w:hAnsi="Palatino Linotype" w:cs="Arial"/>
        </w:rPr>
      </w:pPr>
    </w:p>
    <w:p w:rsidR="003E3FBA" w:rsidRPr="00A62A31" w:rsidRDefault="003E3FBA">
      <w:pPr>
        <w:spacing w:after="60"/>
        <w:rPr>
          <w:rFonts w:ascii="Palatino Linotype" w:hAnsi="Palatino Linotype" w:cs="Arial"/>
        </w:rPr>
      </w:pPr>
    </w:p>
    <w:p w:rsidR="00B252C9" w:rsidRPr="00A62A31" w:rsidRDefault="005206E3">
      <w:pPr>
        <w:spacing w:after="60"/>
        <w:rPr>
          <w:rFonts w:ascii="Palatino Linotype" w:hAnsi="Palatino Linotype" w:cs="Arial"/>
        </w:rPr>
      </w:pPr>
      <w:r w:rsidRPr="00A62A31">
        <w:rPr>
          <w:rFonts w:ascii="Palatino Linotype" w:hAnsi="Palatino Linotype" w:cs="Arial"/>
        </w:rPr>
        <w:t>V</w:t>
      </w:r>
      <w:r w:rsidR="001B10E4" w:rsidRPr="00A62A31">
        <w:rPr>
          <w:rFonts w:ascii="Palatino Linotype" w:hAnsi="Palatino Linotype" w:cs="Arial"/>
        </w:rPr>
        <w:t> Opa</w:t>
      </w:r>
      <w:r w:rsidR="00B751D6" w:rsidRPr="00A62A31">
        <w:rPr>
          <w:rFonts w:ascii="Palatino Linotype" w:hAnsi="Palatino Linotype" w:cs="Arial"/>
        </w:rPr>
        <w:t xml:space="preserve">vě </w:t>
      </w:r>
      <w:r w:rsidRPr="00A62A31">
        <w:rPr>
          <w:rFonts w:ascii="Palatino Linotype" w:hAnsi="Palatino Linotype" w:cs="Arial"/>
        </w:rPr>
        <w:t>dne …………</w:t>
      </w:r>
      <w:r w:rsidRPr="00A62A31">
        <w:rPr>
          <w:rFonts w:ascii="Palatino Linotype" w:hAnsi="Palatino Linotype" w:cs="Arial"/>
        </w:rPr>
        <w:tab/>
      </w:r>
      <w:r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t xml:space="preserve">Ve Zlíně dne </w:t>
      </w:r>
      <w:r w:rsidR="00A62A31">
        <w:rPr>
          <w:rFonts w:ascii="Palatino Linotype" w:hAnsi="Palatino Linotype" w:cs="Arial"/>
        </w:rPr>
        <w:t>…………………</w:t>
      </w:r>
    </w:p>
    <w:p w:rsidR="00C00BAB" w:rsidRPr="00A62A31" w:rsidRDefault="00C00BAB">
      <w:pPr>
        <w:rPr>
          <w:rFonts w:ascii="Palatino Linotype" w:hAnsi="Palatino Linotype" w:cs="Arial"/>
        </w:rPr>
      </w:pPr>
    </w:p>
    <w:p w:rsidR="004A0D17" w:rsidRPr="00A62A31" w:rsidRDefault="004A0D17">
      <w:pPr>
        <w:rPr>
          <w:rFonts w:ascii="Palatino Linotype" w:hAnsi="Palatino Linotype" w:cs="Arial"/>
        </w:rPr>
      </w:pPr>
    </w:p>
    <w:p w:rsidR="004A0D17" w:rsidRPr="00A62A31" w:rsidRDefault="004A0D17">
      <w:pPr>
        <w:rPr>
          <w:rFonts w:ascii="Palatino Linotype" w:hAnsi="Palatino Linotype" w:cs="Arial"/>
        </w:rPr>
      </w:pPr>
    </w:p>
    <w:p w:rsidR="004A0D17" w:rsidRPr="00A62A31" w:rsidRDefault="004A0D17">
      <w:pPr>
        <w:rPr>
          <w:rFonts w:ascii="Palatino Linotype" w:hAnsi="Palatino Linotype" w:cs="Arial"/>
        </w:rPr>
      </w:pPr>
    </w:p>
    <w:p w:rsidR="00B252C9" w:rsidRPr="00A62A31" w:rsidRDefault="00B252C9">
      <w:pPr>
        <w:rPr>
          <w:rFonts w:ascii="Palatino Linotype" w:hAnsi="Palatino Linotype" w:cs="Arial"/>
        </w:rPr>
      </w:pPr>
      <w:r w:rsidRPr="00A62A31">
        <w:rPr>
          <w:rFonts w:ascii="Palatino Linotype" w:hAnsi="Palatino Linotype" w:cs="Arial"/>
        </w:rPr>
        <w:t>…………………………</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5206E3" w:rsidRPr="00A62A31">
        <w:rPr>
          <w:rFonts w:ascii="Palatino Linotype" w:hAnsi="Palatino Linotype" w:cs="Arial"/>
        </w:rPr>
        <w:t xml:space="preserve">            </w:t>
      </w:r>
      <w:r w:rsidRPr="00A62A31">
        <w:rPr>
          <w:rFonts w:ascii="Palatino Linotype" w:hAnsi="Palatino Linotype" w:cs="Arial"/>
        </w:rPr>
        <w:t>.…………………………………</w:t>
      </w:r>
    </w:p>
    <w:p w:rsidR="00756A7B" w:rsidRPr="00A62A31" w:rsidRDefault="00D27502">
      <w:pPr>
        <w:rPr>
          <w:rFonts w:ascii="Palatino Linotype" w:hAnsi="Palatino Linotype" w:cs="Arial"/>
        </w:rPr>
      </w:pPr>
      <w:r w:rsidRPr="00A62A31">
        <w:rPr>
          <w:rFonts w:ascii="Palatino Linotype" w:hAnsi="Palatino Linotype" w:cs="Arial"/>
        </w:rPr>
        <w:t>MUDr. Ladislav Václavec, MBA</w:t>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Pr="00A62A31">
        <w:rPr>
          <w:rFonts w:ascii="Palatino Linotype" w:hAnsi="Palatino Linotype" w:cs="Arial"/>
        </w:rPr>
        <w:tab/>
      </w:r>
      <w:r w:rsidR="00DA6550" w:rsidRPr="00A62A31">
        <w:rPr>
          <w:rFonts w:ascii="Palatino Linotype" w:hAnsi="Palatino Linotype" w:cs="Arial"/>
        </w:rPr>
        <w:t>RNDr. Pavel Kavan, CSc.</w:t>
      </w:r>
    </w:p>
    <w:p w:rsidR="00D27502" w:rsidRDefault="00D27502">
      <w:pPr>
        <w:rPr>
          <w:rFonts w:ascii="Palatino Linotype" w:hAnsi="Palatino Linotype" w:cs="Arial"/>
        </w:rPr>
      </w:pPr>
      <w:r w:rsidRPr="00A62A31">
        <w:rPr>
          <w:rFonts w:ascii="Palatino Linotype" w:hAnsi="Palatino Linotype" w:cs="Arial"/>
        </w:rPr>
        <w:tab/>
      </w:r>
      <w:r w:rsidR="00DA6550" w:rsidRPr="00A62A31">
        <w:rPr>
          <w:rFonts w:ascii="Palatino Linotype" w:hAnsi="Palatino Linotype" w:cs="Arial"/>
        </w:rPr>
        <w:t>Ř</w:t>
      </w:r>
      <w:r w:rsidRPr="00A62A31">
        <w:rPr>
          <w:rFonts w:ascii="Palatino Linotype" w:hAnsi="Palatino Linotype" w:cs="Arial"/>
        </w:rPr>
        <w:t>editel</w:t>
      </w:r>
      <w:r w:rsidR="00DA6550"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r>
      <w:r w:rsidR="00DA6550" w:rsidRPr="00A62A31">
        <w:rPr>
          <w:rFonts w:ascii="Palatino Linotype" w:hAnsi="Palatino Linotype" w:cs="Arial"/>
        </w:rPr>
        <w:tab/>
        <w:t>jednatel společnosti</w:t>
      </w:r>
    </w:p>
    <w:p w:rsidR="00A62A31" w:rsidRDefault="00A62A31">
      <w:pPr>
        <w:rPr>
          <w:rFonts w:ascii="Palatino Linotype" w:hAnsi="Palatino Linotype" w:cs="Arial"/>
        </w:rPr>
      </w:pPr>
      <w:r>
        <w:rPr>
          <w:rFonts w:ascii="Palatino Linotype" w:hAnsi="Palatino Linotype" w:cs="Arial"/>
        </w:rPr>
        <w:br w:type="page"/>
      </w:r>
    </w:p>
    <w:p w:rsidR="00A62A31" w:rsidRDefault="00A62A31">
      <w:pPr>
        <w:rPr>
          <w:rFonts w:ascii="Palatino Linotype" w:hAnsi="Palatino Linotype" w:cs="Arial"/>
        </w:rPr>
      </w:pPr>
      <w:r>
        <w:rPr>
          <w:rFonts w:ascii="Palatino Linotype" w:hAnsi="Palatino Linotype" w:cs="Arial"/>
        </w:rPr>
        <w:lastRenderedPageBreak/>
        <w:t>Příloha č. 1 Specifikace předmětu smlouvy</w:t>
      </w:r>
    </w:p>
    <w:p w:rsidR="00A62A31" w:rsidRDefault="00A62A31">
      <w:pPr>
        <w:rPr>
          <w:rFonts w:ascii="Palatino Linotype" w:hAnsi="Palatino Linotype" w:cs="Arial"/>
        </w:rPr>
      </w:pPr>
    </w:p>
    <w:p w:rsidR="00A62A31" w:rsidRPr="00A62A31" w:rsidRDefault="00A62A31">
      <w:pPr>
        <w:rPr>
          <w:rFonts w:ascii="Palatino Linotype" w:hAnsi="Palatino Linotype" w:cs="Arial"/>
        </w:rPr>
      </w:pPr>
      <w:r>
        <w:rPr>
          <w:rFonts w:ascii="Palatino Linotype" w:hAnsi="Palatino Linotype" w:cs="Arial"/>
          <w:noProof/>
        </w:rPr>
        <w:drawing>
          <wp:inline distT="0" distB="0" distL="0" distR="0">
            <wp:extent cx="5701267" cy="7783033"/>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02287" cy="7784425"/>
                    </a:xfrm>
                    <a:prstGeom prst="rect">
                      <a:avLst/>
                    </a:prstGeom>
                    <a:noFill/>
                    <a:ln w="9525">
                      <a:noFill/>
                      <a:miter lim="800000"/>
                      <a:headEnd/>
                      <a:tailEnd/>
                    </a:ln>
                  </pic:spPr>
                </pic:pic>
              </a:graphicData>
            </a:graphic>
          </wp:inline>
        </w:drawing>
      </w:r>
    </w:p>
    <w:sectPr w:rsidR="00A62A31" w:rsidRPr="00A62A31" w:rsidSect="00E10B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38" w:rsidRDefault="00DB6438">
      <w:r>
        <w:separator/>
      </w:r>
    </w:p>
  </w:endnote>
  <w:endnote w:type="continuationSeparator" w:id="0">
    <w:p w:rsidR="00DB6438" w:rsidRDefault="00DB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old">
    <w:altName w:val="Times New Roman"/>
    <w:charset w:val="00"/>
    <w:family w:val="roman"/>
    <w:pitch w:val="default"/>
  </w:font>
  <w:font w:name="ヒラギノ角ゴ Pro W3">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rPr>
      <w:id w:val="2916382"/>
      <w:docPartObj>
        <w:docPartGallery w:val="Page Numbers (Bottom of Page)"/>
        <w:docPartUnique/>
      </w:docPartObj>
    </w:sdtPr>
    <w:sdtEndPr/>
    <w:sdtContent>
      <w:sdt>
        <w:sdtPr>
          <w:rPr>
            <w:rFonts w:ascii="Palatino Linotype" w:hAnsi="Palatino Linotype"/>
          </w:rPr>
          <w:id w:val="37899295"/>
          <w:docPartObj>
            <w:docPartGallery w:val="Page Numbers (Top of Page)"/>
            <w:docPartUnique/>
          </w:docPartObj>
        </w:sdtPr>
        <w:sdtEndPr/>
        <w:sdtContent>
          <w:p w:rsidR="002725B9" w:rsidRDefault="00ED419D">
            <w:pPr>
              <w:pStyle w:val="Zpat"/>
              <w:jc w:val="center"/>
              <w:rPr>
                <w:rFonts w:ascii="Palatino Linotype" w:hAnsi="Palatino Linotype"/>
              </w:rPr>
            </w:pPr>
            <w:r>
              <w:rPr>
                <w:rFonts w:ascii="Palatino Linotype" w:hAnsi="Palatino Linotype"/>
              </w:rPr>
              <w:pict>
                <v:rect id="_x0000_i1025" style="width:0;height:1.5pt" o:hralign="center" o:hrstd="t" o:hr="t" fillcolor="#a0a0a0" stroked="f"/>
              </w:pict>
            </w:r>
          </w:p>
          <w:p w:rsidR="002725B9" w:rsidRPr="002725B9" w:rsidRDefault="002725B9">
            <w:pPr>
              <w:pStyle w:val="Zpat"/>
              <w:jc w:val="center"/>
              <w:rPr>
                <w:rFonts w:ascii="Palatino Linotype" w:hAnsi="Palatino Linotype"/>
                <w:b/>
              </w:rPr>
            </w:pPr>
            <w:r w:rsidRPr="002725B9">
              <w:rPr>
                <w:rFonts w:ascii="Palatino Linotype" w:hAnsi="Palatino Linotype"/>
              </w:rPr>
              <w:t xml:space="preserve">Stránka </w:t>
            </w:r>
            <w:r w:rsidR="00EB0E29" w:rsidRPr="002725B9">
              <w:rPr>
                <w:rFonts w:ascii="Palatino Linotype" w:hAnsi="Palatino Linotype"/>
                <w:b/>
              </w:rPr>
              <w:fldChar w:fldCharType="begin"/>
            </w:r>
            <w:r w:rsidRPr="002725B9">
              <w:rPr>
                <w:rFonts w:ascii="Palatino Linotype" w:hAnsi="Palatino Linotype"/>
                <w:b/>
              </w:rPr>
              <w:instrText>PAGE</w:instrText>
            </w:r>
            <w:r w:rsidR="00EB0E29" w:rsidRPr="002725B9">
              <w:rPr>
                <w:rFonts w:ascii="Palatino Linotype" w:hAnsi="Palatino Linotype"/>
                <w:b/>
              </w:rPr>
              <w:fldChar w:fldCharType="separate"/>
            </w:r>
            <w:r w:rsidR="00ED419D">
              <w:rPr>
                <w:rFonts w:ascii="Palatino Linotype" w:hAnsi="Palatino Linotype"/>
                <w:b/>
                <w:noProof/>
              </w:rPr>
              <w:t>1</w:t>
            </w:r>
            <w:r w:rsidR="00EB0E29" w:rsidRPr="002725B9">
              <w:rPr>
                <w:rFonts w:ascii="Palatino Linotype" w:hAnsi="Palatino Linotype"/>
                <w:b/>
              </w:rPr>
              <w:fldChar w:fldCharType="end"/>
            </w:r>
            <w:r w:rsidRPr="002725B9">
              <w:rPr>
                <w:rFonts w:ascii="Palatino Linotype" w:hAnsi="Palatino Linotype"/>
              </w:rPr>
              <w:t xml:space="preserve"> z </w:t>
            </w:r>
            <w:r w:rsidR="00EB0E29" w:rsidRPr="002725B9">
              <w:rPr>
                <w:rFonts w:ascii="Palatino Linotype" w:hAnsi="Palatino Linotype"/>
                <w:b/>
              </w:rPr>
              <w:fldChar w:fldCharType="begin"/>
            </w:r>
            <w:r w:rsidRPr="002725B9">
              <w:rPr>
                <w:rFonts w:ascii="Palatino Linotype" w:hAnsi="Palatino Linotype"/>
                <w:b/>
              </w:rPr>
              <w:instrText>NUMPAGES</w:instrText>
            </w:r>
            <w:r w:rsidR="00EB0E29" w:rsidRPr="002725B9">
              <w:rPr>
                <w:rFonts w:ascii="Palatino Linotype" w:hAnsi="Palatino Linotype"/>
                <w:b/>
              </w:rPr>
              <w:fldChar w:fldCharType="separate"/>
            </w:r>
            <w:r w:rsidR="00ED419D">
              <w:rPr>
                <w:rFonts w:ascii="Palatino Linotype" w:hAnsi="Palatino Linotype"/>
                <w:b/>
                <w:noProof/>
              </w:rPr>
              <w:t>10</w:t>
            </w:r>
            <w:r w:rsidR="00EB0E29" w:rsidRPr="002725B9">
              <w:rPr>
                <w:rFonts w:ascii="Palatino Linotype" w:hAnsi="Palatino Linotype"/>
                <w:b/>
              </w:rPr>
              <w:fldChar w:fldCharType="end"/>
            </w:r>
          </w:p>
          <w:p w:rsidR="002725B9" w:rsidRPr="002725B9" w:rsidRDefault="00532AEA" w:rsidP="002725B9">
            <w:pPr>
              <w:pStyle w:val="Zpat"/>
              <w:jc w:val="right"/>
              <w:rPr>
                <w:rFonts w:ascii="Palatino Linotype" w:hAnsi="Palatino Linotype"/>
              </w:rPr>
            </w:pPr>
            <w:r>
              <w:rPr>
                <w:rFonts w:ascii="Palatino Linotype" w:hAnsi="Palatino Linotype"/>
              </w:rPr>
              <w:t>SNO/</w:t>
            </w:r>
            <w:proofErr w:type="spellStart"/>
            <w:r>
              <w:rPr>
                <w:rFonts w:ascii="Palatino Linotype" w:hAnsi="Palatino Linotype"/>
              </w:rPr>
              <w:t>Otr</w:t>
            </w:r>
            <w:proofErr w:type="spellEnd"/>
            <w:r>
              <w:rPr>
                <w:rFonts w:ascii="Palatino Linotype" w:hAnsi="Palatino Linotype"/>
              </w:rPr>
              <w:t>/2017/08</w:t>
            </w:r>
            <w:r w:rsidR="002725B9" w:rsidRPr="002725B9">
              <w:rPr>
                <w:rFonts w:ascii="Palatino Linotype" w:hAnsi="Palatino Linotype"/>
              </w:rPr>
              <w:t>/oprava laseru-UROL odd.</w:t>
            </w:r>
          </w:p>
        </w:sdtContent>
      </w:sdt>
    </w:sdtContent>
  </w:sdt>
  <w:p w:rsidR="00B252C9" w:rsidRPr="002725B9" w:rsidRDefault="00B252C9">
    <w:pPr>
      <w:pStyle w:val="Zpat"/>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38" w:rsidRDefault="00DB6438">
      <w:r>
        <w:separator/>
      </w:r>
    </w:p>
  </w:footnote>
  <w:footnote w:type="continuationSeparator" w:id="0">
    <w:p w:rsidR="00DB6438" w:rsidRDefault="00DB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64"/>
    <w:multiLevelType w:val="hybridMultilevel"/>
    <w:tmpl w:val="64A2269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F366A6"/>
    <w:multiLevelType w:val="hybridMultilevel"/>
    <w:tmpl w:val="7F8474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023A04"/>
    <w:multiLevelType w:val="hybridMultilevel"/>
    <w:tmpl w:val="1E341F7E"/>
    <w:lvl w:ilvl="0" w:tplc="D256D41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32A5D"/>
    <w:multiLevelType w:val="hybridMultilevel"/>
    <w:tmpl w:val="9B6045D8"/>
    <w:lvl w:ilvl="0" w:tplc="1A74220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6B1197"/>
    <w:multiLevelType w:val="hybridMultilevel"/>
    <w:tmpl w:val="D31C6BE8"/>
    <w:lvl w:ilvl="0" w:tplc="4088297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915965"/>
    <w:multiLevelType w:val="hybridMultilevel"/>
    <w:tmpl w:val="61CC4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332FFE"/>
    <w:multiLevelType w:val="hybridMultilevel"/>
    <w:tmpl w:val="EA0EA7A4"/>
    <w:lvl w:ilvl="0" w:tplc="B880761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8B57B6F"/>
    <w:multiLevelType w:val="hybridMultilevel"/>
    <w:tmpl w:val="5F967542"/>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0C0986"/>
    <w:multiLevelType w:val="singleLevel"/>
    <w:tmpl w:val="388E1278"/>
    <w:lvl w:ilvl="0">
      <w:start w:val="5"/>
      <w:numFmt w:val="decimal"/>
      <w:lvlText w:val="%1."/>
      <w:lvlJc w:val="left"/>
      <w:pPr>
        <w:tabs>
          <w:tab w:val="num" w:pos="720"/>
        </w:tabs>
        <w:ind w:left="720" w:hanging="720"/>
      </w:pPr>
      <w:rPr>
        <w:rFonts w:hint="default"/>
      </w:rPr>
    </w:lvl>
  </w:abstractNum>
  <w:abstractNum w:abstractNumId="10">
    <w:nsid w:val="1C8302EF"/>
    <w:multiLevelType w:val="hybridMultilevel"/>
    <w:tmpl w:val="32A8A26E"/>
    <w:lvl w:ilvl="0" w:tplc="DE90CBFC">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503DE2"/>
    <w:multiLevelType w:val="hybridMultilevel"/>
    <w:tmpl w:val="70E44506"/>
    <w:lvl w:ilvl="0" w:tplc="B6848622">
      <w:start w:val="3"/>
      <w:numFmt w:val="decimal"/>
      <w:lvlText w:val="%1."/>
      <w:lvlJc w:val="left"/>
      <w:pPr>
        <w:ind w:left="910" w:hanging="360"/>
      </w:pPr>
      <w:rPr>
        <w:rFonts w:hint="default"/>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12">
    <w:nsid w:val="238138A6"/>
    <w:multiLevelType w:val="hybridMultilevel"/>
    <w:tmpl w:val="B9489288"/>
    <w:lvl w:ilvl="0" w:tplc="9F54DFE4">
      <w:start w:val="1"/>
      <w:numFmt w:val="decimal"/>
      <w:lvlText w:val="%1."/>
      <w:lvlJc w:val="left"/>
      <w:pPr>
        <w:ind w:left="910" w:hanging="360"/>
      </w:pPr>
      <w:rPr>
        <w:rFonts w:hint="default"/>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13">
    <w:nsid w:val="23ED621E"/>
    <w:multiLevelType w:val="hybridMultilevel"/>
    <w:tmpl w:val="6E7E4BF0"/>
    <w:lvl w:ilvl="0" w:tplc="79D07C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F7782F"/>
    <w:multiLevelType w:val="hybridMultilevel"/>
    <w:tmpl w:val="0CF6A01C"/>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B2415F"/>
    <w:multiLevelType w:val="hybridMultilevel"/>
    <w:tmpl w:val="1E807916"/>
    <w:lvl w:ilvl="0" w:tplc="D826B2F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076A33"/>
    <w:multiLevelType w:val="hybridMultilevel"/>
    <w:tmpl w:val="EC22908A"/>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5D57D8B"/>
    <w:multiLevelType w:val="hybridMultilevel"/>
    <w:tmpl w:val="4D82D55C"/>
    <w:lvl w:ilvl="0" w:tplc="927E51C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86E1BA9"/>
    <w:multiLevelType w:val="hybridMultilevel"/>
    <w:tmpl w:val="96B8B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875B3C"/>
    <w:multiLevelType w:val="hybridMultilevel"/>
    <w:tmpl w:val="C1741B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F8467C"/>
    <w:multiLevelType w:val="hybridMultilevel"/>
    <w:tmpl w:val="91E20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212052"/>
    <w:multiLevelType w:val="hybridMultilevel"/>
    <w:tmpl w:val="2AC07524"/>
    <w:lvl w:ilvl="0" w:tplc="5D109F0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FB71AE9"/>
    <w:multiLevelType w:val="hybridMultilevel"/>
    <w:tmpl w:val="2A36A99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FC380F"/>
    <w:multiLevelType w:val="hybridMultilevel"/>
    <w:tmpl w:val="D09C9B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0650D7"/>
    <w:multiLevelType w:val="hybridMultilevel"/>
    <w:tmpl w:val="FF1EA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285633"/>
    <w:multiLevelType w:val="hybridMultilevel"/>
    <w:tmpl w:val="EE1A0A16"/>
    <w:lvl w:ilvl="0" w:tplc="6FBE478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D7353A"/>
    <w:multiLevelType w:val="hybridMultilevel"/>
    <w:tmpl w:val="400EC75A"/>
    <w:lvl w:ilvl="0" w:tplc="FEBC1D0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0">
    <w:nsid w:val="58267ADA"/>
    <w:multiLevelType w:val="hybridMultilevel"/>
    <w:tmpl w:val="AC3E714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4E4668"/>
    <w:multiLevelType w:val="hybridMultilevel"/>
    <w:tmpl w:val="8D183DF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F173066"/>
    <w:multiLevelType w:val="hybridMultilevel"/>
    <w:tmpl w:val="ADA2914E"/>
    <w:lvl w:ilvl="0" w:tplc="7370335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39B7FF4"/>
    <w:multiLevelType w:val="hybridMultilevel"/>
    <w:tmpl w:val="186649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887ABA"/>
    <w:multiLevelType w:val="hybridMultilevel"/>
    <w:tmpl w:val="E9A6274C"/>
    <w:lvl w:ilvl="0" w:tplc="291C8B8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955F73"/>
    <w:multiLevelType w:val="hybridMultilevel"/>
    <w:tmpl w:val="20BAFC54"/>
    <w:lvl w:ilvl="0" w:tplc="0B1459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E6701A"/>
    <w:multiLevelType w:val="hybridMultilevel"/>
    <w:tmpl w:val="4B100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8F6BDA"/>
    <w:multiLevelType w:val="hybridMultilevel"/>
    <w:tmpl w:val="AB848C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210AA5"/>
    <w:multiLevelType w:val="hybridMultilevel"/>
    <w:tmpl w:val="6588A9B6"/>
    <w:lvl w:ilvl="0" w:tplc="D20CC57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D3091A"/>
    <w:multiLevelType w:val="multilevel"/>
    <w:tmpl w:val="501EF716"/>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630" w:hanging="360"/>
      </w:pPr>
    </w:lvl>
    <w:lvl w:ilvl="2" w:tentative="1">
      <w:start w:val="1"/>
      <w:numFmt w:val="lowerRoman"/>
      <w:lvlText w:val="%3."/>
      <w:lvlJc w:val="right"/>
      <w:pPr>
        <w:ind w:left="2350" w:hanging="180"/>
      </w:pPr>
    </w:lvl>
    <w:lvl w:ilvl="3" w:tentative="1">
      <w:start w:val="1"/>
      <w:numFmt w:val="decimal"/>
      <w:lvlText w:val="%4."/>
      <w:lvlJc w:val="left"/>
      <w:pPr>
        <w:ind w:left="3070" w:hanging="360"/>
      </w:pPr>
    </w:lvl>
    <w:lvl w:ilvl="4" w:tentative="1">
      <w:start w:val="1"/>
      <w:numFmt w:val="lowerLetter"/>
      <w:lvlText w:val="%5."/>
      <w:lvlJc w:val="left"/>
      <w:pPr>
        <w:ind w:left="3790" w:hanging="360"/>
      </w:pPr>
    </w:lvl>
    <w:lvl w:ilvl="5" w:tentative="1">
      <w:start w:val="1"/>
      <w:numFmt w:val="lowerRoman"/>
      <w:lvlText w:val="%6."/>
      <w:lvlJc w:val="right"/>
      <w:pPr>
        <w:ind w:left="4510" w:hanging="180"/>
      </w:pPr>
    </w:lvl>
    <w:lvl w:ilvl="6" w:tentative="1">
      <w:start w:val="1"/>
      <w:numFmt w:val="decimal"/>
      <w:lvlText w:val="%7."/>
      <w:lvlJc w:val="left"/>
      <w:pPr>
        <w:ind w:left="5230" w:hanging="360"/>
      </w:pPr>
    </w:lvl>
    <w:lvl w:ilvl="7" w:tentative="1">
      <w:start w:val="1"/>
      <w:numFmt w:val="lowerLetter"/>
      <w:lvlText w:val="%8."/>
      <w:lvlJc w:val="left"/>
      <w:pPr>
        <w:ind w:left="5950" w:hanging="360"/>
      </w:pPr>
    </w:lvl>
    <w:lvl w:ilvl="8" w:tentative="1">
      <w:start w:val="1"/>
      <w:numFmt w:val="lowerRoman"/>
      <w:lvlText w:val="%9."/>
      <w:lvlJc w:val="right"/>
      <w:pPr>
        <w:ind w:left="6670" w:hanging="180"/>
      </w:pPr>
    </w:lvl>
  </w:abstractNum>
  <w:num w:numId="1">
    <w:abstractNumId w:val="34"/>
  </w:num>
  <w:num w:numId="2">
    <w:abstractNumId w:val="3"/>
  </w:num>
  <w:num w:numId="3">
    <w:abstractNumId w:val="42"/>
  </w:num>
  <w:num w:numId="4">
    <w:abstractNumId w:val="2"/>
  </w:num>
  <w:num w:numId="5">
    <w:abstractNumId w:val="20"/>
  </w:num>
  <w:num w:numId="6">
    <w:abstractNumId w:val="33"/>
  </w:num>
  <w:num w:numId="7">
    <w:abstractNumId w:val="41"/>
  </w:num>
  <w:num w:numId="8">
    <w:abstractNumId w:val="4"/>
  </w:num>
  <w:num w:numId="9">
    <w:abstractNumId w:val="0"/>
  </w:num>
  <w:num w:numId="10">
    <w:abstractNumId w:val="17"/>
  </w:num>
  <w:num w:numId="11">
    <w:abstractNumId w:val="32"/>
  </w:num>
  <w:num w:numId="12">
    <w:abstractNumId w:val="7"/>
  </w:num>
  <w:num w:numId="13">
    <w:abstractNumId w:val="30"/>
  </w:num>
  <w:num w:numId="14">
    <w:abstractNumId w:val="22"/>
  </w:num>
  <w:num w:numId="15">
    <w:abstractNumId w:val="23"/>
  </w:num>
  <w:num w:numId="16">
    <w:abstractNumId w:val="28"/>
  </w:num>
  <w:num w:numId="17">
    <w:abstractNumId w:val="14"/>
  </w:num>
  <w:num w:numId="18">
    <w:abstractNumId w:val="43"/>
  </w:num>
  <w:num w:numId="19">
    <w:abstractNumId w:val="8"/>
  </w:num>
  <w:num w:numId="20">
    <w:abstractNumId w:val="36"/>
  </w:num>
  <w:num w:numId="21">
    <w:abstractNumId w:val="9"/>
  </w:num>
  <w:num w:numId="22">
    <w:abstractNumId w:val="15"/>
  </w:num>
  <w:num w:numId="23">
    <w:abstractNumId w:val="25"/>
  </w:num>
  <w:num w:numId="24">
    <w:abstractNumId w:val="10"/>
  </w:num>
  <w:num w:numId="25">
    <w:abstractNumId w:val="6"/>
  </w:num>
  <w:num w:numId="26">
    <w:abstractNumId w:val="26"/>
  </w:num>
  <w:num w:numId="27">
    <w:abstractNumId w:val="19"/>
  </w:num>
  <w:num w:numId="28">
    <w:abstractNumId w:val="40"/>
  </w:num>
  <w:num w:numId="29">
    <w:abstractNumId w:val="24"/>
  </w:num>
  <w:num w:numId="30">
    <w:abstractNumId w:val="5"/>
  </w:num>
  <w:num w:numId="31">
    <w:abstractNumId w:val="35"/>
  </w:num>
  <w:num w:numId="32">
    <w:abstractNumId w:val="31"/>
  </w:num>
  <w:num w:numId="33">
    <w:abstractNumId w:val="18"/>
  </w:num>
  <w:num w:numId="34">
    <w:abstractNumId w:val="29"/>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3"/>
  </w:num>
  <w:num w:numId="39">
    <w:abstractNumId w:val="27"/>
  </w:num>
  <w:num w:numId="40">
    <w:abstractNumId w:val="12"/>
  </w:num>
  <w:num w:numId="41">
    <w:abstractNumId w:val="11"/>
  </w:num>
  <w:num w:numId="42">
    <w:abstractNumId w:val="38"/>
  </w:num>
  <w:num w:numId="43">
    <w:abstractNumId w:val="37"/>
  </w:num>
  <w:num w:numId="44">
    <w:abstractNumId w:val="21"/>
  </w:num>
  <w:num w:numId="45">
    <w:abstractNumId w:val="1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06C35"/>
    <w:rsid w:val="00010C7A"/>
    <w:rsid w:val="00011F1C"/>
    <w:rsid w:val="00045764"/>
    <w:rsid w:val="00050DF2"/>
    <w:rsid w:val="000579C6"/>
    <w:rsid w:val="000624FC"/>
    <w:rsid w:val="00064682"/>
    <w:rsid w:val="00094646"/>
    <w:rsid w:val="000A56CA"/>
    <w:rsid w:val="000A689E"/>
    <w:rsid w:val="000B6435"/>
    <w:rsid w:val="00105056"/>
    <w:rsid w:val="00124D3F"/>
    <w:rsid w:val="00127B73"/>
    <w:rsid w:val="00160A49"/>
    <w:rsid w:val="00167380"/>
    <w:rsid w:val="00175EE4"/>
    <w:rsid w:val="001A2ABB"/>
    <w:rsid w:val="001A7454"/>
    <w:rsid w:val="001B02BA"/>
    <w:rsid w:val="001B10E4"/>
    <w:rsid w:val="001C0B83"/>
    <w:rsid w:val="001C3359"/>
    <w:rsid w:val="001F23C7"/>
    <w:rsid w:val="001F6430"/>
    <w:rsid w:val="00206FC3"/>
    <w:rsid w:val="002103EF"/>
    <w:rsid w:val="00261713"/>
    <w:rsid w:val="002725B9"/>
    <w:rsid w:val="002B06D6"/>
    <w:rsid w:val="002F045B"/>
    <w:rsid w:val="00306AE8"/>
    <w:rsid w:val="00332AED"/>
    <w:rsid w:val="003452AE"/>
    <w:rsid w:val="00353C5A"/>
    <w:rsid w:val="003747AC"/>
    <w:rsid w:val="003E3FBA"/>
    <w:rsid w:val="00412AA0"/>
    <w:rsid w:val="00415DC5"/>
    <w:rsid w:val="00431443"/>
    <w:rsid w:val="004337E7"/>
    <w:rsid w:val="004518CE"/>
    <w:rsid w:val="004852D1"/>
    <w:rsid w:val="004A0D17"/>
    <w:rsid w:val="004D60A5"/>
    <w:rsid w:val="00502CA6"/>
    <w:rsid w:val="00513FF2"/>
    <w:rsid w:val="005206E3"/>
    <w:rsid w:val="00522605"/>
    <w:rsid w:val="00532AEA"/>
    <w:rsid w:val="005433BB"/>
    <w:rsid w:val="00544E82"/>
    <w:rsid w:val="0058405B"/>
    <w:rsid w:val="005D672B"/>
    <w:rsid w:val="005F2E66"/>
    <w:rsid w:val="00632476"/>
    <w:rsid w:val="006F496E"/>
    <w:rsid w:val="006F5CEB"/>
    <w:rsid w:val="00702A76"/>
    <w:rsid w:val="00740C24"/>
    <w:rsid w:val="00756A7B"/>
    <w:rsid w:val="0079723E"/>
    <w:rsid w:val="007A5E01"/>
    <w:rsid w:val="007B5CE4"/>
    <w:rsid w:val="007C4E2A"/>
    <w:rsid w:val="007D7BD7"/>
    <w:rsid w:val="008012EB"/>
    <w:rsid w:val="0084730D"/>
    <w:rsid w:val="00861080"/>
    <w:rsid w:val="0087278F"/>
    <w:rsid w:val="00876838"/>
    <w:rsid w:val="008C0EBF"/>
    <w:rsid w:val="008C6D18"/>
    <w:rsid w:val="008E7557"/>
    <w:rsid w:val="00903755"/>
    <w:rsid w:val="00910156"/>
    <w:rsid w:val="00965550"/>
    <w:rsid w:val="00982047"/>
    <w:rsid w:val="009A12C6"/>
    <w:rsid w:val="009B2FF5"/>
    <w:rsid w:val="009F2D76"/>
    <w:rsid w:val="00A0407F"/>
    <w:rsid w:val="00A130DD"/>
    <w:rsid w:val="00A35127"/>
    <w:rsid w:val="00A5771B"/>
    <w:rsid w:val="00A60CAA"/>
    <w:rsid w:val="00A62A31"/>
    <w:rsid w:val="00A65528"/>
    <w:rsid w:val="00A810C9"/>
    <w:rsid w:val="00A97A87"/>
    <w:rsid w:val="00AE11E1"/>
    <w:rsid w:val="00AE719F"/>
    <w:rsid w:val="00AF5450"/>
    <w:rsid w:val="00B252C9"/>
    <w:rsid w:val="00B30B2B"/>
    <w:rsid w:val="00B34716"/>
    <w:rsid w:val="00B61D54"/>
    <w:rsid w:val="00B751D6"/>
    <w:rsid w:val="00B773A8"/>
    <w:rsid w:val="00B82091"/>
    <w:rsid w:val="00B90F51"/>
    <w:rsid w:val="00C00BAB"/>
    <w:rsid w:val="00C03A31"/>
    <w:rsid w:val="00C3710E"/>
    <w:rsid w:val="00C847AD"/>
    <w:rsid w:val="00C95BD4"/>
    <w:rsid w:val="00CF2CA6"/>
    <w:rsid w:val="00D163C4"/>
    <w:rsid w:val="00D27502"/>
    <w:rsid w:val="00D341DF"/>
    <w:rsid w:val="00D46564"/>
    <w:rsid w:val="00D87B80"/>
    <w:rsid w:val="00DA6550"/>
    <w:rsid w:val="00DB6438"/>
    <w:rsid w:val="00DC2CCE"/>
    <w:rsid w:val="00DC7A46"/>
    <w:rsid w:val="00DD4E00"/>
    <w:rsid w:val="00DE03A7"/>
    <w:rsid w:val="00E10B7F"/>
    <w:rsid w:val="00E16311"/>
    <w:rsid w:val="00E8484A"/>
    <w:rsid w:val="00E92778"/>
    <w:rsid w:val="00EB0E29"/>
    <w:rsid w:val="00ED419D"/>
    <w:rsid w:val="00F06509"/>
    <w:rsid w:val="00F23569"/>
    <w:rsid w:val="00F31852"/>
    <w:rsid w:val="00F40766"/>
    <w:rsid w:val="00F46096"/>
    <w:rsid w:val="00F94CE5"/>
    <w:rsid w:val="00FA192D"/>
    <w:rsid w:val="00FA6888"/>
    <w:rsid w:val="00FD3BF4"/>
    <w:rsid w:val="00FD4A58"/>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semiHidden/>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character" w:customStyle="1" w:styleId="slostrnky1">
    <w:name w:val="Číslo stránky1"/>
    <w:rsid w:val="00502CA6"/>
    <w:rPr>
      <w:rFonts w:ascii="Arial Bold" w:eastAsia="ヒラギノ角ゴ Pro W3" w:hAnsi="Arial Bold"/>
      <w:b w:val="0"/>
      <w:i w:val="0"/>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semiHidden/>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character" w:customStyle="1" w:styleId="slostrnky1">
    <w:name w:val="Číslo stránky1"/>
    <w:rsid w:val="00502CA6"/>
    <w:rPr>
      <w:rFonts w:ascii="Arial Bold" w:eastAsia="ヒラギノ角ゴ Pro W3" w:hAnsi="Arial Bold"/>
      <w:b w:val="0"/>
      <w:i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A5A8E-6990-4ACD-8576-C2E3B441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2347</Words>
  <Characters>13848</Characters>
  <Application>Microsoft Office Word</Application>
  <DocSecurity>4</DocSecurity>
  <Lines>115</Lines>
  <Paragraphs>32</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Your User Name</dc:creator>
  <cp:lastModifiedBy>Renáta Mrkvová</cp:lastModifiedBy>
  <cp:revision>2</cp:revision>
  <cp:lastPrinted>2017-05-10T06:04:00Z</cp:lastPrinted>
  <dcterms:created xsi:type="dcterms:W3CDTF">2017-08-03T08:24:00Z</dcterms:created>
  <dcterms:modified xsi:type="dcterms:W3CDTF">2017-08-03T08:24:00Z</dcterms:modified>
</cp:coreProperties>
</file>