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194" w:rsidRPr="00B93925" w:rsidRDefault="00E31194" w:rsidP="00E31194">
      <w:pPr>
        <w:jc w:val="center"/>
        <w:rPr>
          <w:rFonts w:ascii="Calibri" w:hAnsi="Calibri" w:cs="Tahoma"/>
          <w:b/>
          <w:bCs/>
          <w:sz w:val="20"/>
        </w:rPr>
      </w:pPr>
      <w:bookmarkStart w:id="0" w:name="_GoBack"/>
      <w:bookmarkEnd w:id="0"/>
      <w:permStart w:id="1424637247" w:edGrp="everyone"/>
      <w:permEnd w:id="1424637247"/>
      <w:r w:rsidRPr="00B93925">
        <w:rPr>
          <w:rFonts w:ascii="Calibri" w:hAnsi="Calibri" w:cs="Tahoma"/>
          <w:b/>
          <w:bCs/>
          <w:sz w:val="20"/>
        </w:rPr>
        <w:t xml:space="preserve">RÁMCOVÁ SMLOUVA </w:t>
      </w:r>
    </w:p>
    <w:p w:rsidR="00E31194" w:rsidRPr="00B93925" w:rsidRDefault="00E31194" w:rsidP="00E31194">
      <w:pPr>
        <w:rPr>
          <w:rFonts w:ascii="Calibri" w:hAnsi="Calibri" w:cs="Tahoma"/>
          <w:b/>
          <w:bCs/>
          <w:sz w:val="20"/>
        </w:rPr>
      </w:pPr>
    </w:p>
    <w:p w:rsidR="00E31194" w:rsidRPr="003F7577" w:rsidRDefault="00E31194" w:rsidP="00E31194">
      <w:pPr>
        <w:rPr>
          <w:rFonts w:ascii="Calibri" w:hAnsi="Calibri" w:cs="Calibri"/>
          <w:sz w:val="20"/>
        </w:rPr>
      </w:pPr>
      <w:r w:rsidRPr="00B93925">
        <w:rPr>
          <w:rFonts w:ascii="Calibri" w:hAnsi="Calibri" w:cs="Tahoma"/>
          <w:b/>
          <w:bCs/>
          <w:sz w:val="20"/>
        </w:rPr>
        <w:t xml:space="preserve">Objednatel: </w:t>
      </w:r>
      <w:r>
        <w:rPr>
          <w:rFonts w:ascii="Calibri" w:hAnsi="Calibri" w:cs="Tahoma"/>
          <w:b/>
          <w:bCs/>
          <w:sz w:val="20"/>
        </w:rPr>
        <w:tab/>
      </w:r>
      <w:r w:rsidRPr="003F7577">
        <w:rPr>
          <w:rFonts w:ascii="Calibri" w:hAnsi="Calibri" w:cs="Calibri"/>
          <w:b/>
          <w:color w:val="000000"/>
          <w:sz w:val="20"/>
          <w:shd w:val="clear" w:color="auto" w:fill="FFFFFF"/>
        </w:rPr>
        <w:t>Mateřská škola Korálky Havlíčkův Brod</w:t>
      </w:r>
    </w:p>
    <w:p w:rsidR="00E31194" w:rsidRPr="003F7577" w:rsidRDefault="00E31194" w:rsidP="00E31194">
      <w:pPr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sz w:val="20"/>
        </w:rPr>
        <w:tab/>
      </w:r>
      <w:r w:rsidRPr="003F7577">
        <w:rPr>
          <w:rFonts w:ascii="Calibri" w:hAnsi="Calibri" w:cs="Calibri"/>
          <w:sz w:val="20"/>
        </w:rPr>
        <w:tab/>
        <w:t xml:space="preserve">se sídlem </w:t>
      </w:r>
      <w:r w:rsidRPr="003F7577">
        <w:rPr>
          <w:rFonts w:ascii="Calibri" w:hAnsi="Calibri" w:cs="Calibri"/>
          <w:color w:val="000000"/>
          <w:sz w:val="20"/>
          <w:shd w:val="clear" w:color="auto" w:fill="FFFFFF"/>
        </w:rPr>
        <w:t>Příčná 191, 580 01 Havlíčkův Brod</w:t>
      </w:r>
    </w:p>
    <w:p w:rsidR="00E31194" w:rsidRPr="003F7577" w:rsidRDefault="00E31194" w:rsidP="00E31194">
      <w:pPr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sz w:val="20"/>
        </w:rPr>
        <w:tab/>
      </w:r>
      <w:r w:rsidRPr="003F7577">
        <w:rPr>
          <w:rFonts w:ascii="Calibri" w:hAnsi="Calibri" w:cs="Calibri"/>
          <w:sz w:val="20"/>
        </w:rPr>
        <w:tab/>
        <w:t xml:space="preserve">IČO: </w:t>
      </w:r>
      <w:r w:rsidRPr="003F7577">
        <w:rPr>
          <w:rFonts w:ascii="Calibri" w:hAnsi="Calibri" w:cs="Calibri"/>
          <w:color w:val="000000"/>
          <w:sz w:val="20"/>
          <w:shd w:val="clear" w:color="auto" w:fill="FFFFFF"/>
        </w:rPr>
        <w:t>75015196</w:t>
      </w:r>
    </w:p>
    <w:p w:rsidR="00E31194" w:rsidRPr="003F7577" w:rsidRDefault="00E31194" w:rsidP="00E31194">
      <w:pPr>
        <w:ind w:left="708" w:firstLine="708"/>
        <w:rPr>
          <w:rFonts w:ascii="Calibri" w:hAnsi="Calibri" w:cs="Calibri"/>
          <w:bCs/>
          <w:sz w:val="20"/>
        </w:rPr>
      </w:pPr>
      <w:r w:rsidRPr="003F7577">
        <w:rPr>
          <w:rFonts w:ascii="Calibri" w:hAnsi="Calibri" w:cs="Calibri"/>
          <w:bCs/>
          <w:sz w:val="20"/>
        </w:rPr>
        <w:t xml:space="preserve">zastoupená paní </w:t>
      </w:r>
      <w:r w:rsidRPr="003F7577">
        <w:rPr>
          <w:rStyle w:val="Siln"/>
          <w:rFonts w:ascii="Calibri" w:hAnsi="Calibri" w:cs="Calibri"/>
          <w:b w:val="0"/>
          <w:color w:val="000000"/>
          <w:sz w:val="20"/>
          <w:shd w:val="clear" w:color="auto" w:fill="FFFFFF"/>
        </w:rPr>
        <w:t>Mgr. Štěpánka Sýkorová</w:t>
      </w:r>
      <w:r w:rsidRPr="003F7577">
        <w:rPr>
          <w:rFonts w:ascii="Calibri" w:hAnsi="Calibri" w:cs="Calibri"/>
          <w:color w:val="000000"/>
          <w:sz w:val="20"/>
          <w:shd w:val="clear" w:color="auto" w:fill="FFFFFF"/>
        </w:rPr>
        <w:t>, ředitelka školy</w:t>
      </w:r>
    </w:p>
    <w:p w:rsidR="00E31194" w:rsidRPr="003F7577" w:rsidRDefault="00E31194" w:rsidP="00E31194">
      <w:pPr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bCs/>
          <w:sz w:val="20"/>
        </w:rPr>
        <w:tab/>
      </w:r>
      <w:r w:rsidRPr="003F7577">
        <w:rPr>
          <w:rFonts w:ascii="Calibri" w:hAnsi="Calibri" w:cs="Calibri"/>
          <w:bCs/>
          <w:sz w:val="20"/>
        </w:rPr>
        <w:tab/>
        <w:t>(dále jen „</w:t>
      </w:r>
      <w:r w:rsidRPr="003F7577">
        <w:rPr>
          <w:rFonts w:ascii="Calibri" w:hAnsi="Calibri" w:cs="Calibri"/>
          <w:b/>
          <w:bCs/>
          <w:sz w:val="20"/>
        </w:rPr>
        <w:t>objednatel</w:t>
      </w:r>
      <w:r w:rsidRPr="003F7577">
        <w:rPr>
          <w:rFonts w:ascii="Calibri" w:hAnsi="Calibri" w:cs="Calibri"/>
          <w:bCs/>
          <w:sz w:val="20"/>
        </w:rPr>
        <w:t>“)</w:t>
      </w:r>
    </w:p>
    <w:p w:rsidR="00E31194" w:rsidRPr="003F7577" w:rsidRDefault="00E31194" w:rsidP="00E31194">
      <w:pPr>
        <w:rPr>
          <w:rFonts w:ascii="Calibri" w:hAnsi="Calibri" w:cs="Calibri"/>
          <w:b/>
          <w:sz w:val="20"/>
        </w:rPr>
      </w:pPr>
      <w:r w:rsidRPr="003F7577">
        <w:rPr>
          <w:rFonts w:ascii="Calibri" w:hAnsi="Calibri" w:cs="Calibri"/>
          <w:b/>
          <w:sz w:val="20"/>
        </w:rPr>
        <w:t>a</w:t>
      </w:r>
    </w:p>
    <w:p w:rsidR="00E31194" w:rsidRPr="003F7577" w:rsidRDefault="00E31194" w:rsidP="00E31194">
      <w:pPr>
        <w:rPr>
          <w:rFonts w:ascii="Calibri" w:hAnsi="Calibri" w:cs="Calibri"/>
          <w:b/>
          <w:sz w:val="20"/>
        </w:rPr>
      </w:pPr>
    </w:p>
    <w:p w:rsidR="00E31194" w:rsidRPr="003F7577" w:rsidRDefault="00E31194" w:rsidP="00E31194">
      <w:pPr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b/>
          <w:bCs/>
          <w:sz w:val="20"/>
        </w:rPr>
        <w:t xml:space="preserve">Zhotovitel: </w:t>
      </w:r>
      <w:r w:rsidRPr="003F7577">
        <w:rPr>
          <w:rFonts w:ascii="Calibri" w:hAnsi="Calibri" w:cs="Calibri"/>
          <w:b/>
          <w:bCs/>
          <w:sz w:val="20"/>
        </w:rPr>
        <w:tab/>
      </w:r>
      <w:r w:rsidRPr="003F7577">
        <w:rPr>
          <w:rFonts w:ascii="Calibri" w:hAnsi="Calibri" w:cs="Calibri"/>
          <w:b/>
          <w:sz w:val="20"/>
        </w:rPr>
        <w:t xml:space="preserve">KELCOM Havlíčkův Brod </w:t>
      </w:r>
      <w:proofErr w:type="spellStart"/>
      <w:r w:rsidRPr="003F7577">
        <w:rPr>
          <w:rFonts w:ascii="Calibri" w:hAnsi="Calibri" w:cs="Calibri"/>
          <w:b/>
          <w:sz w:val="20"/>
        </w:rPr>
        <w:t>s.r.o</w:t>
      </w:r>
      <w:proofErr w:type="spellEnd"/>
    </w:p>
    <w:p w:rsidR="00E31194" w:rsidRPr="003F7577" w:rsidRDefault="00E31194" w:rsidP="00E31194">
      <w:pPr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sz w:val="20"/>
        </w:rPr>
        <w:tab/>
      </w:r>
      <w:r w:rsidRPr="003F7577">
        <w:rPr>
          <w:rFonts w:ascii="Calibri" w:hAnsi="Calibri" w:cs="Calibri"/>
          <w:sz w:val="20"/>
        </w:rPr>
        <w:tab/>
        <w:t>se sídlem: Žižkova 1058, 580 01 Havlíčkův Brod</w:t>
      </w:r>
    </w:p>
    <w:p w:rsidR="00E31194" w:rsidRPr="003F7577" w:rsidRDefault="00E31194" w:rsidP="00E31194">
      <w:pPr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sz w:val="20"/>
        </w:rPr>
        <w:tab/>
      </w:r>
      <w:r w:rsidRPr="003F7577">
        <w:rPr>
          <w:rFonts w:ascii="Calibri" w:hAnsi="Calibri" w:cs="Calibri"/>
          <w:sz w:val="20"/>
        </w:rPr>
        <w:tab/>
        <w:t>IČO: 49812700</w:t>
      </w:r>
    </w:p>
    <w:p w:rsidR="00E31194" w:rsidRPr="003F7577" w:rsidRDefault="00E31194" w:rsidP="00E31194">
      <w:pPr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sz w:val="20"/>
        </w:rPr>
        <w:tab/>
      </w:r>
      <w:r w:rsidRPr="003F7577">
        <w:rPr>
          <w:rFonts w:ascii="Calibri" w:hAnsi="Calibri" w:cs="Calibri"/>
          <w:sz w:val="20"/>
        </w:rPr>
        <w:tab/>
        <w:t>DIČ: CZ49812700</w:t>
      </w:r>
    </w:p>
    <w:p w:rsidR="00E31194" w:rsidRPr="003F7577" w:rsidRDefault="00E31194" w:rsidP="00E31194">
      <w:pPr>
        <w:ind w:left="1416"/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sz w:val="20"/>
        </w:rPr>
        <w:t>Zapsána v obchodním rejstříku u Krajského soudu v Hradci Králové, oddíl C, vložka 4923</w:t>
      </w:r>
    </w:p>
    <w:p w:rsidR="00E31194" w:rsidRPr="003F7577" w:rsidRDefault="00E31194" w:rsidP="00E31194">
      <w:pPr>
        <w:ind w:left="1416"/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sz w:val="20"/>
        </w:rPr>
        <w:t>bankovní spojení</w:t>
      </w:r>
      <w:r w:rsidRPr="003F7577">
        <w:rPr>
          <w:rFonts w:ascii="Calibri" w:hAnsi="Calibri" w:cs="Calibri"/>
          <w:sz w:val="20"/>
        </w:rPr>
        <w:tab/>
      </w:r>
      <w:r w:rsidRPr="003F7577">
        <w:rPr>
          <w:rFonts w:ascii="Calibri" w:hAnsi="Calibri" w:cs="Calibri"/>
          <w:sz w:val="20"/>
        </w:rPr>
        <w:tab/>
      </w:r>
    </w:p>
    <w:p w:rsidR="00E31194" w:rsidRPr="003F7577" w:rsidRDefault="00E31194" w:rsidP="00E31194">
      <w:pPr>
        <w:ind w:left="1418" w:hanging="1418"/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sz w:val="20"/>
        </w:rPr>
        <w:tab/>
        <w:t>zastoupená Martinem Sedlákem, zastupuje při výkonu funkce jednatele</w:t>
      </w:r>
    </w:p>
    <w:p w:rsidR="00E31194" w:rsidRPr="003F7577" w:rsidRDefault="00E31194" w:rsidP="00E31194">
      <w:pPr>
        <w:rPr>
          <w:rFonts w:ascii="Calibri" w:hAnsi="Calibri" w:cs="Calibri"/>
          <w:sz w:val="20"/>
        </w:rPr>
      </w:pPr>
      <w:r w:rsidRPr="003F7577">
        <w:rPr>
          <w:rFonts w:ascii="Calibri" w:hAnsi="Calibri" w:cs="Calibri"/>
          <w:sz w:val="20"/>
        </w:rPr>
        <w:tab/>
      </w:r>
      <w:r w:rsidRPr="003F7577">
        <w:rPr>
          <w:rFonts w:ascii="Calibri" w:hAnsi="Calibri" w:cs="Calibri"/>
          <w:sz w:val="20"/>
        </w:rPr>
        <w:tab/>
        <w:t>(dále jen „</w:t>
      </w:r>
      <w:r w:rsidRPr="003F7577">
        <w:rPr>
          <w:rFonts w:ascii="Calibri" w:hAnsi="Calibri" w:cs="Calibri"/>
          <w:b/>
          <w:sz w:val="20"/>
        </w:rPr>
        <w:t>zhotovitel</w:t>
      </w:r>
      <w:r w:rsidRPr="003F7577">
        <w:rPr>
          <w:rFonts w:ascii="Calibri" w:hAnsi="Calibri" w:cs="Calibri"/>
          <w:sz w:val="20"/>
        </w:rPr>
        <w:t>”)</w:t>
      </w:r>
    </w:p>
    <w:p w:rsidR="00E31194" w:rsidRPr="00B93925" w:rsidRDefault="00E31194" w:rsidP="00E31194">
      <w:pPr>
        <w:rPr>
          <w:rFonts w:ascii="Calibri" w:hAnsi="Calibri" w:cs="Tahoma"/>
          <w:sz w:val="20"/>
        </w:rPr>
      </w:pPr>
    </w:p>
    <w:p w:rsidR="00E31194" w:rsidRPr="00B93925" w:rsidRDefault="00E31194" w:rsidP="00E31194">
      <w:pPr>
        <w:jc w:val="both"/>
        <w:rPr>
          <w:rFonts w:ascii="Calibri" w:hAnsi="Calibri"/>
          <w:sz w:val="20"/>
        </w:rPr>
      </w:pPr>
      <w:r w:rsidRPr="00B93925">
        <w:rPr>
          <w:rFonts w:ascii="Calibri" w:hAnsi="Calibri" w:cs="Tahoma"/>
          <w:sz w:val="20"/>
        </w:rPr>
        <w:t xml:space="preserve">uzavřeli níže psaného dne, měsíce a roku ve smyslu </w:t>
      </w:r>
      <w:proofErr w:type="spellStart"/>
      <w:r w:rsidRPr="00B93925">
        <w:rPr>
          <w:rFonts w:ascii="Calibri" w:hAnsi="Calibri" w:cs="Tahoma"/>
          <w:sz w:val="20"/>
        </w:rPr>
        <w:t>ust</w:t>
      </w:r>
      <w:proofErr w:type="spellEnd"/>
      <w:r w:rsidRPr="00B93925">
        <w:rPr>
          <w:rFonts w:ascii="Calibri" w:hAnsi="Calibri" w:cs="Tahoma"/>
          <w:sz w:val="20"/>
        </w:rPr>
        <w:t>. § 2586 a násl. zák. č. 89/2012 Sb., občanského zákoníku, ve znění pozdějších právních předpisů, (dále jen „</w:t>
      </w:r>
      <w:r w:rsidRPr="00B93925">
        <w:rPr>
          <w:rFonts w:ascii="Calibri" w:hAnsi="Calibri" w:cs="Tahoma"/>
          <w:b/>
          <w:sz w:val="20"/>
        </w:rPr>
        <w:t>občanský zákoník</w:t>
      </w:r>
      <w:r w:rsidRPr="00B93925">
        <w:rPr>
          <w:rFonts w:ascii="Calibri" w:hAnsi="Calibri" w:cs="Tahoma"/>
          <w:sz w:val="20"/>
        </w:rPr>
        <w:t>“), tuto</w:t>
      </w:r>
    </w:p>
    <w:p w:rsidR="00E31194" w:rsidRPr="00B93925" w:rsidRDefault="00E31194" w:rsidP="00E31194">
      <w:pPr>
        <w:rPr>
          <w:rFonts w:ascii="Calibri" w:hAnsi="Calibri" w:cs="Tahoma"/>
          <w:sz w:val="20"/>
        </w:rPr>
      </w:pPr>
    </w:p>
    <w:p w:rsidR="00E31194" w:rsidRPr="00B93925" w:rsidRDefault="00E31194" w:rsidP="00E31194">
      <w:pPr>
        <w:jc w:val="center"/>
        <w:rPr>
          <w:rFonts w:ascii="Calibri" w:hAnsi="Calibri" w:cs="Tahoma"/>
          <w:b/>
          <w:sz w:val="20"/>
        </w:rPr>
      </w:pPr>
      <w:r w:rsidRPr="00B93925">
        <w:rPr>
          <w:rFonts w:ascii="Calibri" w:hAnsi="Calibri" w:cs="Tahoma"/>
          <w:b/>
          <w:sz w:val="20"/>
        </w:rPr>
        <w:t xml:space="preserve">rámcovou smlouvu </w:t>
      </w: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 w:rsidRPr="00B93925">
        <w:rPr>
          <w:rFonts w:ascii="Calibri" w:hAnsi="Calibri" w:cs="Tahoma"/>
          <w:sz w:val="20"/>
        </w:rPr>
        <w:t>(dále jen jako „</w:t>
      </w:r>
      <w:r w:rsidRPr="00B93925">
        <w:rPr>
          <w:rFonts w:ascii="Calibri" w:hAnsi="Calibri" w:cs="Tahoma"/>
          <w:b/>
          <w:sz w:val="20"/>
        </w:rPr>
        <w:t>smlouva</w:t>
      </w:r>
      <w:r w:rsidRPr="00B93925">
        <w:rPr>
          <w:rFonts w:ascii="Calibri" w:hAnsi="Calibri" w:cs="Tahoma"/>
          <w:sz w:val="20"/>
        </w:rPr>
        <w:t>“)</w:t>
      </w:r>
    </w:p>
    <w:p w:rsidR="00E31194" w:rsidRPr="00B93925" w:rsidRDefault="00E31194" w:rsidP="00E31194">
      <w:pPr>
        <w:jc w:val="center"/>
        <w:rPr>
          <w:rFonts w:ascii="Calibri" w:hAnsi="Calibri" w:cs="Tahoma"/>
          <w:b/>
          <w:sz w:val="20"/>
        </w:rPr>
      </w:pP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 w:rsidRPr="00B93925">
        <w:rPr>
          <w:rFonts w:ascii="Calibri" w:hAnsi="Calibri" w:cs="Tahoma"/>
          <w:b/>
          <w:sz w:val="20"/>
        </w:rPr>
        <w:t>Úvodní ustanovení</w:t>
      </w:r>
    </w:p>
    <w:p w:rsidR="007A62E5" w:rsidRDefault="00E31194" w:rsidP="00E31194">
      <w:pPr>
        <w:ind w:left="142" w:hanging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 Obě smluvní strany se dohodly na uzavření této smlouvy, a to s cílem vymezit základní a obecné podmínky jejich </w:t>
      </w:r>
    </w:p>
    <w:p w:rsidR="007A62E5" w:rsidRDefault="007A62E5" w:rsidP="00E31194">
      <w:pPr>
        <w:ind w:left="142" w:hanging="142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</w:t>
      </w:r>
      <w:r w:rsidR="00E31194" w:rsidRPr="00B93925">
        <w:rPr>
          <w:rFonts w:ascii="Calibri" w:hAnsi="Calibri" w:cs="Tahoma"/>
          <w:sz w:val="20"/>
        </w:rPr>
        <w:t xml:space="preserve">obchodního styku, včetně vymezení jejich základních práv a povinností vyplývajících z tohoto závazkového </w:t>
      </w:r>
    </w:p>
    <w:p w:rsidR="00E31194" w:rsidRPr="00B93925" w:rsidRDefault="007A62E5" w:rsidP="00E31194">
      <w:pPr>
        <w:ind w:left="142" w:hanging="142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</w:t>
      </w:r>
      <w:r w:rsidR="00E31194" w:rsidRPr="00B93925">
        <w:rPr>
          <w:rFonts w:ascii="Calibri" w:hAnsi="Calibri" w:cs="Tahoma"/>
          <w:sz w:val="20"/>
        </w:rPr>
        <w:t>vztahu.</w:t>
      </w:r>
    </w:p>
    <w:p w:rsidR="007A62E5" w:rsidRDefault="007A62E5" w:rsidP="00E31194">
      <w:pPr>
        <w:ind w:left="142" w:hanging="142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</w:t>
      </w:r>
      <w:r w:rsidR="00E31194" w:rsidRPr="00B93925">
        <w:rPr>
          <w:rFonts w:ascii="Calibri" w:hAnsi="Calibri" w:cs="Tahoma"/>
          <w:sz w:val="20"/>
        </w:rPr>
        <w:t xml:space="preserve">Smlouva je uzavírána s ohledem na záměr zhotovitele směřující ke zhotovení </w:t>
      </w:r>
      <w:r w:rsidR="00E31194">
        <w:rPr>
          <w:rFonts w:ascii="Calibri" w:hAnsi="Calibri" w:cs="Tahoma"/>
          <w:sz w:val="20"/>
        </w:rPr>
        <w:t>zakázky</w:t>
      </w:r>
      <w:r w:rsidR="00E31194" w:rsidRPr="00B93925">
        <w:rPr>
          <w:rFonts w:ascii="Calibri" w:hAnsi="Calibri" w:cs="Tahoma"/>
          <w:sz w:val="20"/>
        </w:rPr>
        <w:t xml:space="preserve"> a vůli objednatele objednat </w:t>
      </w:r>
    </w:p>
    <w:p w:rsidR="007A62E5" w:rsidRDefault="007A62E5" w:rsidP="00E31194">
      <w:pPr>
        <w:ind w:left="142" w:hanging="142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</w:t>
      </w:r>
      <w:r w:rsidR="00E31194" w:rsidRPr="00B93925">
        <w:rPr>
          <w:rFonts w:ascii="Calibri" w:hAnsi="Calibri" w:cs="Tahoma"/>
          <w:sz w:val="20"/>
        </w:rPr>
        <w:t>předmětn</w:t>
      </w:r>
      <w:r w:rsidR="00E31194">
        <w:rPr>
          <w:rFonts w:ascii="Calibri" w:hAnsi="Calibri" w:cs="Tahoma"/>
          <w:sz w:val="20"/>
        </w:rPr>
        <w:t>ou zakázku</w:t>
      </w:r>
      <w:r w:rsidR="00E31194" w:rsidRPr="00B93925">
        <w:rPr>
          <w:rFonts w:ascii="Calibri" w:hAnsi="Calibri" w:cs="Tahoma"/>
          <w:sz w:val="20"/>
        </w:rPr>
        <w:t xml:space="preserve">, přičemž realizace podle této smlouvy bude realizována prostřednictvím jednotlivých </w:t>
      </w:r>
    </w:p>
    <w:p w:rsidR="00E31194" w:rsidRPr="00B93925" w:rsidRDefault="007A62E5" w:rsidP="00E31194">
      <w:pPr>
        <w:ind w:left="142" w:hanging="142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</w:t>
      </w:r>
      <w:r w:rsidR="00E31194" w:rsidRPr="00B93925">
        <w:rPr>
          <w:rFonts w:ascii="Calibri" w:hAnsi="Calibri" w:cs="Tahoma"/>
          <w:sz w:val="20"/>
        </w:rPr>
        <w:t>objednávek objednatele a jejich potvrzením zhotovitelem.</w:t>
      </w:r>
    </w:p>
    <w:p w:rsidR="00E31194" w:rsidRPr="00B93925" w:rsidRDefault="00E31194" w:rsidP="00E31194">
      <w:pPr>
        <w:rPr>
          <w:rFonts w:ascii="Calibri" w:hAnsi="Calibri" w:cs="Tahoma"/>
          <w:sz w:val="20"/>
        </w:rPr>
      </w:pP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 w:rsidRPr="00B93925">
        <w:rPr>
          <w:rFonts w:ascii="Calibri" w:hAnsi="Calibri" w:cs="Tahoma"/>
          <w:b/>
          <w:sz w:val="20"/>
        </w:rPr>
        <w:t>I. Předmět smlouvy</w:t>
      </w:r>
    </w:p>
    <w:p w:rsidR="007A62E5" w:rsidRDefault="00E31194" w:rsidP="00E31194">
      <w:pPr>
        <w:ind w:left="284" w:hanging="284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 </w:t>
      </w:r>
      <w:r w:rsidR="007A62E5">
        <w:rPr>
          <w:rFonts w:ascii="Calibri" w:hAnsi="Calibri" w:cs="Tahoma"/>
          <w:sz w:val="20"/>
        </w:rPr>
        <w:t xml:space="preserve"> </w:t>
      </w:r>
      <w:r w:rsidRPr="00B93925">
        <w:rPr>
          <w:rFonts w:ascii="Calibri" w:hAnsi="Calibri" w:cs="Tahoma"/>
          <w:sz w:val="20"/>
        </w:rPr>
        <w:t>1</w:t>
      </w:r>
      <w:r w:rsidR="007A62E5">
        <w:rPr>
          <w:rFonts w:ascii="Calibri" w:hAnsi="Calibri" w:cs="Tahoma"/>
          <w:sz w:val="20"/>
        </w:rPr>
        <w:t>.</w:t>
      </w:r>
      <w:r w:rsidRPr="00B93925">
        <w:rPr>
          <w:rFonts w:ascii="Calibri" w:hAnsi="Calibri" w:cs="Tahoma"/>
          <w:sz w:val="20"/>
        </w:rPr>
        <w:t xml:space="preserve"> </w:t>
      </w:r>
      <w:r w:rsidR="007A62E5">
        <w:rPr>
          <w:rFonts w:ascii="Calibri" w:hAnsi="Calibri" w:cs="Tahoma"/>
          <w:sz w:val="20"/>
        </w:rPr>
        <w:t xml:space="preserve"> </w:t>
      </w:r>
      <w:r w:rsidRPr="00B93925">
        <w:rPr>
          <w:rFonts w:ascii="Calibri" w:hAnsi="Calibri" w:cs="Tahoma"/>
          <w:sz w:val="20"/>
        </w:rPr>
        <w:t xml:space="preserve">Zhotovitel se zavazuje po dobu platnosti této smlouvy na svůj náklad a nebezpečí pro objednatele a za </w:t>
      </w:r>
      <w:r w:rsidR="007A62E5">
        <w:rPr>
          <w:rFonts w:ascii="Calibri" w:hAnsi="Calibri" w:cs="Tahoma"/>
          <w:sz w:val="20"/>
        </w:rPr>
        <w:t xml:space="preserve">   </w:t>
      </w:r>
    </w:p>
    <w:p w:rsidR="00E31194" w:rsidRDefault="007A62E5" w:rsidP="00E31194">
      <w:pPr>
        <w:ind w:left="284" w:hanging="284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    </w:t>
      </w:r>
      <w:r w:rsidR="00E31194" w:rsidRPr="00B93925">
        <w:rPr>
          <w:rFonts w:ascii="Calibri" w:hAnsi="Calibri" w:cs="Tahoma"/>
          <w:sz w:val="20"/>
        </w:rPr>
        <w:t xml:space="preserve">podmínek stanovených v této smlouvě a objednávce, jak je specifikována níže, provést </w:t>
      </w:r>
      <w:r w:rsidR="00E31194">
        <w:rPr>
          <w:rFonts w:ascii="Calibri" w:hAnsi="Calibri" w:cs="Tahoma"/>
          <w:sz w:val="20"/>
        </w:rPr>
        <w:t>zakázku</w:t>
      </w:r>
      <w:r w:rsidR="00E31194" w:rsidRPr="00B93925">
        <w:rPr>
          <w:rFonts w:ascii="Calibri" w:hAnsi="Calibri" w:cs="Tahoma"/>
          <w:sz w:val="20"/>
        </w:rPr>
        <w:t xml:space="preserve"> spočívající v:</w:t>
      </w:r>
      <w:r w:rsidR="00E4412C">
        <w:rPr>
          <w:rFonts w:ascii="Calibri" w:hAnsi="Calibri" w:cs="Tahoma"/>
          <w:sz w:val="20"/>
        </w:rPr>
        <w:t xml:space="preserve"> </w:t>
      </w:r>
    </w:p>
    <w:p w:rsidR="00E4412C" w:rsidRPr="00B93925" w:rsidRDefault="00E4412C" w:rsidP="00E31194">
      <w:pPr>
        <w:ind w:left="284" w:hanging="284"/>
        <w:jc w:val="both"/>
        <w:rPr>
          <w:rFonts w:ascii="Calibri" w:hAnsi="Calibri" w:cs="Tahoma"/>
          <w:sz w:val="20"/>
        </w:rPr>
      </w:pPr>
    </w:p>
    <w:p w:rsidR="00E31194" w:rsidRDefault="007A62E5" w:rsidP="007A62E5">
      <w:pPr>
        <w:rPr>
          <w:rFonts w:ascii="Calibri" w:hAnsi="Calibri" w:cs="Tahoma"/>
          <w:sz w:val="20"/>
        </w:rPr>
      </w:pPr>
      <w:r>
        <w:rPr>
          <w:rFonts w:ascii="Calibri" w:hAnsi="Calibri" w:cs="Tahoma"/>
          <w:b/>
          <w:sz w:val="20"/>
        </w:rPr>
        <w:t xml:space="preserve">        </w:t>
      </w:r>
      <w:r w:rsidR="00E31194" w:rsidRPr="00B93925">
        <w:rPr>
          <w:rFonts w:ascii="Calibri" w:hAnsi="Calibri" w:cs="Tahoma"/>
          <w:b/>
          <w:sz w:val="20"/>
        </w:rPr>
        <w:t xml:space="preserve">provádění </w:t>
      </w:r>
      <w:r w:rsidR="00E31194">
        <w:rPr>
          <w:rFonts w:ascii="Calibri" w:hAnsi="Calibri" w:cs="Tahoma"/>
          <w:b/>
          <w:sz w:val="20"/>
        </w:rPr>
        <w:t xml:space="preserve">elektromontážních prací, </w:t>
      </w:r>
      <w:r w:rsidR="00E31194" w:rsidRPr="004037CA">
        <w:rPr>
          <w:rFonts w:ascii="Calibri" w:hAnsi="Calibri" w:cs="Tahoma"/>
          <w:sz w:val="20"/>
        </w:rPr>
        <w:t>opravy, údržba, instalace technologi</w:t>
      </w:r>
      <w:r w:rsidR="00E31194">
        <w:rPr>
          <w:rFonts w:ascii="Calibri" w:hAnsi="Calibri" w:cs="Tahoma"/>
          <w:sz w:val="20"/>
        </w:rPr>
        <w:t>í na objektech objednatele</w:t>
      </w:r>
      <w:r w:rsidR="00E31194" w:rsidRPr="00B93925">
        <w:rPr>
          <w:rFonts w:ascii="Calibri" w:hAnsi="Calibri" w:cs="Tahoma"/>
          <w:sz w:val="20"/>
        </w:rPr>
        <w:t xml:space="preserve"> </w:t>
      </w:r>
    </w:p>
    <w:p w:rsidR="00E4412C" w:rsidRPr="004037CA" w:rsidRDefault="00E4412C" w:rsidP="007A62E5">
      <w:pPr>
        <w:rPr>
          <w:rFonts w:ascii="Calibri" w:hAnsi="Calibri" w:cs="Tahoma"/>
          <w:sz w:val="20"/>
        </w:rPr>
      </w:pPr>
    </w:p>
    <w:p w:rsidR="00E4412C" w:rsidRDefault="00E31194" w:rsidP="00E31194">
      <w:pPr>
        <w:ind w:left="426" w:hanging="284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2. Objednatel se zavazuje zhotoviteli při provádění poskytnout potřebnou součinnost a dokončení </w:t>
      </w:r>
      <w:r>
        <w:rPr>
          <w:rFonts w:ascii="Calibri" w:hAnsi="Calibri" w:cs="Tahoma"/>
          <w:sz w:val="20"/>
        </w:rPr>
        <w:t>zakázky</w:t>
      </w:r>
      <w:r w:rsidRPr="00B93925">
        <w:rPr>
          <w:rFonts w:ascii="Calibri" w:hAnsi="Calibri" w:cs="Tahoma"/>
          <w:sz w:val="20"/>
        </w:rPr>
        <w:t xml:space="preserve"> </w:t>
      </w:r>
    </w:p>
    <w:p w:rsidR="00E31194" w:rsidRPr="00B93925" w:rsidRDefault="00E4412C" w:rsidP="00E31194">
      <w:pPr>
        <w:ind w:left="426" w:hanging="284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 </w:t>
      </w:r>
      <w:r w:rsidR="00E31194" w:rsidRPr="00B93925">
        <w:rPr>
          <w:rFonts w:ascii="Calibri" w:hAnsi="Calibri" w:cs="Tahoma"/>
          <w:sz w:val="20"/>
        </w:rPr>
        <w:t xml:space="preserve">provedené bez vad a nedodělků převzít a zaplatit sjednanou cenu, jak je dohodnuto v čl. III. této smlouvy. </w:t>
      </w:r>
    </w:p>
    <w:p w:rsidR="00E31194" w:rsidRPr="00B93925" w:rsidRDefault="00E31194" w:rsidP="00E31194">
      <w:pPr>
        <w:pStyle w:val="Odstavecseseznamem"/>
        <w:ind w:left="547"/>
        <w:jc w:val="both"/>
        <w:rPr>
          <w:rFonts w:cs="Tahoma"/>
          <w:sz w:val="20"/>
          <w:szCs w:val="20"/>
        </w:rPr>
      </w:pP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 w:rsidRPr="00B93925">
        <w:rPr>
          <w:rFonts w:ascii="Calibri" w:hAnsi="Calibri" w:cs="Tahoma"/>
          <w:b/>
          <w:sz w:val="20"/>
        </w:rPr>
        <w:t>II. Objednávka</w:t>
      </w:r>
    </w:p>
    <w:p w:rsidR="00E31194" w:rsidRPr="00B93925" w:rsidRDefault="00E31194" w:rsidP="00E31194">
      <w:pPr>
        <w:pStyle w:val="Odstavecseseznamem"/>
        <w:numPr>
          <w:ilvl w:val="1"/>
          <w:numId w:val="1"/>
        </w:numPr>
        <w:jc w:val="both"/>
        <w:rPr>
          <w:rFonts w:cs="Tahoma"/>
          <w:sz w:val="20"/>
          <w:szCs w:val="20"/>
        </w:rPr>
      </w:pPr>
      <w:r w:rsidRPr="00B93925">
        <w:rPr>
          <w:rFonts w:cs="Tahoma"/>
          <w:sz w:val="20"/>
          <w:szCs w:val="20"/>
        </w:rPr>
        <w:t xml:space="preserve">Plnění z této smlouvy budou uskutečňována dle dílčích objednávek. Objednávka obsahuje další </w:t>
      </w:r>
      <w:proofErr w:type="gramStart"/>
      <w:r w:rsidRPr="00B93925">
        <w:rPr>
          <w:rFonts w:cs="Tahoma"/>
          <w:sz w:val="20"/>
          <w:szCs w:val="20"/>
        </w:rPr>
        <w:t>údaje</w:t>
      </w:r>
      <w:r>
        <w:rPr>
          <w:rFonts w:cs="Tahoma"/>
          <w:sz w:val="20"/>
          <w:szCs w:val="20"/>
        </w:rPr>
        <w:t xml:space="preserve">            a</w:t>
      </w:r>
      <w:r w:rsidRPr="00B93925">
        <w:rPr>
          <w:rFonts w:cs="Tahoma"/>
          <w:sz w:val="20"/>
          <w:szCs w:val="20"/>
        </w:rPr>
        <w:t xml:space="preserve"> </w:t>
      </w:r>
      <w:r w:rsidR="00E4412C">
        <w:rPr>
          <w:rFonts w:cs="Tahoma"/>
          <w:sz w:val="20"/>
          <w:szCs w:val="20"/>
        </w:rPr>
        <w:t xml:space="preserve"> </w:t>
      </w:r>
      <w:r w:rsidRPr="00B93925">
        <w:rPr>
          <w:rFonts w:cs="Tahoma"/>
          <w:sz w:val="20"/>
          <w:szCs w:val="20"/>
        </w:rPr>
        <w:t>může</w:t>
      </w:r>
      <w:proofErr w:type="gramEnd"/>
      <w:r w:rsidRPr="00B93925">
        <w:rPr>
          <w:rFonts w:cs="Tahoma"/>
          <w:sz w:val="20"/>
          <w:szCs w:val="20"/>
        </w:rPr>
        <w:t xml:space="preserve"> být písemná, telefonická či v e-mailové komunikaci s potvrzením zhotovitele.</w:t>
      </w:r>
    </w:p>
    <w:p w:rsidR="00E31194" w:rsidRPr="00B93925" w:rsidRDefault="00E31194" w:rsidP="00E31194">
      <w:pPr>
        <w:pStyle w:val="Odstavecseseznamem"/>
        <w:numPr>
          <w:ilvl w:val="1"/>
          <w:numId w:val="1"/>
        </w:numPr>
        <w:jc w:val="both"/>
        <w:rPr>
          <w:rFonts w:cs="Tahoma"/>
          <w:sz w:val="20"/>
          <w:szCs w:val="20"/>
        </w:rPr>
      </w:pPr>
      <w:r w:rsidRPr="00B93925">
        <w:rPr>
          <w:rFonts w:cs="Tahoma"/>
          <w:sz w:val="20"/>
          <w:szCs w:val="20"/>
        </w:rPr>
        <w:t>Objednávka učiněná objednatelem je závazná.</w:t>
      </w:r>
    </w:p>
    <w:p w:rsidR="00E31194" w:rsidRPr="00B93925" w:rsidRDefault="00E31194" w:rsidP="00E31194">
      <w:pPr>
        <w:pStyle w:val="Odstavecseseznamem"/>
        <w:numPr>
          <w:ilvl w:val="1"/>
          <w:numId w:val="1"/>
        </w:numPr>
        <w:jc w:val="both"/>
        <w:rPr>
          <w:rFonts w:cs="Tahoma"/>
          <w:sz w:val="20"/>
          <w:szCs w:val="20"/>
        </w:rPr>
      </w:pPr>
      <w:r w:rsidRPr="00B93925">
        <w:rPr>
          <w:rFonts w:cs="Tahoma"/>
          <w:sz w:val="20"/>
          <w:szCs w:val="20"/>
        </w:rPr>
        <w:t xml:space="preserve">Zhotovitel je povinen se při provádění </w:t>
      </w:r>
      <w:r>
        <w:rPr>
          <w:rFonts w:cs="Tahoma"/>
          <w:sz w:val="20"/>
          <w:szCs w:val="20"/>
        </w:rPr>
        <w:t>zakázky</w:t>
      </w:r>
      <w:r w:rsidRPr="00B93925">
        <w:rPr>
          <w:rFonts w:cs="Tahoma"/>
          <w:sz w:val="20"/>
          <w:szCs w:val="20"/>
        </w:rPr>
        <w:t xml:space="preserve"> řídit pokyny objednatele udělené v objednávce a umožnit objednateli kontrolu provádění </w:t>
      </w:r>
      <w:r>
        <w:rPr>
          <w:rFonts w:cs="Tahoma"/>
          <w:sz w:val="20"/>
          <w:szCs w:val="20"/>
        </w:rPr>
        <w:t>zakázky.</w:t>
      </w:r>
    </w:p>
    <w:p w:rsidR="00E31194" w:rsidRDefault="00E31194" w:rsidP="00E31194">
      <w:pPr>
        <w:rPr>
          <w:rFonts w:ascii="Calibri" w:hAnsi="Calibri" w:cs="Tahoma"/>
          <w:sz w:val="20"/>
        </w:rPr>
      </w:pPr>
    </w:p>
    <w:p w:rsidR="007A62E5" w:rsidRDefault="007A62E5" w:rsidP="00E31194">
      <w:pPr>
        <w:rPr>
          <w:rFonts w:ascii="Calibri" w:hAnsi="Calibri" w:cs="Tahoma"/>
          <w:sz w:val="20"/>
        </w:rPr>
      </w:pPr>
    </w:p>
    <w:p w:rsidR="007A62E5" w:rsidRPr="00B93925" w:rsidRDefault="007A62E5" w:rsidP="00E31194">
      <w:pPr>
        <w:rPr>
          <w:rFonts w:ascii="Calibri" w:hAnsi="Calibri" w:cs="Tahoma"/>
          <w:sz w:val="20"/>
        </w:rPr>
      </w:pP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 w:rsidRPr="00B93925">
        <w:rPr>
          <w:rFonts w:ascii="Calibri" w:hAnsi="Calibri" w:cs="Tahoma"/>
          <w:b/>
          <w:sz w:val="20"/>
        </w:rPr>
        <w:t>III. Cena díla</w:t>
      </w:r>
      <w:r w:rsidRPr="00B93925">
        <w:rPr>
          <w:rFonts w:ascii="Calibri" w:hAnsi="Calibri" w:cs="Tahoma"/>
          <w:sz w:val="20"/>
        </w:rPr>
        <w:t xml:space="preserve"> </w:t>
      </w:r>
    </w:p>
    <w:p w:rsidR="00E31194" w:rsidRPr="00B93925" w:rsidRDefault="00E31194" w:rsidP="00E31194">
      <w:pPr>
        <w:ind w:left="405" w:hanging="263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>1. Objednatel se zavazuje zaplatit zhotoviteli cenu ve smyslu dílčí smlouvy, která je stanovena v dílčích předložených cenových nabídkách smlouvy.</w:t>
      </w:r>
    </w:p>
    <w:p w:rsidR="00E31194" w:rsidRPr="00B93925" w:rsidRDefault="00E31194" w:rsidP="00E31194">
      <w:pPr>
        <w:ind w:left="405" w:hanging="263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2. </w:t>
      </w:r>
      <w:r>
        <w:rPr>
          <w:rFonts w:ascii="Calibri" w:hAnsi="Calibri" w:cs="Tahoma"/>
          <w:sz w:val="20"/>
        </w:rPr>
        <w:t xml:space="preserve"> </w:t>
      </w:r>
      <w:r w:rsidRPr="00B93925">
        <w:rPr>
          <w:rFonts w:ascii="Calibri" w:hAnsi="Calibri" w:cs="Tahoma"/>
          <w:sz w:val="20"/>
        </w:rPr>
        <w:t xml:space="preserve">Zhotoviteli vzniká právo vystavit fakturu na cenu stanovenou ve smyslu čl. </w:t>
      </w:r>
      <w:proofErr w:type="gramStart"/>
      <w:r w:rsidRPr="00B93925">
        <w:rPr>
          <w:rFonts w:ascii="Calibri" w:hAnsi="Calibri" w:cs="Tahoma"/>
          <w:sz w:val="20"/>
        </w:rPr>
        <w:t>3.1.</w:t>
      </w:r>
      <w:r>
        <w:rPr>
          <w:rFonts w:ascii="Calibri" w:hAnsi="Calibri" w:cs="Tahoma"/>
          <w:sz w:val="20"/>
        </w:rPr>
        <w:t xml:space="preserve"> </w:t>
      </w:r>
      <w:r w:rsidRPr="00B93925">
        <w:rPr>
          <w:rFonts w:ascii="Calibri" w:hAnsi="Calibri" w:cs="Tahoma"/>
          <w:sz w:val="20"/>
        </w:rPr>
        <w:t>této</w:t>
      </w:r>
      <w:proofErr w:type="gramEnd"/>
      <w:r w:rsidRPr="00B93925">
        <w:rPr>
          <w:rFonts w:ascii="Calibri" w:hAnsi="Calibri" w:cs="Tahoma"/>
          <w:sz w:val="20"/>
        </w:rPr>
        <w:t xml:space="preserve"> Smlouvy okamžikem dokončením a předáním </w:t>
      </w:r>
      <w:r>
        <w:rPr>
          <w:rFonts w:ascii="Calibri" w:hAnsi="Calibri" w:cs="Tahoma"/>
          <w:sz w:val="20"/>
        </w:rPr>
        <w:t>zakázky</w:t>
      </w:r>
      <w:r w:rsidRPr="00B93925">
        <w:rPr>
          <w:rFonts w:ascii="Calibri" w:hAnsi="Calibri" w:cs="Tahoma"/>
          <w:sz w:val="20"/>
        </w:rPr>
        <w:t xml:space="preserve"> objednateli, v případě, že je </w:t>
      </w:r>
      <w:r>
        <w:rPr>
          <w:rFonts w:ascii="Calibri" w:hAnsi="Calibri" w:cs="Tahoma"/>
          <w:sz w:val="20"/>
        </w:rPr>
        <w:t>se jedná o</w:t>
      </w:r>
      <w:r w:rsidRPr="00B93925">
        <w:rPr>
          <w:rFonts w:ascii="Calibri" w:hAnsi="Calibri" w:cs="Tahoma"/>
          <w:sz w:val="20"/>
        </w:rPr>
        <w:t xml:space="preserve"> nehmotn</w:t>
      </w:r>
      <w:r>
        <w:rPr>
          <w:rFonts w:ascii="Calibri" w:hAnsi="Calibri" w:cs="Tahoma"/>
          <w:sz w:val="20"/>
        </w:rPr>
        <w:t>ou</w:t>
      </w:r>
      <w:r w:rsidRPr="00B93925">
        <w:rPr>
          <w:rFonts w:ascii="Calibri" w:hAnsi="Calibri" w:cs="Tahoma"/>
          <w:sz w:val="20"/>
        </w:rPr>
        <w:t xml:space="preserve"> věc, vzniká zhotoviteli nárok okamžikem, kdy je </w:t>
      </w:r>
      <w:r w:rsidR="00DB72CD">
        <w:rPr>
          <w:rFonts w:ascii="Calibri" w:hAnsi="Calibri" w:cs="Tahoma"/>
          <w:sz w:val="20"/>
        </w:rPr>
        <w:t>zakázka</w:t>
      </w:r>
      <w:r w:rsidRPr="00B93925">
        <w:rPr>
          <w:rFonts w:ascii="Calibri" w:hAnsi="Calibri" w:cs="Tahoma"/>
          <w:sz w:val="20"/>
        </w:rPr>
        <w:t xml:space="preserve"> dokončen</w:t>
      </w:r>
      <w:r w:rsidR="00DB72CD">
        <w:rPr>
          <w:rFonts w:ascii="Calibri" w:hAnsi="Calibri" w:cs="Tahoma"/>
          <w:sz w:val="20"/>
        </w:rPr>
        <w:t>a</w:t>
      </w:r>
      <w:r w:rsidRPr="00B93925">
        <w:rPr>
          <w:rFonts w:ascii="Calibri" w:hAnsi="Calibri" w:cs="Tahoma"/>
          <w:sz w:val="20"/>
        </w:rPr>
        <w:t xml:space="preserve"> a zhotovitel umožní objednateli je</w:t>
      </w:r>
      <w:r w:rsidR="00DB72CD">
        <w:rPr>
          <w:rFonts w:ascii="Calibri" w:hAnsi="Calibri" w:cs="Tahoma"/>
          <w:sz w:val="20"/>
        </w:rPr>
        <w:t>jí</w:t>
      </w:r>
      <w:r w:rsidRPr="00B93925">
        <w:rPr>
          <w:rFonts w:ascii="Calibri" w:hAnsi="Calibri" w:cs="Tahoma"/>
          <w:sz w:val="20"/>
        </w:rPr>
        <w:t xml:space="preserve"> užití. </w:t>
      </w:r>
    </w:p>
    <w:p w:rsidR="00E31194" w:rsidRPr="00B93925" w:rsidRDefault="00E31194" w:rsidP="00E31194">
      <w:pPr>
        <w:rPr>
          <w:rFonts w:ascii="Calibri" w:hAnsi="Calibri" w:cs="Tahoma"/>
          <w:sz w:val="20"/>
        </w:rPr>
      </w:pP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 w:rsidRPr="00B93925">
        <w:rPr>
          <w:rFonts w:ascii="Calibri" w:hAnsi="Calibri" w:cs="Tahoma"/>
          <w:b/>
          <w:sz w:val="20"/>
        </w:rPr>
        <w:t xml:space="preserve"> IV.  Předání díla a platební podmínky</w:t>
      </w:r>
      <w:r w:rsidRPr="00B93925">
        <w:rPr>
          <w:rFonts w:ascii="Calibri" w:hAnsi="Calibri" w:cs="Tahoma"/>
          <w:sz w:val="20"/>
        </w:rPr>
        <w:t xml:space="preserve"> </w:t>
      </w:r>
    </w:p>
    <w:p w:rsidR="00E31194" w:rsidRPr="00B93925" w:rsidRDefault="00E31194" w:rsidP="00E31194">
      <w:pPr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   1. </w:t>
      </w:r>
      <w:r w:rsidR="00DB72CD">
        <w:rPr>
          <w:rFonts w:ascii="Calibri" w:hAnsi="Calibri" w:cs="Tahoma"/>
          <w:sz w:val="20"/>
        </w:rPr>
        <w:t xml:space="preserve"> </w:t>
      </w:r>
      <w:r w:rsidRPr="00B93925">
        <w:rPr>
          <w:rFonts w:ascii="Calibri" w:hAnsi="Calibri" w:cs="Tahoma"/>
          <w:sz w:val="20"/>
        </w:rPr>
        <w:t xml:space="preserve">Místem provádění </w:t>
      </w:r>
      <w:r w:rsidR="00DB72CD">
        <w:rPr>
          <w:rFonts w:ascii="Calibri" w:hAnsi="Calibri" w:cs="Tahoma"/>
          <w:sz w:val="20"/>
        </w:rPr>
        <w:t>zakázek</w:t>
      </w:r>
      <w:r w:rsidRPr="00B93925">
        <w:rPr>
          <w:rFonts w:ascii="Calibri" w:hAnsi="Calibri" w:cs="Tahoma"/>
          <w:sz w:val="20"/>
        </w:rPr>
        <w:t xml:space="preserve"> j</w:t>
      </w:r>
      <w:r>
        <w:rPr>
          <w:rFonts w:ascii="Calibri" w:hAnsi="Calibri" w:cs="Tahoma"/>
          <w:sz w:val="20"/>
        </w:rPr>
        <w:t>sou objekty objednatele</w:t>
      </w:r>
    </w:p>
    <w:p w:rsidR="00E31194" w:rsidRDefault="00E31194" w:rsidP="00E31194">
      <w:pPr>
        <w:pStyle w:val="Odstavecseseznamem"/>
        <w:numPr>
          <w:ilvl w:val="0"/>
          <w:numId w:val="1"/>
        </w:numPr>
        <w:ind w:left="426" w:hanging="284"/>
        <w:jc w:val="both"/>
        <w:rPr>
          <w:rFonts w:cs="Tahoma"/>
          <w:sz w:val="20"/>
          <w:szCs w:val="20"/>
        </w:rPr>
      </w:pPr>
      <w:r w:rsidRPr="004037CA">
        <w:rPr>
          <w:rFonts w:cs="Tahoma"/>
          <w:sz w:val="20"/>
          <w:szCs w:val="20"/>
        </w:rPr>
        <w:t xml:space="preserve">Vyžádá-li si to objednatel, bude mezi smluvními stranami o předání a převzetí dokončené </w:t>
      </w:r>
      <w:r w:rsidR="00DB72CD">
        <w:rPr>
          <w:rFonts w:cs="Tahoma"/>
          <w:sz w:val="20"/>
          <w:szCs w:val="20"/>
        </w:rPr>
        <w:t>zakázky</w:t>
      </w:r>
      <w:r w:rsidRPr="004037CA">
        <w:rPr>
          <w:rFonts w:cs="Tahoma"/>
          <w:sz w:val="20"/>
          <w:szCs w:val="20"/>
        </w:rPr>
        <w:t xml:space="preserve"> sepsán předávací protokol. </w:t>
      </w:r>
    </w:p>
    <w:p w:rsidR="00E31194" w:rsidRDefault="00E31194" w:rsidP="00E31194">
      <w:pPr>
        <w:pStyle w:val="Odstavecseseznamem"/>
        <w:numPr>
          <w:ilvl w:val="0"/>
          <w:numId w:val="1"/>
        </w:numPr>
        <w:ind w:left="426" w:hanging="284"/>
        <w:jc w:val="both"/>
        <w:rPr>
          <w:rFonts w:cs="Tahoma"/>
          <w:sz w:val="20"/>
          <w:szCs w:val="20"/>
        </w:rPr>
      </w:pPr>
      <w:r w:rsidRPr="004037CA">
        <w:rPr>
          <w:rFonts w:cs="Tahoma"/>
          <w:sz w:val="20"/>
          <w:szCs w:val="20"/>
        </w:rPr>
        <w:t xml:space="preserve">Je-li předmětem </w:t>
      </w:r>
      <w:r w:rsidR="00DB72CD">
        <w:rPr>
          <w:rFonts w:cs="Tahoma"/>
          <w:sz w:val="20"/>
          <w:szCs w:val="20"/>
        </w:rPr>
        <w:t>zakázky</w:t>
      </w:r>
      <w:r w:rsidRPr="004037CA">
        <w:rPr>
          <w:rFonts w:cs="Tahoma"/>
          <w:sz w:val="20"/>
          <w:szCs w:val="20"/>
        </w:rPr>
        <w:t xml:space="preserve"> věc, splní zhotovitel svůj závazek zhotovit </w:t>
      </w:r>
      <w:r w:rsidR="00DB72CD">
        <w:rPr>
          <w:rFonts w:cs="Tahoma"/>
          <w:sz w:val="20"/>
          <w:szCs w:val="20"/>
        </w:rPr>
        <w:t>zakázku</w:t>
      </w:r>
      <w:r w:rsidRPr="004037CA">
        <w:rPr>
          <w:rFonts w:cs="Tahoma"/>
          <w:sz w:val="20"/>
          <w:szCs w:val="20"/>
        </w:rPr>
        <w:t xml:space="preserve"> v okamžiku, kdy toto dílo řádně, včas a bez vad předá objednateli. K přechodu nebezpečí škody na </w:t>
      </w:r>
      <w:r w:rsidR="00DB72CD">
        <w:rPr>
          <w:rFonts w:cs="Tahoma"/>
          <w:sz w:val="20"/>
          <w:szCs w:val="20"/>
        </w:rPr>
        <w:t>zakázce</w:t>
      </w:r>
      <w:r w:rsidRPr="004037CA">
        <w:rPr>
          <w:rFonts w:cs="Tahoma"/>
          <w:sz w:val="20"/>
          <w:szCs w:val="20"/>
        </w:rPr>
        <w:t xml:space="preserve"> dojde okamžikem jeho převzetí ze strany objednatele.</w:t>
      </w:r>
    </w:p>
    <w:p w:rsidR="00E31194" w:rsidRDefault="00E31194" w:rsidP="00E31194">
      <w:pPr>
        <w:pStyle w:val="Odstavecseseznamem"/>
        <w:numPr>
          <w:ilvl w:val="0"/>
          <w:numId w:val="1"/>
        </w:numPr>
        <w:ind w:left="426" w:hanging="284"/>
        <w:jc w:val="both"/>
        <w:rPr>
          <w:rFonts w:cs="Tahoma"/>
          <w:sz w:val="20"/>
          <w:szCs w:val="20"/>
        </w:rPr>
      </w:pPr>
      <w:r w:rsidRPr="004037CA">
        <w:rPr>
          <w:rFonts w:cs="Tahoma"/>
          <w:sz w:val="20"/>
          <w:szCs w:val="20"/>
        </w:rPr>
        <w:t>Zhotovitel je povinen v okamžiku dokončení, resp. předání a převzetí objednatelem předat objednateli doklady, které jsou nutné k převzetí a k užívání, zejména doklady stanovené obecně závaznými právními předpisy a dále pak i doklady v rozsahu stanoveném objednávkou.</w:t>
      </w:r>
    </w:p>
    <w:p w:rsidR="00E31194" w:rsidRPr="004037CA" w:rsidRDefault="00E31194" w:rsidP="00E31194">
      <w:pPr>
        <w:pStyle w:val="Odstavecseseznamem"/>
        <w:numPr>
          <w:ilvl w:val="0"/>
          <w:numId w:val="1"/>
        </w:numPr>
        <w:ind w:left="426" w:hanging="284"/>
        <w:jc w:val="both"/>
        <w:rPr>
          <w:rFonts w:cs="Tahoma"/>
          <w:sz w:val="20"/>
          <w:szCs w:val="20"/>
        </w:rPr>
      </w:pPr>
      <w:r w:rsidRPr="004037CA">
        <w:rPr>
          <w:rFonts w:cs="Tahoma"/>
          <w:sz w:val="20"/>
          <w:szCs w:val="20"/>
        </w:rPr>
        <w:t xml:space="preserve">Objednatel uhradí </w:t>
      </w:r>
      <w:r w:rsidRPr="004037CA">
        <w:rPr>
          <w:rFonts w:cs="Tahoma"/>
          <w:iCs/>
          <w:sz w:val="20"/>
          <w:szCs w:val="20"/>
        </w:rPr>
        <w:t>cenu</w:t>
      </w:r>
      <w:r w:rsidRPr="004037CA">
        <w:rPr>
          <w:rFonts w:cs="Tahoma"/>
          <w:sz w:val="20"/>
          <w:szCs w:val="20"/>
        </w:rPr>
        <w:t xml:space="preserve"> na základě </w:t>
      </w:r>
      <w:r w:rsidRPr="004037CA">
        <w:rPr>
          <w:rFonts w:cs="Tahoma"/>
          <w:iCs/>
          <w:sz w:val="20"/>
          <w:szCs w:val="20"/>
        </w:rPr>
        <w:t xml:space="preserve">faktury. </w:t>
      </w:r>
      <w:r w:rsidRPr="004037CA">
        <w:rPr>
          <w:rFonts w:cs="Tahoma"/>
          <w:sz w:val="20"/>
          <w:szCs w:val="20"/>
        </w:rPr>
        <w:t xml:space="preserve">Faktura včetně všech náležitostí </w:t>
      </w:r>
      <w:r w:rsidRPr="004037CA">
        <w:rPr>
          <w:rFonts w:cs="Tahoma"/>
          <w:sz w:val="20"/>
        </w:rPr>
        <w:t>bude</w:t>
      </w:r>
      <w:r w:rsidRPr="004037CA">
        <w:rPr>
          <w:rFonts w:cs="Tahoma"/>
          <w:sz w:val="20"/>
          <w:szCs w:val="20"/>
        </w:rPr>
        <w:t xml:space="preserve"> doručena objednateli </w:t>
      </w:r>
      <w:r w:rsidRPr="004037CA">
        <w:rPr>
          <w:rFonts w:cs="Tahoma"/>
          <w:sz w:val="20"/>
        </w:rPr>
        <w:t>po</w:t>
      </w:r>
      <w:r w:rsidRPr="004037CA">
        <w:rPr>
          <w:rFonts w:cs="Tahoma"/>
          <w:sz w:val="20"/>
          <w:szCs w:val="20"/>
        </w:rPr>
        <w:t xml:space="preserve"> dokončení </w:t>
      </w:r>
      <w:r w:rsidR="00E4412C">
        <w:rPr>
          <w:rFonts w:cs="Tahoma"/>
          <w:sz w:val="20"/>
          <w:szCs w:val="20"/>
        </w:rPr>
        <w:t>a</w:t>
      </w:r>
      <w:r w:rsidRPr="004037CA">
        <w:rPr>
          <w:rFonts w:cs="Tahoma"/>
          <w:sz w:val="20"/>
          <w:szCs w:val="20"/>
        </w:rPr>
        <w:t xml:space="preserve"> předání bez vad objednateli. </w:t>
      </w:r>
    </w:p>
    <w:p w:rsidR="00E31194" w:rsidRPr="00B93925" w:rsidRDefault="00E31194" w:rsidP="00E31194">
      <w:pPr>
        <w:ind w:left="426" w:hanging="284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6. Splatnost faktury je </w:t>
      </w:r>
      <w:r>
        <w:rPr>
          <w:rFonts w:ascii="Calibri" w:hAnsi="Calibri" w:cs="Tahoma"/>
          <w:sz w:val="20"/>
        </w:rPr>
        <w:t>2</w:t>
      </w:r>
      <w:r w:rsidRPr="00B93925">
        <w:rPr>
          <w:rFonts w:ascii="Calibri" w:hAnsi="Calibri" w:cs="Tahoma"/>
          <w:sz w:val="20"/>
        </w:rPr>
        <w:t>1 dnů ode dne doručení faktury včetně všech náležitostí na adresu objednatele. Povinnost zaplatit je splněna dnem odepsání částky z účtu objednatele.</w:t>
      </w:r>
    </w:p>
    <w:p w:rsidR="00DB72CD" w:rsidRDefault="00E31194" w:rsidP="00DB72CD">
      <w:pPr>
        <w:ind w:left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7. </w:t>
      </w:r>
      <w:r w:rsidR="00DB72CD">
        <w:rPr>
          <w:rFonts w:ascii="Calibri" w:hAnsi="Calibri" w:cs="Tahoma"/>
          <w:sz w:val="20"/>
        </w:rPr>
        <w:t xml:space="preserve">  </w:t>
      </w:r>
      <w:r w:rsidRPr="00B93925">
        <w:rPr>
          <w:rFonts w:ascii="Calibri" w:hAnsi="Calibri" w:cs="Tahoma"/>
          <w:sz w:val="20"/>
        </w:rPr>
        <w:t xml:space="preserve">Objednatel je oprávněn před uplynutím lhůty splatnosti vrátit bez zaplacení </w:t>
      </w:r>
      <w:r w:rsidR="00DB72CD">
        <w:rPr>
          <w:rFonts w:ascii="Calibri" w:hAnsi="Calibri" w:cs="Tahoma"/>
          <w:sz w:val="20"/>
        </w:rPr>
        <w:t xml:space="preserve">zhotoviteli vystavenou fakturu,                 </w:t>
      </w:r>
    </w:p>
    <w:p w:rsidR="00E31194" w:rsidRPr="00B93925" w:rsidRDefault="00DB72CD" w:rsidP="00DB72CD">
      <w:pPr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     </w:t>
      </w:r>
      <w:r w:rsidR="00E31194" w:rsidRPr="00B93925">
        <w:rPr>
          <w:rFonts w:ascii="Calibri" w:hAnsi="Calibri" w:cs="Tahoma"/>
          <w:sz w:val="20"/>
        </w:rPr>
        <w:t>pokud tato neobsahuje některé náležitosti nebo má jiné vady</w:t>
      </w:r>
      <w:r w:rsidR="00E31194">
        <w:rPr>
          <w:rFonts w:ascii="Calibri" w:hAnsi="Calibri" w:cs="Tahoma"/>
          <w:sz w:val="20"/>
        </w:rPr>
        <w:t xml:space="preserve">. </w:t>
      </w:r>
    </w:p>
    <w:p w:rsidR="00E31194" w:rsidRPr="00B93925" w:rsidRDefault="00E31194" w:rsidP="00E31194">
      <w:pPr>
        <w:jc w:val="center"/>
        <w:rPr>
          <w:rFonts w:ascii="Calibri" w:hAnsi="Calibri" w:cs="Tahoma"/>
          <w:b/>
          <w:sz w:val="20"/>
        </w:rPr>
      </w:pP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 w:rsidRPr="00B93925">
        <w:rPr>
          <w:rFonts w:ascii="Calibri" w:hAnsi="Calibri" w:cs="Tahoma"/>
          <w:b/>
          <w:sz w:val="20"/>
        </w:rPr>
        <w:t>V. Odpovědnost za vady</w:t>
      </w:r>
    </w:p>
    <w:p w:rsidR="007A62E5" w:rsidRDefault="00E31194" w:rsidP="00DB72CD">
      <w:pPr>
        <w:ind w:left="567" w:hanging="425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1. </w:t>
      </w:r>
      <w:r w:rsidR="00DB72CD">
        <w:rPr>
          <w:rFonts w:ascii="Calibri" w:hAnsi="Calibri" w:cs="Tahoma"/>
          <w:sz w:val="20"/>
        </w:rPr>
        <w:t xml:space="preserve">  </w:t>
      </w:r>
      <w:r w:rsidRPr="00B93925">
        <w:rPr>
          <w:rFonts w:ascii="Calibri" w:hAnsi="Calibri" w:cs="Tahoma"/>
          <w:sz w:val="20"/>
        </w:rPr>
        <w:t xml:space="preserve">Zhotovitel je povinen provést dílo v souladu s touto smlouvou a objednávkou objednatele. Jestliže zhotovitel </w:t>
      </w:r>
    </w:p>
    <w:p w:rsidR="007A62E5" w:rsidRDefault="007A62E5" w:rsidP="00DB72CD">
      <w:pPr>
        <w:ind w:left="567" w:hanging="425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  </w:t>
      </w:r>
      <w:r w:rsidR="00E31194" w:rsidRPr="00B93925">
        <w:rPr>
          <w:rFonts w:ascii="Calibri" w:hAnsi="Calibri" w:cs="Tahoma"/>
          <w:sz w:val="20"/>
        </w:rPr>
        <w:t xml:space="preserve">poruší své uvedené povinnosti, vznikají objednateli nároky z odpovědnosti za vady, které se řídí </w:t>
      </w:r>
    </w:p>
    <w:p w:rsidR="00E31194" w:rsidRDefault="007A62E5" w:rsidP="00DB72CD">
      <w:pPr>
        <w:ind w:left="567" w:hanging="425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  </w:t>
      </w:r>
      <w:r w:rsidR="00E31194" w:rsidRPr="00B93925">
        <w:rPr>
          <w:rFonts w:ascii="Calibri" w:hAnsi="Calibri" w:cs="Tahoma"/>
          <w:sz w:val="20"/>
        </w:rPr>
        <w:t>ustanoveními § 2615, resp. 2099 a násl. zák. č. 89/2012 Sb., v platném znění.</w:t>
      </w:r>
    </w:p>
    <w:p w:rsidR="007A62E5" w:rsidRDefault="00E31194" w:rsidP="00E31194">
      <w:pPr>
        <w:ind w:left="567" w:hanging="425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2. </w:t>
      </w:r>
      <w:r w:rsidR="007A62E5">
        <w:rPr>
          <w:rFonts w:ascii="Calibri" w:hAnsi="Calibri" w:cs="Tahoma"/>
          <w:sz w:val="20"/>
        </w:rPr>
        <w:t xml:space="preserve"> </w:t>
      </w:r>
      <w:r w:rsidRPr="00B93925">
        <w:rPr>
          <w:rFonts w:ascii="Calibri" w:hAnsi="Calibri" w:cs="Tahoma"/>
          <w:sz w:val="20"/>
        </w:rPr>
        <w:t xml:space="preserve">Objednatel je oprávněn uplatnit nároky z odpovědnosti za vady díla rovněž písemným oznámením </w:t>
      </w:r>
    </w:p>
    <w:p w:rsidR="00E31194" w:rsidRPr="00B93925" w:rsidRDefault="007A62E5" w:rsidP="00E31194">
      <w:pPr>
        <w:ind w:left="567" w:hanging="425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 </w:t>
      </w:r>
      <w:r w:rsidR="00E31194" w:rsidRPr="00B93925">
        <w:rPr>
          <w:rFonts w:ascii="Calibri" w:hAnsi="Calibri" w:cs="Tahoma"/>
          <w:sz w:val="20"/>
        </w:rPr>
        <w:t xml:space="preserve">doručeným zhotoviteli. </w:t>
      </w:r>
    </w:p>
    <w:p w:rsidR="00E31194" w:rsidRPr="00B93925" w:rsidRDefault="00E31194" w:rsidP="00E31194">
      <w:pPr>
        <w:pStyle w:val="Odstavecseseznamem"/>
        <w:ind w:left="547"/>
        <w:jc w:val="both"/>
        <w:rPr>
          <w:rFonts w:cs="Tahoma"/>
          <w:sz w:val="20"/>
          <w:szCs w:val="20"/>
        </w:rPr>
      </w:pP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 w:rsidRPr="00B93925">
        <w:rPr>
          <w:rFonts w:ascii="Calibri" w:hAnsi="Calibri" w:cs="Tahoma"/>
          <w:b/>
          <w:sz w:val="20"/>
        </w:rPr>
        <w:t>VI. Zánik smlouvy</w:t>
      </w:r>
    </w:p>
    <w:p w:rsidR="007A62E5" w:rsidRDefault="00E31194" w:rsidP="007A62E5">
      <w:pPr>
        <w:ind w:left="426" w:hanging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Tato smlouva může být ukončena písemnou výpovědí, přičemž kterákoli ze smluvních stran je oprávněna </w:t>
      </w:r>
      <w:r w:rsidR="007A62E5">
        <w:rPr>
          <w:rFonts w:ascii="Calibri" w:hAnsi="Calibri" w:cs="Tahoma"/>
          <w:sz w:val="20"/>
        </w:rPr>
        <w:t xml:space="preserve">          </w:t>
      </w:r>
    </w:p>
    <w:p w:rsidR="007A62E5" w:rsidRDefault="00E31194" w:rsidP="007A62E5">
      <w:pPr>
        <w:ind w:left="426" w:hanging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>i</w:t>
      </w:r>
      <w:r w:rsidR="007A62E5">
        <w:rPr>
          <w:rFonts w:ascii="Calibri" w:hAnsi="Calibri" w:cs="Tahoma"/>
          <w:sz w:val="20"/>
        </w:rPr>
        <w:t xml:space="preserve"> </w:t>
      </w:r>
      <w:r w:rsidRPr="00B93925">
        <w:rPr>
          <w:rFonts w:ascii="Calibri" w:hAnsi="Calibri" w:cs="Tahoma"/>
          <w:sz w:val="20"/>
        </w:rPr>
        <w:t xml:space="preserve">bez uvedení důvodu svým jednostranným právním úkonem vypovědět tuto smlouvu. Výpovědní doba činí </w:t>
      </w:r>
    </w:p>
    <w:p w:rsidR="007A62E5" w:rsidRDefault="00E31194" w:rsidP="007A62E5">
      <w:pPr>
        <w:ind w:left="426" w:hanging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>tři (3) měsíce a počíná běžet prvního dne měsíce následujícího po měsíci, v němž byla výpov</w:t>
      </w:r>
      <w:r w:rsidR="007A62E5">
        <w:rPr>
          <w:rFonts w:ascii="Calibri" w:hAnsi="Calibri" w:cs="Tahoma"/>
          <w:sz w:val="20"/>
        </w:rPr>
        <w:t xml:space="preserve">ěď doručena </w:t>
      </w:r>
    </w:p>
    <w:p w:rsidR="00E31194" w:rsidRPr="00B93925" w:rsidRDefault="00E31194" w:rsidP="007A62E5">
      <w:pPr>
        <w:ind w:left="426" w:hanging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>druhé smluvní straně.</w:t>
      </w:r>
    </w:p>
    <w:p w:rsidR="00E31194" w:rsidRPr="00B93925" w:rsidRDefault="00E31194" w:rsidP="00E31194">
      <w:pPr>
        <w:jc w:val="center"/>
        <w:rPr>
          <w:rFonts w:ascii="Calibri" w:hAnsi="Calibri" w:cs="Tahoma"/>
          <w:sz w:val="20"/>
        </w:rPr>
      </w:pP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 w:rsidRPr="00B93925">
        <w:rPr>
          <w:rFonts w:ascii="Calibri" w:hAnsi="Calibri" w:cs="Tahoma"/>
          <w:b/>
          <w:sz w:val="20"/>
        </w:rPr>
        <w:t>VII. Doba trvání závazkového vztahu</w:t>
      </w:r>
    </w:p>
    <w:p w:rsidR="00E31194" w:rsidRPr="00B93925" w:rsidRDefault="00E31194" w:rsidP="00E31194">
      <w:pPr>
        <w:ind w:left="142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>Tato smlouva se uzavírá na dobu určitou</w:t>
      </w:r>
      <w:r w:rsidR="007A62E5">
        <w:rPr>
          <w:rFonts w:ascii="Calibri" w:hAnsi="Calibri" w:cs="Tahoma"/>
          <w:sz w:val="20"/>
        </w:rPr>
        <w:t xml:space="preserve"> – do </w:t>
      </w:r>
      <w:proofErr w:type="gramStart"/>
      <w:r w:rsidR="00BC7B8E">
        <w:rPr>
          <w:rFonts w:ascii="Calibri" w:hAnsi="Calibri" w:cs="Tahoma"/>
          <w:sz w:val="20"/>
        </w:rPr>
        <w:t>31.12.2025</w:t>
      </w:r>
      <w:proofErr w:type="gramEnd"/>
      <w:r w:rsidRPr="00B93925">
        <w:rPr>
          <w:rFonts w:ascii="Calibri" w:hAnsi="Calibri" w:cs="Tahoma"/>
          <w:sz w:val="20"/>
        </w:rPr>
        <w:t xml:space="preserve">. </w:t>
      </w:r>
    </w:p>
    <w:p w:rsidR="00E31194" w:rsidRPr="00B93925" w:rsidRDefault="00E31194" w:rsidP="00E31194">
      <w:pPr>
        <w:rPr>
          <w:rFonts w:ascii="Calibri" w:hAnsi="Calibri" w:cs="Tahoma"/>
          <w:sz w:val="20"/>
        </w:rPr>
      </w:pPr>
    </w:p>
    <w:p w:rsidR="00E31194" w:rsidRPr="00B93925" w:rsidRDefault="00E31194" w:rsidP="00E31194">
      <w:pPr>
        <w:jc w:val="center"/>
        <w:rPr>
          <w:rFonts w:ascii="Calibri" w:hAnsi="Calibri"/>
          <w:sz w:val="20"/>
        </w:rPr>
      </w:pPr>
      <w:r>
        <w:rPr>
          <w:rFonts w:ascii="Calibri" w:hAnsi="Calibri" w:cs="Tahoma"/>
          <w:b/>
          <w:sz w:val="20"/>
        </w:rPr>
        <w:t>VIII</w:t>
      </w:r>
      <w:r w:rsidRPr="00B93925">
        <w:rPr>
          <w:rFonts w:ascii="Calibri" w:hAnsi="Calibri" w:cs="Tahoma"/>
          <w:b/>
          <w:sz w:val="20"/>
        </w:rPr>
        <w:t>. Závěrečná ustanovení</w:t>
      </w:r>
      <w:r w:rsidRPr="00B93925">
        <w:rPr>
          <w:rFonts w:ascii="Calibri" w:hAnsi="Calibri" w:cs="Tahoma"/>
          <w:sz w:val="20"/>
        </w:rPr>
        <w:t xml:space="preserve"> </w:t>
      </w:r>
    </w:p>
    <w:p w:rsidR="007A62E5" w:rsidRDefault="00E31194" w:rsidP="00E31194">
      <w:pPr>
        <w:ind w:left="708" w:hanging="566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1. Právní vztahy neupravené touto smlouvou či dílčí smlouvou o dodávce se řídí prvním řádem České republiky, </w:t>
      </w:r>
    </w:p>
    <w:p w:rsidR="00E31194" w:rsidRPr="00B93925" w:rsidRDefault="007A62E5" w:rsidP="00E31194">
      <w:pPr>
        <w:ind w:left="708" w:hanging="566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</w:t>
      </w:r>
      <w:r w:rsidR="00E31194" w:rsidRPr="00B93925">
        <w:rPr>
          <w:rFonts w:ascii="Calibri" w:hAnsi="Calibri" w:cs="Tahoma"/>
          <w:sz w:val="20"/>
        </w:rPr>
        <w:t>zejména pak příslušnými ustanoveními občanského zákoníku.</w:t>
      </w:r>
    </w:p>
    <w:p w:rsidR="007A62E5" w:rsidRDefault="00E31194" w:rsidP="00E31194">
      <w:pPr>
        <w:ind w:left="708" w:hanging="566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2. Obsah této smlouvy, s nímž jsou obě smluvní strany plně srozuměny, je vyjádřením jejich svobodného a </w:t>
      </w:r>
    </w:p>
    <w:p w:rsidR="00E31194" w:rsidRPr="00B93925" w:rsidRDefault="007A62E5" w:rsidP="00E31194">
      <w:pPr>
        <w:ind w:left="708" w:hanging="566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 </w:t>
      </w:r>
      <w:r w:rsidR="00E31194" w:rsidRPr="00B93925">
        <w:rPr>
          <w:rFonts w:ascii="Calibri" w:hAnsi="Calibri" w:cs="Tahoma"/>
          <w:sz w:val="20"/>
        </w:rPr>
        <w:t xml:space="preserve">vážného projevu vůle, na důkaz čehož připojují pod její ustanovení své podpisy. </w:t>
      </w:r>
    </w:p>
    <w:p w:rsidR="00E31194" w:rsidRPr="00B93925" w:rsidRDefault="00E31194" w:rsidP="00E31194">
      <w:pPr>
        <w:ind w:left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>3. Smlouva nabývá platnosti a účinnosti dnem jejího podpisu oběma smluvními stranami.</w:t>
      </w:r>
    </w:p>
    <w:p w:rsidR="00E31194" w:rsidRPr="00B93925" w:rsidRDefault="00E31194" w:rsidP="00E31194">
      <w:pPr>
        <w:ind w:left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lastRenderedPageBreak/>
        <w:t>4. Veškeré přílohy této smlouvy tvoří její nedílnou součást.</w:t>
      </w:r>
    </w:p>
    <w:p w:rsidR="007A62E5" w:rsidRDefault="00E31194" w:rsidP="00E31194">
      <w:pPr>
        <w:ind w:left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5. Tato smlouva bude v souladu s příslušnými ustanoveními zákona č. 340/2015 Sb., o zvláštních podmínkách </w:t>
      </w:r>
      <w:r w:rsidR="007A62E5">
        <w:rPr>
          <w:rFonts w:ascii="Calibri" w:hAnsi="Calibri" w:cs="Tahoma"/>
          <w:sz w:val="20"/>
        </w:rPr>
        <w:t xml:space="preserve">         </w:t>
      </w:r>
    </w:p>
    <w:p w:rsidR="007A62E5" w:rsidRDefault="007A62E5" w:rsidP="00E31194">
      <w:pPr>
        <w:ind w:left="142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</w:t>
      </w:r>
    </w:p>
    <w:p w:rsidR="007A62E5" w:rsidRDefault="00E31194" w:rsidP="00E31194">
      <w:pPr>
        <w:ind w:left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 xml:space="preserve">účinnosti některých smluv, uveřejňování těchto smluv a o registru smluv (zákon o registru smluv), </w:t>
      </w:r>
      <w:r w:rsidR="007A62E5">
        <w:rPr>
          <w:rFonts w:ascii="Calibri" w:hAnsi="Calibri" w:cs="Tahoma"/>
          <w:sz w:val="20"/>
        </w:rPr>
        <w:t xml:space="preserve">   </w:t>
      </w:r>
    </w:p>
    <w:p w:rsidR="00E31194" w:rsidRPr="00B93925" w:rsidRDefault="00E31194" w:rsidP="00E31194">
      <w:pPr>
        <w:ind w:left="142"/>
        <w:jc w:val="both"/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>zveřejněna.</w:t>
      </w:r>
    </w:p>
    <w:p w:rsidR="00E31194" w:rsidRDefault="00E31194" w:rsidP="00E31194">
      <w:pPr>
        <w:rPr>
          <w:rFonts w:ascii="Calibri" w:hAnsi="Calibri" w:cs="Tahoma"/>
          <w:sz w:val="20"/>
        </w:rPr>
      </w:pPr>
    </w:p>
    <w:p w:rsidR="007A62E5" w:rsidRDefault="007A62E5" w:rsidP="00E31194">
      <w:pPr>
        <w:rPr>
          <w:rFonts w:ascii="Calibri" w:hAnsi="Calibri" w:cs="Tahoma"/>
          <w:sz w:val="20"/>
        </w:rPr>
      </w:pPr>
    </w:p>
    <w:p w:rsidR="007A62E5" w:rsidRDefault="007A62E5" w:rsidP="00E31194">
      <w:pPr>
        <w:rPr>
          <w:rFonts w:ascii="Calibri" w:hAnsi="Calibri" w:cs="Tahoma"/>
          <w:sz w:val="20"/>
        </w:rPr>
      </w:pPr>
    </w:p>
    <w:p w:rsidR="00E31194" w:rsidRDefault="00E31194" w:rsidP="00E31194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V Havlíčkově Brodě dne </w:t>
      </w:r>
      <w:proofErr w:type="gramStart"/>
      <w:r w:rsidR="00BC7B8E">
        <w:rPr>
          <w:rFonts w:ascii="Calibri" w:hAnsi="Calibri" w:cs="Tahoma"/>
          <w:sz w:val="20"/>
        </w:rPr>
        <w:t>1.1.2025</w:t>
      </w:r>
      <w:proofErr w:type="gramEnd"/>
    </w:p>
    <w:p w:rsidR="00E31194" w:rsidRDefault="00E31194" w:rsidP="00E31194">
      <w:pPr>
        <w:rPr>
          <w:rFonts w:ascii="Calibri" w:hAnsi="Calibri" w:cs="Tahoma"/>
          <w:sz w:val="20"/>
        </w:rPr>
      </w:pPr>
    </w:p>
    <w:p w:rsidR="007A62E5" w:rsidRDefault="007A62E5" w:rsidP="00E31194">
      <w:pPr>
        <w:rPr>
          <w:rFonts w:ascii="Calibri" w:hAnsi="Calibri" w:cs="Tahoma"/>
          <w:sz w:val="20"/>
        </w:rPr>
      </w:pPr>
    </w:p>
    <w:p w:rsidR="007A62E5" w:rsidRDefault="007A62E5" w:rsidP="00E31194">
      <w:pPr>
        <w:rPr>
          <w:rFonts w:ascii="Calibri" w:hAnsi="Calibri" w:cs="Tahoma"/>
          <w:sz w:val="20"/>
        </w:rPr>
      </w:pPr>
    </w:p>
    <w:p w:rsidR="007A62E5" w:rsidRDefault="007A62E5" w:rsidP="00E31194">
      <w:pPr>
        <w:rPr>
          <w:rFonts w:ascii="Calibri" w:hAnsi="Calibri" w:cs="Tahoma"/>
          <w:sz w:val="20"/>
        </w:rPr>
      </w:pPr>
    </w:p>
    <w:p w:rsidR="00E31194" w:rsidRPr="00B93925" w:rsidRDefault="00E31194" w:rsidP="00E31194">
      <w:pPr>
        <w:rPr>
          <w:rFonts w:ascii="Calibri" w:hAnsi="Calibri" w:cs="Tahoma"/>
          <w:sz w:val="20"/>
        </w:rPr>
      </w:pPr>
    </w:p>
    <w:p w:rsidR="00E31194" w:rsidRPr="00B93925" w:rsidRDefault="00E31194" w:rsidP="00E31194">
      <w:pPr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>……………………………………………..</w:t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  <w:t>……………………………………………….</w:t>
      </w:r>
    </w:p>
    <w:p w:rsidR="00E31194" w:rsidRPr="00EC6BB8" w:rsidRDefault="00E31194" w:rsidP="00E31194">
      <w:pPr>
        <w:rPr>
          <w:rFonts w:ascii="Calibri" w:hAnsi="Calibri" w:cs="Tahoma"/>
          <w:sz w:val="20"/>
        </w:rPr>
      </w:pPr>
      <w:r w:rsidRPr="00B93925">
        <w:rPr>
          <w:rFonts w:ascii="Calibri" w:hAnsi="Calibri" w:cs="Tahoma"/>
          <w:sz w:val="20"/>
        </w:rPr>
        <w:t>Objednatel</w:t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  <w:t>Zhotovitel</w:t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  <w:r w:rsidRPr="00B93925">
        <w:rPr>
          <w:rFonts w:ascii="Calibri" w:hAnsi="Calibri" w:cs="Tahoma"/>
          <w:sz w:val="20"/>
        </w:rPr>
        <w:tab/>
      </w:r>
    </w:p>
    <w:p w:rsidR="001A314F" w:rsidRDefault="001A314F"/>
    <w:sectPr w:rsidR="001A314F">
      <w:headerReference w:type="default" r:id="rId7"/>
      <w:footerReference w:type="even" r:id="rId8"/>
      <w:footerReference w:type="default" r:id="rId9"/>
      <w:pgSz w:w="11907" w:h="16840" w:code="9"/>
      <w:pgMar w:top="680" w:right="1134" w:bottom="68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1BC" w:rsidRDefault="00FD51BC">
      <w:r>
        <w:separator/>
      </w:r>
    </w:p>
  </w:endnote>
  <w:endnote w:type="continuationSeparator" w:id="0">
    <w:p w:rsidR="00FD51BC" w:rsidRDefault="00FD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ablan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51A" w:rsidRDefault="00E4412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D251A" w:rsidRDefault="00FD51B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51A" w:rsidRDefault="00E4412C">
    <w:pPr>
      <w:pStyle w:val="Zpat"/>
      <w:framePr w:wrap="around" w:vAnchor="text" w:hAnchor="margin" w:xAlign="right" w:y="1"/>
      <w:rPr>
        <w:rStyle w:val="slostrnky"/>
        <w:sz w:val="16"/>
      </w:rPr>
    </w:pP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PAGE  </w:instrText>
    </w:r>
    <w:r>
      <w:rPr>
        <w:rStyle w:val="slostrnky"/>
        <w:sz w:val="16"/>
      </w:rPr>
      <w:fldChar w:fldCharType="separate"/>
    </w:r>
    <w:r w:rsidR="00F97B4B">
      <w:rPr>
        <w:rStyle w:val="slostrnky"/>
        <w:noProof/>
        <w:sz w:val="16"/>
      </w:rPr>
      <w:t>3</w:t>
    </w:r>
    <w:r>
      <w:rPr>
        <w:rStyle w:val="slostrnky"/>
        <w:sz w:val="16"/>
      </w:rPr>
      <w:fldChar w:fldCharType="end"/>
    </w:r>
  </w:p>
  <w:p w:rsidR="001D251A" w:rsidRDefault="00E4412C">
    <w:pPr>
      <w:pStyle w:val="Zkladntext"/>
      <w:widowControl/>
      <w:pBdr>
        <w:top w:val="single" w:sz="4" w:space="1" w:color="auto"/>
      </w:pBdr>
      <w:tabs>
        <w:tab w:val="left" w:pos="284"/>
      </w:tabs>
      <w:spacing w:before="120"/>
      <w:ind w:right="360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</w:p>
  <w:p w:rsidR="001D251A" w:rsidRDefault="00E4412C">
    <w:pPr>
      <w:pStyle w:val="Zkladntext"/>
      <w:widowControl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tabs>
        <w:tab w:val="left" w:pos="284"/>
      </w:tabs>
      <w:spacing w:before="120"/>
      <w:ind w:right="-1"/>
      <w:rPr>
        <w:sz w:val="16"/>
      </w:rPr>
    </w:pPr>
    <w:r>
      <w:rPr>
        <w:b/>
        <w:sz w:val="16"/>
      </w:rPr>
      <w:tab/>
      <w:t xml:space="preserve">KELCOM Havlíčkův Brod, </w:t>
    </w:r>
    <w:proofErr w:type="spellStart"/>
    <w:r>
      <w:rPr>
        <w:b/>
        <w:sz w:val="16"/>
      </w:rPr>
      <w:t>spol</w:t>
    </w:r>
    <w:proofErr w:type="spellEnd"/>
    <w:r>
      <w:rPr>
        <w:b/>
        <w:sz w:val="16"/>
      </w:rPr>
      <w:t xml:space="preserve"> s.r.o.</w:t>
    </w:r>
    <w:r>
      <w:rPr>
        <w:b/>
        <w:sz w:val="16"/>
      </w:rPr>
      <w:tab/>
    </w:r>
    <w:r>
      <w:rPr>
        <w:b/>
        <w:sz w:val="16"/>
      </w:rPr>
      <w:tab/>
      <w:t xml:space="preserve">     </w:t>
    </w:r>
    <w:r>
      <w:rPr>
        <w:b/>
        <w:sz w:val="16"/>
      </w:rPr>
      <w:tab/>
    </w:r>
    <w:r>
      <w:rPr>
        <w:b/>
        <w:sz w:val="16"/>
      </w:rPr>
      <w:tab/>
      <w:t xml:space="preserve">  </w:t>
    </w:r>
    <w:r>
      <w:rPr>
        <w:b/>
        <w:sz w:val="16"/>
      </w:rPr>
      <w:tab/>
      <w:t xml:space="preserve">    </w:t>
    </w:r>
    <w:r>
      <w:rPr>
        <w:sz w:val="16"/>
      </w:rPr>
      <w:t>tel/fax : 569 425 645,  IČO : 49812700</w:t>
    </w:r>
    <w:r>
      <w:rPr>
        <w:b/>
        <w:sz w:val="16"/>
      </w:rPr>
      <w:tab/>
      <w:t xml:space="preserve">Žižkova 1058,  </w:t>
    </w:r>
    <w:r>
      <w:rPr>
        <w:sz w:val="16"/>
      </w:rPr>
      <w:t xml:space="preserve">580 01 Havlíčkův Brod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e-mail : info@kelcomhb.cz      </w:t>
    </w:r>
    <w:proofErr w:type="gramStart"/>
    <w:r>
      <w:rPr>
        <w:sz w:val="16"/>
      </w:rPr>
      <w:t>DIČ : CZ49812700</w:t>
    </w:r>
    <w:proofErr w:type="gramEnd"/>
    <w:r>
      <w:rPr>
        <w:sz w:val="16"/>
      </w:rPr>
      <w:t xml:space="preserve"> 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1BC" w:rsidRDefault="00FD51BC">
      <w:r>
        <w:separator/>
      </w:r>
    </w:p>
  </w:footnote>
  <w:footnote w:type="continuationSeparator" w:id="0">
    <w:p w:rsidR="00FD51BC" w:rsidRDefault="00FD5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51A" w:rsidRDefault="00FD51BC">
    <w:pPr>
      <w:pStyle w:val="Zhlav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02.05pt;margin-top:2.55pt;width:151.2pt;height:64.8pt;z-index:251662336;visibility:visible;mso-wrap-edited:f">
          <v:imagedata r:id="rId1" o:title=""/>
          <w10:wrap type="topAndBottom"/>
        </v:shape>
        <o:OLEObject Type="Embed" ProgID="Word.Picture.8" ShapeID="_x0000_s2052" DrawAspect="Content" ObjectID="_1798889886" r:id="rId2"/>
      </w:object>
    </w:r>
    <w:r w:rsidR="00E3119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3674745</wp:posOffset>
              </wp:positionH>
              <wp:positionV relativeFrom="paragraph">
                <wp:posOffset>6985</wp:posOffset>
              </wp:positionV>
              <wp:extent cx="0" cy="73152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152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CE1D3D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.55pt" to="289.3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" o:allowincell="f" strokeweight=".5pt"/>
          </w:pict>
        </mc:Fallback>
      </mc:AlternateContent>
    </w:r>
    <w:r w:rsidR="00E3119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2486025</wp:posOffset>
              </wp:positionH>
              <wp:positionV relativeFrom="paragraph">
                <wp:posOffset>98425</wp:posOffset>
              </wp:positionV>
              <wp:extent cx="1097280" cy="640080"/>
              <wp:effectExtent l="0" t="0" r="0" b="0"/>
              <wp:wrapNone/>
              <wp:docPr id="2" name="Textové pole 2" descr="Novinový papí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blipFill dpi="0" rotWithShape="0">
                              <a:blip r:embed="rId3"/>
                              <a:srcRect/>
                              <a:tile tx="0" ty="0" sx="100000" sy="100000" flip="none" algn="tl"/>
                            </a:blip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51A" w:rsidRDefault="00E4412C">
                          <w:pPr>
                            <w:jc w:val="right"/>
                            <w:rPr>
                              <w:rFonts w:ascii="Casablanca" w:hAnsi="Casablanca"/>
                              <w:color w:val="800080"/>
                              <w:sz w:val="16"/>
                            </w:rPr>
                          </w:pPr>
                          <w:r>
                            <w:rPr>
                              <w:rFonts w:ascii="Casablanca" w:hAnsi="Casablanca"/>
                              <w:color w:val="800080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Novinový papír" style="position:absolute;margin-left:195.75pt;margin-top:7.75pt;width:86.4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" o:allowincell="f" filled="f" stroked="f">
              <v:fill r:id="rId4" o:title="Novinový papír" recolor="t" type="tile"/>
              <v:textbox>
                <w:txbxContent>
                  <w:p w:rsidR="001D251A" w:rsidRDefault="00E4412C">
                    <w:pPr>
                      <w:jc w:val="right"/>
                      <w:rPr>
                        <w:rFonts w:ascii="Casablanca" w:hAnsi="Casablanca"/>
                        <w:color w:val="800080"/>
                        <w:sz w:val="16"/>
                      </w:rPr>
                    </w:pPr>
                    <w:r>
                      <w:rPr>
                        <w:rFonts w:ascii="Casablanca" w:hAnsi="Casablanca"/>
                        <w:color w:val="800080"/>
                        <w:sz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E311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6985</wp:posOffset>
              </wp:positionV>
              <wp:extent cx="2651760" cy="731520"/>
              <wp:effectExtent l="0" t="0" r="0" b="0"/>
              <wp:wrapNone/>
              <wp:docPr id="1" name="Textové pole 1" descr="Novinový papí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blipFill dpi="0" rotWithShape="0">
                              <a:blip r:embed="rId3"/>
                              <a:srcRect/>
                              <a:tile tx="0" ty="0" sx="100000" sy="100000" flip="none" algn="tl"/>
                            </a:blip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51A" w:rsidRDefault="00E4412C">
                          <w:pPr>
                            <w:rPr>
                              <w:rFonts w:ascii="Casablanca" w:hAnsi="Casablanca"/>
                              <w:b/>
                              <w:color w:val="800080"/>
                              <w:sz w:val="20"/>
                            </w:rPr>
                          </w:pPr>
                          <w:r>
                            <w:rPr>
                              <w:rFonts w:ascii="Casablanca" w:hAnsi="Casablanca"/>
                              <w:b/>
                              <w:color w:val="800080"/>
                              <w:sz w:val="20"/>
                            </w:rPr>
                            <w:t xml:space="preserve">KELCOM Havlíčkův Brod, spol. s r. o. </w:t>
                          </w:r>
                        </w:p>
                        <w:p w:rsidR="001D251A" w:rsidRDefault="00E4412C">
                          <w:pPr>
                            <w:rPr>
                              <w:rFonts w:ascii="Casablanca" w:hAnsi="Casablanca"/>
                              <w:b/>
                              <w:color w:val="800080"/>
                              <w:sz w:val="12"/>
                            </w:rPr>
                          </w:pPr>
                          <w:r>
                            <w:rPr>
                              <w:rFonts w:ascii="Casablanca" w:hAnsi="Casablanca"/>
                              <w:b/>
                              <w:color w:val="800080"/>
                              <w:sz w:val="12"/>
                            </w:rPr>
                            <w:t>kompletní dodávky slaboproudých systémů</w:t>
                          </w:r>
                        </w:p>
                        <w:p w:rsidR="001D251A" w:rsidRDefault="00E4412C">
                          <w:pPr>
                            <w:rPr>
                              <w:rFonts w:ascii="Casablanca" w:hAnsi="Casablanca"/>
                              <w:bCs/>
                              <w:color w:val="800080"/>
                              <w:sz w:val="12"/>
                            </w:rPr>
                          </w:pPr>
                          <w:r>
                            <w:rPr>
                              <w:rFonts w:ascii="Casablanca" w:hAnsi="Casablanca"/>
                              <w:bCs/>
                              <w:color w:val="800080"/>
                              <w:sz w:val="12"/>
                            </w:rPr>
                            <w:t>bezpečnostní a protipožární systémy</w:t>
                          </w:r>
                        </w:p>
                        <w:p w:rsidR="001D251A" w:rsidRDefault="00E4412C">
                          <w:pPr>
                            <w:rPr>
                              <w:rFonts w:ascii="Casablanca" w:hAnsi="Casablanca"/>
                              <w:b/>
                              <w:color w:val="800080"/>
                              <w:sz w:val="12"/>
                            </w:rPr>
                          </w:pPr>
                          <w:r>
                            <w:rPr>
                              <w:rFonts w:ascii="Casablanca" w:hAnsi="Casablanca"/>
                              <w:bCs/>
                              <w:color w:val="800080"/>
                              <w:sz w:val="12"/>
                            </w:rPr>
                            <w:t>telekomunikace, kartové systémy</w:t>
                          </w:r>
                        </w:p>
                        <w:p w:rsidR="001D251A" w:rsidRDefault="00E4412C">
                          <w:pPr>
                            <w:rPr>
                              <w:rFonts w:ascii="Casablanca" w:hAnsi="Casablanca"/>
                              <w:b/>
                              <w:color w:val="800080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Casablanca" w:hAnsi="Casablanca"/>
                              <w:b/>
                              <w:color w:val="800080"/>
                              <w:sz w:val="12"/>
                            </w:rPr>
                            <w:t>engineering</w:t>
                          </w:r>
                          <w:proofErr w:type="spellEnd"/>
                          <w:r>
                            <w:rPr>
                              <w:rFonts w:ascii="Casablanca" w:hAnsi="Casablanca"/>
                              <w:b/>
                              <w:color w:val="800080"/>
                              <w:sz w:val="12"/>
                            </w:rPr>
                            <w:t xml:space="preserve"> </w:t>
                          </w:r>
                        </w:p>
                        <w:p w:rsidR="001D251A" w:rsidRDefault="00E4412C">
                          <w:pPr>
                            <w:rPr>
                              <w:rFonts w:ascii="Casablanca" w:hAnsi="Casablanca"/>
                              <w:b/>
                              <w:color w:val="800080"/>
                              <w:sz w:val="16"/>
                            </w:rPr>
                          </w:pPr>
                          <w:r>
                            <w:rPr>
                              <w:rFonts w:ascii="Casablanca" w:hAnsi="Casablanca"/>
                              <w:b/>
                              <w:color w:val="800080"/>
                              <w:sz w:val="12"/>
                            </w:rPr>
                            <w:t>projekce - technický servis - dodávky - montáž - servis</w:t>
                          </w:r>
                        </w:p>
                        <w:p w:rsidR="001D251A" w:rsidRDefault="00FD51BC">
                          <w:pPr>
                            <w:rPr>
                              <w:rFonts w:ascii="AvantGarde Bk BT" w:hAnsi="AvantGarde Bk BT"/>
                              <w:b/>
                              <w:color w:val="800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" o:spid="_x0000_s1027" type="#_x0000_t202" alt="Novinový papír" style="position:absolute;margin-left:1.35pt;margin-top:.55pt;width:208.8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" o:allowincell="f" filled="f" stroked="f">
              <v:fill r:id="rId4" o:title="Novinový papír" recolor="t" type="tile"/>
              <v:textbox>
                <w:txbxContent>
                  <w:p w:rsidR="001D251A" w:rsidRDefault="00E4412C">
                    <w:pPr>
                      <w:rPr>
                        <w:rFonts w:ascii="Casablanca" w:hAnsi="Casablanca"/>
                        <w:b/>
                        <w:color w:val="800080"/>
                        <w:sz w:val="20"/>
                      </w:rPr>
                    </w:pPr>
                    <w:r>
                      <w:rPr>
                        <w:rFonts w:ascii="Casablanca" w:hAnsi="Casablanca"/>
                        <w:b/>
                        <w:color w:val="800080"/>
                        <w:sz w:val="20"/>
                      </w:rPr>
                      <w:t xml:space="preserve">KELCOM Havlíčkův Brod, spol. s r. o. </w:t>
                    </w:r>
                  </w:p>
                  <w:p w:rsidR="001D251A" w:rsidRDefault="00E4412C">
                    <w:pPr>
                      <w:rPr>
                        <w:rFonts w:ascii="Casablanca" w:hAnsi="Casablanca"/>
                        <w:b/>
                        <w:color w:val="800080"/>
                        <w:sz w:val="12"/>
                      </w:rPr>
                    </w:pPr>
                    <w:r>
                      <w:rPr>
                        <w:rFonts w:ascii="Casablanca" w:hAnsi="Casablanca"/>
                        <w:b/>
                        <w:color w:val="800080"/>
                        <w:sz w:val="12"/>
                      </w:rPr>
                      <w:t>kompl</w:t>
                    </w:r>
                    <w:r>
                      <w:rPr>
                        <w:rFonts w:ascii="Casablanca" w:hAnsi="Casablanca"/>
                        <w:b/>
                        <w:color w:val="800080"/>
                        <w:sz w:val="12"/>
                      </w:rPr>
                      <w:t>etní dodávky slaboproudých systémů</w:t>
                    </w:r>
                  </w:p>
                  <w:p w:rsidR="001D251A" w:rsidRDefault="00E4412C">
                    <w:pPr>
                      <w:rPr>
                        <w:rFonts w:ascii="Casablanca" w:hAnsi="Casablanca"/>
                        <w:bCs/>
                        <w:color w:val="800080"/>
                        <w:sz w:val="12"/>
                      </w:rPr>
                    </w:pPr>
                    <w:r>
                      <w:rPr>
                        <w:rFonts w:ascii="Casablanca" w:hAnsi="Casablanca"/>
                        <w:bCs/>
                        <w:color w:val="800080"/>
                        <w:sz w:val="12"/>
                      </w:rPr>
                      <w:t>bezpečnostní a protipožární systémy</w:t>
                    </w:r>
                  </w:p>
                  <w:p w:rsidR="001D251A" w:rsidRDefault="00E4412C">
                    <w:pPr>
                      <w:rPr>
                        <w:rFonts w:ascii="Casablanca" w:hAnsi="Casablanca"/>
                        <w:b/>
                        <w:color w:val="800080"/>
                        <w:sz w:val="12"/>
                      </w:rPr>
                    </w:pPr>
                    <w:r>
                      <w:rPr>
                        <w:rFonts w:ascii="Casablanca" w:hAnsi="Casablanca"/>
                        <w:bCs/>
                        <w:color w:val="800080"/>
                        <w:sz w:val="12"/>
                      </w:rPr>
                      <w:t>telekomunikace, kartové systémy</w:t>
                    </w:r>
                  </w:p>
                  <w:p w:rsidR="001D251A" w:rsidRDefault="00E4412C">
                    <w:pPr>
                      <w:rPr>
                        <w:rFonts w:ascii="Casablanca" w:hAnsi="Casablanca"/>
                        <w:b/>
                        <w:color w:val="800080"/>
                        <w:sz w:val="12"/>
                      </w:rPr>
                    </w:pPr>
                    <w:r>
                      <w:rPr>
                        <w:rFonts w:ascii="Casablanca" w:hAnsi="Casablanca"/>
                        <w:b/>
                        <w:color w:val="800080"/>
                        <w:sz w:val="12"/>
                      </w:rPr>
                      <w:t xml:space="preserve">engineering </w:t>
                    </w:r>
                  </w:p>
                  <w:p w:rsidR="001D251A" w:rsidRDefault="00E4412C">
                    <w:pPr>
                      <w:rPr>
                        <w:rFonts w:ascii="Casablanca" w:hAnsi="Casablanca"/>
                        <w:b/>
                        <w:color w:val="800080"/>
                        <w:sz w:val="16"/>
                      </w:rPr>
                    </w:pPr>
                    <w:r>
                      <w:rPr>
                        <w:rFonts w:ascii="Casablanca" w:hAnsi="Casablanca"/>
                        <w:b/>
                        <w:color w:val="800080"/>
                        <w:sz w:val="12"/>
                      </w:rPr>
                      <w:t>projekce - technický servis - dodávky - montáž - servis</w:t>
                    </w:r>
                  </w:p>
                  <w:p w:rsidR="001D251A" w:rsidRDefault="00E4412C">
                    <w:pPr>
                      <w:rPr>
                        <w:rFonts w:ascii="AvantGarde Bk BT" w:hAnsi="AvantGarde Bk BT"/>
                        <w:b/>
                        <w:color w:val="80008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D251A" w:rsidRDefault="00FD51BC">
    <w:pPr>
      <w:pStyle w:val="Zhlav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</w:p>
  <w:p w:rsidR="001D251A" w:rsidRDefault="00FD51BC">
    <w:pPr>
      <w:pStyle w:val="Zhlav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</w:p>
  <w:p w:rsidR="001D251A" w:rsidRDefault="00FD51BC">
    <w:pPr>
      <w:pStyle w:val="Zhlav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16D32"/>
    <w:multiLevelType w:val="multilevel"/>
    <w:tmpl w:val="C7DCFD6C"/>
    <w:lvl w:ilvl="0">
      <w:start w:val="1"/>
      <w:numFmt w:val="decimal"/>
      <w:lvlText w:val="%1."/>
      <w:lvlJc w:val="left"/>
      <w:pPr>
        <w:ind w:left="405" w:hanging="405"/>
      </w:pPr>
      <w:rPr>
        <w:rFonts w:ascii="Garamond" w:eastAsia="Calibri" w:hAnsi="Garamond" w:cs="Times New Roman"/>
      </w:rPr>
    </w:lvl>
    <w:lvl w:ilvl="1">
      <w:start w:val="1"/>
      <w:numFmt w:val="decimal"/>
      <w:lvlText w:val="%2."/>
      <w:lvlJc w:val="left"/>
      <w:pPr>
        <w:ind w:left="547" w:hanging="405"/>
      </w:pPr>
      <w:rPr>
        <w:rFonts w:ascii="Garamond" w:eastAsia="Calibri" w:hAnsi="Garamond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94"/>
    <w:rsid w:val="001A314F"/>
    <w:rsid w:val="00284F8A"/>
    <w:rsid w:val="005C6AF1"/>
    <w:rsid w:val="006C055D"/>
    <w:rsid w:val="007A62E5"/>
    <w:rsid w:val="009B2F13"/>
    <w:rsid w:val="00BC7B8E"/>
    <w:rsid w:val="00DB72CD"/>
    <w:rsid w:val="00E31194"/>
    <w:rsid w:val="00E4412C"/>
    <w:rsid w:val="00F97B4B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94B7DB8-0A7B-4EF0-A593-00B84CCA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1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E311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311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E311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311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E31194"/>
  </w:style>
  <w:style w:type="paragraph" w:styleId="Zkladntext">
    <w:name w:val="Body Text"/>
    <w:basedOn w:val="Normln"/>
    <w:link w:val="ZkladntextChar"/>
    <w:semiHidden/>
    <w:rsid w:val="00E31194"/>
    <w:pPr>
      <w:widowControl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E3119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rsid w:val="00E31194"/>
    <w:pPr>
      <w:suppressAutoHyphens/>
      <w:autoSpaceDN w:val="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E31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4941</Characters>
  <Application>Microsoft Office Word</Application>
  <DocSecurity>8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Formanova</dc:creator>
  <cp:keywords/>
  <dc:description/>
  <cp:lastModifiedBy>Jindrova</cp:lastModifiedBy>
  <cp:revision>4</cp:revision>
  <dcterms:created xsi:type="dcterms:W3CDTF">2025-01-20T13:51:00Z</dcterms:created>
  <dcterms:modified xsi:type="dcterms:W3CDTF">2025-01-20T13:52:00Z</dcterms:modified>
</cp:coreProperties>
</file>