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1A5B8EE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2D370D">
        <w:rPr>
          <w:rFonts w:ascii="Arial" w:hAnsi="Arial" w:cs="Arial"/>
          <w:b/>
          <w:sz w:val="18"/>
          <w:szCs w:val="18"/>
        </w:rPr>
        <w:t>1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376A7D">
        <w:rPr>
          <w:rFonts w:ascii="Arial" w:hAnsi="Arial" w:cs="Arial"/>
          <w:sz w:val="18"/>
          <w:szCs w:val="18"/>
        </w:rPr>
        <w:t>1226-2023-504101</w:t>
      </w:r>
      <w:r w:rsidRPr="001C3319">
        <w:rPr>
          <w:rFonts w:ascii="Arial" w:hAnsi="Arial" w:cs="Arial"/>
          <w:sz w:val="18"/>
          <w:szCs w:val="18"/>
        </w:rPr>
        <w:t xml:space="preserve"> </w:t>
      </w:r>
    </w:p>
    <w:p w14:paraId="22F5F08D" w14:textId="4481F631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7347E5" w:rsidRPr="007347E5">
        <w:t xml:space="preserve"> </w:t>
      </w:r>
      <w:r w:rsidR="00F536E2" w:rsidRPr="00F536E2">
        <w:rPr>
          <w:rFonts w:ascii="Arial" w:hAnsi="Arial" w:cs="Arial"/>
          <w:sz w:val="18"/>
          <w:szCs w:val="18"/>
        </w:rPr>
        <w:t>SPU 014719/2025/</w:t>
      </w:r>
      <w:proofErr w:type="spellStart"/>
      <w:r w:rsidR="00F536E2" w:rsidRPr="00F536E2">
        <w:rPr>
          <w:rFonts w:ascii="Arial" w:hAnsi="Arial" w:cs="Arial"/>
          <w:sz w:val="18"/>
          <w:szCs w:val="18"/>
        </w:rPr>
        <w:t>miko</w:t>
      </w:r>
      <w:proofErr w:type="spellEnd"/>
    </w:p>
    <w:p w14:paraId="1F4EF0F5" w14:textId="597FA4BD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F536E2">
        <w:rPr>
          <w:rFonts w:ascii="Arial" w:hAnsi="Arial" w:cs="Arial"/>
          <w:sz w:val="18"/>
          <w:szCs w:val="18"/>
        </w:rPr>
        <w:t xml:space="preserve"> </w:t>
      </w:r>
      <w:r w:rsidR="00F536E2" w:rsidRPr="00F536E2">
        <w:rPr>
          <w:rFonts w:ascii="Arial" w:hAnsi="Arial" w:cs="Arial"/>
          <w:sz w:val="18"/>
          <w:szCs w:val="18"/>
        </w:rPr>
        <w:t>spudms00000015196772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2F758E1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3D4815">
        <w:rPr>
          <w:rFonts w:ascii="Arial" w:hAnsi="Arial" w:cs="Arial"/>
          <w:caps/>
          <w:sz w:val="28"/>
          <w:szCs w:val="28"/>
        </w:rPr>
        <w:t>1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548D02E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376A7D">
        <w:rPr>
          <w:rFonts w:ascii="Arial" w:hAnsi="Arial" w:cs="Arial"/>
          <w:b w:val="0"/>
          <w:sz w:val="18"/>
          <w:szCs w:val="18"/>
        </w:rPr>
        <w:t>1226</w:t>
      </w:r>
      <w:r w:rsidR="00DE64F3">
        <w:rPr>
          <w:rFonts w:ascii="Arial" w:hAnsi="Arial" w:cs="Arial"/>
          <w:b w:val="0"/>
          <w:sz w:val="18"/>
          <w:szCs w:val="18"/>
        </w:rPr>
        <w:t>-202</w:t>
      </w:r>
      <w:r w:rsidR="00376A7D">
        <w:rPr>
          <w:rFonts w:ascii="Arial" w:hAnsi="Arial" w:cs="Arial"/>
          <w:b w:val="0"/>
          <w:sz w:val="18"/>
          <w:szCs w:val="18"/>
        </w:rPr>
        <w:t>3</w:t>
      </w:r>
      <w:r w:rsidR="00DE64F3">
        <w:rPr>
          <w:rFonts w:ascii="Arial" w:hAnsi="Arial" w:cs="Arial"/>
          <w:b w:val="0"/>
          <w:sz w:val="18"/>
          <w:szCs w:val="18"/>
        </w:rPr>
        <w:t>-504</w:t>
      </w:r>
      <w:r w:rsidR="00376A7D">
        <w:rPr>
          <w:rFonts w:ascii="Arial" w:hAnsi="Arial" w:cs="Arial"/>
          <w:b w:val="0"/>
          <w:sz w:val="18"/>
          <w:szCs w:val="18"/>
        </w:rPr>
        <w:t>1</w:t>
      </w:r>
      <w:r w:rsidR="00DE64F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CF6019">
        <w:rPr>
          <w:rFonts w:ascii="Arial" w:hAnsi="Arial" w:cs="Arial"/>
          <w:b w:val="0"/>
          <w:sz w:val="22"/>
          <w:szCs w:val="22"/>
        </w:rPr>
        <w:t>26</w:t>
      </w:r>
      <w:r w:rsidR="00803C22">
        <w:rPr>
          <w:rFonts w:ascii="Arial" w:hAnsi="Arial" w:cs="Arial"/>
          <w:b w:val="0"/>
          <w:sz w:val="22"/>
          <w:szCs w:val="22"/>
        </w:rPr>
        <w:t>.10.202</w:t>
      </w:r>
      <w:r w:rsidR="00CF6019">
        <w:rPr>
          <w:rFonts w:ascii="Arial" w:hAnsi="Arial" w:cs="Arial"/>
          <w:b w:val="0"/>
          <w:sz w:val="22"/>
          <w:szCs w:val="22"/>
        </w:rPr>
        <w:t>3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7AD1DBCB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CD55B6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CD55B6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CD55B6">
        <w:rPr>
          <w:rFonts w:ascii="Arial" w:hAnsi="Arial" w:cs="Arial"/>
          <w:snapToGrid w:val="0"/>
          <w:sz w:val="22"/>
          <w:szCs w:val="22"/>
        </w:rPr>
        <w:t xml:space="preserve">. Těně 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EB6E32">
        <w:rPr>
          <w:rFonts w:ascii="Arial" w:hAnsi="Arial" w:cs="Arial"/>
          <w:snapToGrid w:val="0"/>
          <w:sz w:val="22"/>
          <w:szCs w:val="22"/>
        </w:rPr>
        <w:t>Těně v Brdech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34AD468A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4B6ACD">
            <w:rPr>
              <w:rFonts w:ascii="Arial" w:hAnsi="Arial" w:cs="Arial"/>
              <w:b/>
              <w:sz w:val="22"/>
              <w:szCs w:val="22"/>
            </w:rPr>
            <w:t>Krajský pozemkový úřad pro Plzeňský kraj, Pobočka Plzeň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0F405D02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A00C57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40F0BFAE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A00C57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4239B781" w:rsidR="0041587E" w:rsidRPr="00A22C99" w:rsidRDefault="0041587E" w:rsidP="00BE015C">
      <w:pPr>
        <w:spacing w:line="276" w:lineRule="auto"/>
        <w:ind w:left="5103" w:hanging="5103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A7CBF">
        <w:rPr>
          <w:rFonts w:ascii="Arial" w:hAnsi="Arial" w:cs="Arial"/>
          <w:snapToGrid w:val="0"/>
          <w:sz w:val="22"/>
          <w:szCs w:val="22"/>
        </w:rPr>
        <w:t>Ing</w:t>
      </w:r>
      <w:r w:rsidR="004B6ACD" w:rsidRPr="004B6ACD">
        <w:rPr>
          <w:rFonts w:ascii="Arial" w:hAnsi="Arial" w:cs="Arial"/>
          <w:snapToGrid w:val="0"/>
          <w:sz w:val="22"/>
          <w:szCs w:val="22"/>
        </w:rPr>
        <w:t xml:space="preserve">. </w:t>
      </w:r>
      <w:r w:rsidR="00DA7CBF">
        <w:rPr>
          <w:rFonts w:ascii="Arial" w:hAnsi="Arial" w:cs="Arial"/>
          <w:snapToGrid w:val="0"/>
          <w:sz w:val="22"/>
          <w:szCs w:val="22"/>
        </w:rPr>
        <w:t>Petr Herejk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BE015C">
            <w:rPr>
              <w:rFonts w:ascii="Arial" w:hAnsi="Arial" w:cs="Arial"/>
              <w:snapToGrid w:val="0"/>
              <w:sz w:val="22"/>
              <w:szCs w:val="22"/>
            </w:rPr>
            <w:t>, vrchní odborný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Pobočky Plzeň</w:t>
          </w:r>
        </w:sdtContent>
      </w:sdt>
    </w:p>
    <w:p w14:paraId="350C23E0" w14:textId="7983DEBD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A00C57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7E6AA37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A00C57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78A3BF7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F85AC0">
            <w:rPr>
              <w:rFonts w:ascii="Arial" w:hAnsi="Arial" w:cs="Arial"/>
              <w:snapToGrid w:val="0"/>
              <w:sz w:val="22"/>
              <w:szCs w:val="22"/>
            </w:rPr>
            <w:t>plzensky.kraj@spu.gov.cz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0231AC0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641AE" w:rsidRPr="002641AE">
        <w:rPr>
          <w:rFonts w:ascii="Arial" w:hAnsi="Arial" w:cs="Arial"/>
          <w:b/>
          <w:sz w:val="22"/>
          <w:szCs w:val="22"/>
        </w:rPr>
        <w:t>GEPARD s.r.o.</w:t>
      </w:r>
    </w:p>
    <w:p w14:paraId="291891F2" w14:textId="5EDA4090" w:rsidR="0041587E" w:rsidRPr="00A22C99" w:rsidRDefault="0041587E" w:rsidP="004B6A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2641AE" w:rsidRPr="002641AE">
        <w:rPr>
          <w:rFonts w:ascii="Arial" w:hAnsi="Arial" w:cs="Arial"/>
          <w:sz w:val="22"/>
          <w:szCs w:val="22"/>
        </w:rPr>
        <w:t>Štefánikova 77/52</w:t>
      </w:r>
      <w:r w:rsidR="004B6ACD" w:rsidRPr="004B6ACD">
        <w:rPr>
          <w:rFonts w:ascii="Arial" w:hAnsi="Arial" w:cs="Arial"/>
          <w:sz w:val="22"/>
          <w:szCs w:val="22"/>
        </w:rPr>
        <w:t xml:space="preserve">, </w:t>
      </w:r>
      <w:r w:rsidR="00775F79">
        <w:rPr>
          <w:rFonts w:ascii="Arial" w:hAnsi="Arial" w:cs="Arial"/>
          <w:sz w:val="22"/>
          <w:szCs w:val="22"/>
        </w:rPr>
        <w:t xml:space="preserve">150 00 </w:t>
      </w:r>
      <w:r w:rsidR="002641AE">
        <w:rPr>
          <w:rFonts w:ascii="Arial" w:hAnsi="Arial" w:cs="Arial"/>
          <w:sz w:val="22"/>
          <w:szCs w:val="22"/>
        </w:rPr>
        <w:t>Praha 5</w:t>
      </w:r>
    </w:p>
    <w:p w14:paraId="2EA3B301" w14:textId="1C2176E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325B" w:rsidRPr="000E325B">
        <w:rPr>
          <w:rFonts w:ascii="Arial" w:hAnsi="Arial" w:cs="Arial"/>
          <w:sz w:val="22"/>
          <w:szCs w:val="22"/>
        </w:rPr>
        <w:t>Ing. Tomášem Krátkým</w:t>
      </w:r>
    </w:p>
    <w:p w14:paraId="5916E8C8" w14:textId="4BC573F7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E325B" w:rsidRPr="000E325B">
        <w:rPr>
          <w:rFonts w:ascii="Arial" w:hAnsi="Arial" w:cs="Arial"/>
          <w:sz w:val="22"/>
          <w:szCs w:val="22"/>
        </w:rPr>
        <w:t>Ing. Tomáš Krátký</w:t>
      </w:r>
    </w:p>
    <w:p w14:paraId="5EED1C11" w14:textId="31BD64C8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2751F4">
        <w:rPr>
          <w:rFonts w:ascii="Arial" w:hAnsi="Arial" w:cs="Arial"/>
          <w:sz w:val="22"/>
          <w:szCs w:val="22"/>
        </w:rPr>
        <w:t>xxxxx</w:t>
      </w:r>
      <w:proofErr w:type="spellEnd"/>
    </w:p>
    <w:p w14:paraId="495AA918" w14:textId="415DBFA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2751F4">
        <w:rPr>
          <w:rFonts w:ascii="Arial" w:hAnsi="Arial" w:cs="Arial"/>
          <w:sz w:val="22"/>
          <w:szCs w:val="22"/>
        </w:rPr>
        <w:t>xxxxx</w:t>
      </w:r>
      <w:proofErr w:type="spellEnd"/>
      <w:r w:rsidR="000E325B" w:rsidRPr="000E325B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2751F4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7DF66F0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2751F4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7E93767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64147C" w:rsidRPr="0064147C">
        <w:rPr>
          <w:rFonts w:ascii="Arial" w:hAnsi="Arial" w:cs="Arial"/>
          <w:sz w:val="22"/>
          <w:szCs w:val="22"/>
        </w:rPr>
        <w:t>hxp776s</w:t>
      </w:r>
    </w:p>
    <w:p w14:paraId="0821B422" w14:textId="20D1FEF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B6AA6" w:rsidRPr="003B6AA6">
        <w:rPr>
          <w:rFonts w:ascii="Arial" w:hAnsi="Arial" w:cs="Arial"/>
          <w:sz w:val="22"/>
          <w:szCs w:val="22"/>
        </w:rPr>
        <w:t>FIO banka a.s.</w:t>
      </w:r>
    </w:p>
    <w:p w14:paraId="10083D9E" w14:textId="4E9C923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B6AA6" w:rsidRPr="003B6AA6">
        <w:rPr>
          <w:rFonts w:ascii="Arial" w:hAnsi="Arial" w:cs="Arial"/>
          <w:sz w:val="22"/>
          <w:szCs w:val="22"/>
        </w:rPr>
        <w:t>2300284681/2010</w:t>
      </w:r>
    </w:p>
    <w:p w14:paraId="273091E5" w14:textId="1CE190F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3B6AA6" w:rsidRPr="003B6AA6">
        <w:rPr>
          <w:rFonts w:ascii="Arial" w:hAnsi="Arial" w:cs="Arial"/>
          <w:sz w:val="22"/>
          <w:szCs w:val="22"/>
        </w:rPr>
        <w:t>61499 552</w:t>
      </w:r>
    </w:p>
    <w:p w14:paraId="0D59BA36" w14:textId="73D065E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B6AA6" w:rsidRPr="003B6AA6">
        <w:rPr>
          <w:rFonts w:ascii="Arial" w:hAnsi="Arial" w:cs="Arial"/>
          <w:sz w:val="22"/>
          <w:szCs w:val="22"/>
        </w:rPr>
        <w:t>CZ61499552</w:t>
      </w:r>
    </w:p>
    <w:p w14:paraId="75EE5D87" w14:textId="77777777" w:rsidR="00D52BC4" w:rsidRDefault="00D52BC4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894C6DE" w14:textId="77777777" w:rsidR="00D52BC4" w:rsidRDefault="00D52BC4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3CCDA737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647D1BB1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6E3159">
        <w:rPr>
          <w:rFonts w:ascii="Arial" w:hAnsi="Arial" w:cs="Arial"/>
          <w:sz w:val="22"/>
          <w:szCs w:val="22"/>
        </w:rPr>
        <w:t>1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Content>
          <w:r w:rsidR="00E068BD"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6E3159">
        <w:rPr>
          <w:rFonts w:ascii="Arial" w:hAnsi="Arial" w:cs="Arial"/>
          <w:sz w:val="22"/>
          <w:szCs w:val="22"/>
        </w:rPr>
        <w:t>3.6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Content>
          <w:r w:rsidR="00BE0845">
            <w:rPr>
              <w:rFonts w:ascii="Arial" w:hAnsi="Arial" w:cs="Arial"/>
              <w:sz w:val="22"/>
              <w:szCs w:val="22"/>
            </w:rPr>
            <w:t>analogicky s § 222 odst. 2 zákona č. 134/2016 Sb., o zadávání veřejných zakázek, v platném znění (dále jen „ZZVZ“)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C26BF5B" w14:textId="1C14780C" w:rsidR="00935F33" w:rsidRPr="00947D1B" w:rsidRDefault="002A10E2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47D1B">
        <w:rPr>
          <w:rFonts w:ascii="Arial" w:hAnsi="Arial" w:cs="Arial"/>
          <w:sz w:val="22"/>
          <w:szCs w:val="22"/>
        </w:rPr>
        <w:t xml:space="preserve">Zhotovitel svou žádostí ze dne </w:t>
      </w:r>
      <w:r w:rsidR="00232061">
        <w:rPr>
          <w:rFonts w:ascii="Arial" w:hAnsi="Arial" w:cs="Arial"/>
          <w:sz w:val="22"/>
          <w:szCs w:val="22"/>
        </w:rPr>
        <w:t>16</w:t>
      </w:r>
      <w:r w:rsidR="006E3159" w:rsidRPr="00947D1B">
        <w:rPr>
          <w:rFonts w:ascii="Arial" w:hAnsi="Arial" w:cs="Arial"/>
          <w:sz w:val="22"/>
          <w:szCs w:val="22"/>
        </w:rPr>
        <w:t>. 1</w:t>
      </w:r>
      <w:r w:rsidR="00232061">
        <w:rPr>
          <w:rFonts w:ascii="Arial" w:hAnsi="Arial" w:cs="Arial"/>
          <w:sz w:val="22"/>
          <w:szCs w:val="22"/>
        </w:rPr>
        <w:t>2</w:t>
      </w:r>
      <w:r w:rsidR="006E3159" w:rsidRPr="00947D1B">
        <w:rPr>
          <w:rFonts w:ascii="Arial" w:hAnsi="Arial" w:cs="Arial"/>
          <w:sz w:val="22"/>
          <w:szCs w:val="22"/>
        </w:rPr>
        <w:t>. 202</w:t>
      </w:r>
      <w:r w:rsidR="00D25F33">
        <w:rPr>
          <w:rFonts w:ascii="Arial" w:hAnsi="Arial" w:cs="Arial"/>
          <w:sz w:val="22"/>
          <w:szCs w:val="22"/>
        </w:rPr>
        <w:t>4</w:t>
      </w:r>
      <w:r w:rsidRPr="00947D1B">
        <w:rPr>
          <w:rFonts w:ascii="Arial" w:hAnsi="Arial" w:cs="Arial"/>
          <w:sz w:val="22"/>
          <w:szCs w:val="22"/>
        </w:rPr>
        <w:t xml:space="preserve"> dle smlouvy naplnil ustanovení čl. 3.6, kter</w:t>
      </w:r>
      <w:r w:rsidR="002B5C07" w:rsidRPr="00947D1B">
        <w:rPr>
          <w:rFonts w:ascii="Arial" w:hAnsi="Arial" w:cs="Arial"/>
          <w:sz w:val="22"/>
          <w:szCs w:val="22"/>
        </w:rPr>
        <w:t>é</w:t>
      </w:r>
      <w:r w:rsidRPr="00947D1B">
        <w:rPr>
          <w:rFonts w:ascii="Arial" w:hAnsi="Arial" w:cs="Arial"/>
          <w:sz w:val="22"/>
          <w:szCs w:val="22"/>
        </w:rPr>
        <w:t xml:space="preserve">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</w:t>
      </w:r>
      <w:r w:rsidR="00935F33" w:rsidRPr="00947D1B">
        <w:rPr>
          <w:rFonts w:ascii="Arial" w:hAnsi="Arial" w:cs="Arial"/>
          <w:sz w:val="22"/>
          <w:szCs w:val="22"/>
        </w:rPr>
        <w:t xml:space="preserve">, </w:t>
      </w:r>
      <w:r w:rsidRPr="00947D1B">
        <w:rPr>
          <w:rFonts w:ascii="Arial" w:hAnsi="Arial" w:cs="Arial"/>
          <w:sz w:val="22"/>
          <w:szCs w:val="22"/>
        </w:rPr>
        <w:t xml:space="preserve">a to vždy s účinností ode dne následujícího po doručení </w:t>
      </w:r>
      <w:r w:rsidR="00935F33" w:rsidRPr="00947D1B">
        <w:rPr>
          <w:rFonts w:ascii="Arial" w:hAnsi="Arial" w:cs="Arial"/>
          <w:sz w:val="22"/>
          <w:szCs w:val="22"/>
        </w:rPr>
        <w:t>ž</w:t>
      </w:r>
      <w:r w:rsidRPr="00947D1B">
        <w:rPr>
          <w:rFonts w:ascii="Arial" w:hAnsi="Arial" w:cs="Arial"/>
          <w:sz w:val="22"/>
          <w:szCs w:val="22"/>
        </w:rPr>
        <w:t xml:space="preserve">ádosti </w:t>
      </w:r>
      <w:r w:rsidR="00935F33" w:rsidRPr="00947D1B">
        <w:rPr>
          <w:rFonts w:ascii="Arial" w:hAnsi="Arial" w:cs="Arial"/>
          <w:sz w:val="22"/>
          <w:szCs w:val="22"/>
        </w:rPr>
        <w:t>o</w:t>
      </w:r>
      <w:r w:rsidRPr="00947D1B">
        <w:rPr>
          <w:rFonts w:ascii="Arial" w:hAnsi="Arial" w:cs="Arial"/>
          <w:sz w:val="22"/>
          <w:szCs w:val="22"/>
        </w:rPr>
        <w:t xml:space="preserve">bjednateli, nejdříve však od prvního dne měsíce následujícího po měsíci, v němž bude vyhlášení </w:t>
      </w:r>
      <w:r w:rsidR="00935F33" w:rsidRPr="00947D1B">
        <w:rPr>
          <w:rFonts w:ascii="Arial" w:hAnsi="Arial" w:cs="Arial"/>
          <w:sz w:val="22"/>
          <w:szCs w:val="22"/>
        </w:rPr>
        <w:t>p</w:t>
      </w:r>
      <w:r w:rsidRPr="00947D1B">
        <w:rPr>
          <w:rFonts w:ascii="Arial" w:hAnsi="Arial" w:cs="Arial"/>
          <w:sz w:val="22"/>
          <w:szCs w:val="22"/>
        </w:rPr>
        <w:t xml:space="preserve">růměrné roční míry inflace učiněno. </w:t>
      </w:r>
      <w:r w:rsidR="00495399" w:rsidRPr="00947D1B">
        <w:rPr>
          <w:rFonts w:ascii="Arial" w:hAnsi="Arial" w:cs="Arial"/>
          <w:sz w:val="22"/>
          <w:szCs w:val="22"/>
        </w:rPr>
        <w:t>Zhotovitel</w:t>
      </w:r>
      <w:r w:rsidR="009732A8" w:rsidRPr="00947D1B">
        <w:rPr>
          <w:rFonts w:ascii="Arial" w:hAnsi="Arial" w:cs="Arial"/>
          <w:sz w:val="22"/>
          <w:szCs w:val="22"/>
        </w:rPr>
        <w:t xml:space="preserve"> může požádat o navýšení </w:t>
      </w:r>
      <w:r w:rsidR="00A45578" w:rsidRPr="00947D1B">
        <w:rPr>
          <w:rFonts w:ascii="Arial" w:hAnsi="Arial" w:cs="Arial"/>
          <w:sz w:val="22"/>
          <w:szCs w:val="22"/>
        </w:rPr>
        <w:t>jednotkových položkových cen</w:t>
      </w:r>
      <w:r w:rsidR="009732A8" w:rsidRPr="00947D1B">
        <w:rPr>
          <w:rFonts w:ascii="Arial" w:hAnsi="Arial" w:cs="Arial"/>
          <w:sz w:val="22"/>
          <w:szCs w:val="22"/>
        </w:rPr>
        <w:t>, pokud průměrná roční míra inflace přesáhne 3 % za předchozí rok.</w:t>
      </w:r>
    </w:p>
    <w:p w14:paraId="1E97266D" w14:textId="75881099" w:rsidR="00935F33" w:rsidRPr="00947D1B" w:rsidRDefault="00935F33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47D1B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2C0F7FEE" w14:textId="17B6E12C" w:rsidR="00B5187B" w:rsidRPr="00947D1B" w:rsidRDefault="00E55910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47D1B">
        <w:rPr>
          <w:rFonts w:ascii="Arial" w:hAnsi="Arial" w:cs="Arial"/>
          <w:sz w:val="22"/>
          <w:szCs w:val="22"/>
        </w:rPr>
        <w:t>Průměrná roční</w:t>
      </w:r>
      <w:r w:rsidR="0008559A" w:rsidRPr="00947D1B">
        <w:rPr>
          <w:rFonts w:ascii="Arial" w:hAnsi="Arial" w:cs="Arial"/>
          <w:sz w:val="22"/>
          <w:szCs w:val="22"/>
        </w:rPr>
        <w:t xml:space="preserve"> míra inflace, zveřejněná na webových stránkách Českého statistického úřadu, do</w:t>
      </w:r>
      <w:r w:rsidR="00CA001D" w:rsidRPr="00947D1B">
        <w:rPr>
          <w:rFonts w:ascii="Arial" w:hAnsi="Arial" w:cs="Arial"/>
          <w:sz w:val="22"/>
          <w:szCs w:val="22"/>
        </w:rPr>
        <w:t>sáhla v roce 202</w:t>
      </w:r>
      <w:r w:rsidR="00F872F0">
        <w:rPr>
          <w:rFonts w:ascii="Arial" w:hAnsi="Arial" w:cs="Arial"/>
          <w:sz w:val="22"/>
          <w:szCs w:val="22"/>
        </w:rPr>
        <w:t>3</w:t>
      </w:r>
      <w:r w:rsidR="00CA001D" w:rsidRPr="00947D1B">
        <w:rPr>
          <w:rFonts w:ascii="Arial" w:hAnsi="Arial" w:cs="Arial"/>
          <w:sz w:val="22"/>
          <w:szCs w:val="22"/>
        </w:rPr>
        <w:t xml:space="preserve"> výše </w:t>
      </w:r>
      <w:r w:rsidR="00F872F0">
        <w:rPr>
          <w:rFonts w:ascii="Arial" w:hAnsi="Arial" w:cs="Arial"/>
          <w:sz w:val="22"/>
          <w:szCs w:val="22"/>
        </w:rPr>
        <w:t>10</w:t>
      </w:r>
      <w:r w:rsidR="00CA001D" w:rsidRPr="00947D1B">
        <w:rPr>
          <w:rFonts w:ascii="Arial" w:hAnsi="Arial" w:cs="Arial"/>
          <w:sz w:val="22"/>
          <w:szCs w:val="22"/>
        </w:rPr>
        <w:t>,</w:t>
      </w:r>
      <w:r w:rsidR="00F872F0">
        <w:rPr>
          <w:rFonts w:ascii="Arial" w:hAnsi="Arial" w:cs="Arial"/>
          <w:sz w:val="22"/>
          <w:szCs w:val="22"/>
        </w:rPr>
        <w:t>7</w:t>
      </w:r>
      <w:r w:rsidR="00CA001D" w:rsidRPr="00947D1B">
        <w:rPr>
          <w:rFonts w:ascii="Arial" w:hAnsi="Arial" w:cs="Arial"/>
          <w:sz w:val="22"/>
          <w:szCs w:val="22"/>
        </w:rPr>
        <w:t xml:space="preserve"> %. V souladu </w:t>
      </w:r>
      <w:r w:rsidR="009C1835" w:rsidRPr="00947D1B">
        <w:rPr>
          <w:rFonts w:ascii="Arial" w:hAnsi="Arial" w:cs="Arial"/>
          <w:sz w:val="22"/>
          <w:szCs w:val="22"/>
        </w:rPr>
        <w:t>se smluvním u</w:t>
      </w:r>
      <w:r w:rsidR="008664A1" w:rsidRPr="00947D1B">
        <w:rPr>
          <w:rFonts w:ascii="Arial" w:hAnsi="Arial" w:cs="Arial"/>
          <w:sz w:val="22"/>
          <w:szCs w:val="22"/>
        </w:rPr>
        <w:t>j</w:t>
      </w:r>
      <w:r w:rsidR="009C1835" w:rsidRPr="00947D1B">
        <w:rPr>
          <w:rFonts w:ascii="Arial" w:hAnsi="Arial" w:cs="Arial"/>
          <w:sz w:val="22"/>
          <w:szCs w:val="22"/>
        </w:rPr>
        <w:t>ednáním dojde k</w:t>
      </w:r>
      <w:r w:rsidR="00F73097" w:rsidRPr="00947D1B">
        <w:rPr>
          <w:rFonts w:ascii="Arial" w:hAnsi="Arial" w:cs="Arial"/>
          <w:sz w:val="22"/>
          <w:szCs w:val="22"/>
        </w:rPr>
        <w:t> </w:t>
      </w:r>
      <w:r w:rsidR="009C1835" w:rsidRPr="00947D1B">
        <w:rPr>
          <w:rFonts w:ascii="Arial" w:hAnsi="Arial" w:cs="Arial"/>
          <w:sz w:val="22"/>
          <w:szCs w:val="22"/>
        </w:rPr>
        <w:t>navýšení</w:t>
      </w:r>
      <w:r w:rsidR="00F73097" w:rsidRPr="00947D1B">
        <w:rPr>
          <w:rFonts w:ascii="Arial" w:hAnsi="Arial" w:cs="Arial"/>
          <w:sz w:val="22"/>
          <w:szCs w:val="22"/>
        </w:rPr>
        <w:t xml:space="preserve"> jednotkových položkových cen </w:t>
      </w:r>
      <w:r w:rsidR="001A4460" w:rsidRPr="00947D1B">
        <w:rPr>
          <w:rFonts w:ascii="Arial" w:hAnsi="Arial" w:cs="Arial"/>
          <w:sz w:val="22"/>
          <w:szCs w:val="22"/>
        </w:rPr>
        <w:t>těch částí Díla, které dosud nebyl</w:t>
      </w:r>
      <w:r w:rsidR="009C7640" w:rsidRPr="00947D1B">
        <w:rPr>
          <w:rFonts w:ascii="Arial" w:hAnsi="Arial" w:cs="Arial"/>
          <w:sz w:val="22"/>
          <w:szCs w:val="22"/>
        </w:rPr>
        <w:t>y</w:t>
      </w:r>
      <w:r w:rsidR="001A4460" w:rsidRPr="00947D1B">
        <w:rPr>
          <w:rFonts w:ascii="Arial" w:hAnsi="Arial" w:cs="Arial"/>
          <w:sz w:val="22"/>
          <w:szCs w:val="22"/>
        </w:rPr>
        <w:t xml:space="preserve"> provedeny a s jejichž provedením zhotovitel není v</w:t>
      </w:r>
      <w:r w:rsidR="0037055B" w:rsidRPr="00947D1B">
        <w:rPr>
          <w:rFonts w:ascii="Arial" w:hAnsi="Arial" w:cs="Arial"/>
          <w:sz w:val="22"/>
          <w:szCs w:val="22"/>
        </w:rPr>
        <w:t> </w:t>
      </w:r>
      <w:r w:rsidR="001A4460" w:rsidRPr="00947D1B">
        <w:rPr>
          <w:rFonts w:ascii="Arial" w:hAnsi="Arial" w:cs="Arial"/>
          <w:sz w:val="22"/>
          <w:szCs w:val="22"/>
        </w:rPr>
        <w:t xml:space="preserve">prodlení </w:t>
      </w:r>
      <w:r w:rsidR="0039492C" w:rsidRPr="00947D1B">
        <w:rPr>
          <w:rFonts w:ascii="Arial" w:hAnsi="Arial" w:cs="Arial"/>
          <w:sz w:val="22"/>
          <w:szCs w:val="22"/>
        </w:rPr>
        <w:t>o 10 %</w:t>
      </w:r>
      <w:r w:rsidR="0063299D" w:rsidRPr="00947D1B">
        <w:rPr>
          <w:rFonts w:ascii="Arial" w:hAnsi="Arial" w:cs="Arial"/>
          <w:sz w:val="22"/>
          <w:szCs w:val="22"/>
        </w:rPr>
        <w:t>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67B48F99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B274C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B22636">
        <w:rPr>
          <w:rFonts w:ascii="Arial" w:hAnsi="Arial" w:cs="Arial"/>
          <w:sz w:val="22"/>
          <w:szCs w:val="22"/>
        </w:rPr>
        <w:t>v níže uvedených etapách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6F3974E0" w:rsidR="00BF33FF" w:rsidRPr="00A22C99" w:rsidRDefault="00B60D25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D25">
              <w:rPr>
                <w:rFonts w:ascii="Arial" w:hAnsi="Arial" w:cs="Arial"/>
                <w:sz w:val="22"/>
                <w:szCs w:val="22"/>
              </w:rPr>
              <w:t>2 992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B60D25">
              <w:rPr>
                <w:rFonts w:ascii="Arial" w:hAnsi="Arial" w:cs="Arial"/>
                <w:sz w:val="22"/>
                <w:szCs w:val="22"/>
              </w:rPr>
              <w:t>700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č</w:t>
            </w:r>
          </w:p>
        </w:tc>
      </w:tr>
      <w:tr w:rsidR="007068C2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2EEB4B56" w:rsidR="007068C2" w:rsidRPr="00A22C99" w:rsidRDefault="007068C2" w:rsidP="00706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o „inflační doložku“</w:t>
            </w:r>
            <w:r w:rsidRPr="00A22C99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36405219" w:rsidR="007068C2" w:rsidRPr="00A22C99" w:rsidRDefault="00E26AEA" w:rsidP="007068C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297 7</w:t>
            </w:r>
            <w:r w:rsidR="00FF6E9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="007068C2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24D54201" w:rsidR="00BF33FF" w:rsidRPr="00A22C99" w:rsidRDefault="00E26AEA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8704750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3 290</w:t>
            </w:r>
            <w:r w:rsidR="00D9208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F6E9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bookmarkEnd w:id="1"/>
            <w:r w:rsidR="00D92082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1C95F97B" w:rsidR="00BF33FF" w:rsidRPr="00A22C99" w:rsidRDefault="00E319AD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690 998,70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2A00B2">
        <w:trPr>
          <w:trHeight w:val="405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0614B5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B5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184AE2F8" w:rsidR="00BF33FF" w:rsidRPr="000614B5" w:rsidRDefault="00E319AD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8704751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3 981 </w:t>
            </w:r>
            <w:r w:rsidR="00FF6E99">
              <w:rPr>
                <w:rFonts w:ascii="Arial" w:hAnsi="Arial" w:cs="Arial"/>
                <w:b/>
                <w:bCs/>
                <w:sz w:val="22"/>
                <w:szCs w:val="22"/>
              </w:rPr>
              <w:t>468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,70</w:t>
            </w:r>
            <w:r w:rsidR="006E3159" w:rsidRPr="000614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End w:id="2"/>
            <w:r w:rsidR="00BF33FF" w:rsidRPr="000614B5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360"/>
        <w:gridCol w:w="1277"/>
        <w:gridCol w:w="1127"/>
      </w:tblGrid>
      <w:tr w:rsidR="005B59EA" w:rsidRPr="00A22C99" w14:paraId="40AA8F04" w14:textId="77777777" w:rsidTr="00B22636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2F5E674B" w:rsidR="001256B6" w:rsidRPr="00A22C99" w:rsidRDefault="00336193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P</w:t>
            </w:r>
            <w:r w:rsidR="00AF4E37" w:rsidRPr="00947D1B">
              <w:rPr>
                <w:rFonts w:ascii="Arial" w:hAnsi="Arial" w:cs="Arial"/>
                <w:sz w:val="16"/>
                <w:szCs w:val="16"/>
              </w:rPr>
              <w:t>očet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309ADB94" w:rsidR="001256B6" w:rsidRPr="00947D1B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1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Cena za MJ bez </w:t>
            </w:r>
            <w:r w:rsidRPr="00947D1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DPH v Kč vč. inflační doložky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41BE680D" w14:textId="532E51B5" w:rsidR="001256B6" w:rsidRPr="00947D1B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1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Cena bez DPH</w:t>
            </w:r>
            <w:r w:rsidRPr="00947D1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celkem v Kč vč. inflační doložky</w:t>
            </w:r>
          </w:p>
        </w:tc>
      </w:tr>
      <w:tr w:rsidR="00C421B6" w:rsidRPr="00A22C99" w14:paraId="0A4B03A1" w14:textId="77777777" w:rsidTr="00947D1B">
        <w:trPr>
          <w:trHeight w:val="481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46EDD6DC" w:rsidR="00C421B6" w:rsidRPr="00601978" w:rsidRDefault="00C421B6" w:rsidP="00947D1B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B59EA" w:rsidRPr="00A22C99" w14:paraId="12D30C2A" w14:textId="77777777" w:rsidTr="00B22636">
        <w:trPr>
          <w:trHeight w:val="354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6F3A0D2D" w14:textId="77777777" w:rsidR="00AB5A76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E4C71" w14:textId="77777777" w:rsidR="00AB5A76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96038" w14:textId="66AAE2A7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6.2.2</w:t>
            </w:r>
          </w:p>
          <w:p w14:paraId="2B57864A" w14:textId="44C5FC88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</w:tcPr>
          <w:p w14:paraId="57C7834C" w14:textId="7A75BB67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 xml:space="preserve"> mimo trvalé porosty </w:t>
            </w:r>
          </w:p>
        </w:tc>
        <w:tc>
          <w:tcPr>
            <w:tcW w:w="852" w:type="dxa"/>
            <w:gridSpan w:val="2"/>
            <w:noWrap/>
          </w:tcPr>
          <w:p w14:paraId="4144405D" w14:textId="77777777" w:rsidR="00086D0C" w:rsidRDefault="00086D0C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4E037" w14:textId="5237C9C4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51F3351F" w14:textId="77777777" w:rsidR="00086D0C" w:rsidRDefault="00086D0C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A5D26" w14:textId="726619A8" w:rsidR="00AB5A76" w:rsidRPr="005D2501" w:rsidRDefault="0074086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4" w:type="dxa"/>
            <w:gridSpan w:val="2"/>
            <w:noWrap/>
          </w:tcPr>
          <w:p w14:paraId="7A5B771D" w14:textId="77777777" w:rsidR="00086D0C" w:rsidRDefault="00086D0C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43300" w14:textId="7A49C019" w:rsidR="00AB5A76" w:rsidRPr="005D2501" w:rsidRDefault="00086D0C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0C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03" w:type="dxa"/>
            <w:gridSpan w:val="2"/>
            <w:noWrap/>
          </w:tcPr>
          <w:p w14:paraId="4E0C3311" w14:textId="77777777" w:rsidR="00AB5A76" w:rsidRDefault="00AB5A7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569AF" w14:textId="3D72A0E4" w:rsidR="008B1F34" w:rsidRPr="00C421B6" w:rsidRDefault="008B1F34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F34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277" w:type="dxa"/>
            <w:noWrap/>
            <w:vAlign w:val="center"/>
          </w:tcPr>
          <w:p w14:paraId="12443186" w14:textId="6C947619" w:rsidR="00AB5A76" w:rsidRPr="00947D1B" w:rsidRDefault="008B1F34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770,00</w:t>
            </w:r>
          </w:p>
        </w:tc>
        <w:tc>
          <w:tcPr>
            <w:tcW w:w="1127" w:type="dxa"/>
            <w:vAlign w:val="center"/>
          </w:tcPr>
          <w:p w14:paraId="5D2C9814" w14:textId="1B39D5A3" w:rsidR="00AB5A76" w:rsidRPr="00947D1B" w:rsidRDefault="008B1F34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11 550,00</w:t>
            </w:r>
          </w:p>
        </w:tc>
      </w:tr>
      <w:tr w:rsidR="005B59EA" w:rsidRPr="00A22C99" w14:paraId="0613FF7C" w14:textId="77777777" w:rsidTr="00B22636">
        <w:trPr>
          <w:trHeight w:val="354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45865304" w14:textId="3C5826A5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96665897"/>
          </w:p>
        </w:tc>
        <w:tc>
          <w:tcPr>
            <w:tcW w:w="2474" w:type="dxa"/>
            <w:shd w:val="clear" w:color="auto" w:fill="F2F2F2" w:themeFill="background1" w:themeFillShade="F2"/>
          </w:tcPr>
          <w:p w14:paraId="4D2B9D4A" w14:textId="20E93CCD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 xml:space="preserve"> v trvalých porostech </w:t>
            </w:r>
          </w:p>
        </w:tc>
        <w:tc>
          <w:tcPr>
            <w:tcW w:w="852" w:type="dxa"/>
            <w:gridSpan w:val="2"/>
            <w:noWrap/>
          </w:tcPr>
          <w:p w14:paraId="5FB640A0" w14:textId="77777777" w:rsidR="00086D0C" w:rsidRDefault="00086D0C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DFBBF" w14:textId="766A1BB7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558BFCB2" w14:textId="77777777" w:rsidR="00086D0C" w:rsidRDefault="00086D0C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EF9C62" w14:textId="3E40C32A" w:rsidR="00AB5A76" w:rsidRPr="005D2501" w:rsidRDefault="0074086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1274" w:type="dxa"/>
            <w:gridSpan w:val="2"/>
            <w:noWrap/>
          </w:tcPr>
          <w:p w14:paraId="65260BEC" w14:textId="77777777" w:rsidR="00AB5A76" w:rsidRDefault="00AB5A7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F5F2E" w14:textId="0E3910A8" w:rsidR="00086D0C" w:rsidRPr="005D2501" w:rsidRDefault="00086D0C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D0C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403" w:type="dxa"/>
            <w:gridSpan w:val="2"/>
            <w:noWrap/>
          </w:tcPr>
          <w:p w14:paraId="32B95F67" w14:textId="77777777" w:rsidR="00AB5A76" w:rsidRDefault="00AB5A7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0319B1" w14:textId="6B5B5DC8" w:rsidR="008B1F34" w:rsidRPr="00C421B6" w:rsidRDefault="008B1F34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F34">
              <w:rPr>
                <w:rFonts w:ascii="Arial" w:hAnsi="Arial" w:cs="Arial"/>
                <w:sz w:val="16"/>
                <w:szCs w:val="16"/>
              </w:rPr>
              <w:t>1 015 000,00</w:t>
            </w:r>
          </w:p>
        </w:tc>
        <w:tc>
          <w:tcPr>
            <w:tcW w:w="1277" w:type="dxa"/>
            <w:noWrap/>
            <w:vAlign w:val="center"/>
          </w:tcPr>
          <w:p w14:paraId="0DFD54B3" w14:textId="05939A5B" w:rsidR="00AB5A76" w:rsidRPr="00947D1B" w:rsidRDefault="008B1F34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770,00</w:t>
            </w:r>
          </w:p>
        </w:tc>
        <w:tc>
          <w:tcPr>
            <w:tcW w:w="1127" w:type="dxa"/>
            <w:vAlign w:val="center"/>
          </w:tcPr>
          <w:p w14:paraId="4AA70FBF" w14:textId="00A4EACC" w:rsidR="00AB5A76" w:rsidRPr="00947D1B" w:rsidRDefault="00813F0E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1 116 500,00</w:t>
            </w:r>
          </w:p>
        </w:tc>
      </w:tr>
      <w:bookmarkEnd w:id="3"/>
      <w:tr w:rsidR="00C421B6" w:rsidRPr="00A22C99" w14:paraId="32C5F1F4" w14:textId="77777777" w:rsidTr="00B22636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C421B6" w:rsidRPr="00C421B6" w:rsidRDefault="00C421B6" w:rsidP="00947D1B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C421B6" w:rsidRPr="00C421B6" w:rsidRDefault="00C421B6" w:rsidP="00C421B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C421B6" w:rsidRDefault="00C421B6" w:rsidP="00C421B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3C0AB7" w14:textId="77777777" w:rsidR="00C421B6" w:rsidRDefault="00C421B6" w:rsidP="00C421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80F93A" w14:textId="7254D9FF" w:rsidR="00C421B6" w:rsidRPr="00C421B6" w:rsidRDefault="00C421B6" w:rsidP="00C421B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404580EC" w14:textId="77777777" w:rsidR="00813F0E" w:rsidRDefault="00813F0E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CB809E" w14:textId="77777777" w:rsidR="00813F0E" w:rsidRDefault="00813F0E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5CADC" w14:textId="456FB04E" w:rsidR="00C421B6" w:rsidRPr="00C421B6" w:rsidRDefault="0074086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74" w:type="dxa"/>
            <w:gridSpan w:val="2"/>
            <w:noWrap/>
          </w:tcPr>
          <w:p w14:paraId="6B0545CD" w14:textId="77777777" w:rsidR="00C421B6" w:rsidRDefault="00C421B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38251" w14:textId="77777777" w:rsidR="00813F0E" w:rsidRDefault="00813F0E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43AE2" w14:textId="73DC345A" w:rsidR="00813F0E" w:rsidRPr="00C421B6" w:rsidRDefault="003E6ED3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ED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403" w:type="dxa"/>
            <w:gridSpan w:val="2"/>
            <w:noWrap/>
          </w:tcPr>
          <w:p w14:paraId="341B3BCB" w14:textId="77777777" w:rsidR="00C421B6" w:rsidRDefault="00C421B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FB50CF" w14:textId="77777777" w:rsidR="003E6ED3" w:rsidRDefault="003E6ED3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3A53A" w14:textId="47AFE3BE" w:rsidR="003E6ED3" w:rsidRPr="00C421B6" w:rsidRDefault="003E6ED3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ED3">
              <w:rPr>
                <w:rFonts w:ascii="Arial" w:hAnsi="Arial" w:cs="Arial"/>
                <w:sz w:val="16"/>
                <w:szCs w:val="16"/>
              </w:rPr>
              <w:t>577 500,00</w:t>
            </w:r>
          </w:p>
        </w:tc>
        <w:tc>
          <w:tcPr>
            <w:tcW w:w="1277" w:type="dxa"/>
            <w:noWrap/>
            <w:vAlign w:val="center"/>
          </w:tcPr>
          <w:p w14:paraId="2E967398" w14:textId="36A05AFB" w:rsidR="00C421B6" w:rsidRPr="00C421B6" w:rsidRDefault="009F4A69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3 850,00</w:t>
            </w:r>
          </w:p>
        </w:tc>
        <w:tc>
          <w:tcPr>
            <w:tcW w:w="1127" w:type="dxa"/>
            <w:vAlign w:val="center"/>
          </w:tcPr>
          <w:p w14:paraId="5CDD59AC" w14:textId="0ACDB61B" w:rsidR="00C421B6" w:rsidRPr="00C421B6" w:rsidRDefault="009F4A69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635 250,00</w:t>
            </w:r>
          </w:p>
        </w:tc>
      </w:tr>
      <w:tr w:rsidR="005B59EA" w:rsidRPr="00A22C99" w14:paraId="0E9A4987" w14:textId="77777777" w:rsidTr="002A00B2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  <w:hideMark/>
          </w:tcPr>
          <w:p w14:paraId="75AB219A" w14:textId="1AA21AE2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lastRenderedPageBreak/>
              <w:t>6.2.6</w:t>
            </w:r>
          </w:p>
        </w:tc>
        <w:tc>
          <w:tcPr>
            <w:tcW w:w="2474" w:type="dxa"/>
            <w:shd w:val="clear" w:color="auto" w:fill="F2F2F2" w:themeFill="background1" w:themeFillShade="F2"/>
            <w:hideMark/>
          </w:tcPr>
          <w:p w14:paraId="41350D67" w14:textId="57EE1C01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 porosty pro účely návrhu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 xml:space="preserve">, včetně označení lomových bodů </w:t>
            </w:r>
          </w:p>
        </w:tc>
        <w:tc>
          <w:tcPr>
            <w:tcW w:w="852" w:type="dxa"/>
            <w:gridSpan w:val="2"/>
            <w:noWrap/>
            <w:hideMark/>
          </w:tcPr>
          <w:p w14:paraId="052C557C" w14:textId="77777777" w:rsidR="005B59EA" w:rsidRDefault="005B59EA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FF705" w14:textId="64B52C46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46F0F84F" w14:textId="77777777" w:rsidR="00DF7217" w:rsidRDefault="00DF7217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430C" w14:textId="6696EC37" w:rsidR="00AB5A76" w:rsidRPr="005D2501" w:rsidRDefault="00DF7217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dxa"/>
            <w:gridSpan w:val="2"/>
            <w:noWrap/>
          </w:tcPr>
          <w:p w14:paraId="741AFA03" w14:textId="77777777" w:rsidR="00AB5A76" w:rsidRDefault="00AB5A7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D0118" w14:textId="2F6599F8" w:rsidR="00DB0638" w:rsidRPr="005D2501" w:rsidRDefault="00DB0638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63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03" w:type="dxa"/>
            <w:gridSpan w:val="2"/>
            <w:noWrap/>
          </w:tcPr>
          <w:p w14:paraId="45C4BA4F" w14:textId="77777777" w:rsidR="00AB5A76" w:rsidRDefault="00AB5A7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FD87A" w14:textId="466350F7" w:rsidR="00DB0638" w:rsidRPr="00C421B6" w:rsidRDefault="00DB0638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63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7" w:type="dxa"/>
            <w:noWrap/>
            <w:vAlign w:val="center"/>
          </w:tcPr>
          <w:p w14:paraId="6490833B" w14:textId="2C2F6540" w:rsidR="00AB5A76" w:rsidRPr="00947D1B" w:rsidRDefault="00A439EA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5 500,00</w:t>
            </w:r>
          </w:p>
        </w:tc>
        <w:tc>
          <w:tcPr>
            <w:tcW w:w="1127" w:type="dxa"/>
            <w:vAlign w:val="center"/>
          </w:tcPr>
          <w:p w14:paraId="17075025" w14:textId="624E2ADD" w:rsidR="00AB5A76" w:rsidRPr="00947D1B" w:rsidRDefault="00A439EA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27 500,00</w:t>
            </w:r>
          </w:p>
        </w:tc>
      </w:tr>
      <w:tr w:rsidR="005B59EA" w:rsidRPr="00A22C99" w14:paraId="3FD9E331" w14:textId="77777777" w:rsidTr="00B22636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1787597B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E05E2F9" w14:textId="77777777" w:rsidR="00DF7217" w:rsidRDefault="00DF7217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C73A42" w14:textId="6B238DDA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28F4530A" w14:textId="77777777" w:rsidR="00DF7217" w:rsidRDefault="00DF7217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52E1512F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3D8D3F7" w14:textId="77777777" w:rsidR="00DF7217" w:rsidRDefault="00DF7217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2B6FD" w14:textId="40226DBD" w:rsidR="00AB5A76" w:rsidRPr="005D2501" w:rsidRDefault="00DF7217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74" w:type="dxa"/>
            <w:gridSpan w:val="2"/>
            <w:noWrap/>
          </w:tcPr>
          <w:p w14:paraId="08D02579" w14:textId="77777777" w:rsidR="00AB5A76" w:rsidRDefault="00AB5A7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C74D" w14:textId="5148907E" w:rsidR="00A439EA" w:rsidRPr="005D2501" w:rsidRDefault="00A439EA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9EA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403" w:type="dxa"/>
            <w:gridSpan w:val="2"/>
            <w:noWrap/>
          </w:tcPr>
          <w:p w14:paraId="5332AECC" w14:textId="77777777" w:rsidR="00AB5A76" w:rsidRDefault="00AB5A7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4A214" w14:textId="59286C71" w:rsidR="00725F39" w:rsidRPr="00C421B6" w:rsidRDefault="00725F39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F39">
              <w:rPr>
                <w:rFonts w:ascii="Arial" w:hAnsi="Arial" w:cs="Arial"/>
                <w:sz w:val="16"/>
                <w:szCs w:val="16"/>
              </w:rPr>
              <w:t>322 300,00</w:t>
            </w:r>
          </w:p>
        </w:tc>
        <w:tc>
          <w:tcPr>
            <w:tcW w:w="1277" w:type="dxa"/>
            <w:noWrap/>
            <w:vAlign w:val="center"/>
          </w:tcPr>
          <w:p w14:paraId="270A8939" w14:textId="20870269" w:rsidR="00AB5A76" w:rsidRPr="00947D1B" w:rsidRDefault="00725F39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242,00</w:t>
            </w:r>
          </w:p>
        </w:tc>
        <w:tc>
          <w:tcPr>
            <w:tcW w:w="1127" w:type="dxa"/>
            <w:vAlign w:val="center"/>
          </w:tcPr>
          <w:p w14:paraId="5A3F0CC6" w14:textId="47D90295" w:rsidR="00AB5A76" w:rsidRPr="00947D1B" w:rsidRDefault="00725F39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354 530,00</w:t>
            </w:r>
          </w:p>
        </w:tc>
      </w:tr>
      <w:tr w:rsidR="005B59EA" w:rsidRPr="00A22C99" w14:paraId="4A62071A" w14:textId="77777777" w:rsidTr="00B22636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2B5CC0EE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20623790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626CF345" w14:textId="77777777" w:rsidR="00DF7217" w:rsidRDefault="00DF7217" w:rsidP="00AB5A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30485837" w:rsidR="00AB5A76" w:rsidRPr="005D2501" w:rsidRDefault="00AB5A76" w:rsidP="00AB5A7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6B066A69" w14:textId="77777777" w:rsidR="00AB5A76" w:rsidRDefault="00AB5A7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35D582AB" w:rsidR="00DF7217" w:rsidRPr="005D2501" w:rsidRDefault="00DF7217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74" w:type="dxa"/>
            <w:gridSpan w:val="2"/>
            <w:noWrap/>
          </w:tcPr>
          <w:p w14:paraId="4B9B3CC0" w14:textId="77777777" w:rsidR="00AB5A76" w:rsidRDefault="00AB5A76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9B9B" w14:textId="4F3A2259" w:rsidR="00725F39" w:rsidRPr="005D2501" w:rsidRDefault="002543A8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A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03" w:type="dxa"/>
            <w:gridSpan w:val="2"/>
            <w:noWrap/>
          </w:tcPr>
          <w:p w14:paraId="574FAACE" w14:textId="77777777" w:rsidR="00AB5A76" w:rsidRDefault="00AB5A76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D677E" w14:textId="6698CCFD" w:rsidR="002543A8" w:rsidRPr="00C421B6" w:rsidRDefault="002543A8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3A8">
              <w:rPr>
                <w:rFonts w:ascii="Arial" w:hAnsi="Arial" w:cs="Arial"/>
                <w:sz w:val="16"/>
                <w:szCs w:val="16"/>
              </w:rPr>
              <w:t>219 750,00</w:t>
            </w:r>
          </w:p>
        </w:tc>
        <w:tc>
          <w:tcPr>
            <w:tcW w:w="1277" w:type="dxa"/>
            <w:noWrap/>
            <w:vAlign w:val="center"/>
          </w:tcPr>
          <w:p w14:paraId="552832FA" w14:textId="6F01368B" w:rsidR="00AB5A76" w:rsidRPr="00947D1B" w:rsidRDefault="002543A8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165,00</w:t>
            </w:r>
          </w:p>
        </w:tc>
        <w:tc>
          <w:tcPr>
            <w:tcW w:w="1127" w:type="dxa"/>
            <w:vAlign w:val="center"/>
          </w:tcPr>
          <w:p w14:paraId="0238715F" w14:textId="3C50B779" w:rsidR="00AB5A76" w:rsidRPr="00947D1B" w:rsidRDefault="002543A8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241 725,00</w:t>
            </w:r>
          </w:p>
        </w:tc>
      </w:tr>
      <w:tr w:rsidR="005B59EA" w:rsidRPr="00A22C99" w14:paraId="014D8E4C" w14:textId="77777777" w:rsidTr="00B22636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618B6385" w:rsidR="001256B6" w:rsidRPr="005B59EA" w:rsidRDefault="005D2501" w:rsidP="00947D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1B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947D1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03" w:type="dxa"/>
            <w:gridSpan w:val="2"/>
            <w:noWrap/>
            <w:vAlign w:val="center"/>
          </w:tcPr>
          <w:p w14:paraId="1AB13AB1" w14:textId="7502562B" w:rsidR="001256B6" w:rsidRPr="005B59EA" w:rsidRDefault="00741A5A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A5A">
              <w:rPr>
                <w:rFonts w:ascii="Arial" w:hAnsi="Arial" w:cs="Arial"/>
                <w:b/>
                <w:bCs/>
                <w:sz w:val="16"/>
                <w:szCs w:val="16"/>
              </w:rPr>
              <w:t>2 185 050,00</w:t>
            </w:r>
          </w:p>
        </w:tc>
        <w:tc>
          <w:tcPr>
            <w:tcW w:w="1277" w:type="dxa"/>
            <w:noWrap/>
            <w:vAlign w:val="center"/>
          </w:tcPr>
          <w:p w14:paraId="1C256A80" w14:textId="30B741BF" w:rsidR="001256B6" w:rsidRPr="00947D1B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2736DF0" w14:textId="18E71394" w:rsidR="001256B6" w:rsidRPr="00947D1B" w:rsidRDefault="0082209F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B02B7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387 055,00</w:t>
            </w:r>
          </w:p>
        </w:tc>
      </w:tr>
      <w:tr w:rsidR="005D2501" w:rsidRPr="00A22C99" w14:paraId="7211B70C" w14:textId="77777777" w:rsidTr="00947D1B">
        <w:trPr>
          <w:trHeight w:val="168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947D1B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5D2501" w:rsidRPr="00A22C99" w14:paraId="2E778E3C" w14:textId="77777777" w:rsidTr="00B22636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D83D5D" w14:textId="710BEE99" w:rsidR="005D2501" w:rsidRPr="00AB5A76" w:rsidRDefault="009B1CE4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87" w:type="dxa"/>
            <w:gridSpan w:val="2"/>
            <w:noWrap/>
          </w:tcPr>
          <w:p w14:paraId="55B7008F" w14:textId="69E39946" w:rsidR="005D2501" w:rsidRPr="00AB5A76" w:rsidRDefault="009B1CE4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CE4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360" w:type="dxa"/>
            <w:noWrap/>
          </w:tcPr>
          <w:p w14:paraId="689D5DD1" w14:textId="370C08D7" w:rsidR="005D2501" w:rsidRPr="00AB5A76" w:rsidRDefault="009B1CE4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CE4">
              <w:rPr>
                <w:rFonts w:ascii="Arial" w:hAnsi="Arial" w:cs="Arial"/>
                <w:sz w:val="16"/>
                <w:szCs w:val="16"/>
              </w:rPr>
              <w:t>322 300,00</w:t>
            </w:r>
          </w:p>
        </w:tc>
        <w:tc>
          <w:tcPr>
            <w:tcW w:w="1277" w:type="dxa"/>
            <w:vAlign w:val="center"/>
          </w:tcPr>
          <w:p w14:paraId="7824FC08" w14:textId="2DA0EF2B" w:rsidR="005D2501" w:rsidRPr="00947D1B" w:rsidRDefault="009B1CE4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242,00</w:t>
            </w:r>
          </w:p>
        </w:tc>
        <w:tc>
          <w:tcPr>
            <w:tcW w:w="1127" w:type="dxa"/>
            <w:vAlign w:val="center"/>
          </w:tcPr>
          <w:p w14:paraId="3DE5A855" w14:textId="24D09B7F" w:rsidR="005D2501" w:rsidRPr="00947D1B" w:rsidRDefault="009B1CE4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354 530,00</w:t>
            </w:r>
          </w:p>
        </w:tc>
      </w:tr>
      <w:tr w:rsidR="005D2501" w:rsidRPr="00A22C99" w14:paraId="4ACBE53B" w14:textId="77777777" w:rsidTr="00A4420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435E03B" w14:textId="379CEED0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1E81CE2" w14:textId="1A827A81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846" w:type="dxa"/>
            <w:noWrap/>
          </w:tcPr>
          <w:p w14:paraId="20A9080F" w14:textId="1AA271A5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</w:tcPr>
          <w:p w14:paraId="0FA6E7E4" w14:textId="77777777" w:rsidR="005D2501" w:rsidRPr="00B22636" w:rsidRDefault="005D2501" w:rsidP="00947D1B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</w:tcPr>
          <w:p w14:paraId="111AD166" w14:textId="77777777" w:rsidR="005D2501" w:rsidRPr="00B22636" w:rsidRDefault="005D2501" w:rsidP="00947D1B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</w:tcPr>
          <w:p w14:paraId="4CDFF90A" w14:textId="77777777" w:rsidR="005D2501" w:rsidRPr="00B22636" w:rsidRDefault="005D2501" w:rsidP="00C421B6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761DD4F" w14:textId="77777777" w:rsidR="005D2501" w:rsidRPr="00B22636" w:rsidRDefault="005D2501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1073F007" w14:textId="77777777" w:rsidR="005D2501" w:rsidRPr="00B22636" w:rsidRDefault="005D2501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lightGray"/>
              </w:rPr>
            </w:pPr>
          </w:p>
        </w:tc>
      </w:tr>
      <w:tr w:rsidR="00B22636" w:rsidRPr="00A22C99" w14:paraId="1A09500C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B43C056" w14:textId="64EE850E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366C99" w14:textId="2D735A2E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846" w:type="dxa"/>
            <w:noWrap/>
          </w:tcPr>
          <w:p w14:paraId="0FF0FCC1" w14:textId="3D57665C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B1D436B" w14:textId="71EA261C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1CB02867" w14:textId="1CA497B2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  <w:tc>
          <w:tcPr>
            <w:tcW w:w="1360" w:type="dxa"/>
            <w:noWrap/>
          </w:tcPr>
          <w:p w14:paraId="2D0ACAAA" w14:textId="0D6D6046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  <w:tc>
          <w:tcPr>
            <w:tcW w:w="1277" w:type="dxa"/>
          </w:tcPr>
          <w:p w14:paraId="120DAE08" w14:textId="4235F4C0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1 694,00</w:t>
            </w:r>
          </w:p>
        </w:tc>
        <w:tc>
          <w:tcPr>
            <w:tcW w:w="1127" w:type="dxa"/>
          </w:tcPr>
          <w:p w14:paraId="31DA2D51" w14:textId="054EC99C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1 694,00</w:t>
            </w:r>
          </w:p>
        </w:tc>
      </w:tr>
      <w:tr w:rsidR="00B22636" w:rsidRPr="00A22C99" w14:paraId="053C3DD8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E4F4632" w14:textId="6DAD82A0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244C209" w14:textId="34792857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846" w:type="dxa"/>
            <w:noWrap/>
          </w:tcPr>
          <w:p w14:paraId="42D48CE4" w14:textId="270D60F5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6F2DD474" w14:textId="3EC4EB3F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4C3C46DF" w14:textId="20A7D51B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1360" w:type="dxa"/>
            <w:noWrap/>
          </w:tcPr>
          <w:p w14:paraId="3F77C608" w14:textId="10DE0BA2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1277" w:type="dxa"/>
          </w:tcPr>
          <w:p w14:paraId="70F505C2" w14:textId="5B78030B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968,00</w:t>
            </w:r>
          </w:p>
        </w:tc>
        <w:tc>
          <w:tcPr>
            <w:tcW w:w="1127" w:type="dxa"/>
          </w:tcPr>
          <w:p w14:paraId="02EAD00D" w14:textId="43796AD7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968,00</w:t>
            </w:r>
          </w:p>
        </w:tc>
      </w:tr>
      <w:tr w:rsidR="00B22636" w:rsidRPr="00A22C99" w14:paraId="215F9439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B40D9E5" w14:textId="1FCE1D1C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1F41071" w14:textId="413F8EA4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846" w:type="dxa"/>
            <w:noWrap/>
          </w:tcPr>
          <w:p w14:paraId="5B278841" w14:textId="3E5010C1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16A31137" w14:textId="23819918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08D8182A" w14:textId="218418A2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60" w:type="dxa"/>
            <w:noWrap/>
          </w:tcPr>
          <w:p w14:paraId="6523CB0A" w14:textId="17A2C516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277" w:type="dxa"/>
          </w:tcPr>
          <w:p w14:paraId="293118EC" w14:textId="678AB473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330,00</w:t>
            </w:r>
          </w:p>
        </w:tc>
        <w:tc>
          <w:tcPr>
            <w:tcW w:w="1127" w:type="dxa"/>
          </w:tcPr>
          <w:p w14:paraId="5B95EADA" w14:textId="2B40E793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330,00</w:t>
            </w:r>
          </w:p>
        </w:tc>
      </w:tr>
      <w:tr w:rsidR="00B22636" w:rsidRPr="00A22C99" w14:paraId="01447518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7D00317" w14:textId="77777777" w:rsidR="006B39ED" w:rsidRDefault="006B39ED" w:rsidP="00B226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86BDE" w14:textId="508DB7C6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2707191F" w14:textId="77777777" w:rsidR="009B1CE4" w:rsidRDefault="009B1CE4" w:rsidP="00B226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2C8A8F8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10E62B49" w14:textId="77777777" w:rsidR="009B1CE4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61866" w14:textId="565B8ABC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87" w:type="dxa"/>
            <w:gridSpan w:val="2"/>
            <w:noWrap/>
          </w:tcPr>
          <w:p w14:paraId="5CDC2160" w14:textId="77777777" w:rsidR="00B22636" w:rsidRDefault="00B22636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F306CE" w14:textId="02C520A2" w:rsidR="006B39ED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360" w:type="dxa"/>
            <w:noWrap/>
          </w:tcPr>
          <w:p w14:paraId="08AE89D8" w14:textId="77777777" w:rsidR="00B22636" w:rsidRDefault="00B22636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8C928" w14:textId="57D3B373" w:rsidR="006B39ED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219 750,00</w:t>
            </w:r>
          </w:p>
        </w:tc>
        <w:tc>
          <w:tcPr>
            <w:tcW w:w="1277" w:type="dxa"/>
          </w:tcPr>
          <w:p w14:paraId="3AEA7B6C" w14:textId="77777777" w:rsidR="00B22636" w:rsidRDefault="00B22636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29BF7A" w14:textId="199F7046" w:rsidR="006B39ED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165,00</w:t>
            </w:r>
          </w:p>
        </w:tc>
        <w:tc>
          <w:tcPr>
            <w:tcW w:w="1127" w:type="dxa"/>
          </w:tcPr>
          <w:p w14:paraId="4B3E4C0D" w14:textId="77777777" w:rsidR="00B22636" w:rsidRDefault="00B22636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A36AC8" w14:textId="037DCC17" w:rsidR="006B39ED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241 725,00</w:t>
            </w:r>
          </w:p>
        </w:tc>
      </w:tr>
      <w:tr w:rsidR="00B22636" w:rsidRPr="00A22C99" w14:paraId="2B4EE300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52E91E3" w14:textId="24EF25D2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69F7B6C" w14:textId="058A9D4B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846" w:type="dxa"/>
            <w:noWrap/>
          </w:tcPr>
          <w:p w14:paraId="4F4E9C6D" w14:textId="31C0FBF9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82" w:type="dxa"/>
            <w:gridSpan w:val="2"/>
            <w:noWrap/>
          </w:tcPr>
          <w:p w14:paraId="15D3D24C" w14:textId="691752F4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7A377922" w14:textId="7C158C69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60" w:type="dxa"/>
            <w:noWrap/>
          </w:tcPr>
          <w:p w14:paraId="3D2F1127" w14:textId="65601CC6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7" w:type="dxa"/>
          </w:tcPr>
          <w:p w14:paraId="51B1CC20" w14:textId="7223D50E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22 000,00</w:t>
            </w:r>
          </w:p>
        </w:tc>
        <w:tc>
          <w:tcPr>
            <w:tcW w:w="1127" w:type="dxa"/>
          </w:tcPr>
          <w:p w14:paraId="2CF0C1FD" w14:textId="6833099C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44 000,00</w:t>
            </w:r>
          </w:p>
        </w:tc>
      </w:tr>
      <w:tr w:rsidR="00B22636" w:rsidRPr="00A22C99" w14:paraId="2F313FDA" w14:textId="77777777" w:rsidTr="006B25A4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5DD6D8B" w14:textId="15D2DACE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AC024F2" w14:textId="5520D88B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Zhotovení podkladů pro změnu katastrální hranice </w:t>
            </w:r>
          </w:p>
        </w:tc>
        <w:tc>
          <w:tcPr>
            <w:tcW w:w="846" w:type="dxa"/>
            <w:noWrap/>
          </w:tcPr>
          <w:p w14:paraId="58561B46" w14:textId="68201FD0" w:rsidR="00B22636" w:rsidRPr="00AB5A76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</w:tcPr>
          <w:p w14:paraId="7A613194" w14:textId="3ED646C3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7" w:type="dxa"/>
            <w:gridSpan w:val="2"/>
            <w:noWrap/>
          </w:tcPr>
          <w:p w14:paraId="7DB80335" w14:textId="3FBF1AA6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360" w:type="dxa"/>
            <w:noWrap/>
          </w:tcPr>
          <w:p w14:paraId="175FFF9E" w14:textId="673146C3" w:rsidR="00B22636" w:rsidRPr="00AB5A76" w:rsidRDefault="006B39ED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9ED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277" w:type="dxa"/>
          </w:tcPr>
          <w:p w14:paraId="58DE1183" w14:textId="59004F70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8 800,00</w:t>
            </w:r>
          </w:p>
        </w:tc>
        <w:tc>
          <w:tcPr>
            <w:tcW w:w="1127" w:type="dxa"/>
          </w:tcPr>
          <w:p w14:paraId="5A52A282" w14:textId="7141F2F7" w:rsidR="00B22636" w:rsidRPr="00B22636" w:rsidRDefault="006B39ED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17 600,00</w:t>
            </w:r>
          </w:p>
        </w:tc>
      </w:tr>
      <w:tr w:rsidR="005D2501" w:rsidRPr="00A22C99" w14:paraId="5192535F" w14:textId="77777777" w:rsidTr="00A4420C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66A0758" w14:textId="571703CE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CA867FF" w14:textId="28F9DDC3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846" w:type="dxa"/>
            <w:noWrap/>
          </w:tcPr>
          <w:p w14:paraId="63AAA835" w14:textId="14BD5936" w:rsidR="005D2501" w:rsidRPr="00AB5A76" w:rsidRDefault="005D2501" w:rsidP="005D2501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</w:tcPr>
          <w:p w14:paraId="2503DBC9" w14:textId="77777777" w:rsidR="005D2501" w:rsidRPr="00AB5A76" w:rsidRDefault="005D2501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</w:tcPr>
          <w:p w14:paraId="20138264" w14:textId="77777777" w:rsidR="005D2501" w:rsidRPr="00AB5A76" w:rsidRDefault="005D2501" w:rsidP="00947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</w:tcPr>
          <w:p w14:paraId="277DFE09" w14:textId="77777777" w:rsidR="005D2501" w:rsidRPr="00AB5A76" w:rsidRDefault="005D2501" w:rsidP="00C4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7877297" w14:textId="77777777" w:rsidR="005D2501" w:rsidRPr="00947D1B" w:rsidRDefault="005D2501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1243E419" w14:textId="77777777" w:rsidR="005D2501" w:rsidRPr="00947D1B" w:rsidRDefault="005D2501" w:rsidP="00C421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E543D" w:rsidRPr="00A22C99" w14:paraId="3EC17241" w14:textId="77777777" w:rsidTr="00E81C28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6961E70" w14:textId="3D3B2232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81AA527" w14:textId="209BAB1D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846" w:type="dxa"/>
            <w:noWrap/>
          </w:tcPr>
          <w:p w14:paraId="213E8351" w14:textId="0F002DF0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76406C1A" w14:textId="3D6584CD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20800BB2" w14:textId="44997E5B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360" w:type="dxa"/>
            <w:noWrap/>
          </w:tcPr>
          <w:p w14:paraId="6B4D7504" w14:textId="58FBE9AB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277" w:type="dxa"/>
          </w:tcPr>
          <w:p w14:paraId="158F13FD" w14:textId="73F29C9D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1 155,00</w:t>
            </w:r>
          </w:p>
        </w:tc>
        <w:tc>
          <w:tcPr>
            <w:tcW w:w="1127" w:type="dxa"/>
          </w:tcPr>
          <w:p w14:paraId="2CFE9C5D" w14:textId="43A419D6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1 155,00</w:t>
            </w:r>
          </w:p>
        </w:tc>
      </w:tr>
      <w:tr w:rsidR="009E543D" w:rsidRPr="00A22C99" w14:paraId="7B41FAC2" w14:textId="77777777" w:rsidTr="00E81C28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65339DF" w14:textId="1D26708A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DFFC8D" w14:textId="66B82C22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846" w:type="dxa"/>
            <w:noWrap/>
          </w:tcPr>
          <w:p w14:paraId="78E86D35" w14:textId="4281F190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07B28F1B" w14:textId="7AA47DC4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6828B43B" w14:textId="62B8C1CE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530,00</w:t>
            </w:r>
          </w:p>
        </w:tc>
        <w:tc>
          <w:tcPr>
            <w:tcW w:w="1360" w:type="dxa"/>
            <w:noWrap/>
          </w:tcPr>
          <w:p w14:paraId="7C9728D3" w14:textId="534022DB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530,00</w:t>
            </w:r>
          </w:p>
        </w:tc>
        <w:tc>
          <w:tcPr>
            <w:tcW w:w="1277" w:type="dxa"/>
          </w:tcPr>
          <w:p w14:paraId="4E062E59" w14:textId="6FA49D3D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583,00</w:t>
            </w:r>
          </w:p>
        </w:tc>
        <w:tc>
          <w:tcPr>
            <w:tcW w:w="1127" w:type="dxa"/>
          </w:tcPr>
          <w:p w14:paraId="5E2CE45F" w14:textId="097FF02D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583,00</w:t>
            </w:r>
          </w:p>
        </w:tc>
      </w:tr>
      <w:tr w:rsidR="009E543D" w:rsidRPr="00A22C99" w14:paraId="5AB8462C" w14:textId="77777777" w:rsidTr="00E81C28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CC42576" w14:textId="5423574E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947D1B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947D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BDDCBC6" w14:textId="6AD93728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846" w:type="dxa"/>
            <w:noWrap/>
          </w:tcPr>
          <w:p w14:paraId="66DF55B3" w14:textId="2A25E1FC" w:rsidR="009E543D" w:rsidRPr="00947D1B" w:rsidRDefault="009E543D" w:rsidP="009E543D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20E7AE03" w14:textId="1379CB7B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2"/>
            <w:noWrap/>
          </w:tcPr>
          <w:p w14:paraId="730B77D6" w14:textId="4CA4565A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360" w:type="dxa"/>
            <w:noWrap/>
          </w:tcPr>
          <w:p w14:paraId="1A014947" w14:textId="5E860E50" w:rsidR="009E543D" w:rsidRPr="00AB5A76" w:rsidRDefault="009E543D" w:rsidP="009E5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43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77" w:type="dxa"/>
          </w:tcPr>
          <w:p w14:paraId="3E64D813" w14:textId="6AB3F1EB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220,00</w:t>
            </w:r>
          </w:p>
        </w:tc>
        <w:tc>
          <w:tcPr>
            <w:tcW w:w="1127" w:type="dxa"/>
          </w:tcPr>
          <w:p w14:paraId="3DC21BFB" w14:textId="0C2DA220" w:rsidR="009E543D" w:rsidRPr="00B22636" w:rsidRDefault="009E543D" w:rsidP="009E543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220,00</w:t>
            </w:r>
          </w:p>
        </w:tc>
      </w:tr>
      <w:tr w:rsidR="00AB5A76" w:rsidRPr="00A22C99" w14:paraId="7D84F7DF" w14:textId="77777777" w:rsidTr="00B22636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AB5A76" w:rsidRPr="00947D1B" w:rsidRDefault="00AB5A76" w:rsidP="00947D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1B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360" w:type="dxa"/>
            <w:noWrap/>
          </w:tcPr>
          <w:p w14:paraId="0D10D81F" w14:textId="13C676AA" w:rsidR="00AB5A76" w:rsidRPr="00947D1B" w:rsidRDefault="009E543D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43D">
              <w:rPr>
                <w:rFonts w:ascii="Arial" w:hAnsi="Arial" w:cs="Arial"/>
                <w:b/>
                <w:bCs/>
                <w:sz w:val="16"/>
                <w:szCs w:val="16"/>
              </w:rPr>
              <w:t>602 550,00</w:t>
            </w:r>
          </w:p>
        </w:tc>
        <w:tc>
          <w:tcPr>
            <w:tcW w:w="1277" w:type="dxa"/>
            <w:vAlign w:val="center"/>
          </w:tcPr>
          <w:p w14:paraId="5A3FE591" w14:textId="77777777" w:rsidR="00AB5A76" w:rsidRPr="00947D1B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056D061" w14:textId="7635CCAD" w:rsidR="00AB5A76" w:rsidRPr="00947D1B" w:rsidRDefault="009E543D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662 805,00</w:t>
            </w:r>
          </w:p>
        </w:tc>
      </w:tr>
      <w:tr w:rsidR="00B22636" w:rsidRPr="00A22C99" w14:paraId="532DC667" w14:textId="77777777" w:rsidTr="00AB0E4B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99DBFE6" w14:textId="0266C60B" w:rsidR="00B22636" w:rsidRPr="00947D1B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3D7A9D4" w14:textId="3BC843F3" w:rsidR="00B22636" w:rsidRPr="00947D1B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139B0A9A" w14:textId="0CE3A4B7" w:rsidR="00B22636" w:rsidRPr="00947D1B" w:rsidRDefault="00B22636" w:rsidP="00B22636">
            <w:pPr>
              <w:rPr>
                <w:rFonts w:ascii="Arial" w:hAnsi="Arial" w:cs="Arial"/>
                <w:sz w:val="16"/>
                <w:szCs w:val="16"/>
              </w:rPr>
            </w:pPr>
            <w:r w:rsidRPr="00947D1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3DF26E97" w14:textId="172541BC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287" w:type="dxa"/>
            <w:gridSpan w:val="2"/>
            <w:noWrap/>
          </w:tcPr>
          <w:p w14:paraId="18897CFC" w14:textId="07F7F75A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CE4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1360" w:type="dxa"/>
            <w:noWrap/>
          </w:tcPr>
          <w:p w14:paraId="6D8C9920" w14:textId="1F040D63" w:rsidR="00B22636" w:rsidRPr="00AB5A76" w:rsidRDefault="009B1CE4" w:rsidP="00B22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CE4">
              <w:rPr>
                <w:rFonts w:ascii="Arial" w:hAnsi="Arial" w:cs="Arial"/>
                <w:sz w:val="16"/>
                <w:szCs w:val="16"/>
              </w:rPr>
              <w:t>205 100,00</w:t>
            </w:r>
          </w:p>
        </w:tc>
        <w:tc>
          <w:tcPr>
            <w:tcW w:w="1277" w:type="dxa"/>
          </w:tcPr>
          <w:p w14:paraId="45DB48B3" w14:textId="66C8D20F" w:rsidR="00B22636" w:rsidRPr="00B22636" w:rsidRDefault="009B1CE4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154,00</w:t>
            </w:r>
          </w:p>
        </w:tc>
        <w:tc>
          <w:tcPr>
            <w:tcW w:w="1127" w:type="dxa"/>
          </w:tcPr>
          <w:p w14:paraId="0880E069" w14:textId="54A74BA2" w:rsidR="00B22636" w:rsidRPr="00B22636" w:rsidRDefault="009B1CE4" w:rsidP="00B226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225 610,00</w:t>
            </w:r>
          </w:p>
        </w:tc>
      </w:tr>
      <w:tr w:rsidR="00AB5A76" w:rsidRPr="00A22C99" w14:paraId="68F0D49E" w14:textId="77777777" w:rsidTr="00B22636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AB5A76" w:rsidRPr="00947D1B" w:rsidRDefault="00C421B6" w:rsidP="00947D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1B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360" w:type="dxa"/>
            <w:noWrap/>
          </w:tcPr>
          <w:p w14:paraId="5BC18E21" w14:textId="1B285C81" w:rsidR="00AB5A76" w:rsidRPr="00947D1B" w:rsidRDefault="009B1CE4" w:rsidP="005D25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205 100,00</w:t>
            </w:r>
          </w:p>
        </w:tc>
        <w:tc>
          <w:tcPr>
            <w:tcW w:w="1277" w:type="dxa"/>
            <w:vAlign w:val="center"/>
          </w:tcPr>
          <w:p w14:paraId="2B76778F" w14:textId="77777777" w:rsidR="00AB5A76" w:rsidRPr="00947D1B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7AD56E2E" w14:textId="6A919CA4" w:rsidR="00AB5A76" w:rsidRPr="00947D1B" w:rsidRDefault="009B1CE4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225 610,00</w:t>
            </w:r>
          </w:p>
        </w:tc>
      </w:tr>
    </w:tbl>
    <w:p w14:paraId="0881B74E" w14:textId="77777777" w:rsidR="00775F79" w:rsidRDefault="00775F79" w:rsidP="00775F79">
      <w:pPr>
        <w:pStyle w:val="Odstavecseseznamem"/>
        <w:ind w:left="360"/>
        <w:jc w:val="both"/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</w:pPr>
    </w:p>
    <w:p w14:paraId="72558113" w14:textId="6A9D2C2B" w:rsidR="00775F79" w:rsidRDefault="00775F79" w:rsidP="00775F79">
      <w:pPr>
        <w:pStyle w:val="Odstavecseseznamem"/>
        <w:numPr>
          <w:ilvl w:val="0"/>
          <w:numId w:val="1"/>
        </w:numPr>
        <w:jc w:val="both"/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</w:pP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Dále je předmětem dodatku změna v technických záležitostech za objednatele je nyní oprávněna jednat Ing.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Petr Herejk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vrchní odborný referent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Pobočky Plzeň, tel.: + 420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 727 956 820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a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e-mail: p</w:t>
      </w:r>
      <w:r w:rsidR="00E44393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etr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herejk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@spu.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gov.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cz. </w:t>
      </w:r>
    </w:p>
    <w:p w14:paraId="1411581C" w14:textId="0007F2CB" w:rsidR="005A047C" w:rsidRPr="00A24638" w:rsidRDefault="005A047C" w:rsidP="005A047C">
      <w:pPr>
        <w:pStyle w:val="Odstavecseseznamem"/>
        <w:numPr>
          <w:ilvl w:val="0"/>
          <w:numId w:val="1"/>
        </w:numPr>
        <w:jc w:val="both"/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</w:pP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Předmětem dodatku 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je 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taktéž změna e-mailové adresy </w:t>
      </w:r>
      <w:r w:rsidRPr="00A24638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za objednatele </w:t>
      </w:r>
      <w:r w:rsidRPr="003C57EC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>v souladu s usnesením vlády České republiky číslo 23 ze dne 11. ledna 2023, o záměru migrace na jednotnou doménu a vytvoření jednotné vizuální identity ústředních orgánů státní správy a souvisejícího harmonogramu migrace ústředních orgánů státní správy na jednotnou státní doménu gov.cz jsou zaměstnancům SPÚ nastaveny jako primární e-mailové adresy pro příjem a odesílaní e-mailů adresy ve tvaru @spu.gov.cz.</w:t>
      </w:r>
      <w:r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Nyní je nově uvedena e-mailová adresa následovně: </w:t>
      </w:r>
      <w:hyperlink r:id="rId12" w:history="1">
        <w:r w:rsidR="00F85AC0" w:rsidRPr="00F85AC0">
          <w:rPr>
            <w:rStyle w:val="Hypertextovodkaz"/>
            <w:rFonts w:ascii="Arial" w:hAnsi="Arial" w:cs="Arial"/>
            <w:sz w:val="22"/>
            <w:szCs w:val="22"/>
          </w:rPr>
          <w:t>plzensky.kraj@spu.gov.cz</w:t>
        </w:r>
      </w:hyperlink>
      <w:r w:rsidR="00F85AC0">
        <w:t>.</w:t>
      </w:r>
      <w:r w:rsidR="00F85AC0"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  <w:t xml:space="preserve"> </w:t>
      </w:r>
    </w:p>
    <w:p w14:paraId="3ED88920" w14:textId="77777777" w:rsidR="005A047C" w:rsidRPr="00A24638" w:rsidRDefault="005A047C" w:rsidP="005A047C">
      <w:pPr>
        <w:pStyle w:val="Odstavecseseznamem"/>
        <w:ind w:left="360"/>
        <w:jc w:val="both"/>
        <w:rPr>
          <w:rFonts w:ascii="Arial" w:eastAsiaTheme="minorHAnsi" w:hAnsi="Arial" w:cs="Arial"/>
          <w:snapToGrid w:val="0"/>
          <w:kern w:val="20"/>
          <w:sz w:val="22"/>
          <w:szCs w:val="22"/>
          <w:lang w:eastAsia="en-US"/>
        </w:rPr>
      </w:pPr>
    </w:p>
    <w:p w14:paraId="5FA96165" w14:textId="087C4B7A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0BECED64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</w:t>
      </w:r>
      <w:r w:rsidRPr="00A22C99">
        <w:rPr>
          <w:rFonts w:ascii="Arial" w:hAnsi="Arial" w:cs="Arial"/>
          <w:sz w:val="22"/>
          <w:szCs w:val="22"/>
        </w:rPr>
        <w:lastRenderedPageBreak/>
        <w:t>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2B573215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E15AA9">
        <w:rPr>
          <w:rFonts w:ascii="Arial" w:hAnsi="Arial" w:cs="Arial"/>
          <w:sz w:val="22"/>
          <w:szCs w:val="22"/>
        </w:rPr>
        <w:t>17.</w:t>
      </w:r>
      <w:r w:rsidR="009F2C27">
        <w:rPr>
          <w:rFonts w:ascii="Arial" w:hAnsi="Arial" w:cs="Arial"/>
          <w:sz w:val="22"/>
          <w:szCs w:val="22"/>
        </w:rPr>
        <w:t>01.2025</w:t>
      </w:r>
      <w:r w:rsidR="009F2C27">
        <w:rPr>
          <w:rFonts w:ascii="Arial" w:hAnsi="Arial" w:cs="Arial"/>
          <w:sz w:val="22"/>
          <w:szCs w:val="22"/>
        </w:rPr>
        <w:tab/>
      </w:r>
      <w:r w:rsidR="009F2C27">
        <w:rPr>
          <w:rFonts w:ascii="Arial" w:hAnsi="Arial" w:cs="Arial"/>
          <w:sz w:val="22"/>
          <w:szCs w:val="22"/>
        </w:rPr>
        <w:tab/>
      </w:r>
      <w:r w:rsidR="009F2C27">
        <w:rPr>
          <w:rFonts w:ascii="Arial" w:hAnsi="Arial" w:cs="Arial"/>
          <w:sz w:val="22"/>
          <w:szCs w:val="22"/>
        </w:rPr>
        <w:tab/>
      </w:r>
      <w:r w:rsidR="009F2C27">
        <w:rPr>
          <w:rFonts w:ascii="Arial" w:hAnsi="Arial" w:cs="Arial"/>
          <w:sz w:val="22"/>
          <w:szCs w:val="22"/>
        </w:rPr>
        <w:tab/>
      </w:r>
      <w:r w:rsidR="006E3159">
        <w:rPr>
          <w:rFonts w:ascii="Arial" w:hAnsi="Arial" w:cs="Arial"/>
          <w:sz w:val="22"/>
          <w:szCs w:val="22"/>
        </w:rPr>
        <w:t xml:space="preserve">                         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775F79">
        <w:rPr>
          <w:rFonts w:ascii="Arial" w:hAnsi="Arial" w:cs="Arial"/>
          <w:sz w:val="22"/>
          <w:szCs w:val="22"/>
        </w:rPr>
        <w:t>Praze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9F2C27" w:rsidRPr="009F2C27">
        <w:rPr>
          <w:rFonts w:ascii="Arial" w:hAnsi="Arial" w:cs="Arial"/>
          <w:sz w:val="22"/>
          <w:szCs w:val="22"/>
        </w:rPr>
        <w:t>16.01.2025</w:t>
      </w:r>
      <w:r w:rsidR="00C029F0">
        <w:rPr>
          <w:rFonts w:ascii="Arial" w:hAnsi="Arial" w:cs="Arial"/>
          <w:sz w:val="22"/>
          <w:szCs w:val="22"/>
        </w:rPr>
        <w:t xml:space="preserve">                             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16BCCC3B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5C71F7C6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775F79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775F79" w:rsidRPr="00775F79">
        <w:rPr>
          <w:rFonts w:ascii="Arial" w:hAnsi="Arial" w:cs="Arial"/>
          <w:sz w:val="22"/>
          <w:szCs w:val="22"/>
        </w:rPr>
        <w:t>Ing. Tomáš Krátký</w:t>
      </w:r>
    </w:p>
    <w:p w14:paraId="544D98CD" w14:textId="6188FE21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775F79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18E1709B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775F79" w:rsidRPr="00775F79">
        <w:rPr>
          <w:rFonts w:ascii="Arial" w:hAnsi="Arial" w:cs="Arial"/>
          <w:sz w:val="22"/>
          <w:szCs w:val="22"/>
        </w:rPr>
        <w:t>GEPARD s.r.o.</w:t>
      </w:r>
    </w:p>
    <w:p w14:paraId="1832D767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4ABB9C3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B7FF534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9DAA550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B440350" w14:textId="3C594D30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8F3009B" w14:textId="2D6B0FCE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F4A0EF9" w14:textId="572D6F0D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50A24A9" w14:textId="712D2030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B38C580" w14:textId="7BFDA746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D07184C" w14:textId="243BFCCB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C5DC1C7" w14:textId="23DFB474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81A92B7" w14:textId="0E7B68C0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F6E414D" w14:textId="33CBFF9D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419FF4E" w14:textId="646421EF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76BC6A" w14:textId="1627329C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8CD4723" w14:textId="762EF9F4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3809BE" w14:textId="17DA7A7E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399FDA8" w14:textId="35A4E442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1D583BB" w14:textId="472B68E9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7649386" w14:textId="187C7691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9DD47F4" w14:textId="391E4D15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A7FF8C4" w14:textId="7A7764BF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160E2A8" w14:textId="0CE416D5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54CAE04" w14:textId="09BC919E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22B1CC9" w14:textId="6AFC224F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5BD21FD" w14:textId="23CDD954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B172D01" w14:textId="33264FC3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CEC1DB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FB31BC9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0315D30" w14:textId="77777777" w:rsidR="00DB3F4B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167EBD5" w14:textId="77777777" w:rsidR="00775F79" w:rsidRDefault="00775F79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CDA6E66" w14:textId="77777777" w:rsidR="00775F79" w:rsidRDefault="00775F79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B1BFE0B" w14:textId="77777777" w:rsidR="00775F79" w:rsidRDefault="00775F79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173C68EC" w14:textId="77777777" w:rsidR="00775F79" w:rsidRDefault="00775F79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8B76C8A" w14:textId="1FED95E2" w:rsidR="00D10E5F" w:rsidRPr="00D10E5F" w:rsidRDefault="00DB3F4B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3F13AD">
        <w:rPr>
          <w:rFonts w:ascii="Arial" w:hAnsi="Arial" w:cs="Arial"/>
          <w:sz w:val="18"/>
          <w:szCs w:val="18"/>
        </w:rPr>
        <w:t>Administrátor VZ/v souladu s</w:t>
      </w:r>
      <w:r>
        <w:rPr>
          <w:rFonts w:ascii="Arial" w:hAnsi="Arial" w:cs="Arial"/>
          <w:sz w:val="18"/>
          <w:szCs w:val="18"/>
        </w:rPr>
        <w:t> </w:t>
      </w:r>
      <w:r w:rsidRPr="003F13AD">
        <w:rPr>
          <w:rFonts w:ascii="Arial" w:hAnsi="Arial" w:cs="Arial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:</w:t>
      </w:r>
      <w:r w:rsidR="00775F79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3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09ED" w14:textId="77777777" w:rsidR="00592460" w:rsidRDefault="00592460" w:rsidP="002472CD">
      <w:r>
        <w:separator/>
      </w:r>
    </w:p>
  </w:endnote>
  <w:endnote w:type="continuationSeparator" w:id="0">
    <w:p w14:paraId="757B4592" w14:textId="77777777" w:rsidR="00592460" w:rsidRDefault="0059246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401C" w14:textId="77777777" w:rsidR="00592460" w:rsidRDefault="00592460" w:rsidP="002472CD">
      <w:r>
        <w:separator/>
      </w:r>
    </w:p>
  </w:footnote>
  <w:footnote w:type="continuationSeparator" w:id="0">
    <w:p w14:paraId="48CF2308" w14:textId="77777777" w:rsidR="00592460" w:rsidRDefault="0059246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433A"/>
    <w:rsid w:val="00024537"/>
    <w:rsid w:val="00037C79"/>
    <w:rsid w:val="000421D3"/>
    <w:rsid w:val="00043F1A"/>
    <w:rsid w:val="00044ED9"/>
    <w:rsid w:val="00054504"/>
    <w:rsid w:val="00057681"/>
    <w:rsid w:val="000614B5"/>
    <w:rsid w:val="0006151A"/>
    <w:rsid w:val="00070CA9"/>
    <w:rsid w:val="00076247"/>
    <w:rsid w:val="000813F3"/>
    <w:rsid w:val="0008559A"/>
    <w:rsid w:val="00085E45"/>
    <w:rsid w:val="00086D0C"/>
    <w:rsid w:val="0009787C"/>
    <w:rsid w:val="000A26C4"/>
    <w:rsid w:val="000A3CE6"/>
    <w:rsid w:val="000B3E5F"/>
    <w:rsid w:val="000D2EC0"/>
    <w:rsid w:val="000D3AF2"/>
    <w:rsid w:val="000D6BEA"/>
    <w:rsid w:val="000E325B"/>
    <w:rsid w:val="000F1305"/>
    <w:rsid w:val="000F2FB3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920"/>
    <w:rsid w:val="002048A6"/>
    <w:rsid w:val="002124BB"/>
    <w:rsid w:val="002124C1"/>
    <w:rsid w:val="0021325E"/>
    <w:rsid w:val="00220E98"/>
    <w:rsid w:val="00226071"/>
    <w:rsid w:val="002301CA"/>
    <w:rsid w:val="00232061"/>
    <w:rsid w:val="002445FF"/>
    <w:rsid w:val="00244802"/>
    <w:rsid w:val="0024583A"/>
    <w:rsid w:val="00245C0A"/>
    <w:rsid w:val="002472CD"/>
    <w:rsid w:val="00252D29"/>
    <w:rsid w:val="002543A8"/>
    <w:rsid w:val="00254667"/>
    <w:rsid w:val="00263A8F"/>
    <w:rsid w:val="002641AE"/>
    <w:rsid w:val="00266AFC"/>
    <w:rsid w:val="00270973"/>
    <w:rsid w:val="00270DD6"/>
    <w:rsid w:val="002751F4"/>
    <w:rsid w:val="00286233"/>
    <w:rsid w:val="0028693D"/>
    <w:rsid w:val="00290D18"/>
    <w:rsid w:val="002921C5"/>
    <w:rsid w:val="002A00B2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149EA"/>
    <w:rsid w:val="00317C8C"/>
    <w:rsid w:val="003254AB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76A7D"/>
    <w:rsid w:val="003917BB"/>
    <w:rsid w:val="00392848"/>
    <w:rsid w:val="0039492C"/>
    <w:rsid w:val="00395097"/>
    <w:rsid w:val="003963F7"/>
    <w:rsid w:val="00396EB8"/>
    <w:rsid w:val="003976B4"/>
    <w:rsid w:val="003B527B"/>
    <w:rsid w:val="003B6AA6"/>
    <w:rsid w:val="003C1221"/>
    <w:rsid w:val="003C1348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6ED3"/>
    <w:rsid w:val="003E749E"/>
    <w:rsid w:val="003F5A9A"/>
    <w:rsid w:val="00400ECC"/>
    <w:rsid w:val="0040336A"/>
    <w:rsid w:val="00412090"/>
    <w:rsid w:val="00414074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6ACD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2460"/>
    <w:rsid w:val="00595829"/>
    <w:rsid w:val="00595C46"/>
    <w:rsid w:val="0059710D"/>
    <w:rsid w:val="005A047C"/>
    <w:rsid w:val="005A11BE"/>
    <w:rsid w:val="005A1513"/>
    <w:rsid w:val="005A2282"/>
    <w:rsid w:val="005A575B"/>
    <w:rsid w:val="005B59EA"/>
    <w:rsid w:val="005B5D18"/>
    <w:rsid w:val="005B682C"/>
    <w:rsid w:val="005C028B"/>
    <w:rsid w:val="005C38E3"/>
    <w:rsid w:val="005D2501"/>
    <w:rsid w:val="005D2931"/>
    <w:rsid w:val="005E047B"/>
    <w:rsid w:val="005E0DC1"/>
    <w:rsid w:val="005E100E"/>
    <w:rsid w:val="005E51CF"/>
    <w:rsid w:val="005F2071"/>
    <w:rsid w:val="005F294B"/>
    <w:rsid w:val="00600B44"/>
    <w:rsid w:val="006015AF"/>
    <w:rsid w:val="00601978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4147C"/>
    <w:rsid w:val="00643F96"/>
    <w:rsid w:val="006444D2"/>
    <w:rsid w:val="006478EE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9ED"/>
    <w:rsid w:val="006B3FEA"/>
    <w:rsid w:val="006C16FE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5F39"/>
    <w:rsid w:val="00726857"/>
    <w:rsid w:val="007335F4"/>
    <w:rsid w:val="0073442B"/>
    <w:rsid w:val="007347E5"/>
    <w:rsid w:val="00740866"/>
    <w:rsid w:val="00741A5A"/>
    <w:rsid w:val="00745E38"/>
    <w:rsid w:val="00756E5D"/>
    <w:rsid w:val="00756FC9"/>
    <w:rsid w:val="00770BE1"/>
    <w:rsid w:val="00775428"/>
    <w:rsid w:val="00775F79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13F0E"/>
    <w:rsid w:val="0082209F"/>
    <w:rsid w:val="00824DE7"/>
    <w:rsid w:val="00825163"/>
    <w:rsid w:val="008416E2"/>
    <w:rsid w:val="008664A1"/>
    <w:rsid w:val="00870AF4"/>
    <w:rsid w:val="008840F9"/>
    <w:rsid w:val="00897544"/>
    <w:rsid w:val="008A2C96"/>
    <w:rsid w:val="008A5050"/>
    <w:rsid w:val="008A57DC"/>
    <w:rsid w:val="008B0E45"/>
    <w:rsid w:val="008B1F34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CE1"/>
    <w:rsid w:val="00936F2A"/>
    <w:rsid w:val="00942021"/>
    <w:rsid w:val="00947048"/>
    <w:rsid w:val="00947D1B"/>
    <w:rsid w:val="009539CC"/>
    <w:rsid w:val="0095424C"/>
    <w:rsid w:val="00955760"/>
    <w:rsid w:val="009603FE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1CE4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B5C"/>
    <w:rsid w:val="009E2B0D"/>
    <w:rsid w:val="009E543D"/>
    <w:rsid w:val="009E7301"/>
    <w:rsid w:val="009F1E36"/>
    <w:rsid w:val="009F2C27"/>
    <w:rsid w:val="009F4A69"/>
    <w:rsid w:val="009F72A5"/>
    <w:rsid w:val="00A00C57"/>
    <w:rsid w:val="00A03BED"/>
    <w:rsid w:val="00A06FC8"/>
    <w:rsid w:val="00A07D35"/>
    <w:rsid w:val="00A15FCF"/>
    <w:rsid w:val="00A16C71"/>
    <w:rsid w:val="00A17C01"/>
    <w:rsid w:val="00A200F1"/>
    <w:rsid w:val="00A22C99"/>
    <w:rsid w:val="00A23228"/>
    <w:rsid w:val="00A30630"/>
    <w:rsid w:val="00A349A0"/>
    <w:rsid w:val="00A439EA"/>
    <w:rsid w:val="00A4420C"/>
    <w:rsid w:val="00A45578"/>
    <w:rsid w:val="00A50307"/>
    <w:rsid w:val="00A51EC4"/>
    <w:rsid w:val="00A52035"/>
    <w:rsid w:val="00A5431C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0935"/>
    <w:rsid w:val="00AC463C"/>
    <w:rsid w:val="00AD204B"/>
    <w:rsid w:val="00AE451E"/>
    <w:rsid w:val="00AF1707"/>
    <w:rsid w:val="00AF4E37"/>
    <w:rsid w:val="00AF57E0"/>
    <w:rsid w:val="00B0058D"/>
    <w:rsid w:val="00B02B76"/>
    <w:rsid w:val="00B079CF"/>
    <w:rsid w:val="00B1155D"/>
    <w:rsid w:val="00B1561D"/>
    <w:rsid w:val="00B20FD2"/>
    <w:rsid w:val="00B22636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187B"/>
    <w:rsid w:val="00B56590"/>
    <w:rsid w:val="00B60568"/>
    <w:rsid w:val="00B60D25"/>
    <w:rsid w:val="00B64C72"/>
    <w:rsid w:val="00B70124"/>
    <w:rsid w:val="00B9429B"/>
    <w:rsid w:val="00B963D4"/>
    <w:rsid w:val="00BA01D6"/>
    <w:rsid w:val="00BA1D87"/>
    <w:rsid w:val="00BA6333"/>
    <w:rsid w:val="00BA681C"/>
    <w:rsid w:val="00BB52DA"/>
    <w:rsid w:val="00BB5FD4"/>
    <w:rsid w:val="00BB604A"/>
    <w:rsid w:val="00BC21F1"/>
    <w:rsid w:val="00BC4880"/>
    <w:rsid w:val="00BD0D51"/>
    <w:rsid w:val="00BD0DCE"/>
    <w:rsid w:val="00BD275A"/>
    <w:rsid w:val="00BE015C"/>
    <w:rsid w:val="00BE0845"/>
    <w:rsid w:val="00BE0B57"/>
    <w:rsid w:val="00BE4DFD"/>
    <w:rsid w:val="00BE78B1"/>
    <w:rsid w:val="00BF12D7"/>
    <w:rsid w:val="00BF33FF"/>
    <w:rsid w:val="00BF45A5"/>
    <w:rsid w:val="00C029F0"/>
    <w:rsid w:val="00C04178"/>
    <w:rsid w:val="00C050D4"/>
    <w:rsid w:val="00C0566C"/>
    <w:rsid w:val="00C06897"/>
    <w:rsid w:val="00C20F21"/>
    <w:rsid w:val="00C22EB5"/>
    <w:rsid w:val="00C421B6"/>
    <w:rsid w:val="00C4494B"/>
    <w:rsid w:val="00C5176D"/>
    <w:rsid w:val="00C54CD4"/>
    <w:rsid w:val="00C62560"/>
    <w:rsid w:val="00C711C1"/>
    <w:rsid w:val="00C73251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55B6"/>
    <w:rsid w:val="00CD7101"/>
    <w:rsid w:val="00CD7D64"/>
    <w:rsid w:val="00CE48D2"/>
    <w:rsid w:val="00CF29FA"/>
    <w:rsid w:val="00CF3135"/>
    <w:rsid w:val="00CF3962"/>
    <w:rsid w:val="00CF6019"/>
    <w:rsid w:val="00D03ED3"/>
    <w:rsid w:val="00D0677F"/>
    <w:rsid w:val="00D07E3A"/>
    <w:rsid w:val="00D10E5F"/>
    <w:rsid w:val="00D137DB"/>
    <w:rsid w:val="00D13D36"/>
    <w:rsid w:val="00D25F33"/>
    <w:rsid w:val="00D3556E"/>
    <w:rsid w:val="00D41ECF"/>
    <w:rsid w:val="00D43CFC"/>
    <w:rsid w:val="00D50827"/>
    <w:rsid w:val="00D52037"/>
    <w:rsid w:val="00D52BC4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92082"/>
    <w:rsid w:val="00DA1DC9"/>
    <w:rsid w:val="00DA28EE"/>
    <w:rsid w:val="00DA4319"/>
    <w:rsid w:val="00DA4AD3"/>
    <w:rsid w:val="00DA50EB"/>
    <w:rsid w:val="00DA5301"/>
    <w:rsid w:val="00DA55BF"/>
    <w:rsid w:val="00DA7CBF"/>
    <w:rsid w:val="00DB0638"/>
    <w:rsid w:val="00DB0FB2"/>
    <w:rsid w:val="00DB2A8C"/>
    <w:rsid w:val="00DB3F4B"/>
    <w:rsid w:val="00DB7AA7"/>
    <w:rsid w:val="00DB7FCD"/>
    <w:rsid w:val="00DC0867"/>
    <w:rsid w:val="00DC4D03"/>
    <w:rsid w:val="00DD6A1C"/>
    <w:rsid w:val="00DE212E"/>
    <w:rsid w:val="00DE2F83"/>
    <w:rsid w:val="00DE3009"/>
    <w:rsid w:val="00DE64F3"/>
    <w:rsid w:val="00DE6695"/>
    <w:rsid w:val="00DF2885"/>
    <w:rsid w:val="00DF706B"/>
    <w:rsid w:val="00DF7217"/>
    <w:rsid w:val="00E002ED"/>
    <w:rsid w:val="00E02922"/>
    <w:rsid w:val="00E068BD"/>
    <w:rsid w:val="00E06F61"/>
    <w:rsid w:val="00E130E2"/>
    <w:rsid w:val="00E15AA9"/>
    <w:rsid w:val="00E2033D"/>
    <w:rsid w:val="00E26AEA"/>
    <w:rsid w:val="00E27B2F"/>
    <w:rsid w:val="00E319AD"/>
    <w:rsid w:val="00E337F7"/>
    <w:rsid w:val="00E34EC0"/>
    <w:rsid w:val="00E3657C"/>
    <w:rsid w:val="00E435F2"/>
    <w:rsid w:val="00E44393"/>
    <w:rsid w:val="00E5486F"/>
    <w:rsid w:val="00E55910"/>
    <w:rsid w:val="00E57A49"/>
    <w:rsid w:val="00E6172C"/>
    <w:rsid w:val="00E61DDD"/>
    <w:rsid w:val="00E71E98"/>
    <w:rsid w:val="00E72911"/>
    <w:rsid w:val="00E875B4"/>
    <w:rsid w:val="00EA2B0C"/>
    <w:rsid w:val="00EB3C59"/>
    <w:rsid w:val="00EB48BE"/>
    <w:rsid w:val="00EB64E2"/>
    <w:rsid w:val="00EB6E3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24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36E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2A93"/>
    <w:rsid w:val="00F83F4E"/>
    <w:rsid w:val="00F85AC0"/>
    <w:rsid w:val="00F872DE"/>
    <w:rsid w:val="00F872F0"/>
    <w:rsid w:val="00F9233C"/>
    <w:rsid w:val="00F93E8F"/>
    <w:rsid w:val="00FA0A15"/>
    <w:rsid w:val="00FA2CFB"/>
    <w:rsid w:val="00FA2D44"/>
    <w:rsid w:val="00FA3D2E"/>
    <w:rsid w:val="00FA5A07"/>
    <w:rsid w:val="00FC16CC"/>
    <w:rsid w:val="00FC7AC1"/>
    <w:rsid w:val="00FD31A9"/>
    <w:rsid w:val="00FD3862"/>
    <w:rsid w:val="00FD38F7"/>
    <w:rsid w:val="00FD5C65"/>
    <w:rsid w:val="00FD6D30"/>
    <w:rsid w:val="00FE219A"/>
    <w:rsid w:val="00FE7294"/>
    <w:rsid w:val="00FE75AB"/>
    <w:rsid w:val="00FF0E3D"/>
    <w:rsid w:val="00FF36F0"/>
    <w:rsid w:val="00FF39EB"/>
    <w:rsid w:val="00FF6E99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lzens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286048"/>
    <w:rsid w:val="0033014B"/>
    <w:rsid w:val="003D491C"/>
    <w:rsid w:val="004C7D6D"/>
    <w:rsid w:val="005C5B5F"/>
    <w:rsid w:val="006D224E"/>
    <w:rsid w:val="00731A31"/>
    <w:rsid w:val="00816E9B"/>
    <w:rsid w:val="00832591"/>
    <w:rsid w:val="008937C7"/>
    <w:rsid w:val="009734D0"/>
    <w:rsid w:val="00AE7FA2"/>
    <w:rsid w:val="00B36B81"/>
    <w:rsid w:val="00BD40BA"/>
    <w:rsid w:val="00BE0D54"/>
    <w:rsid w:val="00CC65AA"/>
    <w:rsid w:val="00DC24FF"/>
    <w:rsid w:val="00DD58F1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1434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Lucie Miko</cp:lastModifiedBy>
  <cp:revision>73</cp:revision>
  <cp:lastPrinted>2021-10-15T09:28:00Z</cp:lastPrinted>
  <dcterms:created xsi:type="dcterms:W3CDTF">2023-11-14T07:58:00Z</dcterms:created>
  <dcterms:modified xsi:type="dcterms:W3CDTF">2025-01-20T13:20:00Z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