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9B4775" w:rsidRPr="00E0477A" w:rsidTr="00E0477A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 w:rsidTr="00E0477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Šafařík Martin, Ing.</w:t>
            </w:r>
          </w:p>
        </w:tc>
      </w:tr>
      <w:tr w:rsidR="009B4775" w:rsidRPr="00E0477A" w:rsidTr="00E0477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 w:rsidTr="00E0477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 w:rsidTr="00E0477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IČ: 69939551</w:t>
            </w:r>
          </w:p>
        </w:tc>
      </w:tr>
      <w:tr w:rsidR="009B4775" w:rsidRPr="00E0477A" w:rsidTr="00E0477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 w:rsidTr="00E0477A">
        <w:trPr>
          <w:cantSplit/>
        </w:trPr>
        <w:tc>
          <w:tcPr>
            <w:tcW w:w="2214" w:type="dxa"/>
            <w:gridSpan w:val="5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19.12.2024</w:t>
            </w:r>
          </w:p>
        </w:tc>
        <w:tc>
          <w:tcPr>
            <w:tcW w:w="6267" w:type="dxa"/>
            <w:gridSpan w:val="12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 w:rsidTr="00E0477A">
        <w:trPr>
          <w:cantSplit/>
        </w:trPr>
        <w:tc>
          <w:tcPr>
            <w:tcW w:w="2214" w:type="dxa"/>
            <w:gridSpan w:val="5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OBJ39-45637/2025</w:t>
            </w:r>
          </w:p>
        </w:tc>
        <w:tc>
          <w:tcPr>
            <w:tcW w:w="870" w:type="dxa"/>
            <w:gridSpan w:val="3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9B4775" w:rsidRPr="00E0477A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9B4775" w:rsidRPr="00E0477A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E0477A">
              <w:rPr>
                <w:rFonts w:ascii="Arial" w:hAnsi="Arial"/>
                <w:b/>
                <w:sz w:val="16"/>
                <w:szCs w:val="16"/>
              </w:rPr>
              <w:t>Opěrná zeď + schodiště - ul. Sadová - P. Velikého - zpracování PD na akci "Rekonstrukce schodiště a opěrných zdí na</w:t>
            </w:r>
            <w:r w:rsidR="00E0477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E0477A">
              <w:rPr>
                <w:rFonts w:ascii="Arial" w:hAnsi="Arial"/>
                <w:b/>
                <w:sz w:val="16"/>
                <w:szCs w:val="16"/>
              </w:rPr>
              <w:t>p.p.č</w:t>
            </w:r>
            <w:proofErr w:type="spellEnd"/>
            <w:r w:rsidR="00E0477A">
              <w:rPr>
                <w:rFonts w:ascii="Arial" w:hAnsi="Arial"/>
                <w:b/>
                <w:sz w:val="16"/>
                <w:szCs w:val="16"/>
              </w:rPr>
              <w:t xml:space="preserve">. 1553, </w:t>
            </w:r>
            <w:proofErr w:type="spellStart"/>
            <w:r w:rsidR="00E0477A">
              <w:rPr>
                <w:rFonts w:ascii="Arial" w:hAnsi="Arial"/>
                <w:b/>
                <w:sz w:val="16"/>
                <w:szCs w:val="16"/>
              </w:rPr>
              <w:t>k.ú</w:t>
            </w:r>
            <w:proofErr w:type="spellEnd"/>
            <w:r w:rsidR="00E0477A">
              <w:rPr>
                <w:rFonts w:ascii="Arial" w:hAnsi="Arial"/>
                <w:b/>
                <w:sz w:val="16"/>
                <w:szCs w:val="16"/>
              </w:rPr>
              <w:t>. K.</w:t>
            </w:r>
            <w:r w:rsidRPr="00E0477A">
              <w:rPr>
                <w:rFonts w:ascii="Arial" w:hAnsi="Arial"/>
                <w:b/>
                <w:sz w:val="16"/>
                <w:szCs w:val="16"/>
              </w:rPr>
              <w:t xml:space="preserve"> Vary" vč. staveb. povolení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0477A" w:rsidRDefault="00E0477A" w:rsidP="00E0477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bez DPH      220.000,-</w:t>
            </w:r>
          </w:p>
          <w:p w:rsidR="009B4775" w:rsidRPr="00E0477A" w:rsidRDefault="00E0477A" w:rsidP="00E0477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 DPH      </w:t>
            </w:r>
            <w:r w:rsidR="00B23096" w:rsidRPr="00E0477A">
              <w:rPr>
                <w:rFonts w:ascii="Arial" w:hAnsi="Arial"/>
                <w:b/>
                <w:sz w:val="16"/>
                <w:szCs w:val="16"/>
              </w:rPr>
              <w:t>266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  <w:r w:rsidR="00B23096" w:rsidRPr="00E0477A">
              <w:rPr>
                <w:rFonts w:ascii="Arial" w:hAnsi="Arial"/>
                <w:b/>
                <w:sz w:val="16"/>
                <w:szCs w:val="16"/>
              </w:rPr>
              <w:t>200</w:t>
            </w:r>
            <w:r>
              <w:rPr>
                <w:rFonts w:ascii="Arial" w:hAnsi="Arial"/>
                <w:b/>
                <w:sz w:val="16"/>
                <w:szCs w:val="16"/>
              </w:rPr>
              <w:t>,-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 w:rsidTr="00E0477A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9B4775" w:rsidRPr="00E0477A" w:rsidRDefault="00E0477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30.06.2025</w:t>
            </w:r>
          </w:p>
        </w:tc>
      </w:tr>
      <w:tr w:rsidR="009B4775" w:rsidRPr="00E0477A" w:rsidTr="00E0477A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B4775" w:rsidRPr="00E0477A" w:rsidRDefault="00E0477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 w:rsidTr="00E0477A">
        <w:trPr>
          <w:cantSplit/>
        </w:trPr>
        <w:tc>
          <w:tcPr>
            <w:tcW w:w="479" w:type="dxa"/>
            <w:gridSpan w:val="2"/>
          </w:tcPr>
          <w:p w:rsidR="009B4775" w:rsidRPr="00E0477A" w:rsidRDefault="009B47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9B4775" w:rsidRPr="00E0477A" w:rsidTr="00E0477A">
        <w:trPr>
          <w:cantSplit/>
        </w:trPr>
        <w:tc>
          <w:tcPr>
            <w:tcW w:w="960" w:type="dxa"/>
            <w:gridSpan w:val="3"/>
          </w:tcPr>
          <w:p w:rsidR="009B4775" w:rsidRPr="00E0477A" w:rsidRDefault="009B47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 w:rsidTr="00E0477A">
        <w:trPr>
          <w:cantSplit/>
        </w:trPr>
        <w:tc>
          <w:tcPr>
            <w:tcW w:w="1924" w:type="dxa"/>
            <w:gridSpan w:val="4"/>
          </w:tcPr>
          <w:p w:rsidR="009B4775" w:rsidRPr="00E0477A" w:rsidRDefault="009B47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E0477A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9B4775" w:rsidRPr="00E0477A" w:rsidTr="00E0477A">
        <w:trPr>
          <w:cantSplit/>
        </w:trPr>
        <w:tc>
          <w:tcPr>
            <w:tcW w:w="384" w:type="dxa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B4775" w:rsidRPr="00E0477A" w:rsidTr="00E0477A">
        <w:trPr>
          <w:cantSplit/>
        </w:trPr>
        <w:tc>
          <w:tcPr>
            <w:tcW w:w="384" w:type="dxa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9B4775" w:rsidRPr="00E0477A" w:rsidTr="00E0477A">
        <w:trPr>
          <w:cantSplit/>
        </w:trPr>
        <w:tc>
          <w:tcPr>
            <w:tcW w:w="384" w:type="dxa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B4775" w:rsidRPr="00E0477A" w:rsidTr="00E0477A">
        <w:trPr>
          <w:cantSplit/>
        </w:trPr>
        <w:tc>
          <w:tcPr>
            <w:tcW w:w="384" w:type="dxa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B4775" w:rsidRPr="00E0477A" w:rsidTr="00E0477A">
        <w:trPr>
          <w:cantSplit/>
        </w:trPr>
        <w:tc>
          <w:tcPr>
            <w:tcW w:w="384" w:type="dxa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B4775" w:rsidRPr="00E0477A" w:rsidTr="00E0477A">
        <w:trPr>
          <w:cantSplit/>
        </w:trPr>
        <w:tc>
          <w:tcPr>
            <w:tcW w:w="384" w:type="dxa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9B4775" w:rsidRPr="00E0477A" w:rsidTr="00E0477A">
        <w:trPr>
          <w:cantSplit/>
        </w:trPr>
        <w:tc>
          <w:tcPr>
            <w:tcW w:w="384" w:type="dxa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B4775" w:rsidRPr="00E0477A" w:rsidTr="00E0477A">
        <w:trPr>
          <w:cantSplit/>
        </w:trPr>
        <w:tc>
          <w:tcPr>
            <w:tcW w:w="384" w:type="dxa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B4775" w:rsidRPr="00E0477A" w:rsidTr="00E0477A">
        <w:trPr>
          <w:cantSplit/>
        </w:trPr>
        <w:tc>
          <w:tcPr>
            <w:tcW w:w="384" w:type="dxa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Záruční doba na věcné plnění se sjednává na 24 měsíců.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B23096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0477A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B23096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0477A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B2309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E0477A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69939551, konstantní symbol 1148, specifický symbol 00254657 (§ 109a zákona o DPH).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E0477A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>
        <w:trPr>
          <w:cantSplit/>
        </w:trPr>
        <w:tc>
          <w:tcPr>
            <w:tcW w:w="9636" w:type="dxa"/>
            <w:gridSpan w:val="18"/>
          </w:tcPr>
          <w:p w:rsidR="009B4775" w:rsidRPr="00E0477A" w:rsidRDefault="009B477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4775" w:rsidRPr="00E0477A" w:rsidTr="00E0477A">
        <w:trPr>
          <w:cantSplit/>
        </w:trPr>
        <w:tc>
          <w:tcPr>
            <w:tcW w:w="4815" w:type="dxa"/>
            <w:gridSpan w:val="9"/>
            <w:vAlign w:val="bottom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9B4775" w:rsidRPr="00E0477A" w:rsidRDefault="00B2309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9B4775" w:rsidRPr="00E0477A" w:rsidTr="00E0477A">
        <w:trPr>
          <w:cantSplit/>
        </w:trPr>
        <w:tc>
          <w:tcPr>
            <w:tcW w:w="4815" w:type="dxa"/>
            <w:gridSpan w:val="9"/>
          </w:tcPr>
          <w:p w:rsidR="009B4775" w:rsidRPr="00E0477A" w:rsidRDefault="00B2309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9B4775" w:rsidRPr="00E0477A" w:rsidRDefault="00B2309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0477A">
              <w:rPr>
                <w:rFonts w:ascii="Arial" w:hAnsi="Arial"/>
                <w:sz w:val="16"/>
                <w:szCs w:val="16"/>
              </w:rPr>
              <w:t>vedoucí odboru</w:t>
            </w:r>
            <w:r w:rsidR="00E0477A"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92286A" w:rsidRPr="00E0477A" w:rsidRDefault="0092286A">
      <w:pPr>
        <w:rPr>
          <w:sz w:val="17"/>
          <w:szCs w:val="17"/>
        </w:rPr>
      </w:pPr>
    </w:p>
    <w:sectPr w:rsidR="0092286A" w:rsidRPr="00E0477A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75"/>
    <w:rsid w:val="0092286A"/>
    <w:rsid w:val="009B4775"/>
    <w:rsid w:val="00B23096"/>
    <w:rsid w:val="00E0477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87A39-5968-4014-B79E-35E448F3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cp:lastPrinted>2024-12-19T10:25:00Z</cp:lastPrinted>
  <dcterms:created xsi:type="dcterms:W3CDTF">2024-12-19T10:25:00Z</dcterms:created>
  <dcterms:modified xsi:type="dcterms:W3CDTF">2025-01-20T11:15:00Z</dcterms:modified>
</cp:coreProperties>
</file>