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7BC6" w14:textId="2158DC80" w:rsidR="009259A7" w:rsidRPr="00D013EB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3EB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76824">
        <w:rPr>
          <w:rFonts w:ascii="Times New Roman" w:hAnsi="Times New Roman" w:cs="Times New Roman"/>
          <w:b/>
          <w:sz w:val="32"/>
          <w:szCs w:val="32"/>
        </w:rPr>
        <w:t>8</w:t>
      </w:r>
    </w:p>
    <w:p w14:paraId="15AB1E25" w14:textId="04A7BBEF" w:rsidR="009259A7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13EB">
        <w:rPr>
          <w:rFonts w:ascii="Times New Roman" w:hAnsi="Times New Roman" w:cs="Times New Roman"/>
          <w:b/>
          <w:sz w:val="32"/>
          <w:szCs w:val="32"/>
        </w:rPr>
        <w:t xml:space="preserve">ke Smlouvě o </w:t>
      </w:r>
      <w:r w:rsidR="00D013EB" w:rsidRPr="00D013EB">
        <w:rPr>
          <w:rFonts w:ascii="Times New Roman" w:hAnsi="Times New Roman" w:cs="Times New Roman"/>
          <w:b/>
          <w:sz w:val="32"/>
          <w:szCs w:val="32"/>
        </w:rPr>
        <w:t xml:space="preserve">zajištění sběru a přepravy, přípravy a likvidaci 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>komunálního</w:t>
      </w:r>
      <w:r w:rsidR="003A73A7" w:rsidRPr="00FD14F3">
        <w:rPr>
          <w:rFonts w:ascii="Times New Roman" w:hAnsi="Times New Roman" w:cs="Times New Roman"/>
          <w:b/>
          <w:sz w:val="32"/>
          <w:szCs w:val="32"/>
        </w:rPr>
        <w:t xml:space="preserve"> odpadu 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>a zajištění provozu sběrného dvora ze dne 30.11.</w:t>
      </w:r>
      <w:r w:rsidRPr="00FD14F3">
        <w:rPr>
          <w:rFonts w:ascii="Times New Roman" w:hAnsi="Times New Roman" w:cs="Times New Roman"/>
          <w:b/>
          <w:sz w:val="32"/>
          <w:szCs w:val="32"/>
        </w:rPr>
        <w:t>201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>6</w:t>
      </w:r>
      <w:r w:rsidR="00FD14F3" w:rsidRPr="00FD14F3">
        <w:rPr>
          <w:rFonts w:ascii="Times New Roman" w:hAnsi="Times New Roman" w:cs="Times New Roman"/>
          <w:b/>
          <w:sz w:val="32"/>
          <w:szCs w:val="32"/>
        </w:rPr>
        <w:t xml:space="preserve"> ve znění později uzavřených dodatků</w:t>
      </w:r>
    </w:p>
    <w:p w14:paraId="60B0224B" w14:textId="77777777" w:rsidR="009259A7" w:rsidRPr="00191A22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0208191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 xml:space="preserve">Město Bruntál </w:t>
      </w:r>
    </w:p>
    <w:p w14:paraId="5A178E3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54B79518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IČ: 00295892</w:t>
      </w:r>
    </w:p>
    <w:p w14:paraId="21DF8DA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DIČ: </w:t>
      </w:r>
      <w:r w:rsidRPr="00191A22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184990D7" w14:textId="2E4F090D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>. XX-XXXXXX/XXXX</w:t>
      </w:r>
    </w:p>
    <w:p w14:paraId="59464DCA" w14:textId="5540215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FD14F3">
        <w:rPr>
          <w:rFonts w:ascii="Times New Roman" w:hAnsi="Times New Roman" w:cs="Times New Roman"/>
          <w:sz w:val="24"/>
          <w:szCs w:val="24"/>
        </w:rPr>
        <w:t>místostarostou</w:t>
      </w:r>
      <w:r w:rsidRPr="00191A22">
        <w:rPr>
          <w:rFonts w:ascii="Times New Roman" w:hAnsi="Times New Roman" w:cs="Times New Roman"/>
          <w:sz w:val="24"/>
          <w:szCs w:val="24"/>
        </w:rPr>
        <w:t>, kter</w:t>
      </w:r>
      <w:r w:rsidR="00E3712B">
        <w:rPr>
          <w:rFonts w:ascii="Times New Roman" w:hAnsi="Times New Roman" w:cs="Times New Roman"/>
          <w:sz w:val="24"/>
          <w:szCs w:val="24"/>
        </w:rPr>
        <w:t>ým</w:t>
      </w:r>
      <w:r w:rsidRPr="00191A2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04755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047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047556">
        <w:rPr>
          <w:rFonts w:ascii="Times New Roman" w:hAnsi="Times New Roman" w:cs="Times New Roman"/>
          <w:b/>
          <w:sz w:val="24"/>
          <w:szCs w:val="24"/>
        </w:rPr>
        <w:t>, XXX</w:t>
      </w:r>
    </w:p>
    <w:p w14:paraId="7923155F" w14:textId="77777777" w:rsidR="007E5575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sz w:val="24"/>
          <w:szCs w:val="24"/>
        </w:rPr>
        <w:t>jen "ukladatel"</w:t>
      </w:r>
      <w:r w:rsidRPr="00191A22">
        <w:rPr>
          <w:rFonts w:ascii="Times New Roman" w:hAnsi="Times New Roman" w:cs="Times New Roman"/>
          <w:sz w:val="24"/>
          <w:szCs w:val="24"/>
        </w:rPr>
        <w:t>)</w:t>
      </w:r>
    </w:p>
    <w:p w14:paraId="51F7D94B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C57EEC9" w14:textId="77777777" w:rsidR="000F6E70" w:rsidRPr="00191A22" w:rsidRDefault="000F6E70" w:rsidP="0052778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--a--</w:t>
      </w:r>
    </w:p>
    <w:p w14:paraId="44705502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47A0C37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14:paraId="79334F5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 xml:space="preserve">Bruntál, Zeyerova </w:t>
      </w:r>
      <w:r>
        <w:rPr>
          <w:rStyle w:val="platne"/>
          <w:rFonts w:ascii="Times New Roman" w:hAnsi="Times New Roman" w:cs="Times New Roman"/>
          <w:sz w:val="24"/>
          <w:szCs w:val="24"/>
        </w:rPr>
        <w:t>1489/1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2, PSČ 792 01</w:t>
      </w:r>
    </w:p>
    <w:p w14:paraId="40772FF1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IČ: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3777161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6E96DBD3" w14:textId="23E69992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04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: </w:t>
      </w:r>
      <w:r w:rsidR="00047556">
        <w:rPr>
          <w:rFonts w:ascii="Times New Roman" w:hAnsi="Times New Roman" w:cs="Times New Roman"/>
          <w:sz w:val="24"/>
          <w:szCs w:val="24"/>
        </w:rPr>
        <w:t>XX-XXXXXXXXXX/XXXX</w:t>
      </w:r>
    </w:p>
    <w:p w14:paraId="2C7C105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Ostravě,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odd.C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>, vložka 1949</w:t>
      </w:r>
    </w:p>
    <w:p w14:paraId="2E8B6F43" w14:textId="0B8DA270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04755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Xxxxxx</w:t>
      </w:r>
      <w:proofErr w:type="spellEnd"/>
      <w:r w:rsidR="00047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7556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14:paraId="363823C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(dále jen "</w:t>
      </w:r>
      <w:r>
        <w:rPr>
          <w:rFonts w:ascii="Times New Roman" w:hAnsi="Times New Roman" w:cs="Times New Roman"/>
          <w:sz w:val="24"/>
          <w:szCs w:val="24"/>
        </w:rPr>
        <w:t>provozovatel</w:t>
      </w:r>
      <w:r w:rsidRPr="00191A22">
        <w:rPr>
          <w:rFonts w:ascii="Times New Roman" w:hAnsi="Times New Roman" w:cs="Times New Roman"/>
          <w:sz w:val="24"/>
          <w:szCs w:val="24"/>
        </w:rPr>
        <w:t>")</w:t>
      </w:r>
    </w:p>
    <w:p w14:paraId="22C132E1" w14:textId="77777777" w:rsidR="007E5575" w:rsidRDefault="007E5575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8C9B44F" w14:textId="77777777" w:rsidR="009259A7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I.</w:t>
      </w:r>
    </w:p>
    <w:p w14:paraId="1D171AFC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1A72F8AF" w14:textId="2DB0CB93" w:rsidR="000F6E70" w:rsidRPr="00F40DDE" w:rsidRDefault="000F6E70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Tímto </w:t>
      </w:r>
      <w:r w:rsidR="002319E9">
        <w:rPr>
          <w:rFonts w:ascii="Times New Roman" w:hAnsi="Times New Roman" w:cs="Times New Roman"/>
          <w:sz w:val="24"/>
          <w:szCs w:val="24"/>
        </w:rPr>
        <w:t>D</w:t>
      </w:r>
      <w:r w:rsidRPr="00F40DDE">
        <w:rPr>
          <w:rFonts w:ascii="Times New Roman" w:hAnsi="Times New Roman" w:cs="Times New Roman"/>
          <w:sz w:val="24"/>
          <w:szCs w:val="24"/>
        </w:rPr>
        <w:t xml:space="preserve">odatkem č. </w:t>
      </w:r>
      <w:r w:rsidR="00C76824">
        <w:rPr>
          <w:rFonts w:ascii="Times New Roman" w:hAnsi="Times New Roman" w:cs="Times New Roman"/>
          <w:sz w:val="24"/>
          <w:szCs w:val="24"/>
        </w:rPr>
        <w:t>8</w:t>
      </w:r>
      <w:r w:rsidRPr="00F40DDE">
        <w:rPr>
          <w:rFonts w:ascii="Times New Roman" w:hAnsi="Times New Roman" w:cs="Times New Roman"/>
          <w:sz w:val="24"/>
          <w:szCs w:val="24"/>
        </w:rPr>
        <w:t xml:space="preserve"> si smluvní strany </w:t>
      </w:r>
      <w:r w:rsidR="002319E9">
        <w:rPr>
          <w:rFonts w:ascii="Times New Roman" w:hAnsi="Times New Roman" w:cs="Times New Roman"/>
          <w:sz w:val="24"/>
          <w:szCs w:val="24"/>
        </w:rPr>
        <w:t>aktualizují Přílohu č. 1 –</w:t>
      </w:r>
      <w:r w:rsidR="00995367">
        <w:rPr>
          <w:rFonts w:ascii="Times New Roman" w:hAnsi="Times New Roman" w:cs="Times New Roman"/>
          <w:sz w:val="24"/>
          <w:szCs w:val="24"/>
        </w:rPr>
        <w:t xml:space="preserve"> Ceník </w:t>
      </w:r>
      <w:r w:rsidR="003A73A7">
        <w:rPr>
          <w:rFonts w:ascii="Times New Roman" w:hAnsi="Times New Roman" w:cs="Times New Roman"/>
          <w:sz w:val="24"/>
          <w:szCs w:val="24"/>
        </w:rPr>
        <w:t xml:space="preserve">provozovatele </w:t>
      </w:r>
      <w:r w:rsidR="00D013EB">
        <w:rPr>
          <w:rFonts w:ascii="Times New Roman" w:hAnsi="Times New Roman" w:cs="Times New Roman"/>
          <w:sz w:val="24"/>
          <w:szCs w:val="24"/>
        </w:rPr>
        <w:t>pro rok 20</w:t>
      </w:r>
      <w:r w:rsidR="004B1C80">
        <w:rPr>
          <w:rFonts w:ascii="Times New Roman" w:hAnsi="Times New Roman" w:cs="Times New Roman"/>
          <w:sz w:val="24"/>
          <w:szCs w:val="24"/>
        </w:rPr>
        <w:t>2</w:t>
      </w:r>
      <w:r w:rsidR="00C76824">
        <w:rPr>
          <w:rFonts w:ascii="Times New Roman" w:hAnsi="Times New Roman" w:cs="Times New Roman"/>
          <w:sz w:val="24"/>
          <w:szCs w:val="24"/>
        </w:rPr>
        <w:t>5</w:t>
      </w:r>
      <w:r w:rsidR="00995367">
        <w:rPr>
          <w:rFonts w:ascii="Times New Roman" w:hAnsi="Times New Roman" w:cs="Times New Roman"/>
          <w:sz w:val="24"/>
          <w:szCs w:val="24"/>
        </w:rPr>
        <w:t xml:space="preserve">, </w:t>
      </w:r>
      <w:r w:rsidR="003C46F3">
        <w:rPr>
          <w:rFonts w:ascii="Times New Roman" w:hAnsi="Times New Roman" w:cs="Times New Roman"/>
          <w:sz w:val="24"/>
          <w:szCs w:val="24"/>
        </w:rPr>
        <w:t>který bude účinný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2319E9">
        <w:rPr>
          <w:rFonts w:ascii="Times New Roman" w:hAnsi="Times New Roman" w:cs="Times New Roman"/>
          <w:sz w:val="24"/>
          <w:szCs w:val="24"/>
        </w:rPr>
        <w:t>od 1.1.20</w:t>
      </w:r>
      <w:r w:rsidR="00FD14F3">
        <w:rPr>
          <w:rFonts w:ascii="Times New Roman" w:hAnsi="Times New Roman" w:cs="Times New Roman"/>
          <w:sz w:val="24"/>
          <w:szCs w:val="24"/>
        </w:rPr>
        <w:t>2</w:t>
      </w:r>
      <w:r w:rsidR="00C76824">
        <w:rPr>
          <w:rFonts w:ascii="Times New Roman" w:hAnsi="Times New Roman" w:cs="Times New Roman"/>
          <w:sz w:val="24"/>
          <w:szCs w:val="24"/>
        </w:rPr>
        <w:t>5</w:t>
      </w:r>
    </w:p>
    <w:p w14:paraId="47BB21D3" w14:textId="77777777" w:rsidR="000F6E70" w:rsidRDefault="000F6E70" w:rsidP="0052778E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10D63BB" w14:textId="77777777" w:rsidR="0063667F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</w:t>
      </w:r>
      <w:r w:rsidR="007E5575">
        <w:rPr>
          <w:rFonts w:ascii="Times New Roman" w:hAnsi="Times New Roman" w:cs="Times New Roman"/>
          <w:b/>
          <w:sz w:val="24"/>
          <w:szCs w:val="24"/>
        </w:rPr>
        <w:t>I</w:t>
      </w:r>
      <w:r w:rsidRPr="0063667F">
        <w:rPr>
          <w:rFonts w:ascii="Times New Roman" w:hAnsi="Times New Roman" w:cs="Times New Roman"/>
          <w:b/>
          <w:sz w:val="24"/>
          <w:szCs w:val="24"/>
        </w:rPr>
        <w:t>.</w:t>
      </w:r>
    </w:p>
    <w:p w14:paraId="29B7F319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0F5CACB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407196E0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Tento dodatek je vyhotoven ve třech stejnopisech, z nichž </w:t>
      </w:r>
      <w:r w:rsidR="002B60B1">
        <w:rPr>
          <w:rFonts w:ascii="Times New Roman" w:hAnsi="Times New Roman" w:cs="Times New Roman"/>
          <w:sz w:val="24"/>
          <w:szCs w:val="24"/>
        </w:rPr>
        <w:t xml:space="preserve">Ukladatel </w:t>
      </w:r>
      <w:r w:rsidRPr="00F40DDE">
        <w:rPr>
          <w:rFonts w:ascii="Times New Roman" w:hAnsi="Times New Roman" w:cs="Times New Roman"/>
          <w:sz w:val="24"/>
          <w:szCs w:val="24"/>
        </w:rPr>
        <w:t xml:space="preserve">obdrží dvě a </w:t>
      </w:r>
      <w:r w:rsidR="002B60B1">
        <w:rPr>
          <w:rFonts w:ascii="Times New Roman" w:hAnsi="Times New Roman" w:cs="Times New Roman"/>
          <w:sz w:val="24"/>
          <w:szCs w:val="24"/>
        </w:rPr>
        <w:t xml:space="preserve">Provozovatel </w:t>
      </w:r>
      <w:r w:rsidRPr="00F40DDE">
        <w:rPr>
          <w:rFonts w:ascii="Times New Roman" w:hAnsi="Times New Roman" w:cs="Times New Roman"/>
          <w:sz w:val="24"/>
          <w:szCs w:val="24"/>
        </w:rPr>
        <w:t>obdrží jedno vyhotovení.</w:t>
      </w:r>
    </w:p>
    <w:p w14:paraId="60B5F401" w14:textId="7E889FAF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</w:t>
      </w:r>
      <w:r w:rsidR="003C46F3">
        <w:rPr>
          <w:rFonts w:ascii="Times New Roman" w:hAnsi="Times New Roman" w:cs="Times New Roman"/>
          <w:sz w:val="24"/>
          <w:szCs w:val="24"/>
        </w:rPr>
        <w:t xml:space="preserve"> nebo dnem </w:t>
      </w:r>
      <w:r w:rsidR="003C46F3" w:rsidRPr="007E2857">
        <w:rPr>
          <w:rFonts w:ascii="Times New Roman" w:hAnsi="Times New Roman" w:cs="Times New Roman"/>
          <w:sz w:val="24"/>
          <w:szCs w:val="24"/>
        </w:rPr>
        <w:t>1.1.20</w:t>
      </w:r>
      <w:r w:rsidR="007E2857" w:rsidRPr="007E2857">
        <w:rPr>
          <w:rFonts w:ascii="Times New Roman" w:hAnsi="Times New Roman" w:cs="Times New Roman"/>
          <w:sz w:val="24"/>
          <w:szCs w:val="24"/>
        </w:rPr>
        <w:t>2</w:t>
      </w:r>
      <w:r w:rsidR="00C76824">
        <w:rPr>
          <w:rFonts w:ascii="Times New Roman" w:hAnsi="Times New Roman" w:cs="Times New Roman"/>
          <w:sz w:val="24"/>
          <w:szCs w:val="24"/>
        </w:rPr>
        <w:t>5</w:t>
      </w:r>
      <w:r w:rsidR="003C46F3" w:rsidRPr="007E2857">
        <w:rPr>
          <w:rFonts w:ascii="Times New Roman" w:hAnsi="Times New Roman" w:cs="Times New Roman"/>
          <w:sz w:val="24"/>
          <w:szCs w:val="24"/>
        </w:rPr>
        <w:t xml:space="preserve"> </w:t>
      </w:r>
      <w:r w:rsidR="003C46F3">
        <w:rPr>
          <w:rFonts w:ascii="Times New Roman" w:hAnsi="Times New Roman" w:cs="Times New Roman"/>
          <w:sz w:val="24"/>
          <w:szCs w:val="24"/>
        </w:rPr>
        <w:t>a to v závislosti na tom, která z těchto událostí nastane později</w:t>
      </w:r>
      <w:r w:rsidRPr="00F40DDE">
        <w:rPr>
          <w:rFonts w:ascii="Times New Roman" w:hAnsi="Times New Roman" w:cs="Times New Roman"/>
          <w:sz w:val="24"/>
          <w:szCs w:val="24"/>
        </w:rPr>
        <w:t>.</w:t>
      </w:r>
    </w:p>
    <w:p w14:paraId="3F5EA208" w14:textId="77777777" w:rsidR="000F6E70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2C7AD450" w14:textId="0E7089A3" w:rsidR="00345951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C768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bylo schváleno Radou města Bruntálu dne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1638A9">
        <w:rPr>
          <w:rFonts w:ascii="Times New Roman" w:hAnsi="Times New Roman" w:cs="Times New Roman"/>
          <w:sz w:val="24"/>
          <w:szCs w:val="24"/>
        </w:rPr>
        <w:t>18.12.2024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7E5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1638A9">
        <w:rPr>
          <w:rFonts w:ascii="Times New Roman" w:hAnsi="Times New Roman" w:cs="Times New Roman"/>
          <w:sz w:val="24"/>
          <w:szCs w:val="24"/>
        </w:rPr>
        <w:t>1937/44R/2024.</w:t>
      </w:r>
    </w:p>
    <w:p w14:paraId="7F2FDEDF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6A85FABC" w14:textId="77777777" w:rsidR="0052778E" w:rsidRPr="0052778E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778E">
        <w:rPr>
          <w:rFonts w:ascii="Times New Roman" w:hAnsi="Times New Roman" w:cs="Times New Roman"/>
          <w:sz w:val="24"/>
          <w:szCs w:val="24"/>
        </w:rPr>
        <w:t>V Bruntále dne: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7E557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V Bruntále 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dne:…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……………..                                                             </w:t>
      </w:r>
    </w:p>
    <w:p w14:paraId="30F0E387" w14:textId="77777777" w:rsidR="00A84F7D" w:rsidRDefault="00A84F7D" w:rsidP="000F6E70">
      <w:pPr>
        <w:pStyle w:val="Odstavecseseznamem"/>
        <w:spacing w:after="0" w:line="240" w:lineRule="auto"/>
        <w:ind w:left="153"/>
      </w:pPr>
    </w:p>
    <w:p w14:paraId="245574BB" w14:textId="77777777" w:rsidR="0052778E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5575">
        <w:rPr>
          <w:rFonts w:ascii="Times New Roman" w:hAnsi="Times New Roman" w:cs="Times New Roman"/>
          <w:i/>
          <w:sz w:val="24"/>
          <w:szCs w:val="24"/>
        </w:rPr>
        <w:t xml:space="preserve">Ukladatel:   </w:t>
      </w:r>
      <w:proofErr w:type="gramEnd"/>
      <w:r w:rsidRPr="007E557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  <w:t>Provozovatel:</w:t>
      </w:r>
      <w:r w:rsidRPr="007E557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7D6BF6BB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31E56B1B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494AB85C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528F7B2F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………………………………….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………………………………….</w:t>
      </w:r>
    </w:p>
    <w:p w14:paraId="6575AB24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Město Bruntál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TS Bruntál, s.r.o.</w:t>
      </w:r>
    </w:p>
    <w:p w14:paraId="6E336196" w14:textId="55C805D9" w:rsidR="007E5575" w:rsidRPr="007E5575" w:rsidRDefault="00047556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XXX</w:t>
      </w:r>
      <w:r w:rsidR="00E3712B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</w:p>
    <w:p w14:paraId="4433ABB5" w14:textId="62A6F609" w:rsidR="007E5575" w:rsidRPr="007E5575" w:rsidRDefault="00FD14F3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7E5575" w:rsidRPr="007E5575">
        <w:rPr>
          <w:rFonts w:ascii="Times New Roman" w:hAnsi="Times New Roman" w:cs="Times New Roman"/>
        </w:rPr>
        <w:t>starosta města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2857">
        <w:rPr>
          <w:rFonts w:ascii="Times New Roman" w:hAnsi="Times New Roman" w:cs="Times New Roman"/>
        </w:rPr>
        <w:t>j</w:t>
      </w:r>
      <w:r w:rsidR="007E5575" w:rsidRPr="007E5575">
        <w:rPr>
          <w:rFonts w:ascii="Times New Roman" w:hAnsi="Times New Roman" w:cs="Times New Roman"/>
        </w:rPr>
        <w:t>ednatel</w:t>
      </w:r>
    </w:p>
    <w:p w14:paraId="0D4F0E1B" w14:textId="3105DD7C" w:rsidR="0052778E" w:rsidRDefault="0052778E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p w14:paraId="2CA7F7E3" w14:textId="4A92B3BF" w:rsidR="00C05375" w:rsidRPr="007464DA" w:rsidRDefault="00C05375" w:rsidP="007464D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4DA">
        <w:rPr>
          <w:rFonts w:ascii="Times New Roman" w:hAnsi="Times New Roman" w:cs="Times New Roman"/>
          <w:sz w:val="24"/>
          <w:szCs w:val="24"/>
        </w:rPr>
        <w:lastRenderedPageBreak/>
        <w:t xml:space="preserve">Přílohu č. 1, v rozsahu </w:t>
      </w:r>
      <w:r w:rsidRPr="007464DA">
        <w:rPr>
          <w:rFonts w:ascii="Times New Roman" w:hAnsi="Times New Roman" w:cs="Times New Roman"/>
          <w:sz w:val="24"/>
          <w:szCs w:val="24"/>
        </w:rPr>
        <w:t>1</w:t>
      </w:r>
      <w:r w:rsidRPr="007464DA">
        <w:rPr>
          <w:rFonts w:ascii="Times New Roman" w:hAnsi="Times New Roman" w:cs="Times New Roman"/>
          <w:sz w:val="24"/>
          <w:szCs w:val="24"/>
        </w:rPr>
        <w:t xml:space="preserve"> list</w:t>
      </w:r>
      <w:r w:rsidRPr="007464DA">
        <w:rPr>
          <w:rFonts w:ascii="Times New Roman" w:hAnsi="Times New Roman" w:cs="Times New Roman"/>
          <w:sz w:val="24"/>
          <w:szCs w:val="24"/>
        </w:rPr>
        <w:t>u</w:t>
      </w:r>
      <w:r w:rsidRPr="007464DA">
        <w:rPr>
          <w:rFonts w:ascii="Times New Roman" w:hAnsi="Times New Roman" w:cs="Times New Roman"/>
          <w:sz w:val="24"/>
          <w:szCs w:val="24"/>
        </w:rPr>
        <w:t xml:space="preserve"> nezveřejňujeme, protože podléhá výjimce podle § 3 odst. 2 zákona č. 340/2015 Sb., o zvláštních podmínkách účinnosti některých smluv, uveřejňování těchto smluv a o registru smluv (zákon o registru smluv) v platném znění.</w:t>
      </w:r>
    </w:p>
    <w:p w14:paraId="490EAD9F" w14:textId="77777777" w:rsidR="00C05375" w:rsidRPr="007464DA" w:rsidRDefault="00C05375" w:rsidP="00A84F7D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5375" w:rsidRPr="007464DA" w:rsidSect="007E5575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C8F9" w14:textId="77777777" w:rsidR="0096643E" w:rsidRDefault="0096643E" w:rsidP="00D013EB">
      <w:pPr>
        <w:spacing w:after="0" w:line="240" w:lineRule="auto"/>
      </w:pPr>
      <w:r>
        <w:separator/>
      </w:r>
    </w:p>
  </w:endnote>
  <w:endnote w:type="continuationSeparator" w:id="0">
    <w:p w14:paraId="6EF2A36F" w14:textId="77777777" w:rsidR="0096643E" w:rsidRDefault="0096643E" w:rsidP="00D0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B5629" w14:textId="77777777" w:rsidR="0096643E" w:rsidRDefault="0096643E" w:rsidP="00D013EB">
      <w:pPr>
        <w:spacing w:after="0" w:line="240" w:lineRule="auto"/>
      </w:pPr>
      <w:r>
        <w:separator/>
      </w:r>
    </w:p>
  </w:footnote>
  <w:footnote w:type="continuationSeparator" w:id="0">
    <w:p w14:paraId="664AE400" w14:textId="77777777" w:rsidR="0096643E" w:rsidRDefault="0096643E" w:rsidP="00D0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594" w:hanging="360"/>
      </w:pPr>
    </w:lvl>
    <w:lvl w:ilvl="2" w:tplc="0405001B" w:tentative="1">
      <w:start w:val="1"/>
      <w:numFmt w:val="lowerRoman"/>
      <w:lvlText w:val="%3."/>
      <w:lvlJc w:val="right"/>
      <w:pPr>
        <w:ind w:left="9314" w:hanging="180"/>
      </w:pPr>
    </w:lvl>
    <w:lvl w:ilvl="3" w:tplc="0405000F" w:tentative="1">
      <w:start w:val="1"/>
      <w:numFmt w:val="decimal"/>
      <w:lvlText w:val="%4."/>
      <w:lvlJc w:val="left"/>
      <w:pPr>
        <w:ind w:left="10034" w:hanging="360"/>
      </w:pPr>
    </w:lvl>
    <w:lvl w:ilvl="4" w:tplc="04050019" w:tentative="1">
      <w:start w:val="1"/>
      <w:numFmt w:val="lowerLetter"/>
      <w:lvlText w:val="%5."/>
      <w:lvlJc w:val="left"/>
      <w:pPr>
        <w:ind w:left="10754" w:hanging="360"/>
      </w:pPr>
    </w:lvl>
    <w:lvl w:ilvl="5" w:tplc="0405001B" w:tentative="1">
      <w:start w:val="1"/>
      <w:numFmt w:val="lowerRoman"/>
      <w:lvlText w:val="%6."/>
      <w:lvlJc w:val="right"/>
      <w:pPr>
        <w:ind w:left="11474" w:hanging="180"/>
      </w:pPr>
    </w:lvl>
    <w:lvl w:ilvl="6" w:tplc="0405000F" w:tentative="1">
      <w:start w:val="1"/>
      <w:numFmt w:val="decimal"/>
      <w:lvlText w:val="%7."/>
      <w:lvlJc w:val="left"/>
      <w:pPr>
        <w:ind w:left="12194" w:hanging="360"/>
      </w:pPr>
    </w:lvl>
    <w:lvl w:ilvl="7" w:tplc="04050019" w:tentative="1">
      <w:start w:val="1"/>
      <w:numFmt w:val="lowerLetter"/>
      <w:lvlText w:val="%8."/>
      <w:lvlJc w:val="left"/>
      <w:pPr>
        <w:ind w:left="12914" w:hanging="360"/>
      </w:pPr>
    </w:lvl>
    <w:lvl w:ilvl="8" w:tplc="0405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012980"/>
    <w:rsid w:val="0004174F"/>
    <w:rsid w:val="00047556"/>
    <w:rsid w:val="00090CF6"/>
    <w:rsid w:val="000C222A"/>
    <w:rsid w:val="000F6E70"/>
    <w:rsid w:val="001424B5"/>
    <w:rsid w:val="001638A9"/>
    <w:rsid w:val="001B720D"/>
    <w:rsid w:val="002319E9"/>
    <w:rsid w:val="002321B4"/>
    <w:rsid w:val="00257300"/>
    <w:rsid w:val="002B60B1"/>
    <w:rsid w:val="00345951"/>
    <w:rsid w:val="003A73A7"/>
    <w:rsid w:val="003C46F3"/>
    <w:rsid w:val="00453082"/>
    <w:rsid w:val="00463B27"/>
    <w:rsid w:val="004A5DA6"/>
    <w:rsid w:val="004B1C80"/>
    <w:rsid w:val="004C2C73"/>
    <w:rsid w:val="00515578"/>
    <w:rsid w:val="00525838"/>
    <w:rsid w:val="0052778E"/>
    <w:rsid w:val="0053687E"/>
    <w:rsid w:val="0056319E"/>
    <w:rsid w:val="00586119"/>
    <w:rsid w:val="005C1FAB"/>
    <w:rsid w:val="005C6A76"/>
    <w:rsid w:val="0063667F"/>
    <w:rsid w:val="006E3F25"/>
    <w:rsid w:val="00703398"/>
    <w:rsid w:val="0074251B"/>
    <w:rsid w:val="007464DA"/>
    <w:rsid w:val="00763ECF"/>
    <w:rsid w:val="007A1BAA"/>
    <w:rsid w:val="007E2857"/>
    <w:rsid w:val="007E5575"/>
    <w:rsid w:val="00801E13"/>
    <w:rsid w:val="0091029A"/>
    <w:rsid w:val="00921F64"/>
    <w:rsid w:val="009259A7"/>
    <w:rsid w:val="00931907"/>
    <w:rsid w:val="0096643E"/>
    <w:rsid w:val="00995367"/>
    <w:rsid w:val="009A35E7"/>
    <w:rsid w:val="009D6D81"/>
    <w:rsid w:val="00A84F7D"/>
    <w:rsid w:val="00A900BE"/>
    <w:rsid w:val="00AC00FF"/>
    <w:rsid w:val="00BC36EB"/>
    <w:rsid w:val="00BE202A"/>
    <w:rsid w:val="00C05375"/>
    <w:rsid w:val="00C366CB"/>
    <w:rsid w:val="00C76824"/>
    <w:rsid w:val="00CD4A29"/>
    <w:rsid w:val="00D013EB"/>
    <w:rsid w:val="00DA53C4"/>
    <w:rsid w:val="00E12CC4"/>
    <w:rsid w:val="00E3712B"/>
    <w:rsid w:val="00E84745"/>
    <w:rsid w:val="00F132C1"/>
    <w:rsid w:val="00F8268E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1FCB"/>
  <w15:docId w15:val="{C28BA7CE-CCED-4DDB-9D74-CE37C54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3EB"/>
  </w:style>
  <w:style w:type="paragraph" w:styleId="Zpat">
    <w:name w:val="footer"/>
    <w:basedOn w:val="Normln"/>
    <w:link w:val="Zpat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Körberová Ivana</dc:creator>
  <cp:lastModifiedBy>Metelková Pavla</cp:lastModifiedBy>
  <cp:revision>4</cp:revision>
  <cp:lastPrinted>2025-01-16T08:54:00Z</cp:lastPrinted>
  <dcterms:created xsi:type="dcterms:W3CDTF">2025-01-16T08:52:00Z</dcterms:created>
  <dcterms:modified xsi:type="dcterms:W3CDTF">2025-01-16T08:54:00Z</dcterms:modified>
</cp:coreProperties>
</file>