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C5C4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STRANY:</w:t>
      </w:r>
    </w:p>
    <w:p w14:paraId="1A39F5A7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Coca-Cola HBC Česko a Slovensko, s.r.o. </w:t>
      </w:r>
    </w:p>
    <w:p w14:paraId="3C91CE7A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Českobrodská 1329, 198 00 Praha 9 - Kyje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0AAEABF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Zastoupená: Petrou Suchou, na základě plné moci</w:t>
      </w:r>
    </w:p>
    <w:p w14:paraId="77FC85B6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CZ41189698</w:t>
      </w:r>
      <w:r w:rsidRPr="00AA533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; 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IČ: 41189698</w:t>
      </w:r>
    </w:p>
    <w:p w14:paraId="2DA29FA3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 v obchodním rejstříku vedeném Městským soudem v Praze oddíl C, vložka 3595</w:t>
      </w:r>
    </w:p>
    <w:p w14:paraId="52D30841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„CCHBC“) na straně jedné</w:t>
      </w:r>
    </w:p>
    <w:p w14:paraId="04F08FDE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CBDA7E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7689D901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C56500" w14:textId="77777777" w:rsidR="00AA5332" w:rsidRPr="00CD69C9" w:rsidRDefault="00AA5332" w:rsidP="009B72F6">
      <w:pPr>
        <w:tabs>
          <w:tab w:val="left" w:pos="17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D69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Město Jindřichův Hradec</w:t>
      </w:r>
    </w:p>
    <w:p w14:paraId="2156F546" w14:textId="27897DFF" w:rsidR="009B72F6" w:rsidRPr="00AA5332" w:rsidRDefault="00AA5332" w:rsidP="009B72F6">
      <w:pPr>
        <w:tabs>
          <w:tab w:val="left" w:pos="17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69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Klášterská 135/II, 377 01 Jindřichův Hradec</w:t>
      </w:r>
      <w:r w:rsidR="009B72F6"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DB6799A" w14:textId="5BA21D52" w:rsidR="005A29E3" w:rsidRPr="00AA5332" w:rsidRDefault="005A29E3" w:rsidP="005A2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Michalem </w:t>
      </w:r>
      <w:proofErr w:type="spellStart"/>
      <w:r w:rsid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Kozárem</w:t>
      </w:r>
      <w:proofErr w:type="spellEnd"/>
      <w:r w:rsid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, MBA, starostou města</w:t>
      </w:r>
    </w:p>
    <w:p w14:paraId="3C63E03D" w14:textId="77777777" w:rsidR="005A29E3" w:rsidRDefault="005A29E3" w:rsidP="005A2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00246875</w:t>
      </w:r>
    </w:p>
    <w:p w14:paraId="742A42A6" w14:textId="12015153" w:rsidR="00AA5332" w:rsidRPr="00AA5332" w:rsidRDefault="00AA5332" w:rsidP="005A2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CZ0024687</w:t>
      </w:r>
      <w:r w:rsidR="0074401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14:paraId="5E9E4F16" w14:textId="7894F3E6" w:rsidR="005A29E3" w:rsidRDefault="005A29E3" w:rsidP="005A2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2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</w:t>
      </w:r>
      <w:r w:rsidR="00744012">
        <w:rPr>
          <w:rFonts w:ascii="Times New Roman" w:eastAsia="Times New Roman" w:hAnsi="Times New Roman" w:cs="Times New Roman"/>
          <w:sz w:val="24"/>
          <w:szCs w:val="24"/>
          <w:lang w:eastAsia="cs-CZ"/>
        </w:rPr>
        <w:t>: Česká spořitelna, a.s., pobočka Jindřichův Hradec</w:t>
      </w:r>
    </w:p>
    <w:p w14:paraId="7469B877" w14:textId="095EFC9D" w:rsidR="00744012" w:rsidRPr="00AA5332" w:rsidRDefault="00744012" w:rsidP="005A2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 19-0603</w:t>
      </w:r>
      <w:r w:rsidR="00CD69C9">
        <w:rPr>
          <w:rFonts w:ascii="Times New Roman" w:eastAsia="Times New Roman" w:hAnsi="Times New Roman" w:cs="Times New Roman"/>
          <w:sz w:val="24"/>
          <w:szCs w:val="24"/>
          <w:lang w:eastAsia="cs-CZ"/>
        </w:rPr>
        <w:t>140379/0800</w:t>
      </w:r>
    </w:p>
    <w:p w14:paraId="7A4CF168" w14:textId="77777777" w:rsidR="005A29E3" w:rsidRPr="00AA5332" w:rsidRDefault="005A29E3" w:rsidP="005A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FF8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</w:t>
      </w:r>
      <w:proofErr w:type="gramStart"/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jen ,,partner</w:t>
      </w:r>
      <w:proofErr w:type="gramEnd"/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1CB7D4B6" w14:textId="08C23BC2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68D7E7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Hlk84950067"/>
    </w:p>
    <w:bookmarkEnd w:id="0"/>
    <w:p w14:paraId="012FB202" w14:textId="23498F7A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účelem instalace a provozování automatů na prodej nealkoholických nápojů ze sortimentu </w:t>
      </w:r>
      <w:r w:rsidR="00803AFA"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CCHBC v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 objektu partnera uzavírají dnešního dne, měsíce a roku následující</w:t>
      </w:r>
    </w:p>
    <w:p w14:paraId="1DCC9839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F87D9A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smlouvu o umístění nápojového automatu</w:t>
      </w:r>
    </w:p>
    <w:p w14:paraId="73F75971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32F3A23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I. </w:t>
      </w:r>
    </w:p>
    <w:p w14:paraId="75D634BE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35B249BF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C3ED72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této smlouvy je úprava práv a povinností smluvních stran v souvislosti s umístěním nápojového automatu na prodej chlazených a teplých nápojů v objektu partnera.</w:t>
      </w:r>
    </w:p>
    <w:p w14:paraId="5E78E5B6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1152E7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14:paraId="36A65550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Umístění automatu</w:t>
      </w:r>
    </w:p>
    <w:p w14:paraId="2623BF65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725DA8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1. Na základě smlouvy je CCHBC oprávněna umístit, zapojit a po celou dobu účinnosti této smlouvy provozovat v objektu partnera nebo na jiném místě, specifikovaném v Příloze č. 1, která tvoří nedílnou součást této smlouvy (dále jen „objekt“), automat na prodej chlazených a/nebo teplých nealkoholických nápojů vyráběných nebo distribuovaných společností CCHBC (dále jen „automat“). Automat je určen k pohotovému prodeji nápojů ze sortimentu CCHBC zaměstnancům a návštěvníkům partnera po celých 24 hodin, nebo dle dohody po určitou část dne.</w:t>
      </w:r>
    </w:p>
    <w:p w14:paraId="727FD94F" w14:textId="77777777" w:rsidR="009B72F6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Partner tímto prohlašuje, že umístění automatu v objektu nebrání žádné překážky či omezení a veškerá povolení či souhlasy k umístění (jsou-li potřebné) jsou uděleny. </w:t>
      </w:r>
    </w:p>
    <w:p w14:paraId="3BBDAF1E" w14:textId="77777777" w:rsidR="00EE121C" w:rsidRPr="00AA5332" w:rsidRDefault="00EE121C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C09F64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2. Partner se zavazuje umožnit CCHBC umístění a provozování automatu v objektu ke sjednanému účelu po celou dobu účinnosti této smlouvy.  CCHBC je oprávněna připojit automat k napájecímu zdroji (220 V) a k zdroji pitné vody (pokud to charakter automatu vyžaduje), umístěnému v objektu partnera.</w:t>
      </w:r>
    </w:p>
    <w:p w14:paraId="51AF8430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6EFC81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3. Automat je a zůstává vlastnictvím CCHBC. Partner není oprávněn bez předchozího písemného souhlasu CCHBC automat, ani jeho část, přenechat k užívání jiné osobě, jakýmkoli způsobem jej zatěžovat právy třetích osob, jakkoli s ním disponovat, automat jakkoli upravovat (např. měnit jeho povrchovou úpravu) nebo umožnit přemístění z prostor, v nichž byl podle údajů v instalačně-pohybovém dokladu umístěn a zapojen.</w:t>
      </w:r>
    </w:p>
    <w:p w14:paraId="1DD9BD41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53E18AA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14:paraId="7A45187B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 automatu</w:t>
      </w:r>
    </w:p>
    <w:p w14:paraId="47C92802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10C25A" w14:textId="77777777" w:rsidR="009B72F6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1. CCHBC bude udržovat automat v řádném a provozuschopném stavu, a za tím účelem je povinna zejména zajišťovat doplňování automatu sortimentem svých nápojů, provádět servis v termínech a způsobem předepsaným výrobcem a pohotově odstraňovat běžné závady a poruchy na automatu, zpravidla do 24 hodin od nahlášení poruchy partnerem.</w:t>
      </w:r>
    </w:p>
    <w:p w14:paraId="72E3B0F2" w14:textId="77777777" w:rsidR="00C2199E" w:rsidRPr="00AA5332" w:rsidRDefault="00C2199E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FCA035" w14:textId="7AD7881E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2. Za účelem provádění činností uvedených v předchozím odstavci umožní partner CCHBC přístup k automatu v pracovních dnech v době od 7 do 15 hod. V případě vážné závady nebo poruchy, poškození, ztráty, zničení nebo odcizení automatu umožní partner CCHBC přístup operativně.</w:t>
      </w:r>
    </w:p>
    <w:p w14:paraId="229ADCDC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17A1F7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</w:p>
    <w:p w14:paraId="67AD437D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Úplata</w:t>
      </w:r>
    </w:p>
    <w:p w14:paraId="7D030C8A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050D2E" w14:textId="336E4AE4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Partnerovi náleží za poskytnutí práva umístit a provozovat automat v objektu a za plnění smluvních závazků úplata, jejíž výše, případně způsob určení její výše, splatnost a další podmínky, včetně způsobu hrazení nákladů spojených s provozem automatu, jsou stanoveny v Příloze č. </w:t>
      </w:r>
      <w:r w:rsidR="002259B0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tvoří nedílnou součást této smlouvy.</w:t>
      </w:r>
    </w:p>
    <w:p w14:paraId="12F62D0F" w14:textId="77777777" w:rsidR="00A476A2" w:rsidRDefault="00A476A2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D79213" w14:textId="398DE0CF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2. CCHBC je oprávněna měnit prodejní cenu nápojů zcela dle svého uvážení, bez povinnosti informovat partnera.</w:t>
      </w:r>
    </w:p>
    <w:p w14:paraId="560BC030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</w:t>
      </w:r>
    </w:p>
    <w:p w14:paraId="1BD8D0C0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Platnost smlouvy</w:t>
      </w:r>
    </w:p>
    <w:p w14:paraId="67CD0B06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2CC4A3" w14:textId="20EE0C16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1. Tato smlouva nabývá platnosti a účinnosti dnem jejího podpisu oběma smluvními stranami a uzavírá se na dobu určitou do 31.</w:t>
      </w:r>
      <w:r w:rsidR="005A29E3"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.20</w:t>
      </w:r>
      <w:r w:rsidR="005A29E3"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14:paraId="10808ACB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593E9A" w14:textId="4F273999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Neoznámí-li jedna ze smluvních stran druhé smluvní straně, že s dalším prodloužením nesouhlasí, a to doporučeným dopisem odeslaným nejpozději 1 měsíc před ukončením účinnosti smlouvy, prodlužuje se účinnost smlouvy automaticky o další </w:t>
      </w:r>
      <w:r w:rsidR="004C2A13"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rok,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i opakovaně. Smluvní strany se zároveň dohodly, že účinnost této smlouvy lze ukončit též písemnou výpovědí bez uvedení důvodu, přičemž výpovědní lhůta činí 3 měsíce a počíná běžet prvním dnem následujícího měsíce po doručení výpovědi druhé smluvní straně.</w:t>
      </w:r>
    </w:p>
    <w:p w14:paraId="30C35DE8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14:paraId="51F65D74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3. Před uplynutím sjednané nebo prodloužené doby účinnosti smlouvy je možné účinnost této smlouvy ukončit písemnou dohodou smluvních stran, nebo na základě písemného odstoupení té které smluvní strany z důvodů stanovených zákonem nebo z následujících důvodů:</w:t>
      </w:r>
    </w:p>
    <w:p w14:paraId="736C129D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130B52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 je oprávněn odstoupit od této smlouvy</w:t>
      </w:r>
    </w:p>
    <w:p w14:paraId="324F7168" w14:textId="45D592C4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a) pokud CCHBC zvláště závažným způsobem opakovaně porušuje své povinnosti podle této smlouvy, a to i poté, co na takové porušení byla písemně upozorněna ze strany partnera, s poskytnutím přiměřené lhůty k nápravě.</w:t>
      </w:r>
    </w:p>
    <w:p w14:paraId="2CBE79C6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CCHBC je oprávněna odstoupit od této smlouvy:</w:t>
      </w:r>
    </w:p>
    <w:p w14:paraId="2252765A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a) pokud partner poruší kterýkoli ze závazků stanovených v čl. II. a III. této smlouvy,</w:t>
      </w:r>
    </w:p>
    <w:p w14:paraId="509310DE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b) zhorší-li se podstatně finanční situace partnera, zejména bude-li zahájeno likvidační řízení či podán návrh na zahájení insolvenčního řízení a CCHBC bude mít za to, že odstoupení je potřebné k ochraně jejího vlastnického práva k automatu,</w:t>
      </w:r>
    </w:p>
    <w:p w14:paraId="34FAFB00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c) ukáže-li se prohlášení partnera v čl. II. této smlouvy zcela nebo zčásti nepravdivé,</w:t>
      </w:r>
    </w:p>
    <w:p w14:paraId="1B7C0D7D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d) v případě, že kterýkoliv automat není dle názoru CCHBC dostatečně ekonomicky využit.</w:t>
      </w:r>
    </w:p>
    <w:p w14:paraId="011E29C3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34DDE6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4. Vzhledem k tomu, že tato smlouva je ve smyslu § 2004 odst. (3) Občanského zákoníku smlouvou zavazující k nepřetržité/opakované činnosti, mohou od ní smluvní strany odstoupit jen s účinky do budoucna.</w:t>
      </w:r>
    </w:p>
    <w:p w14:paraId="7031CC5F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7A3BA4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5. Při skončení účinnosti této smlouvy je partner povinen vydat automat CCHBC a poskytnout k tomu potřebnou součinnost, zejména umožnit vstup do objektu.</w:t>
      </w:r>
    </w:p>
    <w:p w14:paraId="094EE869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36B1DA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VI.</w:t>
      </w:r>
    </w:p>
    <w:p w14:paraId="5451CA64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60CE4222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CBEA17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1. Tuto smlouvu je možno měnit pouze písemně, formou písemných, číslovaných dodatků podepsaných oběma smluvními stranami (za písemnou formu nebude pro tento účel považována výměna e-mailových či jiných elektronických zpráv). Pro jakékoliv změny či dodatky k této smlouvě platí shodně ujednání obsažené v odst. 4. tohoto článku.</w:t>
      </w:r>
    </w:p>
    <w:p w14:paraId="5DCED2B8" w14:textId="77777777" w:rsidR="00E41D0F" w:rsidRDefault="00E41D0F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E06919" w14:textId="2EDBA5E7" w:rsidR="009B72F6" w:rsidRPr="00AA5332" w:rsidRDefault="00E41D0F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9B72F6"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. Tato smlouva je vyhotovena ve dvou exemplářích stejné právní síly, z nichž jeden výtisky obdrží nájemce a jeden CCHBC.</w:t>
      </w:r>
    </w:p>
    <w:p w14:paraId="7EEF2D62" w14:textId="77777777" w:rsidR="00E41D0F" w:rsidRDefault="00E41D0F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2C9768" w14:textId="13386498" w:rsidR="009B72F6" w:rsidRPr="00AA5332" w:rsidRDefault="00E41D0F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9B72F6"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. Bude-li nabídka CCHBC na uzavření této smlouvy partnerem přijata s jakýmkoli dodatkem či odchylkou, a to včetně dodatku či odchylky, které podstatně nemění obsah nabídky na uzavření této smlouvy, CCHBC v souladu s ustanovením § 1740 odst. 3 Občanského zákoníku vylučuje takové přijetí nabídky s dodatkem nebo odchylkou a uzavření této smlouvy.</w:t>
      </w:r>
    </w:p>
    <w:p w14:paraId="5DEA7E9A" w14:textId="77777777" w:rsidR="00E41D0F" w:rsidRDefault="00E41D0F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B95AE1" w14:textId="11EDA112" w:rsidR="009B72F6" w:rsidRPr="00AA5332" w:rsidRDefault="00E41D0F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9B72F6"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. Součástí této smlouvy nejsou a na smluvní vztah mezi CCHBC a partnerem se nebudou aplikovat jakékoli jiné obchodní podmínky či obdobné dokumenty, na které tato smlouva výslovně neodkazuje. CCHBC podpisem této smlouvy v souladu s ustanovením § 1751 odst. 2 Občanského zákoníku vylučuje uzavření smlouvy pro případ, kdy partner k této smlouvě přiloží své obchodní podmínky, ledaže obchodní podmínky partnera budou CCHBC výslovně a písemně akceptovány.</w:t>
      </w:r>
    </w:p>
    <w:p w14:paraId="5B22E329" w14:textId="77777777" w:rsidR="00E41D0F" w:rsidRDefault="00E41D0F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E04B5F" w14:textId="6EDE490E" w:rsidR="009B72F6" w:rsidRDefault="00E41D0F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9B72F6"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. Všechny přílohy této smlouvy tvoří její nedílnou součást.</w:t>
      </w:r>
    </w:p>
    <w:p w14:paraId="00C1CEE5" w14:textId="77777777" w:rsidR="007F7788" w:rsidRPr="00AA5332" w:rsidRDefault="007F7788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B848FE" w14:textId="07565294" w:rsidR="009B72F6" w:rsidRPr="00AA5332" w:rsidRDefault="007F7788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 Uzavření této smlouvy schválila rada města Jindřichův Hradec usnesením č. 1020/36R/2024 ze dne 4.12.2024</w:t>
      </w:r>
    </w:p>
    <w:p w14:paraId="3356C294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B303CF" w14:textId="5A409B77" w:rsidR="00E41D0F" w:rsidRPr="00AA5332" w:rsidRDefault="009B72F6" w:rsidP="00E41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V Jihlavě, dne 1.</w:t>
      </w:r>
      <w:r w:rsidR="005A29E3"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.2024</w:t>
      </w:r>
      <w:r w:rsidR="00E41D0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41D0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41D0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41D0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41D0F"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E41D0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41D0F"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Ji</w:t>
      </w:r>
      <w:r w:rsidR="00E41D0F">
        <w:rPr>
          <w:rFonts w:ascii="Times New Roman" w:eastAsia="Times New Roman" w:hAnsi="Times New Roman" w:cs="Times New Roman"/>
          <w:sz w:val="24"/>
          <w:szCs w:val="24"/>
          <w:lang w:eastAsia="cs-CZ"/>
        </w:rPr>
        <w:t>ndřichově Hradci</w:t>
      </w:r>
      <w:r w:rsidR="00E41D0F"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dne </w:t>
      </w:r>
      <w:r w:rsidR="0015622C">
        <w:rPr>
          <w:rFonts w:ascii="Times New Roman" w:eastAsia="Times New Roman" w:hAnsi="Times New Roman" w:cs="Times New Roman"/>
          <w:sz w:val="24"/>
          <w:szCs w:val="24"/>
          <w:lang w:eastAsia="cs-CZ"/>
        </w:rPr>
        <w:t>20.1.2025</w:t>
      </w:r>
    </w:p>
    <w:p w14:paraId="227384E7" w14:textId="23A5E70E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664562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80A72D" w14:textId="77777777" w:rsidR="009B72F6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8BC33B" w14:textId="77777777" w:rsidR="007F7788" w:rsidRPr="00AA5332" w:rsidRDefault="007F7788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9A5CD0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…………………………………………….             ………………………………………………</w:t>
      </w:r>
    </w:p>
    <w:p w14:paraId="11E76DE2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CCHBC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                        Partner</w:t>
      </w:r>
    </w:p>
    <w:p w14:paraId="55439681" w14:textId="77777777" w:rsidR="005C3605" w:rsidRDefault="005C3605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6F342A" w14:textId="48D60326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STRANY:</w:t>
      </w:r>
    </w:p>
    <w:p w14:paraId="233130E3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Coca-Cola HBC Česko a Slovensko, s.r.o. </w:t>
      </w:r>
    </w:p>
    <w:p w14:paraId="312D313C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Českobrodská 1329, 198 00 Praha 9 - Kyje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DC68A30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Zastoupená: Petrou Suchou, na základě plné moci</w:t>
      </w:r>
    </w:p>
    <w:p w14:paraId="34B0208A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CZ41189698</w:t>
      </w:r>
      <w:r w:rsidRPr="00AA533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; 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IČ: 41189698</w:t>
      </w:r>
    </w:p>
    <w:p w14:paraId="63DD2473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 v obchodním rejstříku vedeném Městským soudem v Praze oddíl C, vložka 3595</w:t>
      </w:r>
    </w:p>
    <w:p w14:paraId="35CC3335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„CCHBC“) na straně jedné</w:t>
      </w:r>
    </w:p>
    <w:p w14:paraId="75D55383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F1D1F0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3F0F95B7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72D89A" w14:textId="77777777" w:rsidR="00803AFA" w:rsidRPr="00CD69C9" w:rsidRDefault="00803AFA" w:rsidP="00803AFA">
      <w:pPr>
        <w:tabs>
          <w:tab w:val="left" w:pos="17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D69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Město Jindřichův Hradec</w:t>
      </w:r>
    </w:p>
    <w:p w14:paraId="6EEC6183" w14:textId="77777777" w:rsidR="00803AFA" w:rsidRPr="00AA5332" w:rsidRDefault="00803AFA" w:rsidP="00803AFA">
      <w:pPr>
        <w:tabs>
          <w:tab w:val="left" w:pos="17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69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Klášterská 135/II, 377 01 Jindřichův Hradec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D65C90F" w14:textId="77777777" w:rsidR="00803AFA" w:rsidRPr="00AA5332" w:rsidRDefault="00803AFA" w:rsidP="00803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Michalem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Kozárem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MBA, starostou města</w:t>
      </w:r>
    </w:p>
    <w:p w14:paraId="44DF48FF" w14:textId="77777777" w:rsidR="00803AFA" w:rsidRDefault="00803AFA" w:rsidP="00803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00246875</w:t>
      </w:r>
    </w:p>
    <w:p w14:paraId="450044EA" w14:textId="77777777" w:rsidR="00803AFA" w:rsidRPr="00AA5332" w:rsidRDefault="00803AFA" w:rsidP="00803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CZ00246875</w:t>
      </w:r>
    </w:p>
    <w:p w14:paraId="36609C86" w14:textId="77777777" w:rsidR="00803AFA" w:rsidRDefault="00803AFA" w:rsidP="00803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2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Česká spořitelna, a.s., pobočka Jindřichův Hradec</w:t>
      </w:r>
    </w:p>
    <w:p w14:paraId="3361A084" w14:textId="77777777" w:rsidR="00803AFA" w:rsidRPr="00AA5332" w:rsidRDefault="00803AFA" w:rsidP="00803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 19-0603140379/0800</w:t>
      </w:r>
    </w:p>
    <w:p w14:paraId="4357A7A4" w14:textId="77777777" w:rsidR="00803AFA" w:rsidRPr="00AA5332" w:rsidRDefault="00803AFA" w:rsidP="00803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FF8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</w:t>
      </w:r>
      <w:proofErr w:type="gramStart"/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jen ,,partner</w:t>
      </w:r>
      <w:proofErr w:type="gramEnd"/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1EB7D368" w14:textId="6A7BC63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B22B34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FF8"/>
          <w:lang w:eastAsia="cs-CZ"/>
        </w:rPr>
      </w:pPr>
    </w:p>
    <w:p w14:paraId="1F301DE5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3F78FEB" w14:textId="77777777" w:rsidR="009B72F6" w:rsidRPr="00AA5332" w:rsidRDefault="009B72F6" w:rsidP="009B72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Příloha č. 1 smlouvy o umístění nápojového automatu </w:t>
      </w:r>
    </w:p>
    <w:p w14:paraId="1B58E6EA" w14:textId="77777777" w:rsidR="009B72F6" w:rsidRPr="00AA5332" w:rsidRDefault="009B72F6" w:rsidP="009B72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9F6FDB" w14:textId="77777777" w:rsidR="009B72F6" w:rsidRPr="00AA5332" w:rsidRDefault="009B72F6" w:rsidP="009B72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92FE06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Smluvní strany se dohodly na těchto instalačních místech:</w:t>
      </w:r>
    </w:p>
    <w:p w14:paraId="6128015F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6C98781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C605295" w14:textId="340EFB36" w:rsidR="009B72F6" w:rsidRPr="00C972C2" w:rsidRDefault="009B72F6" w:rsidP="006D263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72C2">
        <w:rPr>
          <w:rFonts w:ascii="Times New Roman" w:eastAsia="Times New Roman" w:hAnsi="Times New Roman" w:cs="Times New Roman"/>
          <w:sz w:val="24"/>
          <w:szCs w:val="24"/>
          <w:lang w:eastAsia="cs-CZ"/>
        </w:rPr>
        <w:t>1 ks nápojového automatu na chlazené nápoje zákaznického čísla 187267</w:t>
      </w:r>
      <w:r w:rsidR="005A29E3" w:rsidRPr="00C972C2">
        <w:rPr>
          <w:rFonts w:ascii="Times New Roman" w:eastAsia="Times New Roman" w:hAnsi="Times New Roman" w:cs="Times New Roman"/>
          <w:sz w:val="24"/>
          <w:szCs w:val="24"/>
          <w:lang w:eastAsia="cs-CZ"/>
        </w:rPr>
        <w:t>4675</w:t>
      </w:r>
      <w:r w:rsidRPr="00C972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umístěn na adrese</w:t>
      </w:r>
      <w:r w:rsidR="00C972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="00C972C2">
        <w:rPr>
          <w:rFonts w:ascii="Times New Roman" w:eastAsia="Times New Roman" w:hAnsi="Times New Roman" w:cs="Times New Roman"/>
          <w:sz w:val="24"/>
          <w:szCs w:val="24"/>
          <w:lang w:eastAsia="cs-CZ"/>
        </w:rPr>
        <w:t>Děbolín</w:t>
      </w:r>
      <w:proofErr w:type="spellEnd"/>
      <w:r w:rsidR="00C972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ev. 2246 (rozhledna na </w:t>
      </w:r>
      <w:proofErr w:type="spellStart"/>
      <w:r w:rsidR="00C972C2">
        <w:rPr>
          <w:rFonts w:ascii="Times New Roman" w:eastAsia="Times New Roman" w:hAnsi="Times New Roman" w:cs="Times New Roman"/>
          <w:sz w:val="24"/>
          <w:szCs w:val="24"/>
          <w:lang w:eastAsia="cs-CZ"/>
        </w:rPr>
        <w:t>Rýdově</w:t>
      </w:r>
      <w:proofErr w:type="spellEnd"/>
      <w:r w:rsidR="00C972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kopci, Děbolín).</w:t>
      </w:r>
    </w:p>
    <w:p w14:paraId="664CD520" w14:textId="77777777" w:rsidR="009B72F6" w:rsidRPr="00AA5332" w:rsidRDefault="009B72F6" w:rsidP="009B72F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9912E7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0776FF70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</w:t>
      </w:r>
    </w:p>
    <w:p w14:paraId="7B322527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</w:t>
      </w:r>
    </w:p>
    <w:p w14:paraId="4DC85595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</w:p>
    <w:p w14:paraId="19881E42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BE8076" w14:textId="150A9D61" w:rsidR="005C3605" w:rsidRPr="00AA5332" w:rsidRDefault="005C3605" w:rsidP="005C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V Jihlavě, dne 1.11.2024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Ji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ndřichově Hradci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dne </w:t>
      </w:r>
      <w:r w:rsidR="0015622C">
        <w:rPr>
          <w:rFonts w:ascii="Times New Roman" w:eastAsia="Times New Roman" w:hAnsi="Times New Roman" w:cs="Times New Roman"/>
          <w:sz w:val="24"/>
          <w:szCs w:val="24"/>
          <w:lang w:eastAsia="cs-CZ"/>
        </w:rPr>
        <w:t>20.1.2025</w:t>
      </w:r>
    </w:p>
    <w:p w14:paraId="575310CC" w14:textId="77777777" w:rsidR="005C3605" w:rsidRPr="00AA5332" w:rsidRDefault="005C3605" w:rsidP="005C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B84B89" w14:textId="77777777" w:rsidR="005C3605" w:rsidRPr="00AA5332" w:rsidRDefault="005C3605" w:rsidP="005C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36900D" w14:textId="77777777" w:rsidR="005C3605" w:rsidRPr="00AA5332" w:rsidRDefault="005C3605" w:rsidP="005C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410EEC" w14:textId="77777777" w:rsidR="005C3605" w:rsidRPr="00AA5332" w:rsidRDefault="005C3605" w:rsidP="005C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E66986" w14:textId="77777777" w:rsidR="005C3605" w:rsidRPr="00AA5332" w:rsidRDefault="005C3605" w:rsidP="005C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…………………………………………….             ………………………………………………</w:t>
      </w:r>
    </w:p>
    <w:p w14:paraId="216B01D6" w14:textId="77777777" w:rsidR="005C3605" w:rsidRPr="00AA5332" w:rsidRDefault="005C3605" w:rsidP="005C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CCHBC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                        Partner</w:t>
      </w:r>
    </w:p>
    <w:p w14:paraId="0EA44464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AE667B" w14:textId="77777777" w:rsidR="005C3605" w:rsidRDefault="005C3605" w:rsidP="009B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D958816" w14:textId="77777777" w:rsidR="00C972C2" w:rsidRDefault="00C972C2" w:rsidP="009B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6F4CC2E" w14:textId="77777777" w:rsidR="005C3605" w:rsidRDefault="005C3605" w:rsidP="009B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A7F1DD7" w14:textId="77777777" w:rsidR="005C3605" w:rsidRDefault="005C3605" w:rsidP="009B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4CE61C5" w14:textId="77777777" w:rsidR="005C3605" w:rsidRDefault="005C3605" w:rsidP="009B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1656B73" w14:textId="77777777" w:rsidR="005C3605" w:rsidRDefault="005C3605" w:rsidP="009B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B2E1D6" w14:textId="77777777" w:rsidR="005C3605" w:rsidRDefault="005C3605" w:rsidP="009B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FBB1A86" w14:textId="2A49FC62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Coca-Cola HBC Česko a Slovensko, s.r.o. </w:t>
      </w:r>
    </w:p>
    <w:p w14:paraId="17F531B1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Českobrodská 1329, 198 00 Praha 9 - Kyje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48010D1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Zastoupená: Petrou Suchou, na základě plné moci</w:t>
      </w:r>
    </w:p>
    <w:p w14:paraId="301200A3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CZ41189698</w:t>
      </w:r>
      <w:r w:rsidRPr="00AA533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; 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IČ: 41189698</w:t>
      </w:r>
    </w:p>
    <w:p w14:paraId="3DAF3778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 v obchodním rejstříku vedeném Městským soudem v Praze oddíl C, vložka 3595</w:t>
      </w:r>
    </w:p>
    <w:p w14:paraId="05EFD0A9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„CCHBC“) na straně jedné</w:t>
      </w:r>
    </w:p>
    <w:p w14:paraId="5C24A39B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A564B4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5814F660" w14:textId="77777777" w:rsidR="009B72F6" w:rsidRPr="00AA5332" w:rsidRDefault="009B72F6" w:rsidP="009B72F6">
      <w:pPr>
        <w:tabs>
          <w:tab w:val="left" w:pos="17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E34B28D" w14:textId="77777777" w:rsidR="00803AFA" w:rsidRPr="00CD69C9" w:rsidRDefault="00803AFA" w:rsidP="00803AFA">
      <w:pPr>
        <w:tabs>
          <w:tab w:val="left" w:pos="17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D69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Město Jindřichův Hradec</w:t>
      </w:r>
    </w:p>
    <w:p w14:paraId="26B2A9B6" w14:textId="77777777" w:rsidR="00803AFA" w:rsidRPr="00AA5332" w:rsidRDefault="00803AFA" w:rsidP="00803AFA">
      <w:pPr>
        <w:tabs>
          <w:tab w:val="left" w:pos="17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69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Klášterská 135/II, 377 01 Jindřichův Hradec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F256078" w14:textId="77777777" w:rsidR="00803AFA" w:rsidRPr="00AA5332" w:rsidRDefault="00803AFA" w:rsidP="00803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Ing. Michalem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Kozárem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MBA, starostou města</w:t>
      </w:r>
    </w:p>
    <w:p w14:paraId="47F29BA8" w14:textId="77777777" w:rsidR="00803AFA" w:rsidRDefault="00803AFA" w:rsidP="00803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00246875</w:t>
      </w:r>
    </w:p>
    <w:p w14:paraId="414A617C" w14:textId="77777777" w:rsidR="00803AFA" w:rsidRPr="00AA5332" w:rsidRDefault="00803AFA" w:rsidP="00803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CZ00246875</w:t>
      </w:r>
    </w:p>
    <w:p w14:paraId="5D8AA9A3" w14:textId="77777777" w:rsidR="00803AFA" w:rsidRDefault="00803AFA" w:rsidP="00803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2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Česká spořitelna, a.s., pobočka Jindřichův Hradec</w:t>
      </w:r>
    </w:p>
    <w:p w14:paraId="2B9AB905" w14:textId="77777777" w:rsidR="00803AFA" w:rsidRPr="00AA5332" w:rsidRDefault="00803AFA" w:rsidP="00803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 19-0603140379/0800</w:t>
      </w:r>
    </w:p>
    <w:p w14:paraId="69B8B062" w14:textId="77777777" w:rsidR="00803AFA" w:rsidRPr="00AA5332" w:rsidRDefault="00803AFA" w:rsidP="00803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AEFF8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</w:t>
      </w:r>
      <w:proofErr w:type="gramStart"/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jen ,,partner</w:t>
      </w:r>
      <w:proofErr w:type="gramEnd"/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2AB9BE98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059F29" w14:textId="77777777" w:rsidR="009B72F6" w:rsidRPr="00AA5332" w:rsidRDefault="009B72F6" w:rsidP="009B7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14:paraId="46B7CE52" w14:textId="77777777" w:rsidR="009B72F6" w:rsidRPr="00AA5332" w:rsidRDefault="009B72F6" w:rsidP="009B72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Příloha č. 2 smlouvy o umístění nápojového automatu </w:t>
      </w:r>
    </w:p>
    <w:p w14:paraId="1473053F" w14:textId="77777777" w:rsidR="009B72F6" w:rsidRPr="00AA5332" w:rsidRDefault="009B72F6" w:rsidP="005C36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9CF31E" w14:textId="77777777" w:rsidR="009B72F6" w:rsidRPr="00AA5332" w:rsidRDefault="009B72F6" w:rsidP="005C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Úplata se stanoví za poskytnutí práva umístit a provozovat automat a za plnění smluvních závazků ve smyslu čl. IV. smlouvy (dále jen “úplata”):</w:t>
      </w:r>
    </w:p>
    <w:p w14:paraId="6F278656" w14:textId="77777777" w:rsidR="009B72F6" w:rsidRPr="00AA5332" w:rsidRDefault="009B72F6" w:rsidP="005C3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59732C" w14:textId="77777777" w:rsidR="009B72F6" w:rsidRPr="00AA5332" w:rsidRDefault="009B72F6" w:rsidP="005C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Úplata se stanoví ve smyslu čl. IV. smlouvy (dále jen “úplata”):</w:t>
      </w:r>
    </w:p>
    <w:p w14:paraId="34A44869" w14:textId="5245B4B2" w:rsidR="009B72F6" w:rsidRPr="00AA5332" w:rsidRDefault="009B72F6" w:rsidP="005C3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Partnerovi náleží za poskytnutí práva umístit a provozovat automaty a za plnění smluvních závazků úplata ve výši 2,- Kč (bez DPH) z každého nápoje prodaného nápojovým automatem umístěného dle Přílohy č. 1.</w:t>
      </w:r>
    </w:p>
    <w:p w14:paraId="1D7AAD6D" w14:textId="77777777" w:rsidR="009B72F6" w:rsidRPr="00AA5332" w:rsidRDefault="009B72F6" w:rsidP="005C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5BFACE" w14:textId="77777777" w:rsidR="009B72F6" w:rsidRPr="00AA5332" w:rsidRDefault="009B72F6" w:rsidP="005C36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val="es-ES" w:eastAsia="cs-CZ"/>
        </w:rPr>
        <w:t>Sjednaná úplata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splatná čtvrtletně pozadu, vždy do 30 dnů po doručení faktury partnera, přičemž partner je oprávněn vystavit fakturu nejdříve první den po uplynutí příslušného kalendářního čtvrtletí (sledovaného období).</w:t>
      </w:r>
    </w:p>
    <w:p w14:paraId="11B159E6" w14:textId="77777777" w:rsidR="009B72F6" w:rsidRPr="00AA5332" w:rsidRDefault="009B72F6" w:rsidP="005C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</w:p>
    <w:p w14:paraId="5BD294B6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II.</w:t>
      </w:r>
    </w:p>
    <w:p w14:paraId="389FE0E3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A2E73B9" w14:textId="1416D6F4" w:rsidR="009B72F6" w:rsidRPr="000D274E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Smluvní strany se touto přílohou ke smlouvě o umístění nápojového automatu dohodly na zasílání všech podkladů pro fakturaci úplaty za umístění nápojových automatů ve formátu PDF od CCHBC v elektronické podobě na tuto e-mailovou adresu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Partnera: </w:t>
      </w:r>
      <w:hyperlink r:id="rId10" w:history="1">
        <w:r w:rsidR="000D274E" w:rsidRPr="000D274E">
          <w:rPr>
            <w:rStyle w:val="Hypertextovodkaz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x-none"/>
          </w:rPr>
          <w:t>podatelna@jh.cz</w:t>
        </w:r>
      </w:hyperlink>
      <w:r w:rsidR="000D274E" w:rsidRPr="000D274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. </w:t>
      </w:r>
      <w:hyperlink r:id="rId11" w:history="1"/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Změna uvedené e</w:t>
      </w:r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noBreakHyphen/>
        <w:t xml:space="preserve">mailové adresy je možná na základě písemného oznámení doručeného CCHBC na adresu </w:t>
      </w:r>
      <w:proofErr w:type="spellStart"/>
      <w:r w:rsidRPr="00AA533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cz.vendor</w:t>
      </w:r>
      <w:proofErr w:type="spellEnd"/>
      <w:r w:rsidR="00C972C2">
        <w:fldChar w:fldCharType="begin"/>
      </w:r>
      <w:r w:rsidR="00C972C2">
        <w:instrText>HYPERLINK "mailto:finance.automatyCZ@cchellenic.com"</w:instrText>
      </w:r>
      <w:r w:rsidR="00C972C2">
        <w:fldChar w:fldCharType="separate"/>
      </w:r>
      <w:r w:rsidRPr="00AA5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@cchellenic.com</w:t>
      </w:r>
      <w:r w:rsidR="00C97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fldChar w:fldCharType="end"/>
      </w:r>
      <w:r w:rsidRPr="00AA533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, s tím, že</w:t>
      </w:r>
      <w:r w:rsidRPr="00AA5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 </w:t>
      </w:r>
      <w:r w:rsidR="00051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>z</w:t>
      </w:r>
      <w:r w:rsidRPr="00051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>měna</w:t>
      </w:r>
      <w:r w:rsidR="000D274E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AA533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bude účinná nejdříve pátým pracovním dnem od</w:t>
      </w:r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doručení písemného oznámení CCHBC anebo pozdějším dnem, který bude uveden v oznámení ze strany Partnera.</w:t>
      </w:r>
    </w:p>
    <w:p w14:paraId="331A3F13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10F27E97" w14:textId="6A6409FD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Smluvní strany se tímto dále dohodly, že partner bude zasílat veškeré daňové doklady (faktury) ve formátu PDF (jeden PDF soubor pro jednu fakturu včetně příloh) prostřednictvím prostředků elektronické komunikace, a to na </w:t>
      </w:r>
      <w:r w:rsidRPr="00AA533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e</w:t>
      </w:r>
      <w:r w:rsidRPr="00AA533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noBreakHyphen/>
        <w:t xml:space="preserve">mailovou adresu CCHBC: </w:t>
      </w:r>
      <w:r w:rsidRPr="00AA5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finance.cz@cchellenic.com</w:t>
      </w:r>
      <w:r w:rsidRPr="00AA533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. Elektronicky zaslaná faktura se považuje za</w:t>
      </w:r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doručenou okamžikem přijetí na výše uvedenou e</w:t>
      </w:r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noBreakHyphen/>
        <w:t xml:space="preserve">mailovou adresu CCHBC. Odesílající e-mailová adresa partnera: </w:t>
      </w:r>
      <w:r w:rsidR="007F778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ledvinkova@jh.cz</w:t>
      </w:r>
    </w:p>
    <w:p w14:paraId="41EF33A8" w14:textId="77777777" w:rsidR="009B72F6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BC0DF1F" w14:textId="77777777" w:rsidR="00051B7C" w:rsidRPr="00AA5332" w:rsidRDefault="00051B7C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09D94D8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x-none"/>
        </w:rPr>
        <w:t>III.</w:t>
      </w:r>
    </w:p>
    <w:p w14:paraId="0863C9A9" w14:textId="77777777" w:rsidR="009B72F6" w:rsidRPr="00AA5332" w:rsidRDefault="009B72F6" w:rsidP="009B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73C0BCB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Partner prohlašuje, že (i) není veden správcem daně jako nespolehlivý plátce ve smyslu ustanovení § 106a zákona o dani z přidané hodnoty a (</w:t>
      </w:r>
      <w:proofErr w:type="spellStart"/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ii</w:t>
      </w:r>
      <w:proofErr w:type="spellEnd"/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 účet jím uváděný pro příjem plateb bezhotovostním převodem je správcem daně zveřejněn způsobem umožňující dálkový přístup; v případě jakékoliv změny tohoto stavu je partner povinen CCHBC neprodleně informovat. V případě porušení výše uvedených povinností či změny stavu je CCHBC oprávněna (i) žádat od partnera náhradu škody způsobenou jí v souvislosti se vznikem ručení za daň z přidané hodnoty (CCHBC je tímto oprávněna započíst jakékoliv náklady vzniknuvší jí v souvislosti s výše uvedeným, a to vůči jakýmkoliv pohledávkám partnera za CCHBC - splatným i nesplatným), (</w:t>
      </w:r>
      <w:proofErr w:type="spellStart"/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ii</w:t>
      </w:r>
      <w:proofErr w:type="spellEnd"/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 okamžitě zastavit obchodní spolupráci, (</w:t>
      </w:r>
      <w:proofErr w:type="spellStart"/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iii</w:t>
      </w:r>
      <w:proofErr w:type="spellEnd"/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 splnit svou povinnost uhradit partnerovi část vyúčtovaného plnění (odpovídající dani z přidané hodnoty) jejím uhrazením příslušnému správci daně a (</w:t>
      </w:r>
      <w:proofErr w:type="spellStart"/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iv</w:t>
      </w:r>
      <w:proofErr w:type="spellEnd"/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 odstoupit od smlouvy. /tento odstavec platí pouze pro Partnery, kteří jsou plátci DPH/</w:t>
      </w:r>
    </w:p>
    <w:p w14:paraId="559D5BD0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0D81827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Daňové doklady, vystavené jednou či druhou smluvní stranou, musí obsahovat náležitosti dle zákona o dani z přidané hodnoty. V případě, kdy nebude daňový doklad splňovat požadavky a náležitosti, bude vrácen vystavovateli dokladu, který je povinen neprodleně vystavit doklad nový.  </w:t>
      </w:r>
    </w:p>
    <w:p w14:paraId="4D233E9F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</w:p>
    <w:p w14:paraId="5C264B47" w14:textId="77777777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92E9E7" w14:textId="4142E445" w:rsidR="009B72F6" w:rsidRPr="00AA5332" w:rsidRDefault="009B72F6" w:rsidP="009B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</w:t>
      </w:r>
    </w:p>
    <w:p w14:paraId="7E243927" w14:textId="77777777" w:rsidR="009B72F6" w:rsidRPr="00AA5332" w:rsidRDefault="009B72F6" w:rsidP="009B72F6">
      <w:pPr>
        <w:rPr>
          <w:rFonts w:ascii="Times New Roman" w:hAnsi="Times New Roman" w:cs="Times New Roman"/>
          <w:sz w:val="24"/>
          <w:szCs w:val="24"/>
        </w:rPr>
      </w:pPr>
    </w:p>
    <w:p w14:paraId="4EB17F48" w14:textId="77777777" w:rsidR="009B72F6" w:rsidRPr="00AA5332" w:rsidRDefault="009B72F6" w:rsidP="009B72F6">
      <w:pPr>
        <w:rPr>
          <w:rFonts w:ascii="Times New Roman" w:hAnsi="Times New Roman" w:cs="Times New Roman"/>
          <w:sz w:val="24"/>
          <w:szCs w:val="24"/>
        </w:rPr>
      </w:pPr>
    </w:p>
    <w:p w14:paraId="0A6CDF93" w14:textId="77777777" w:rsidR="009B72F6" w:rsidRPr="00AA5332" w:rsidRDefault="009B72F6" w:rsidP="009B72F6">
      <w:pPr>
        <w:rPr>
          <w:rFonts w:ascii="Times New Roman" w:hAnsi="Times New Roman" w:cs="Times New Roman"/>
          <w:sz w:val="24"/>
          <w:szCs w:val="24"/>
        </w:rPr>
      </w:pPr>
    </w:p>
    <w:p w14:paraId="4C8557E1" w14:textId="6B057FEE" w:rsidR="00864102" w:rsidRPr="00AA5332" w:rsidRDefault="00864102" w:rsidP="0086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V Jihlavě, dne 1.11.2024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Ji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ndřichově Hradci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dne </w:t>
      </w:r>
      <w:r w:rsidR="0015622C">
        <w:rPr>
          <w:rFonts w:ascii="Times New Roman" w:eastAsia="Times New Roman" w:hAnsi="Times New Roman" w:cs="Times New Roman"/>
          <w:sz w:val="24"/>
          <w:szCs w:val="24"/>
          <w:lang w:eastAsia="cs-CZ"/>
        </w:rPr>
        <w:t>20.1.2025</w:t>
      </w:r>
    </w:p>
    <w:p w14:paraId="32893BF0" w14:textId="77777777" w:rsidR="00864102" w:rsidRPr="00AA5332" w:rsidRDefault="00864102" w:rsidP="0086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CD40ED" w14:textId="77777777" w:rsidR="00864102" w:rsidRPr="00AA5332" w:rsidRDefault="00864102" w:rsidP="0086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409CAA" w14:textId="77777777" w:rsidR="00864102" w:rsidRPr="00AA5332" w:rsidRDefault="00864102" w:rsidP="0086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C6F40F" w14:textId="77777777" w:rsidR="00864102" w:rsidRPr="00AA5332" w:rsidRDefault="00864102" w:rsidP="0086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8DB62C" w14:textId="77777777" w:rsidR="00864102" w:rsidRPr="00AA5332" w:rsidRDefault="00864102" w:rsidP="0086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…………………………………………….             ………………………………………………</w:t>
      </w:r>
    </w:p>
    <w:p w14:paraId="3D927DD7" w14:textId="77777777" w:rsidR="00864102" w:rsidRPr="00AA5332" w:rsidRDefault="00864102" w:rsidP="0086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CCHBC</w:t>
      </w:r>
      <w:r w:rsidRPr="00AA53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                        Partner</w:t>
      </w:r>
    </w:p>
    <w:p w14:paraId="37F2825D" w14:textId="77777777" w:rsidR="00864102" w:rsidRPr="00AA5332" w:rsidRDefault="00864102" w:rsidP="008641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C9CBE5" w14:textId="77777777" w:rsidR="009B72F6" w:rsidRPr="00AA5332" w:rsidRDefault="009B72F6" w:rsidP="009B72F6">
      <w:pPr>
        <w:rPr>
          <w:rFonts w:ascii="Times New Roman" w:hAnsi="Times New Roman" w:cs="Times New Roman"/>
          <w:sz w:val="24"/>
          <w:szCs w:val="24"/>
        </w:rPr>
      </w:pPr>
    </w:p>
    <w:p w14:paraId="119FBA3B" w14:textId="77777777" w:rsidR="009B72F6" w:rsidRPr="00AA5332" w:rsidRDefault="009B72F6" w:rsidP="009B72F6">
      <w:pPr>
        <w:rPr>
          <w:rFonts w:ascii="Times New Roman" w:hAnsi="Times New Roman" w:cs="Times New Roman"/>
          <w:sz w:val="24"/>
          <w:szCs w:val="24"/>
        </w:rPr>
      </w:pPr>
    </w:p>
    <w:p w14:paraId="37B81917" w14:textId="77777777" w:rsidR="009B72F6" w:rsidRPr="00AA5332" w:rsidRDefault="009B72F6" w:rsidP="009B72F6">
      <w:pPr>
        <w:rPr>
          <w:rFonts w:ascii="Times New Roman" w:hAnsi="Times New Roman" w:cs="Times New Roman"/>
          <w:sz w:val="24"/>
          <w:szCs w:val="24"/>
        </w:rPr>
      </w:pPr>
    </w:p>
    <w:p w14:paraId="2C4D0EFC" w14:textId="77777777" w:rsidR="004F340E" w:rsidRPr="00AA5332" w:rsidRDefault="004F340E">
      <w:pPr>
        <w:rPr>
          <w:rFonts w:ascii="Times New Roman" w:hAnsi="Times New Roman" w:cs="Times New Roman"/>
          <w:sz w:val="24"/>
          <w:szCs w:val="24"/>
        </w:rPr>
      </w:pPr>
    </w:p>
    <w:sectPr w:rsidR="004F340E" w:rsidRPr="00AA533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CB19" w14:textId="77777777" w:rsidR="00372C7C" w:rsidRDefault="00372C7C" w:rsidP="00FB545E">
      <w:pPr>
        <w:spacing w:after="0" w:line="240" w:lineRule="auto"/>
      </w:pPr>
      <w:r>
        <w:separator/>
      </w:r>
    </w:p>
  </w:endnote>
  <w:endnote w:type="continuationSeparator" w:id="0">
    <w:p w14:paraId="10B19597" w14:textId="77777777" w:rsidR="00372C7C" w:rsidRDefault="00372C7C" w:rsidP="00FB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766674"/>
      <w:docPartObj>
        <w:docPartGallery w:val="Page Numbers (Bottom of Page)"/>
        <w:docPartUnique/>
      </w:docPartObj>
    </w:sdtPr>
    <w:sdtContent>
      <w:p w14:paraId="506059F1" w14:textId="33C8704D" w:rsidR="00FB545E" w:rsidRDefault="00FB5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8005CF" w14:textId="77777777" w:rsidR="00FB545E" w:rsidRDefault="00FB5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3281" w14:textId="77777777" w:rsidR="00372C7C" w:rsidRDefault="00372C7C" w:rsidP="00FB545E">
      <w:pPr>
        <w:spacing w:after="0" w:line="240" w:lineRule="auto"/>
      </w:pPr>
      <w:r>
        <w:separator/>
      </w:r>
    </w:p>
  </w:footnote>
  <w:footnote w:type="continuationSeparator" w:id="0">
    <w:p w14:paraId="77D5A1F4" w14:textId="77777777" w:rsidR="00372C7C" w:rsidRDefault="00372C7C" w:rsidP="00FB5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B01AB"/>
    <w:multiLevelType w:val="hybridMultilevel"/>
    <w:tmpl w:val="84CAE0EA"/>
    <w:lvl w:ilvl="0" w:tplc="F57AFB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09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F6"/>
    <w:rsid w:val="000176E9"/>
    <w:rsid w:val="00025ACB"/>
    <w:rsid w:val="00051B7C"/>
    <w:rsid w:val="000D274E"/>
    <w:rsid w:val="000D3398"/>
    <w:rsid w:val="000F1F9A"/>
    <w:rsid w:val="0015622C"/>
    <w:rsid w:val="002259B0"/>
    <w:rsid w:val="0029516F"/>
    <w:rsid w:val="00370B8F"/>
    <w:rsid w:val="00372C7C"/>
    <w:rsid w:val="003933FF"/>
    <w:rsid w:val="003A0E39"/>
    <w:rsid w:val="004843AF"/>
    <w:rsid w:val="004C2A13"/>
    <w:rsid w:val="004F340E"/>
    <w:rsid w:val="005A29E3"/>
    <w:rsid w:val="005C3605"/>
    <w:rsid w:val="00706F76"/>
    <w:rsid w:val="00744012"/>
    <w:rsid w:val="007C3B7A"/>
    <w:rsid w:val="007F7788"/>
    <w:rsid w:val="00803AFA"/>
    <w:rsid w:val="00806666"/>
    <w:rsid w:val="00864102"/>
    <w:rsid w:val="00956356"/>
    <w:rsid w:val="00974647"/>
    <w:rsid w:val="009B72F6"/>
    <w:rsid w:val="00A476A2"/>
    <w:rsid w:val="00AA5332"/>
    <w:rsid w:val="00AB45EA"/>
    <w:rsid w:val="00AC0DAA"/>
    <w:rsid w:val="00AC1FDD"/>
    <w:rsid w:val="00C2199E"/>
    <w:rsid w:val="00C829B0"/>
    <w:rsid w:val="00C972C2"/>
    <w:rsid w:val="00CD69C9"/>
    <w:rsid w:val="00E41D0F"/>
    <w:rsid w:val="00EB0079"/>
    <w:rsid w:val="00EC3385"/>
    <w:rsid w:val="00EE121C"/>
    <w:rsid w:val="00F33F4C"/>
    <w:rsid w:val="00FB187A"/>
    <w:rsid w:val="00F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0848"/>
  <w15:chartTrackingRefBased/>
  <w15:docId w15:val="{724F7101-B4ED-4374-B54F-8B36C481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2F6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7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7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7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7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7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7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7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7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7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7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7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7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72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72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72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72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72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72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7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7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7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72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72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72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7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72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72F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45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B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45E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D274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2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t&#283;jka.jaromir@victoria-ck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podatelna@j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4F611-89C3-4FED-BC29-D9AA6AC46A39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5B50451F-3764-44F8-8868-633237BCD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E90E5-D4D0-443F-81C6-41269B80A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1803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Sucha</dc:creator>
  <cp:keywords/>
  <dc:description/>
  <cp:lastModifiedBy>Tajmlová, Nikola</cp:lastModifiedBy>
  <cp:revision>3</cp:revision>
  <cp:lastPrinted>2024-12-06T07:14:00Z</cp:lastPrinted>
  <dcterms:created xsi:type="dcterms:W3CDTF">2025-01-20T08:04:00Z</dcterms:created>
  <dcterms:modified xsi:type="dcterms:W3CDTF">2025-01-20T10:29:00Z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