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6D746" w14:textId="77777777" w:rsidR="005D0DEC" w:rsidRPr="005D0DEC" w:rsidRDefault="00EE6002" w:rsidP="00DA1918">
      <w:pPr>
        <w:widowControl w:val="0"/>
        <w:jc w:val="center"/>
        <w:rPr>
          <w:b/>
          <w:bCs/>
          <w:sz w:val="28"/>
          <w:szCs w:val="28"/>
        </w:rPr>
      </w:pPr>
      <w:r>
        <w:rPr>
          <w:b/>
          <w:bCs/>
          <w:sz w:val="28"/>
          <w:szCs w:val="28"/>
        </w:rPr>
        <w:t>Rámcová s</w:t>
      </w:r>
      <w:r w:rsidR="00A06B2D" w:rsidRPr="005D0DEC">
        <w:rPr>
          <w:b/>
          <w:bCs/>
          <w:sz w:val="28"/>
          <w:szCs w:val="28"/>
        </w:rPr>
        <w:t xml:space="preserve">mlouva o poskytování služeb </w:t>
      </w:r>
    </w:p>
    <w:p w14:paraId="720D79D5" w14:textId="77777777" w:rsidR="005D0DEC" w:rsidRDefault="00A06B2D" w:rsidP="00DA1918">
      <w:pPr>
        <w:widowControl w:val="0"/>
        <w:pBdr>
          <w:bottom w:val="single" w:sz="4" w:space="1" w:color="auto"/>
        </w:pBdr>
        <w:jc w:val="center"/>
      </w:pPr>
      <w:r w:rsidRPr="00A06B2D">
        <w:t>§ 1746 odst. 2 zákona č. 89/2012 Sb., občanský zákoník</w:t>
      </w:r>
      <w:r w:rsidR="005D0DEC">
        <w:t>, ve znění pozdějších předpisů</w:t>
      </w:r>
      <w:r w:rsidRPr="00A06B2D">
        <w:t xml:space="preserve"> </w:t>
      </w:r>
    </w:p>
    <w:p w14:paraId="0A07E5AE" w14:textId="77777777" w:rsidR="005D0DEC" w:rsidRDefault="005D0DEC" w:rsidP="00DA1918">
      <w:pPr>
        <w:widowControl w:val="0"/>
        <w:jc w:val="both"/>
      </w:pPr>
    </w:p>
    <w:p w14:paraId="6C02FD14" w14:textId="77777777" w:rsidR="005D0DEC" w:rsidRDefault="005D0DEC" w:rsidP="00DA1918">
      <w:pPr>
        <w:widowControl w:val="0"/>
        <w:jc w:val="both"/>
      </w:pPr>
    </w:p>
    <w:p w14:paraId="49B3E34C" w14:textId="77777777" w:rsidR="00346522" w:rsidRDefault="001F492A" w:rsidP="00DA1918">
      <w:pPr>
        <w:widowControl w:val="0"/>
        <w:jc w:val="both"/>
        <w:rPr>
          <w:lang w:eastAsia="cs-CZ"/>
        </w:rPr>
      </w:pPr>
      <w:r>
        <w:rPr>
          <w:b/>
          <w:bCs/>
          <w:lang w:eastAsia="cs-CZ"/>
        </w:rPr>
        <w:t>Centrum komunitních služeb pro život</w:t>
      </w:r>
      <w:r w:rsidR="005D0DEC" w:rsidRPr="005D0DEC">
        <w:rPr>
          <w:b/>
          <w:bCs/>
          <w:lang w:eastAsia="cs-CZ"/>
        </w:rPr>
        <w:t xml:space="preserve">, </w:t>
      </w:r>
      <w:r w:rsidR="005D0DEC" w:rsidRPr="005D0DEC">
        <w:rPr>
          <w:lang w:eastAsia="cs-CZ"/>
        </w:rPr>
        <w:t>IČ: 70875430, se sídlem Vlašská 25, 118 00 Praha 1,</w:t>
      </w:r>
    </w:p>
    <w:p w14:paraId="1523BE58" w14:textId="26311824" w:rsidR="00346522" w:rsidRDefault="005D0DEC" w:rsidP="00DA1918">
      <w:pPr>
        <w:widowControl w:val="0"/>
        <w:jc w:val="both"/>
        <w:rPr>
          <w:rFonts w:cstheme="minorHAnsi"/>
        </w:rPr>
      </w:pPr>
      <w:r w:rsidRPr="005D0DEC">
        <w:rPr>
          <w:lang w:eastAsia="cs-CZ"/>
        </w:rPr>
        <w:t xml:space="preserve"> </w:t>
      </w:r>
      <w:r w:rsidRPr="005D0DEC">
        <w:rPr>
          <w:rFonts w:eastAsia="Times New Roman" w:cstheme="minorHAnsi"/>
          <w:color w:val="000000"/>
          <w:lang w:eastAsia="cs-CZ"/>
        </w:rPr>
        <w:t>číslo účtu: </w:t>
      </w:r>
      <w:bookmarkStart w:id="0" w:name="_GoBack"/>
      <w:bookmarkEnd w:id="0"/>
    </w:p>
    <w:p w14:paraId="1749E062" w14:textId="7D21BD0C" w:rsidR="005D0DEC" w:rsidRPr="005D0DEC" w:rsidRDefault="005D0DEC" w:rsidP="00DA1918">
      <w:pPr>
        <w:widowControl w:val="0"/>
        <w:jc w:val="both"/>
        <w:rPr>
          <w:rFonts w:eastAsia="Times New Roman" w:cstheme="minorHAnsi"/>
          <w:color w:val="000000"/>
          <w:lang w:eastAsia="cs-CZ"/>
        </w:rPr>
      </w:pPr>
      <w:r w:rsidRPr="005D0DEC">
        <w:rPr>
          <w:rFonts w:eastAsia="Times New Roman" w:cstheme="minorHAnsi"/>
          <w:color w:val="000000"/>
          <w:lang w:eastAsia="cs-CZ"/>
        </w:rPr>
        <w:t>zast</w:t>
      </w:r>
      <w:r w:rsidR="004B15AD">
        <w:rPr>
          <w:rFonts w:eastAsia="Times New Roman" w:cstheme="minorHAnsi"/>
          <w:color w:val="000000"/>
          <w:lang w:eastAsia="cs-CZ"/>
        </w:rPr>
        <w:t>oupený</w:t>
      </w:r>
      <w:r w:rsidRPr="005D0DEC">
        <w:rPr>
          <w:rFonts w:eastAsia="Times New Roman" w:cstheme="minorHAnsi"/>
          <w:color w:val="000000"/>
          <w:lang w:eastAsia="cs-CZ"/>
        </w:rPr>
        <w:t xml:space="preserve"> </w:t>
      </w:r>
      <w:r w:rsidR="00B93393">
        <w:rPr>
          <w:rFonts w:eastAsia="Times New Roman" w:cstheme="minorHAnsi"/>
          <w:color w:val="000000"/>
          <w:lang w:eastAsia="cs-CZ"/>
        </w:rPr>
        <w:t>Mgr.</w:t>
      </w:r>
      <w:r w:rsidR="004B15AD">
        <w:rPr>
          <w:rFonts w:eastAsia="Times New Roman" w:cstheme="minorHAnsi"/>
          <w:color w:val="000000"/>
          <w:lang w:eastAsia="cs-CZ"/>
        </w:rPr>
        <w:t xml:space="preserve"> </w:t>
      </w:r>
      <w:r w:rsidRPr="005D0DEC">
        <w:rPr>
          <w:lang w:eastAsia="cs-CZ"/>
        </w:rPr>
        <w:t xml:space="preserve">Martinem Kahánkem, </w:t>
      </w:r>
      <w:r w:rsidR="001F492A">
        <w:rPr>
          <w:lang w:eastAsia="cs-CZ"/>
        </w:rPr>
        <w:t>ředitel</w:t>
      </w:r>
      <w:r w:rsidRPr="005D0DEC">
        <w:rPr>
          <w:lang w:eastAsia="cs-CZ"/>
        </w:rPr>
        <w:t xml:space="preserve"> </w:t>
      </w:r>
      <w:r w:rsidRPr="005D0DEC">
        <w:rPr>
          <w:rFonts w:eastAsia="Times New Roman" w:cstheme="minorHAnsi"/>
          <w:color w:val="000000"/>
          <w:lang w:eastAsia="cs-CZ"/>
        </w:rPr>
        <w:t>(dále jen „</w:t>
      </w:r>
      <w:r>
        <w:rPr>
          <w:rFonts w:eastAsia="Times New Roman" w:cstheme="minorHAnsi"/>
          <w:b/>
          <w:bCs/>
          <w:color w:val="000000"/>
          <w:u w:val="single"/>
          <w:lang w:eastAsia="cs-CZ"/>
        </w:rPr>
        <w:t>Objednatel</w:t>
      </w:r>
      <w:r w:rsidRPr="005D0DEC">
        <w:rPr>
          <w:rFonts w:eastAsia="Times New Roman" w:cstheme="minorHAnsi"/>
          <w:color w:val="000000"/>
          <w:lang w:eastAsia="cs-CZ"/>
        </w:rPr>
        <w:t>“)</w:t>
      </w:r>
    </w:p>
    <w:p w14:paraId="0831BBBD" w14:textId="77777777" w:rsidR="005D0DEC" w:rsidRPr="005D0DEC" w:rsidRDefault="005D0DEC" w:rsidP="00DA1918">
      <w:pPr>
        <w:widowControl w:val="0"/>
        <w:jc w:val="both"/>
        <w:rPr>
          <w:rFonts w:eastAsia="Times New Roman" w:cstheme="minorHAnsi"/>
          <w:color w:val="000000"/>
          <w:lang w:eastAsia="cs-CZ"/>
        </w:rPr>
      </w:pPr>
    </w:p>
    <w:p w14:paraId="76FBF49C" w14:textId="77777777" w:rsidR="005D0DEC" w:rsidRDefault="005D0DEC" w:rsidP="00DA1918">
      <w:pPr>
        <w:widowControl w:val="0"/>
        <w:jc w:val="both"/>
        <w:rPr>
          <w:rFonts w:eastAsia="Times New Roman" w:cstheme="minorHAnsi"/>
          <w:color w:val="000000"/>
          <w:lang w:eastAsia="cs-CZ"/>
        </w:rPr>
      </w:pPr>
      <w:r w:rsidRPr="005D0DEC">
        <w:rPr>
          <w:rFonts w:eastAsia="Times New Roman" w:cstheme="minorHAnsi"/>
          <w:color w:val="000000"/>
          <w:lang w:eastAsia="cs-CZ"/>
        </w:rPr>
        <w:t>a</w:t>
      </w:r>
    </w:p>
    <w:p w14:paraId="3AE3F24B" w14:textId="48C49C5F" w:rsidR="00C17337" w:rsidRDefault="004B15AD" w:rsidP="00DA1918">
      <w:pPr>
        <w:widowControl w:val="0"/>
        <w:jc w:val="both"/>
        <w:rPr>
          <w:rFonts w:eastAsia="Times New Roman" w:cstheme="minorHAnsi"/>
          <w:color w:val="000000"/>
          <w:lang w:eastAsia="cs-CZ"/>
        </w:rPr>
      </w:pPr>
      <w:r>
        <w:rPr>
          <w:rFonts w:eastAsia="Times New Roman" w:cstheme="minorHAnsi"/>
          <w:b/>
          <w:bCs/>
          <w:color w:val="000000"/>
          <w:lang w:eastAsia="cs-CZ"/>
        </w:rPr>
        <w:t>SIEGL s.r.o.</w:t>
      </w:r>
      <w:r w:rsidR="00C17337">
        <w:rPr>
          <w:rFonts w:eastAsia="Times New Roman" w:cstheme="minorHAnsi"/>
          <w:color w:val="000000"/>
          <w:lang w:eastAsia="cs-CZ"/>
        </w:rPr>
        <w:t xml:space="preserve">, IČ: </w:t>
      </w:r>
      <w:r>
        <w:rPr>
          <w:rFonts w:eastAsia="Times New Roman" w:cstheme="minorHAnsi"/>
          <w:color w:val="000000"/>
          <w:lang w:eastAsia="cs-CZ"/>
        </w:rPr>
        <w:t>27131033</w:t>
      </w:r>
    </w:p>
    <w:p w14:paraId="55D2F732" w14:textId="6BDC017D" w:rsidR="00C17337" w:rsidRDefault="00C17337" w:rsidP="00DA1918">
      <w:pPr>
        <w:widowControl w:val="0"/>
        <w:jc w:val="both"/>
        <w:rPr>
          <w:rFonts w:eastAsia="Times New Roman" w:cstheme="minorHAnsi"/>
          <w:color w:val="000000"/>
          <w:lang w:eastAsia="cs-CZ"/>
        </w:rPr>
      </w:pPr>
      <w:r>
        <w:rPr>
          <w:rFonts w:eastAsia="Times New Roman" w:cstheme="minorHAnsi"/>
          <w:color w:val="000000"/>
          <w:lang w:eastAsia="cs-CZ"/>
        </w:rPr>
        <w:t xml:space="preserve">Se sídlem: </w:t>
      </w:r>
      <w:r w:rsidR="004B15AD">
        <w:rPr>
          <w:rFonts w:eastAsia="Times New Roman" w:cstheme="minorHAnsi"/>
          <w:color w:val="000000"/>
          <w:lang w:eastAsia="cs-CZ"/>
        </w:rPr>
        <w:t>Teplárenská 1620, 198 00 Praha 9</w:t>
      </w:r>
    </w:p>
    <w:p w14:paraId="19620BBD" w14:textId="2D302EFB" w:rsidR="00C17337" w:rsidRDefault="00C17337" w:rsidP="00DA1918">
      <w:pPr>
        <w:widowControl w:val="0"/>
        <w:jc w:val="both"/>
        <w:rPr>
          <w:rFonts w:eastAsia="Times New Roman" w:cstheme="minorHAnsi"/>
          <w:color w:val="000000"/>
          <w:lang w:eastAsia="cs-CZ"/>
        </w:rPr>
      </w:pPr>
      <w:r>
        <w:rPr>
          <w:rFonts w:eastAsia="Times New Roman" w:cstheme="minorHAnsi"/>
          <w:color w:val="000000"/>
          <w:lang w:eastAsia="cs-CZ"/>
        </w:rPr>
        <w:t xml:space="preserve">Zastoupený: </w:t>
      </w:r>
      <w:r w:rsidR="004B15AD">
        <w:rPr>
          <w:rFonts w:eastAsia="Times New Roman" w:cstheme="minorHAnsi"/>
          <w:color w:val="000000"/>
          <w:lang w:eastAsia="cs-CZ"/>
        </w:rPr>
        <w:t xml:space="preserve">Lukáš </w:t>
      </w:r>
      <w:proofErr w:type="spellStart"/>
      <w:r w:rsidR="004B15AD">
        <w:rPr>
          <w:rFonts w:eastAsia="Times New Roman" w:cstheme="minorHAnsi"/>
          <w:color w:val="000000"/>
          <w:lang w:eastAsia="cs-CZ"/>
        </w:rPr>
        <w:t>Assmann</w:t>
      </w:r>
      <w:proofErr w:type="spellEnd"/>
      <w:r w:rsidR="004B15AD">
        <w:rPr>
          <w:rFonts w:eastAsia="Times New Roman" w:cstheme="minorHAnsi"/>
          <w:color w:val="000000"/>
          <w:lang w:eastAsia="cs-CZ"/>
        </w:rPr>
        <w:t>, jednatel</w:t>
      </w:r>
    </w:p>
    <w:p w14:paraId="15EE1644" w14:textId="143090D6" w:rsidR="00C17337" w:rsidRPr="005D0DEC" w:rsidRDefault="00C17337" w:rsidP="00DA1918">
      <w:pPr>
        <w:widowControl w:val="0"/>
        <w:jc w:val="both"/>
        <w:rPr>
          <w:rFonts w:eastAsia="Times New Roman" w:cstheme="minorHAnsi"/>
          <w:color w:val="000000"/>
          <w:lang w:eastAsia="cs-CZ"/>
        </w:rPr>
      </w:pPr>
      <w:r>
        <w:rPr>
          <w:rFonts w:eastAsia="Times New Roman" w:cstheme="minorHAnsi"/>
          <w:color w:val="000000"/>
          <w:lang w:eastAsia="cs-CZ"/>
        </w:rPr>
        <w:t>Číslo účtu:</w:t>
      </w:r>
      <w:r w:rsidR="004B15AD">
        <w:rPr>
          <w:rFonts w:eastAsia="Times New Roman" w:cstheme="minorHAnsi"/>
          <w:color w:val="000000"/>
          <w:lang w:eastAsia="cs-CZ"/>
        </w:rPr>
        <w:t xml:space="preserve"> </w:t>
      </w:r>
    </w:p>
    <w:p w14:paraId="69D8FEF3" w14:textId="77777777" w:rsidR="005D0DEC" w:rsidRPr="005D0DEC" w:rsidRDefault="005D0DEC" w:rsidP="00DA1918">
      <w:pPr>
        <w:widowControl w:val="0"/>
        <w:jc w:val="both"/>
        <w:rPr>
          <w:rFonts w:eastAsia="Times New Roman" w:cstheme="minorHAnsi"/>
          <w:color w:val="000000"/>
          <w:lang w:eastAsia="cs-CZ"/>
        </w:rPr>
      </w:pPr>
      <w:r w:rsidRPr="005D0DEC">
        <w:rPr>
          <w:rFonts w:eastAsia="Times New Roman" w:cstheme="minorHAnsi"/>
          <w:color w:val="000000"/>
          <w:lang w:eastAsia="cs-CZ"/>
        </w:rPr>
        <w:t xml:space="preserve"> „</w:t>
      </w:r>
      <w:r>
        <w:rPr>
          <w:rFonts w:eastAsia="Times New Roman" w:cstheme="minorHAnsi"/>
          <w:b/>
          <w:bCs/>
          <w:color w:val="000000"/>
          <w:u w:val="single"/>
          <w:lang w:eastAsia="cs-CZ"/>
        </w:rPr>
        <w:t>Poskytovatel</w:t>
      </w:r>
      <w:r w:rsidRPr="005D0DEC">
        <w:rPr>
          <w:rFonts w:eastAsia="Times New Roman" w:cstheme="minorHAnsi"/>
          <w:color w:val="000000"/>
          <w:lang w:eastAsia="cs-CZ"/>
        </w:rPr>
        <w:t>“)</w:t>
      </w:r>
    </w:p>
    <w:p w14:paraId="44B99EB9" w14:textId="77777777" w:rsidR="005D0DEC" w:rsidRPr="005D0DEC" w:rsidRDefault="005D0DEC" w:rsidP="00DA1918">
      <w:pPr>
        <w:widowControl w:val="0"/>
        <w:jc w:val="both"/>
        <w:rPr>
          <w:rFonts w:eastAsia="Times New Roman" w:cstheme="minorHAnsi"/>
          <w:color w:val="000000"/>
          <w:lang w:eastAsia="cs-CZ"/>
        </w:rPr>
      </w:pPr>
    </w:p>
    <w:p w14:paraId="200AEF02" w14:textId="77777777" w:rsidR="005D0DEC" w:rsidRPr="005D0DEC" w:rsidRDefault="005D0DEC" w:rsidP="00DA1918">
      <w:pPr>
        <w:widowControl w:val="0"/>
        <w:jc w:val="both"/>
        <w:rPr>
          <w:rFonts w:cstheme="minorHAnsi"/>
          <w:b/>
        </w:rPr>
      </w:pPr>
      <w:r w:rsidRPr="005D0DEC">
        <w:rPr>
          <w:rFonts w:cstheme="minorHAnsi"/>
          <w:iCs/>
        </w:rPr>
        <w:t>(</w:t>
      </w:r>
      <w:r>
        <w:rPr>
          <w:rFonts w:cstheme="minorHAnsi"/>
          <w:iCs/>
        </w:rPr>
        <w:t>Objednatel a Poskytovatel</w:t>
      </w:r>
      <w:r w:rsidRPr="005D0DEC">
        <w:rPr>
          <w:rFonts w:cstheme="minorHAnsi"/>
          <w:iCs/>
        </w:rPr>
        <w:t xml:space="preserve"> dále společně jako „</w:t>
      </w:r>
      <w:r w:rsidR="00B2549D">
        <w:rPr>
          <w:rFonts w:cstheme="minorHAnsi"/>
          <w:b/>
          <w:iCs/>
          <w:u w:val="single"/>
        </w:rPr>
        <w:t>s</w:t>
      </w:r>
      <w:r w:rsidRPr="005D0DEC">
        <w:rPr>
          <w:rFonts w:cstheme="minorHAnsi"/>
          <w:b/>
          <w:iCs/>
          <w:u w:val="single"/>
        </w:rPr>
        <w:t>mluvní strany</w:t>
      </w:r>
      <w:r w:rsidRPr="005D0DEC">
        <w:rPr>
          <w:rFonts w:cstheme="minorHAnsi"/>
          <w:iCs/>
        </w:rPr>
        <w:t>“ a jednotlivě jako „</w:t>
      </w:r>
      <w:r w:rsidR="00B2549D">
        <w:rPr>
          <w:rFonts w:cstheme="minorHAnsi"/>
          <w:b/>
          <w:iCs/>
          <w:u w:val="single"/>
        </w:rPr>
        <w:t>s</w:t>
      </w:r>
      <w:r w:rsidRPr="005D0DEC">
        <w:rPr>
          <w:rFonts w:cstheme="minorHAnsi"/>
          <w:b/>
          <w:iCs/>
          <w:u w:val="single"/>
        </w:rPr>
        <w:t>mluvní strana</w:t>
      </w:r>
      <w:r w:rsidRPr="005D0DEC">
        <w:rPr>
          <w:rFonts w:cstheme="minorHAnsi"/>
          <w:iCs/>
        </w:rPr>
        <w:t>“).</w:t>
      </w:r>
    </w:p>
    <w:p w14:paraId="5E7FE45C" w14:textId="77777777" w:rsidR="005D0DEC" w:rsidRPr="005D0DEC" w:rsidRDefault="005D0DEC" w:rsidP="00DA1918">
      <w:pPr>
        <w:widowControl w:val="0"/>
        <w:rPr>
          <w:rFonts w:cstheme="minorHAnsi"/>
          <w:u w:val="single"/>
        </w:rPr>
      </w:pPr>
    </w:p>
    <w:p w14:paraId="6B6885F2" w14:textId="77777777" w:rsidR="005D0DEC" w:rsidRPr="005D0DEC" w:rsidRDefault="005D0DEC" w:rsidP="00DA1918">
      <w:pPr>
        <w:pStyle w:val="Zkladntext"/>
        <w:widowControl w:val="0"/>
        <w:suppressAutoHyphens w:val="0"/>
        <w:jc w:val="both"/>
        <w:rPr>
          <w:rFonts w:asciiTheme="minorHAnsi" w:hAnsiTheme="minorHAnsi" w:cstheme="minorHAnsi"/>
          <w:b w:val="0"/>
          <w:sz w:val="22"/>
          <w:szCs w:val="22"/>
          <w:u w:val="none"/>
        </w:rPr>
      </w:pPr>
      <w:r w:rsidRPr="005D0DEC">
        <w:rPr>
          <w:rFonts w:asciiTheme="minorHAnsi" w:hAnsiTheme="minorHAnsi" w:cstheme="minorHAnsi"/>
          <w:b w:val="0"/>
          <w:sz w:val="22"/>
          <w:szCs w:val="22"/>
          <w:u w:val="none"/>
        </w:rPr>
        <w:t xml:space="preserve">Smluvní strany se na základě úplného konsensu o všech níže uvedených ustanoveních dohodly v souladu s </w:t>
      </w:r>
      <w:r w:rsidRPr="005D0DEC">
        <w:rPr>
          <w:rFonts w:asciiTheme="minorHAnsi" w:hAnsiTheme="minorHAnsi" w:cstheme="minorHAnsi"/>
          <w:b w:val="0"/>
          <w:bCs/>
          <w:sz w:val="22"/>
          <w:szCs w:val="22"/>
          <w:u w:val="none"/>
        </w:rPr>
        <w:t>§ 1746 odst. 2 zákona č. 89/2012 Sb., občanský zákoník, ve znění pozdějších předpisů ("</w:t>
      </w:r>
      <w:r w:rsidRPr="005D0DEC">
        <w:rPr>
          <w:rFonts w:asciiTheme="minorHAnsi" w:hAnsiTheme="minorHAnsi" w:cstheme="minorHAnsi"/>
          <w:sz w:val="22"/>
          <w:szCs w:val="22"/>
        </w:rPr>
        <w:t>OZ</w:t>
      </w:r>
      <w:r w:rsidRPr="005D0DEC">
        <w:rPr>
          <w:rFonts w:asciiTheme="minorHAnsi" w:hAnsiTheme="minorHAnsi" w:cstheme="minorHAnsi"/>
          <w:b w:val="0"/>
          <w:bCs/>
          <w:sz w:val="22"/>
          <w:szCs w:val="22"/>
          <w:u w:val="none"/>
        </w:rPr>
        <w:t>")</w:t>
      </w:r>
      <w:r w:rsidRPr="005D0DEC">
        <w:rPr>
          <w:rFonts w:asciiTheme="minorHAnsi" w:hAnsiTheme="minorHAnsi" w:cstheme="minorHAnsi"/>
          <w:b w:val="0"/>
          <w:sz w:val="22"/>
          <w:szCs w:val="22"/>
          <w:u w:val="none"/>
        </w:rPr>
        <w:t>, na této:</w:t>
      </w:r>
    </w:p>
    <w:p w14:paraId="23E77DAA" w14:textId="77777777" w:rsidR="005D0DEC" w:rsidRDefault="005D0DEC" w:rsidP="00DA1918">
      <w:pPr>
        <w:widowControl w:val="0"/>
        <w:jc w:val="both"/>
      </w:pPr>
    </w:p>
    <w:p w14:paraId="02CCBA34" w14:textId="77777777" w:rsidR="005D0DEC" w:rsidRDefault="00697682" w:rsidP="00DA1918">
      <w:pPr>
        <w:widowControl w:val="0"/>
        <w:jc w:val="center"/>
      </w:pPr>
      <w:r>
        <w:t xml:space="preserve">rámcové </w:t>
      </w:r>
      <w:r w:rsidR="005D0DEC">
        <w:t>smlouvě o poskytování služeb v</w:t>
      </w:r>
      <w:r w:rsidR="009B5FE9">
        <w:t> </w:t>
      </w:r>
      <w:r w:rsidR="005D0DEC">
        <w:t>oblasti</w:t>
      </w:r>
    </w:p>
    <w:p w14:paraId="03100F65" w14:textId="77777777" w:rsidR="009B5FE9" w:rsidRDefault="009B5FE9" w:rsidP="00DA1918">
      <w:pPr>
        <w:widowControl w:val="0"/>
        <w:jc w:val="center"/>
      </w:pPr>
      <w:r>
        <w:t>dodávky, opravy instalatérského charakteru</w:t>
      </w:r>
    </w:p>
    <w:p w14:paraId="1A2B5982" w14:textId="77777777" w:rsidR="005D0DEC" w:rsidRPr="005D0DEC" w:rsidRDefault="00A06B2D" w:rsidP="00DA1918">
      <w:pPr>
        <w:widowControl w:val="0"/>
        <w:jc w:val="center"/>
      </w:pPr>
      <w:r w:rsidRPr="005D0DEC">
        <w:t>(dále jen "</w:t>
      </w:r>
      <w:r w:rsidRPr="005D0DEC">
        <w:rPr>
          <w:b/>
          <w:bCs/>
          <w:u w:val="single"/>
        </w:rPr>
        <w:t>smlouva</w:t>
      </w:r>
      <w:r w:rsidRPr="005D0DEC">
        <w:t>").</w:t>
      </w:r>
    </w:p>
    <w:p w14:paraId="0C15831A" w14:textId="77777777" w:rsidR="005D0DEC" w:rsidRDefault="005D0DEC" w:rsidP="00DA1918">
      <w:pPr>
        <w:widowControl w:val="0"/>
        <w:jc w:val="both"/>
      </w:pPr>
    </w:p>
    <w:p w14:paraId="3053351C" w14:textId="77777777" w:rsidR="005D0DEC" w:rsidRDefault="005D0DEC" w:rsidP="00DA1918">
      <w:pPr>
        <w:widowControl w:val="0"/>
        <w:jc w:val="both"/>
      </w:pPr>
    </w:p>
    <w:p w14:paraId="03295174" w14:textId="77777777" w:rsidR="005D0DEC" w:rsidRPr="00865B17" w:rsidRDefault="00A06B2D" w:rsidP="00DA1918">
      <w:pPr>
        <w:widowControl w:val="0"/>
        <w:jc w:val="center"/>
        <w:rPr>
          <w:b/>
          <w:bCs/>
        </w:rPr>
      </w:pPr>
      <w:r w:rsidRPr="00865B17">
        <w:rPr>
          <w:b/>
          <w:bCs/>
        </w:rPr>
        <w:t>Čl. I</w:t>
      </w:r>
    </w:p>
    <w:p w14:paraId="63268E14" w14:textId="77777777" w:rsidR="005D0DEC" w:rsidRPr="00865B17" w:rsidRDefault="00A06B2D" w:rsidP="00DA1918">
      <w:pPr>
        <w:widowControl w:val="0"/>
        <w:jc w:val="center"/>
        <w:rPr>
          <w:b/>
          <w:bCs/>
        </w:rPr>
      </w:pPr>
      <w:r w:rsidRPr="00865B17">
        <w:rPr>
          <w:b/>
          <w:bCs/>
        </w:rPr>
        <w:t>Předmět smlouvy</w:t>
      </w:r>
    </w:p>
    <w:p w14:paraId="59258549" w14:textId="77777777" w:rsidR="005D0DEC" w:rsidRDefault="005D0DEC" w:rsidP="00DA1918">
      <w:pPr>
        <w:widowControl w:val="0"/>
        <w:jc w:val="both"/>
      </w:pPr>
    </w:p>
    <w:p w14:paraId="0F772135" w14:textId="6C8CA5A5" w:rsidR="00B2549D" w:rsidRDefault="00A06B2D" w:rsidP="00DA1918">
      <w:pPr>
        <w:pStyle w:val="Odstavecseseznamem"/>
        <w:widowControl w:val="0"/>
        <w:numPr>
          <w:ilvl w:val="0"/>
          <w:numId w:val="2"/>
        </w:numPr>
        <w:contextualSpacing w:val="0"/>
        <w:jc w:val="both"/>
      </w:pPr>
      <w:r w:rsidRPr="00A06B2D">
        <w:t>Předmětem této smlouvy je závazek Poskytovatele poskyt</w:t>
      </w:r>
      <w:r w:rsidR="00697682">
        <w:t xml:space="preserve">ovat </w:t>
      </w:r>
      <w:r w:rsidR="00697682" w:rsidRPr="00A06B2D">
        <w:t>Objednatel</w:t>
      </w:r>
      <w:r w:rsidR="00697682">
        <w:t xml:space="preserve">i na základě </w:t>
      </w:r>
      <w:r w:rsidR="008F3987">
        <w:t>Rámcové smlouvy dodávat</w:t>
      </w:r>
      <w:r w:rsidR="00697682">
        <w:t xml:space="preserve"> </w:t>
      </w:r>
      <w:r w:rsidRPr="00A06B2D">
        <w:t xml:space="preserve">následující služby: </w:t>
      </w:r>
      <w:r w:rsidR="004B15AD" w:rsidRPr="004B15AD">
        <w:rPr>
          <w:rFonts w:cstheme="minorHAnsi"/>
          <w:b/>
        </w:rPr>
        <w:t>přistavení a odvoz kontejnerů na velkoobjemový odpad v Praze</w:t>
      </w:r>
      <w:r w:rsidR="009B5FE9" w:rsidRPr="0078017D">
        <w:rPr>
          <w:rFonts w:cstheme="minorHAnsi"/>
          <w:b/>
          <w:bCs/>
        </w:rPr>
        <w:t xml:space="preserve"> </w:t>
      </w:r>
      <w:r w:rsidR="00B2549D" w:rsidRPr="0078017D">
        <w:rPr>
          <w:rFonts w:cstheme="minorHAnsi"/>
          <w:b/>
          <w:bCs/>
        </w:rPr>
        <w:t xml:space="preserve"> </w:t>
      </w:r>
      <w:r w:rsidRPr="0078017D">
        <w:rPr>
          <w:b/>
          <w:bCs/>
        </w:rPr>
        <w:t>(dále</w:t>
      </w:r>
      <w:r w:rsidRPr="00A06B2D">
        <w:t xml:space="preserve"> jen „</w:t>
      </w:r>
      <w:r w:rsidRPr="00B2549D">
        <w:rPr>
          <w:b/>
          <w:bCs/>
          <w:u w:val="single"/>
        </w:rPr>
        <w:t>služby</w:t>
      </w:r>
      <w:r w:rsidRPr="00A06B2D">
        <w:t>“)</w:t>
      </w:r>
      <w:r w:rsidR="00B2549D">
        <w:t xml:space="preserve"> a </w:t>
      </w:r>
      <w:r w:rsidRPr="00A06B2D">
        <w:t xml:space="preserve">dále závazek Objednatele řádně poskytnuté služby nebo výstupy z nich převzít a zaplatit za ně Poskytovateli sjednanou odměnu. </w:t>
      </w:r>
    </w:p>
    <w:p w14:paraId="6841A001" w14:textId="3BED901C" w:rsidR="00B2549D" w:rsidRPr="00B2549D" w:rsidRDefault="00B2549D" w:rsidP="00DA1918">
      <w:pPr>
        <w:pStyle w:val="Zkladntext"/>
        <w:widowControl w:val="0"/>
        <w:numPr>
          <w:ilvl w:val="0"/>
          <w:numId w:val="2"/>
        </w:numPr>
        <w:suppressAutoHyphens w:val="0"/>
        <w:jc w:val="both"/>
        <w:rPr>
          <w:rFonts w:asciiTheme="minorHAnsi" w:hAnsiTheme="minorHAnsi" w:cstheme="minorHAnsi"/>
          <w:b w:val="0"/>
          <w:bCs/>
          <w:sz w:val="22"/>
          <w:szCs w:val="22"/>
          <w:u w:val="none"/>
        </w:rPr>
      </w:pPr>
      <w:r w:rsidRPr="00B2549D">
        <w:rPr>
          <w:rFonts w:asciiTheme="minorHAnsi" w:hAnsiTheme="minorHAnsi" w:cstheme="minorHAnsi"/>
          <w:b w:val="0"/>
          <w:bCs/>
          <w:sz w:val="22"/>
          <w:szCs w:val="22"/>
          <w:u w:val="none"/>
        </w:rPr>
        <w:t xml:space="preserve">Smluvní strany se dohodly, že odměna za služby účtovaná Poskytovatelem na základě této Smlouvy nepřesáhne částku </w:t>
      </w:r>
      <w:r w:rsidR="00B93393">
        <w:rPr>
          <w:rFonts w:asciiTheme="minorHAnsi" w:hAnsiTheme="minorHAnsi" w:cstheme="minorHAnsi"/>
          <w:b w:val="0"/>
          <w:bCs/>
          <w:sz w:val="22"/>
          <w:szCs w:val="22"/>
          <w:u w:val="none"/>
        </w:rPr>
        <w:t xml:space="preserve">150 000,- Kč </w:t>
      </w:r>
      <w:r w:rsidRPr="00B2549D">
        <w:rPr>
          <w:rFonts w:asciiTheme="minorHAnsi" w:hAnsiTheme="minorHAnsi" w:cstheme="minorHAnsi"/>
          <w:b w:val="0"/>
          <w:bCs/>
          <w:sz w:val="22"/>
          <w:szCs w:val="22"/>
          <w:u w:val="none"/>
        </w:rPr>
        <w:t>bez DPH za kalendářní rok</w:t>
      </w:r>
      <w:r w:rsidR="009B5FE9">
        <w:rPr>
          <w:rFonts w:asciiTheme="minorHAnsi" w:hAnsiTheme="minorHAnsi" w:cstheme="minorHAnsi"/>
          <w:b w:val="0"/>
          <w:bCs/>
          <w:sz w:val="22"/>
          <w:szCs w:val="22"/>
          <w:u w:val="none"/>
        </w:rPr>
        <w:t xml:space="preserve"> 202</w:t>
      </w:r>
      <w:r w:rsidR="004B15AD">
        <w:rPr>
          <w:rFonts w:asciiTheme="minorHAnsi" w:hAnsiTheme="minorHAnsi" w:cstheme="minorHAnsi"/>
          <w:b w:val="0"/>
          <w:bCs/>
          <w:sz w:val="22"/>
          <w:szCs w:val="22"/>
          <w:u w:val="none"/>
        </w:rPr>
        <w:t>5</w:t>
      </w:r>
      <w:r w:rsidR="008F3987">
        <w:rPr>
          <w:rFonts w:asciiTheme="minorHAnsi" w:hAnsiTheme="minorHAnsi" w:cstheme="minorHAnsi"/>
          <w:b w:val="0"/>
          <w:bCs/>
          <w:sz w:val="22"/>
          <w:szCs w:val="22"/>
          <w:u w:val="none"/>
        </w:rPr>
        <w:t>. Součástí Rámcové smlouvy je ceník pro rok 2025.</w:t>
      </w:r>
    </w:p>
    <w:p w14:paraId="3A529DAA" w14:textId="6AD3A5E9" w:rsidR="00697682" w:rsidRPr="008F3987" w:rsidRDefault="008F3987" w:rsidP="00DA1918">
      <w:pPr>
        <w:pStyle w:val="Zkladntext"/>
        <w:widowControl w:val="0"/>
        <w:numPr>
          <w:ilvl w:val="0"/>
          <w:numId w:val="2"/>
        </w:numPr>
        <w:suppressAutoHyphens w:val="0"/>
        <w:jc w:val="both"/>
        <w:rPr>
          <w:rFonts w:asciiTheme="minorHAnsi" w:hAnsiTheme="minorHAnsi" w:cstheme="minorHAnsi"/>
          <w:b w:val="0"/>
          <w:bCs/>
          <w:sz w:val="22"/>
          <w:szCs w:val="22"/>
          <w:u w:val="none"/>
        </w:rPr>
      </w:pPr>
      <w:r w:rsidRPr="008F3987">
        <w:rPr>
          <w:rFonts w:asciiTheme="minorHAnsi" w:hAnsiTheme="minorHAnsi" w:cstheme="minorHAnsi"/>
          <w:b w:val="0"/>
          <w:bCs/>
          <w:sz w:val="22"/>
          <w:szCs w:val="22"/>
          <w:u w:val="none"/>
        </w:rPr>
        <w:t xml:space="preserve">Objednatel a Poskytovatel se zavazuje, že spolu bude komunikovat emailem, případně telefonicky a bude domlouvat případné detaily přistavení a následného odvozu zpravidla velkoobjemového odpadu. </w:t>
      </w:r>
    </w:p>
    <w:p w14:paraId="0E775D6D" w14:textId="77777777" w:rsidR="00865B17" w:rsidRPr="00865B17" w:rsidRDefault="00865B17" w:rsidP="00DA1918">
      <w:pPr>
        <w:widowControl w:val="0"/>
        <w:jc w:val="both"/>
        <w:rPr>
          <w:b/>
          <w:bCs/>
        </w:rPr>
      </w:pPr>
    </w:p>
    <w:p w14:paraId="1447C9D6" w14:textId="77777777" w:rsidR="00865B17" w:rsidRPr="00865B17" w:rsidRDefault="00A06B2D" w:rsidP="00DA1918">
      <w:pPr>
        <w:widowControl w:val="0"/>
        <w:jc w:val="center"/>
        <w:rPr>
          <w:b/>
          <w:bCs/>
        </w:rPr>
      </w:pPr>
      <w:r w:rsidRPr="00865B17">
        <w:rPr>
          <w:b/>
          <w:bCs/>
        </w:rPr>
        <w:t>Čl. II</w:t>
      </w:r>
    </w:p>
    <w:p w14:paraId="2116C2CD" w14:textId="77777777" w:rsidR="00865B17" w:rsidRPr="00865B17" w:rsidRDefault="00A06B2D" w:rsidP="00DA1918">
      <w:pPr>
        <w:widowControl w:val="0"/>
        <w:jc w:val="center"/>
        <w:rPr>
          <w:b/>
          <w:bCs/>
        </w:rPr>
      </w:pPr>
      <w:r w:rsidRPr="00865B17">
        <w:rPr>
          <w:b/>
          <w:bCs/>
        </w:rPr>
        <w:t>Práva a povinnosti smluvních stran</w:t>
      </w:r>
    </w:p>
    <w:p w14:paraId="013C04D3" w14:textId="77777777" w:rsidR="00865B17" w:rsidRDefault="00865B17" w:rsidP="00DA1918">
      <w:pPr>
        <w:widowControl w:val="0"/>
        <w:jc w:val="both"/>
      </w:pPr>
    </w:p>
    <w:p w14:paraId="7691B7AA" w14:textId="77777777" w:rsidR="007C4C8B" w:rsidRDefault="00A06B2D" w:rsidP="00DA1918">
      <w:pPr>
        <w:pStyle w:val="Odstavecseseznamem"/>
        <w:widowControl w:val="0"/>
        <w:numPr>
          <w:ilvl w:val="0"/>
          <w:numId w:val="4"/>
        </w:numPr>
        <w:contextualSpacing w:val="0"/>
        <w:jc w:val="both"/>
      </w:pPr>
      <w:r w:rsidRPr="00A06B2D">
        <w:t xml:space="preserve">Poskytovatel </w:t>
      </w:r>
    </w:p>
    <w:p w14:paraId="4F3FEA9F" w14:textId="77777777" w:rsidR="007C4C8B" w:rsidRDefault="00A06B2D" w:rsidP="00DA1918">
      <w:pPr>
        <w:pStyle w:val="Odstavecseseznamem"/>
        <w:widowControl w:val="0"/>
        <w:numPr>
          <w:ilvl w:val="0"/>
          <w:numId w:val="5"/>
        </w:numPr>
        <w:ind w:left="1077" w:hanging="357"/>
        <w:contextualSpacing w:val="0"/>
        <w:jc w:val="both"/>
      </w:pPr>
      <w:r w:rsidRPr="00A06B2D">
        <w:t xml:space="preserve">prohlašuje, že disponuje potřebnými odbornými znalostmi a schopnostmi pro poskytování služeb podle této smlouvy, </w:t>
      </w:r>
    </w:p>
    <w:p w14:paraId="6218B080" w14:textId="77777777" w:rsidR="007C4C8B" w:rsidRDefault="00A06B2D" w:rsidP="00DA1918">
      <w:pPr>
        <w:pStyle w:val="Odstavecseseznamem"/>
        <w:widowControl w:val="0"/>
        <w:numPr>
          <w:ilvl w:val="0"/>
          <w:numId w:val="5"/>
        </w:numPr>
        <w:ind w:left="1077" w:hanging="357"/>
        <w:contextualSpacing w:val="0"/>
        <w:jc w:val="both"/>
      </w:pPr>
      <w:r w:rsidRPr="00A06B2D">
        <w:t xml:space="preserve">se zavazuje, že služby ani výsledky své činnosti podle této smlouvy neposkytne bez </w:t>
      </w:r>
      <w:r w:rsidRPr="007278CE">
        <w:t xml:space="preserve">písemného </w:t>
      </w:r>
      <w:r w:rsidR="007A1CFA" w:rsidRPr="007278CE">
        <w:t xml:space="preserve">nebo telefonického </w:t>
      </w:r>
      <w:r w:rsidRPr="007278CE">
        <w:t xml:space="preserve">souhlasu </w:t>
      </w:r>
      <w:r w:rsidRPr="00A06B2D">
        <w:t xml:space="preserve">Objednatele dalším subjektům, </w:t>
      </w:r>
    </w:p>
    <w:p w14:paraId="6837F710" w14:textId="77777777" w:rsidR="007C4C8B" w:rsidRDefault="00A06B2D" w:rsidP="00DA1918">
      <w:pPr>
        <w:pStyle w:val="Odstavecseseznamem"/>
        <w:widowControl w:val="0"/>
        <w:numPr>
          <w:ilvl w:val="0"/>
          <w:numId w:val="5"/>
        </w:numPr>
        <w:ind w:left="1077" w:hanging="357"/>
        <w:contextualSpacing w:val="0"/>
        <w:jc w:val="both"/>
      </w:pPr>
      <w:r w:rsidRPr="00A06B2D">
        <w:t xml:space="preserve">je povinen zachovávat mlčenlivost o všech skutečnostech, o kterých se při plnění této smlouvy dozvěděl. Povinnosti mlčenlivosti může Poskytovatele zprostit jen Objednatel </w:t>
      </w:r>
      <w:r w:rsidRPr="00A06B2D">
        <w:lastRenderedPageBreak/>
        <w:t xml:space="preserve">svým písemným prohlášením či zmocněním a dále v případech stanovených zákonnými předpisy. Povinnost mlčenlivosti trvá i po skončení platnosti této smlouvy. </w:t>
      </w:r>
    </w:p>
    <w:p w14:paraId="460E157A" w14:textId="77777777" w:rsidR="007C4C8B" w:rsidRDefault="00A06B2D" w:rsidP="00DA1918">
      <w:pPr>
        <w:pStyle w:val="Odstavecseseznamem"/>
        <w:widowControl w:val="0"/>
        <w:numPr>
          <w:ilvl w:val="0"/>
          <w:numId w:val="5"/>
        </w:numPr>
        <w:ind w:left="1077" w:hanging="357"/>
        <w:contextualSpacing w:val="0"/>
        <w:jc w:val="both"/>
      </w:pPr>
      <w:r w:rsidRPr="00A06B2D">
        <w:t xml:space="preserve">se zavazuje, že při své činnosti bude postupovat nanejvýš diskrétně a bude dbát, aby nebyla poškozena dobrá pověst Objednatele, </w:t>
      </w:r>
    </w:p>
    <w:p w14:paraId="255ABC0B" w14:textId="77777777" w:rsidR="007C4C8B" w:rsidRDefault="00A06B2D" w:rsidP="00DA1918">
      <w:pPr>
        <w:pStyle w:val="Odstavecseseznamem"/>
        <w:widowControl w:val="0"/>
        <w:numPr>
          <w:ilvl w:val="0"/>
          <w:numId w:val="5"/>
        </w:numPr>
        <w:ind w:left="1077" w:hanging="357"/>
        <w:contextualSpacing w:val="0"/>
        <w:jc w:val="both"/>
      </w:pPr>
      <w:r w:rsidRPr="00A06B2D">
        <w:t xml:space="preserve">je povinen se účastnit pracovních schůzek s Objednatelem nebo s Objednatelem pověřenými osobami, a to za účelem projednání postupů souvisejících s poskytováním služeb, </w:t>
      </w:r>
    </w:p>
    <w:p w14:paraId="24ECB9DB" w14:textId="77777777" w:rsidR="007C4C8B" w:rsidRDefault="00A06B2D" w:rsidP="00DA1918">
      <w:pPr>
        <w:pStyle w:val="Odstavecseseznamem"/>
        <w:widowControl w:val="0"/>
        <w:numPr>
          <w:ilvl w:val="0"/>
          <w:numId w:val="5"/>
        </w:numPr>
        <w:ind w:left="1077" w:hanging="357"/>
        <w:contextualSpacing w:val="0"/>
        <w:jc w:val="both"/>
      </w:pPr>
      <w:r w:rsidRPr="00A06B2D">
        <w:t xml:space="preserve">je povinen </w:t>
      </w:r>
      <w:r w:rsidR="007C4C8B">
        <w:t xml:space="preserve">při poskytování služeb </w:t>
      </w:r>
      <w:r w:rsidRPr="00A06B2D">
        <w:t xml:space="preserve">chránit zájmy Objednatele, </w:t>
      </w:r>
    </w:p>
    <w:p w14:paraId="28A2C174" w14:textId="77777777" w:rsidR="007C4C8B" w:rsidRDefault="00A06B2D" w:rsidP="00DA1918">
      <w:pPr>
        <w:pStyle w:val="Odstavecseseznamem"/>
        <w:widowControl w:val="0"/>
        <w:numPr>
          <w:ilvl w:val="0"/>
          <w:numId w:val="5"/>
        </w:numPr>
        <w:ind w:left="1077" w:hanging="357"/>
        <w:contextualSpacing w:val="0"/>
        <w:jc w:val="both"/>
      </w:pPr>
      <w:r w:rsidRPr="00A06B2D">
        <w:t>je povinen vést písemně průkaznou evidenci poskytnutých služeb a jejich rozsahu (hodin práce pro Objednatele) jako podklad pro vyúčtování odměny dle článku III. této smlouvy,</w:t>
      </w:r>
    </w:p>
    <w:p w14:paraId="06E45024" w14:textId="77777777" w:rsidR="007C4C8B" w:rsidRPr="007278CE" w:rsidRDefault="00A06B2D" w:rsidP="00DA1918">
      <w:pPr>
        <w:pStyle w:val="Odstavecseseznamem"/>
        <w:widowControl w:val="0"/>
        <w:numPr>
          <w:ilvl w:val="0"/>
          <w:numId w:val="5"/>
        </w:numPr>
        <w:ind w:left="1077" w:hanging="357"/>
        <w:contextualSpacing w:val="0"/>
        <w:jc w:val="both"/>
      </w:pPr>
      <w:r w:rsidRPr="007278CE">
        <w:t>se zavazuje, že</w:t>
      </w:r>
      <w:r w:rsidR="007C4C8B" w:rsidRPr="007278CE">
        <w:t xml:space="preserve"> </w:t>
      </w:r>
      <w:r w:rsidRPr="007278CE">
        <w:t>při plnění předmětu této smlouvy neporuší práva třetích osob, která těmto osobám mohou plynout z práv k duševnímu vlastnictví, zejména z autorských práv a práv průmyslového vlastnictví; v případě, že Objednateli vzniknou v důsledku uplatnění takových práv třetích osob vůči Objednateli náklady, výdaje, škody či majetková nebo nemajetková újma, pak se zavazuje k jejich úhradě v plné výši</w:t>
      </w:r>
      <w:r w:rsidR="007C4C8B" w:rsidRPr="007278CE">
        <w:t>.</w:t>
      </w:r>
    </w:p>
    <w:p w14:paraId="7FE3361D" w14:textId="77777777" w:rsidR="007C4C8B" w:rsidRPr="007278CE" w:rsidRDefault="007C4C8B" w:rsidP="009E7AF9">
      <w:pPr>
        <w:widowControl w:val="0"/>
        <w:ind w:left="720"/>
        <w:jc w:val="both"/>
        <w:rPr>
          <w:highlight w:val="yellow"/>
        </w:rPr>
      </w:pPr>
    </w:p>
    <w:p w14:paraId="4A9FE9D9" w14:textId="77777777" w:rsidR="007C4C8B" w:rsidRDefault="00A06B2D" w:rsidP="00DA1918">
      <w:pPr>
        <w:pStyle w:val="Odstavecseseznamem"/>
        <w:widowControl w:val="0"/>
        <w:numPr>
          <w:ilvl w:val="0"/>
          <w:numId w:val="4"/>
        </w:numPr>
        <w:contextualSpacing w:val="0"/>
        <w:jc w:val="both"/>
      </w:pPr>
      <w:r w:rsidRPr="00A06B2D">
        <w:t xml:space="preserve">Objednatel je povinen </w:t>
      </w:r>
    </w:p>
    <w:p w14:paraId="73DB18A6" w14:textId="77777777" w:rsidR="007C4C8B" w:rsidRDefault="00A06B2D" w:rsidP="00DA1918">
      <w:pPr>
        <w:pStyle w:val="Odstavecseseznamem"/>
        <w:widowControl w:val="0"/>
        <w:numPr>
          <w:ilvl w:val="0"/>
          <w:numId w:val="6"/>
        </w:numPr>
        <w:ind w:left="1077" w:hanging="357"/>
        <w:contextualSpacing w:val="0"/>
        <w:jc w:val="both"/>
      </w:pPr>
      <w:r w:rsidRPr="00A06B2D">
        <w:t xml:space="preserve">poskytovat potřebná dostupná data a informace, které Poskytovatel nezbytně potřebuje k plnění předmětu smlouvy. Objednatel má však právo se rozhodnout, že některá data, informace a podklady Poskytovateli nepředá; v takovém případě Objednatel není oprávněn nárokovat vady poskytnutého plnění ani škody vzniklé v důsledku toho, že Poskytovatel nemohl přihlédnout při plnění této smlouvy k datům, informacím a podkladům, které mu Objednatel nepředal, </w:t>
      </w:r>
    </w:p>
    <w:p w14:paraId="374D8AF2" w14:textId="77777777" w:rsidR="007C4C8B" w:rsidRDefault="00A06B2D" w:rsidP="00DA1918">
      <w:pPr>
        <w:pStyle w:val="Odstavecseseznamem"/>
        <w:widowControl w:val="0"/>
        <w:numPr>
          <w:ilvl w:val="0"/>
          <w:numId w:val="6"/>
        </w:numPr>
        <w:ind w:left="1077" w:hanging="357"/>
        <w:contextualSpacing w:val="0"/>
        <w:jc w:val="both"/>
      </w:pPr>
      <w:r w:rsidRPr="00A06B2D">
        <w:t xml:space="preserve">informovat Poskytovatele o všech důležitých skutečnostech a změnách, které by mohly mít vliv na realizaci předmětu smlouvy. </w:t>
      </w:r>
    </w:p>
    <w:p w14:paraId="34D83C75" w14:textId="77777777" w:rsidR="00865B17" w:rsidRDefault="00A06B2D" w:rsidP="00DA1918">
      <w:pPr>
        <w:pStyle w:val="Odstavecseseznamem"/>
        <w:widowControl w:val="0"/>
        <w:numPr>
          <w:ilvl w:val="0"/>
          <w:numId w:val="6"/>
        </w:numPr>
        <w:ind w:left="1077" w:hanging="357"/>
        <w:contextualSpacing w:val="0"/>
        <w:jc w:val="both"/>
      </w:pPr>
      <w:r w:rsidRPr="00A06B2D">
        <w:t xml:space="preserve">umožnit Poskytovateli po dobu trvání smlouvy přístup do budovy Objednatele a možnost využití technického vybavení Objednatele potřebného k řešení úkolů vyplývajících ze smlouvy. </w:t>
      </w:r>
    </w:p>
    <w:p w14:paraId="66942679" w14:textId="77777777" w:rsidR="00865B17" w:rsidRDefault="00865B17" w:rsidP="00DA1918">
      <w:pPr>
        <w:widowControl w:val="0"/>
        <w:jc w:val="both"/>
      </w:pPr>
    </w:p>
    <w:p w14:paraId="5C94E538" w14:textId="77777777" w:rsidR="00865B17" w:rsidRDefault="00865B17" w:rsidP="00DA1918">
      <w:pPr>
        <w:widowControl w:val="0"/>
        <w:jc w:val="both"/>
      </w:pPr>
    </w:p>
    <w:p w14:paraId="572A7972" w14:textId="77777777" w:rsidR="00865B17" w:rsidRPr="00865B17" w:rsidRDefault="00A06B2D" w:rsidP="00DA1918">
      <w:pPr>
        <w:widowControl w:val="0"/>
        <w:jc w:val="center"/>
        <w:rPr>
          <w:b/>
          <w:bCs/>
        </w:rPr>
      </w:pPr>
      <w:r w:rsidRPr="00865B17">
        <w:rPr>
          <w:b/>
          <w:bCs/>
        </w:rPr>
        <w:t>Čl. III</w:t>
      </w:r>
    </w:p>
    <w:p w14:paraId="1381FE08" w14:textId="77777777" w:rsidR="00865B17" w:rsidRPr="00865B17" w:rsidRDefault="00A06B2D" w:rsidP="00DA1918">
      <w:pPr>
        <w:widowControl w:val="0"/>
        <w:jc w:val="center"/>
        <w:rPr>
          <w:b/>
          <w:bCs/>
        </w:rPr>
      </w:pPr>
      <w:r w:rsidRPr="00865B17">
        <w:rPr>
          <w:b/>
          <w:bCs/>
        </w:rPr>
        <w:t>Odměna a platební podmínky</w:t>
      </w:r>
    </w:p>
    <w:p w14:paraId="7CFB36CB" w14:textId="77777777" w:rsidR="00865B17" w:rsidRDefault="00865B17" w:rsidP="00DA1918">
      <w:pPr>
        <w:widowControl w:val="0"/>
        <w:jc w:val="both"/>
      </w:pPr>
    </w:p>
    <w:p w14:paraId="4C720B4C" w14:textId="022BF123" w:rsidR="007C4C8B" w:rsidRPr="007278CE" w:rsidRDefault="00A06B2D" w:rsidP="00DA1918">
      <w:pPr>
        <w:pStyle w:val="Odstavecseseznamem"/>
        <w:widowControl w:val="0"/>
        <w:numPr>
          <w:ilvl w:val="0"/>
          <w:numId w:val="7"/>
        </w:numPr>
        <w:contextualSpacing w:val="0"/>
        <w:jc w:val="both"/>
      </w:pPr>
      <w:r w:rsidRPr="007278CE">
        <w:t xml:space="preserve">Objednatel se zavazuje za poskytování služeb dle této smlouvy zaplatit Poskytovateli smluvní odměnu ve výši </w:t>
      </w:r>
      <w:r w:rsidR="008B72B4">
        <w:t>uvedené v ceníku , který je přílohou této rámcové smlouvy.</w:t>
      </w:r>
    </w:p>
    <w:p w14:paraId="78FA1591" w14:textId="2B9923CA" w:rsidR="007C4C8B" w:rsidRDefault="00A06B2D" w:rsidP="00DA1918">
      <w:pPr>
        <w:pStyle w:val="Odstavecseseznamem"/>
        <w:widowControl w:val="0"/>
        <w:numPr>
          <w:ilvl w:val="0"/>
          <w:numId w:val="7"/>
        </w:numPr>
        <w:contextualSpacing w:val="0"/>
        <w:jc w:val="both"/>
      </w:pPr>
      <w:r w:rsidRPr="00A06B2D">
        <w:t xml:space="preserve">Pokud je </w:t>
      </w:r>
      <w:r w:rsidR="008074D1">
        <w:t>P</w:t>
      </w:r>
      <w:r w:rsidRPr="00A06B2D">
        <w:t xml:space="preserve">oskytovatel plátcem DPH nebo se jím v průběhu plnění předmětu této smlouvy stane, je oprávněn k odměně dle odst. 1 tohoto článku připočíst DPH ve výši dle platných právních předpisů pro dané období. </w:t>
      </w:r>
    </w:p>
    <w:p w14:paraId="2CFECBF5" w14:textId="78466EA6" w:rsidR="008B72B4" w:rsidRDefault="008B72B4" w:rsidP="008B72B4">
      <w:pPr>
        <w:widowControl w:val="0"/>
        <w:jc w:val="both"/>
      </w:pPr>
    </w:p>
    <w:p w14:paraId="410FCC9E" w14:textId="77777777" w:rsidR="008B72B4" w:rsidRDefault="008B72B4" w:rsidP="008B72B4">
      <w:pPr>
        <w:widowControl w:val="0"/>
        <w:jc w:val="both"/>
      </w:pPr>
    </w:p>
    <w:p w14:paraId="640BA6E6" w14:textId="77777777" w:rsidR="008B72B4" w:rsidRDefault="008B72B4" w:rsidP="008B72B4">
      <w:pPr>
        <w:pStyle w:val="Odstavecseseznamem"/>
        <w:widowControl w:val="0"/>
        <w:contextualSpacing w:val="0"/>
        <w:jc w:val="both"/>
      </w:pPr>
    </w:p>
    <w:p w14:paraId="65EAA801" w14:textId="6116326B" w:rsidR="008074D1" w:rsidRDefault="00A06B2D" w:rsidP="00DA1918">
      <w:pPr>
        <w:pStyle w:val="Odstavecseseznamem"/>
        <w:widowControl w:val="0"/>
        <w:numPr>
          <w:ilvl w:val="0"/>
          <w:numId w:val="7"/>
        </w:numPr>
        <w:contextualSpacing w:val="0"/>
        <w:jc w:val="both"/>
      </w:pPr>
      <w:r w:rsidRPr="00A06B2D">
        <w:t xml:space="preserve">Plnění dle této smlouvy se považuje za uskutečněné </w:t>
      </w:r>
      <w:r w:rsidR="008B72B4">
        <w:t>odvozem kontejneru</w:t>
      </w:r>
      <w:r w:rsidRPr="00A06B2D">
        <w:t xml:space="preserve">. Po uskutečnění zdanitelného plnění je Poskytovatel oprávněn vystavit fakturu – daňový doklad. </w:t>
      </w:r>
    </w:p>
    <w:p w14:paraId="763C0A86" w14:textId="0F4F8EEA" w:rsidR="008074D1" w:rsidRPr="008074D1" w:rsidRDefault="00A06B2D" w:rsidP="00DA1918">
      <w:pPr>
        <w:pStyle w:val="Odstavecseseznamem"/>
        <w:widowControl w:val="0"/>
        <w:numPr>
          <w:ilvl w:val="0"/>
          <w:numId w:val="7"/>
        </w:numPr>
        <w:contextualSpacing w:val="0"/>
        <w:jc w:val="both"/>
      </w:pPr>
      <w:r w:rsidRPr="008074D1">
        <w:rPr>
          <w:rFonts w:cstheme="minorHAnsi"/>
          <w:bCs/>
        </w:rPr>
        <w:t xml:space="preserve">Splatnost faktur je </w:t>
      </w:r>
      <w:r w:rsidR="00060266">
        <w:rPr>
          <w:rFonts w:cstheme="minorHAnsi"/>
          <w:bCs/>
        </w:rPr>
        <w:t xml:space="preserve">14 </w:t>
      </w:r>
      <w:r w:rsidRPr="008074D1">
        <w:rPr>
          <w:rFonts w:cstheme="minorHAnsi"/>
          <w:bCs/>
        </w:rPr>
        <w:t xml:space="preserve">dnů ode dne doručení Objednateli, a to na adresu Objednatele. </w:t>
      </w:r>
      <w:r w:rsidR="008074D1" w:rsidRPr="008074D1">
        <w:rPr>
          <w:rFonts w:cstheme="minorHAnsi"/>
          <w:bCs/>
        </w:rPr>
        <w:t xml:space="preserve">Smluvní strany se dohodly, že </w:t>
      </w:r>
      <w:r w:rsidR="00EE6002">
        <w:rPr>
          <w:rFonts w:cstheme="minorHAnsi"/>
          <w:bCs/>
        </w:rPr>
        <w:t>Poskytovatel</w:t>
      </w:r>
      <w:r w:rsidR="008074D1" w:rsidRPr="008074D1">
        <w:rPr>
          <w:rFonts w:cstheme="minorHAnsi"/>
          <w:bCs/>
        </w:rPr>
        <w:t xml:space="preserve"> je oprávněn vystavovat a doručovat </w:t>
      </w:r>
      <w:r w:rsidR="00EE6002">
        <w:rPr>
          <w:rFonts w:cstheme="minorHAnsi"/>
          <w:bCs/>
        </w:rPr>
        <w:t>Objednateli</w:t>
      </w:r>
      <w:r w:rsidR="008074D1" w:rsidRPr="008074D1">
        <w:rPr>
          <w:rFonts w:cstheme="minorHAnsi"/>
          <w:bCs/>
        </w:rPr>
        <w:t xml:space="preserve"> daňové doklady / faktury v elektronické podobě ve formátu PDF na e-mail </w:t>
      </w:r>
      <w:r w:rsidR="00EE6002">
        <w:rPr>
          <w:rFonts w:cstheme="minorHAnsi"/>
          <w:bCs/>
        </w:rPr>
        <w:t xml:space="preserve">Objednatele </w:t>
      </w:r>
      <w:r w:rsidR="008B72B4">
        <w:rPr>
          <w:rFonts w:cstheme="minorHAnsi"/>
          <w:bCs/>
        </w:rPr>
        <w:t>pittermannova.sarka</w:t>
      </w:r>
      <w:r w:rsidR="00EE731F">
        <w:rPr>
          <w:rFonts w:cstheme="minorHAnsi"/>
          <w:bCs/>
        </w:rPr>
        <w:t>@ckspz.</w:t>
      </w:r>
      <w:r w:rsidR="00060266" w:rsidRPr="007278CE">
        <w:rPr>
          <w:rFonts w:cstheme="minorHAnsi"/>
          <w:bCs/>
        </w:rPr>
        <w:t>cz</w:t>
      </w:r>
      <w:r w:rsidR="008074D1" w:rsidRPr="007278CE">
        <w:rPr>
          <w:rFonts w:cstheme="minorHAnsi"/>
          <w:bCs/>
        </w:rPr>
        <w:t xml:space="preserve">, případně </w:t>
      </w:r>
      <w:r w:rsidR="008074D1" w:rsidRPr="008074D1">
        <w:rPr>
          <w:rFonts w:cstheme="minorHAnsi"/>
          <w:bCs/>
        </w:rPr>
        <w:t xml:space="preserve">na jiný </w:t>
      </w:r>
      <w:r w:rsidR="00EE6002">
        <w:rPr>
          <w:rFonts w:cstheme="minorHAnsi"/>
          <w:bCs/>
        </w:rPr>
        <w:t>Objednatelem</w:t>
      </w:r>
      <w:r w:rsidR="008074D1" w:rsidRPr="008074D1">
        <w:rPr>
          <w:rFonts w:cstheme="minorHAnsi"/>
          <w:bCs/>
        </w:rPr>
        <w:t xml:space="preserve"> oznámený e-mail, s tím, že za den doručení daňového dokladu / faktury vystavené v elektronické podobě se pro účely této </w:t>
      </w:r>
      <w:r w:rsidR="00EE6002">
        <w:rPr>
          <w:rFonts w:cstheme="minorHAnsi"/>
          <w:bCs/>
        </w:rPr>
        <w:t>s</w:t>
      </w:r>
      <w:r w:rsidR="008074D1" w:rsidRPr="008074D1">
        <w:rPr>
          <w:rFonts w:cstheme="minorHAnsi"/>
          <w:bCs/>
        </w:rPr>
        <w:t xml:space="preserve">mlouvy považuje následující pracovní den po odeslání faktury na e-mail </w:t>
      </w:r>
      <w:r w:rsidR="00EE6002">
        <w:rPr>
          <w:rFonts w:cstheme="minorHAnsi"/>
          <w:bCs/>
        </w:rPr>
        <w:t>Objednatele</w:t>
      </w:r>
      <w:r w:rsidR="008074D1" w:rsidRPr="008074D1">
        <w:rPr>
          <w:rFonts w:cstheme="minorHAnsi"/>
          <w:bCs/>
        </w:rPr>
        <w:t>.</w:t>
      </w:r>
    </w:p>
    <w:p w14:paraId="786CA08D" w14:textId="77777777" w:rsidR="00EE6002" w:rsidRDefault="00A06B2D" w:rsidP="00DA1918">
      <w:pPr>
        <w:pStyle w:val="Odstavecseseznamem"/>
        <w:widowControl w:val="0"/>
        <w:numPr>
          <w:ilvl w:val="0"/>
          <w:numId w:val="7"/>
        </w:numPr>
        <w:contextualSpacing w:val="0"/>
        <w:jc w:val="both"/>
      </w:pPr>
      <w:r w:rsidRPr="00A06B2D">
        <w:t xml:space="preserve">Odměna se považuje za uhrazenou dnem odepsání fakturované částky z účtu Objednatele ve prospěch účtu Poskytovatele. </w:t>
      </w:r>
    </w:p>
    <w:p w14:paraId="7A583462" w14:textId="77777777" w:rsidR="00EE6002" w:rsidRDefault="00A06B2D" w:rsidP="00DA1918">
      <w:pPr>
        <w:pStyle w:val="Odstavecseseznamem"/>
        <w:widowControl w:val="0"/>
        <w:numPr>
          <w:ilvl w:val="0"/>
          <w:numId w:val="7"/>
        </w:numPr>
        <w:contextualSpacing w:val="0"/>
        <w:jc w:val="both"/>
      </w:pPr>
      <w:r w:rsidRPr="00A06B2D">
        <w:t xml:space="preserve">Faktury budou mít tyto náležitosti: </w:t>
      </w:r>
    </w:p>
    <w:p w14:paraId="24DE9AD9" w14:textId="77777777" w:rsidR="00EE6002" w:rsidRDefault="00A06B2D" w:rsidP="00DA1918">
      <w:pPr>
        <w:pStyle w:val="Odstavecseseznamem"/>
        <w:widowControl w:val="0"/>
        <w:numPr>
          <w:ilvl w:val="0"/>
          <w:numId w:val="8"/>
        </w:numPr>
        <w:contextualSpacing w:val="0"/>
        <w:jc w:val="both"/>
      </w:pPr>
      <w:r w:rsidRPr="00A06B2D">
        <w:lastRenderedPageBreak/>
        <w:t xml:space="preserve">označení faktury a její číslo, </w:t>
      </w:r>
    </w:p>
    <w:p w14:paraId="0AE74B6E" w14:textId="77777777" w:rsidR="00EE6002" w:rsidRDefault="00A06B2D" w:rsidP="00DA1918">
      <w:pPr>
        <w:pStyle w:val="Odstavecseseznamem"/>
        <w:widowControl w:val="0"/>
        <w:numPr>
          <w:ilvl w:val="0"/>
          <w:numId w:val="8"/>
        </w:numPr>
        <w:contextualSpacing w:val="0"/>
        <w:jc w:val="both"/>
      </w:pPr>
      <w:r w:rsidRPr="00A06B2D">
        <w:t xml:space="preserve">jména a sídla Objednatele a Poskytovatele, </w:t>
      </w:r>
    </w:p>
    <w:p w14:paraId="66457135" w14:textId="77777777" w:rsidR="00EE6002" w:rsidRDefault="00A06B2D" w:rsidP="00DA1918">
      <w:pPr>
        <w:pStyle w:val="Odstavecseseznamem"/>
        <w:widowControl w:val="0"/>
        <w:numPr>
          <w:ilvl w:val="0"/>
          <w:numId w:val="8"/>
        </w:numPr>
        <w:contextualSpacing w:val="0"/>
        <w:jc w:val="both"/>
      </w:pPr>
      <w:r w:rsidRPr="00A06B2D">
        <w:t xml:space="preserve">podpis Poskytovatele a jeho IČ, </w:t>
      </w:r>
    </w:p>
    <w:p w14:paraId="1114EB94" w14:textId="77777777" w:rsidR="00EE6002" w:rsidRDefault="00A06B2D" w:rsidP="00DA1918">
      <w:pPr>
        <w:pStyle w:val="Odstavecseseznamem"/>
        <w:widowControl w:val="0"/>
        <w:numPr>
          <w:ilvl w:val="0"/>
          <w:numId w:val="8"/>
        </w:numPr>
        <w:contextualSpacing w:val="0"/>
        <w:jc w:val="both"/>
      </w:pPr>
      <w:r w:rsidRPr="00A06B2D">
        <w:t xml:space="preserve">označení bankovního spojení, označení peněžního ústavu, číslo účtu, </w:t>
      </w:r>
    </w:p>
    <w:p w14:paraId="6A9E40C3" w14:textId="77777777" w:rsidR="00EE6002" w:rsidRDefault="00A06B2D" w:rsidP="00DA1918">
      <w:pPr>
        <w:pStyle w:val="Odstavecseseznamem"/>
        <w:widowControl w:val="0"/>
        <w:numPr>
          <w:ilvl w:val="0"/>
          <w:numId w:val="8"/>
        </w:numPr>
        <w:contextualSpacing w:val="0"/>
        <w:jc w:val="both"/>
      </w:pPr>
      <w:r w:rsidRPr="00A06B2D">
        <w:t>číslo smlouvy dle číselné řady Objednatele (</w:t>
      </w:r>
      <w:proofErr w:type="spellStart"/>
      <w:r w:rsidRPr="00A06B2D">
        <w:t>ev.č</w:t>
      </w:r>
      <w:proofErr w:type="spellEnd"/>
      <w:r w:rsidRPr="00A06B2D">
        <w:t xml:space="preserve">.), </w:t>
      </w:r>
    </w:p>
    <w:p w14:paraId="54277B4A" w14:textId="77777777" w:rsidR="00EE6002" w:rsidRDefault="00A06B2D" w:rsidP="00DA1918">
      <w:pPr>
        <w:pStyle w:val="Odstavecseseznamem"/>
        <w:widowControl w:val="0"/>
        <w:numPr>
          <w:ilvl w:val="0"/>
          <w:numId w:val="8"/>
        </w:numPr>
        <w:contextualSpacing w:val="0"/>
        <w:jc w:val="both"/>
      </w:pPr>
      <w:r w:rsidRPr="00A06B2D">
        <w:t xml:space="preserve">datum vystavení, </w:t>
      </w:r>
    </w:p>
    <w:p w14:paraId="09B1A8CB" w14:textId="77777777" w:rsidR="00EE6002" w:rsidRDefault="00A06B2D" w:rsidP="00DA1918">
      <w:pPr>
        <w:pStyle w:val="Odstavecseseznamem"/>
        <w:widowControl w:val="0"/>
        <w:numPr>
          <w:ilvl w:val="0"/>
          <w:numId w:val="8"/>
        </w:numPr>
        <w:contextualSpacing w:val="0"/>
        <w:jc w:val="both"/>
      </w:pPr>
      <w:r w:rsidRPr="00A06B2D">
        <w:t xml:space="preserve">označení předmětu plnění, </w:t>
      </w:r>
    </w:p>
    <w:p w14:paraId="7FA51E3A" w14:textId="77777777" w:rsidR="00EE6002" w:rsidRDefault="00A06B2D" w:rsidP="00DA1918">
      <w:pPr>
        <w:pStyle w:val="Odstavecseseznamem"/>
        <w:widowControl w:val="0"/>
        <w:numPr>
          <w:ilvl w:val="0"/>
          <w:numId w:val="8"/>
        </w:numPr>
        <w:contextualSpacing w:val="0"/>
        <w:jc w:val="both"/>
      </w:pPr>
      <w:r w:rsidRPr="00A06B2D">
        <w:t xml:space="preserve">fakturovanou částku, </w:t>
      </w:r>
    </w:p>
    <w:p w14:paraId="13D2FBB5" w14:textId="77777777" w:rsidR="008F3987" w:rsidRDefault="00A06B2D" w:rsidP="00DA1918">
      <w:pPr>
        <w:pStyle w:val="Odstavecseseznamem"/>
        <w:widowControl w:val="0"/>
        <w:numPr>
          <w:ilvl w:val="0"/>
          <w:numId w:val="8"/>
        </w:numPr>
        <w:contextualSpacing w:val="0"/>
        <w:jc w:val="both"/>
      </w:pPr>
      <w:r w:rsidRPr="00A06B2D">
        <w:t>další náležitosti dle § 435 občanského zákoníku a daňového dokladu dle zákona č. 563/1991 Sb., o účetnictví, ve znění pozdějších předpisů a dle zákona č. 235/2004 Sb., o dani z přidané hodnoty, ve znění pozdějších předpisů</w:t>
      </w:r>
      <w:r w:rsidR="008F3987">
        <w:t>,</w:t>
      </w:r>
    </w:p>
    <w:p w14:paraId="7C8596E5" w14:textId="1BE1B6DD" w:rsidR="00EE6002" w:rsidRDefault="008F3987" w:rsidP="00DA1918">
      <w:pPr>
        <w:pStyle w:val="Odstavecseseznamem"/>
        <w:widowControl w:val="0"/>
        <w:numPr>
          <w:ilvl w:val="0"/>
          <w:numId w:val="8"/>
        </w:numPr>
        <w:contextualSpacing w:val="0"/>
        <w:jc w:val="both"/>
      </w:pPr>
      <w:r>
        <w:t>pokud Poskytovatel umí vystavit fakturu ve formátu ISDOC, učiní tak</w:t>
      </w:r>
      <w:r w:rsidR="00A06B2D" w:rsidRPr="00A06B2D">
        <w:t xml:space="preserve">. </w:t>
      </w:r>
    </w:p>
    <w:p w14:paraId="2BFACAE6" w14:textId="77777777" w:rsidR="00EE6002" w:rsidRDefault="00A06B2D" w:rsidP="00DA1918">
      <w:pPr>
        <w:pStyle w:val="Odstavecseseznamem"/>
        <w:widowControl w:val="0"/>
        <w:numPr>
          <w:ilvl w:val="0"/>
          <w:numId w:val="7"/>
        </w:numPr>
        <w:contextualSpacing w:val="0"/>
        <w:jc w:val="both"/>
      </w:pPr>
      <w:r w:rsidRPr="00A06B2D">
        <w:t xml:space="preserve">Přílohou faktur bude vždy výkaz poskytnutých služeb za období, za které bude příslušná faktura vystavena. </w:t>
      </w:r>
    </w:p>
    <w:p w14:paraId="4F46AF32" w14:textId="77777777" w:rsidR="00EE6002" w:rsidRDefault="00A06B2D" w:rsidP="00DA1918">
      <w:pPr>
        <w:pStyle w:val="Odstavecseseznamem"/>
        <w:widowControl w:val="0"/>
        <w:numPr>
          <w:ilvl w:val="0"/>
          <w:numId w:val="7"/>
        </w:numPr>
        <w:contextualSpacing w:val="0"/>
        <w:jc w:val="both"/>
      </w:pPr>
      <w:r w:rsidRPr="00A06B2D">
        <w:t xml:space="preserve">V případě, že faktura nebude mít stanovené náležitosti a přílohy nebo bude obsahovat chybné údaje, je Objednatel oprávněn tuto fakturu ve lhůtě její splatnosti vrátit Poskytovateli, aniž by se tím Objednatel dostal do prodlení s úhradou faktury. Nová lhůta splatnosti počíná běžet dnem obdržení opravené nebo nově vystavené faktury. Důvod případného vrácení faktury musí být objednatelem jednoznačně vymezen. </w:t>
      </w:r>
    </w:p>
    <w:p w14:paraId="65BC029B" w14:textId="77777777" w:rsidR="00865B17" w:rsidRDefault="00A06B2D" w:rsidP="00DA1918">
      <w:pPr>
        <w:pStyle w:val="Odstavecseseznamem"/>
        <w:widowControl w:val="0"/>
        <w:numPr>
          <w:ilvl w:val="0"/>
          <w:numId w:val="7"/>
        </w:numPr>
        <w:contextualSpacing w:val="0"/>
        <w:jc w:val="both"/>
      </w:pPr>
      <w:r w:rsidRPr="00A06B2D">
        <w:t xml:space="preserve">Odměna bude Objednatelem hrazena Poskytovateli bezhotovostním převodem na bankovní účet Poskytovatele uvedený na faktuře. </w:t>
      </w:r>
    </w:p>
    <w:p w14:paraId="78BCCE4B" w14:textId="77777777" w:rsidR="00865B17" w:rsidRDefault="00865B17" w:rsidP="00DA1918">
      <w:pPr>
        <w:widowControl w:val="0"/>
        <w:jc w:val="both"/>
      </w:pPr>
    </w:p>
    <w:p w14:paraId="7E431937" w14:textId="77777777" w:rsidR="00EE6002" w:rsidRDefault="00EE6002" w:rsidP="00DA1918">
      <w:pPr>
        <w:widowControl w:val="0"/>
        <w:jc w:val="both"/>
      </w:pPr>
    </w:p>
    <w:p w14:paraId="6F2B4A7D" w14:textId="77777777" w:rsidR="00865B17" w:rsidRPr="00865B17" w:rsidRDefault="00A06B2D" w:rsidP="00DA1918">
      <w:pPr>
        <w:widowControl w:val="0"/>
        <w:jc w:val="center"/>
        <w:rPr>
          <w:b/>
          <w:bCs/>
        </w:rPr>
      </w:pPr>
      <w:r w:rsidRPr="00865B17">
        <w:rPr>
          <w:b/>
          <w:bCs/>
        </w:rPr>
        <w:t>Čl. IV</w:t>
      </w:r>
    </w:p>
    <w:p w14:paraId="6AD592D2" w14:textId="77777777" w:rsidR="00865B17" w:rsidRPr="00865B17" w:rsidRDefault="00A06B2D" w:rsidP="00DA1918">
      <w:pPr>
        <w:widowControl w:val="0"/>
        <w:jc w:val="center"/>
        <w:rPr>
          <w:b/>
          <w:bCs/>
        </w:rPr>
      </w:pPr>
      <w:r w:rsidRPr="00865B17">
        <w:rPr>
          <w:b/>
          <w:bCs/>
        </w:rPr>
        <w:t>Náhrada škody</w:t>
      </w:r>
    </w:p>
    <w:p w14:paraId="1E6E7468" w14:textId="77777777" w:rsidR="00865B17" w:rsidRDefault="00865B17" w:rsidP="00DA1918">
      <w:pPr>
        <w:widowControl w:val="0"/>
        <w:jc w:val="both"/>
      </w:pPr>
    </w:p>
    <w:p w14:paraId="0E7485D6" w14:textId="77777777" w:rsidR="00865B17" w:rsidRDefault="00A06B2D" w:rsidP="00DA1918">
      <w:pPr>
        <w:widowControl w:val="0"/>
        <w:jc w:val="both"/>
      </w:pPr>
      <w:r w:rsidRPr="00A06B2D">
        <w:t xml:space="preserve">V případě, že Poskytovatel způsobí Objednateli porušením závazků vyplývajících z této smlouvy škodu, je povinen ji v plné výši uhradit Objednateli. </w:t>
      </w:r>
    </w:p>
    <w:p w14:paraId="273F243B" w14:textId="77777777" w:rsidR="00865B17" w:rsidRDefault="00865B17" w:rsidP="00DA1918">
      <w:pPr>
        <w:widowControl w:val="0"/>
        <w:jc w:val="both"/>
      </w:pPr>
    </w:p>
    <w:p w14:paraId="3C5DBBD5" w14:textId="77777777" w:rsidR="00865B17" w:rsidRDefault="00865B17" w:rsidP="00DA1918">
      <w:pPr>
        <w:widowControl w:val="0"/>
        <w:jc w:val="both"/>
      </w:pPr>
    </w:p>
    <w:p w14:paraId="72FBB065" w14:textId="77777777" w:rsidR="00865B17" w:rsidRPr="00865B17" w:rsidRDefault="00A06B2D" w:rsidP="00DA1918">
      <w:pPr>
        <w:widowControl w:val="0"/>
        <w:jc w:val="center"/>
        <w:rPr>
          <w:b/>
          <w:bCs/>
        </w:rPr>
      </w:pPr>
      <w:r w:rsidRPr="00865B17">
        <w:rPr>
          <w:b/>
          <w:bCs/>
        </w:rPr>
        <w:t>Čl. V.</w:t>
      </w:r>
    </w:p>
    <w:p w14:paraId="3CAB009D" w14:textId="77777777" w:rsidR="00865B17" w:rsidRPr="00865B17" w:rsidRDefault="00A06B2D" w:rsidP="00DA1918">
      <w:pPr>
        <w:widowControl w:val="0"/>
        <w:jc w:val="center"/>
        <w:rPr>
          <w:b/>
          <w:bCs/>
        </w:rPr>
      </w:pPr>
      <w:r w:rsidRPr="00865B17">
        <w:rPr>
          <w:b/>
          <w:bCs/>
        </w:rPr>
        <w:t>Místo plnění</w:t>
      </w:r>
    </w:p>
    <w:p w14:paraId="07434C7F" w14:textId="77777777" w:rsidR="00865B17" w:rsidRDefault="00865B17" w:rsidP="00DA1918">
      <w:pPr>
        <w:widowControl w:val="0"/>
        <w:jc w:val="both"/>
      </w:pPr>
    </w:p>
    <w:p w14:paraId="3BDA6639" w14:textId="77E3FFDC" w:rsidR="00EE6002" w:rsidRPr="007278CE" w:rsidRDefault="00A06B2D" w:rsidP="00DA1918">
      <w:pPr>
        <w:widowControl w:val="0"/>
        <w:jc w:val="both"/>
      </w:pPr>
      <w:r w:rsidRPr="00A06B2D">
        <w:t xml:space="preserve">Místem plnění je </w:t>
      </w:r>
      <w:r w:rsidR="001F492A">
        <w:t>Centrum komunitních služeb pro život</w:t>
      </w:r>
      <w:r w:rsidR="00060266">
        <w:rPr>
          <w:rFonts w:cstheme="minorHAnsi"/>
          <w:bCs/>
        </w:rPr>
        <w:t xml:space="preserve"> Vlašská 25 Praha </w:t>
      </w:r>
      <w:r w:rsidR="00060266" w:rsidRPr="007278CE">
        <w:rPr>
          <w:rFonts w:cstheme="minorHAnsi"/>
          <w:bCs/>
        </w:rPr>
        <w:t xml:space="preserve">1 a její všechna </w:t>
      </w:r>
      <w:r w:rsidR="008F3987">
        <w:rPr>
          <w:rFonts w:cstheme="minorHAnsi"/>
          <w:bCs/>
        </w:rPr>
        <w:t>zařízení v Praze</w:t>
      </w:r>
      <w:r w:rsidR="008F5DCD" w:rsidRPr="007278CE">
        <w:rPr>
          <w:rFonts w:cstheme="minorHAnsi"/>
          <w:bCs/>
        </w:rPr>
        <w:t>.</w:t>
      </w:r>
      <w:r w:rsidRPr="007278CE">
        <w:t xml:space="preserve"> </w:t>
      </w:r>
    </w:p>
    <w:p w14:paraId="44907A7D" w14:textId="77777777" w:rsidR="00EE6002" w:rsidRPr="007278CE" w:rsidRDefault="00EE6002" w:rsidP="00DA1918">
      <w:pPr>
        <w:widowControl w:val="0"/>
        <w:jc w:val="both"/>
      </w:pPr>
    </w:p>
    <w:p w14:paraId="75B7E8D2" w14:textId="77777777" w:rsidR="00EE6002" w:rsidRPr="007278CE" w:rsidRDefault="00A06B2D" w:rsidP="00DA1918">
      <w:pPr>
        <w:widowControl w:val="0"/>
        <w:jc w:val="center"/>
        <w:rPr>
          <w:b/>
          <w:bCs/>
        </w:rPr>
      </w:pPr>
      <w:r w:rsidRPr="007278CE">
        <w:rPr>
          <w:b/>
          <w:bCs/>
        </w:rPr>
        <w:t>Čl. VI</w:t>
      </w:r>
    </w:p>
    <w:p w14:paraId="2B6BB135" w14:textId="77777777" w:rsidR="00EE6002" w:rsidRPr="007278CE" w:rsidRDefault="00A06B2D" w:rsidP="00DA1918">
      <w:pPr>
        <w:widowControl w:val="0"/>
        <w:jc w:val="center"/>
        <w:rPr>
          <w:b/>
          <w:bCs/>
        </w:rPr>
      </w:pPr>
      <w:r w:rsidRPr="007278CE">
        <w:rPr>
          <w:b/>
          <w:bCs/>
        </w:rPr>
        <w:t>Smluvní pokuty</w:t>
      </w:r>
    </w:p>
    <w:p w14:paraId="5D7A0DE7" w14:textId="77777777" w:rsidR="00EE6002" w:rsidRPr="007278CE" w:rsidRDefault="00EE6002" w:rsidP="00DA1918">
      <w:pPr>
        <w:widowControl w:val="0"/>
        <w:jc w:val="both"/>
      </w:pPr>
    </w:p>
    <w:p w14:paraId="2E7433FB" w14:textId="05229DA2" w:rsidR="00EE6002" w:rsidRPr="007278CE" w:rsidRDefault="00A06B2D" w:rsidP="00DA1918">
      <w:pPr>
        <w:pStyle w:val="Odstavecseseznamem"/>
        <w:widowControl w:val="0"/>
        <w:numPr>
          <w:ilvl w:val="0"/>
          <w:numId w:val="9"/>
        </w:numPr>
        <w:contextualSpacing w:val="0"/>
        <w:jc w:val="both"/>
      </w:pPr>
      <w:r w:rsidRPr="007278CE">
        <w:t xml:space="preserve">Smluvní strany se dohodly, že pokud Poskytovatel poruší některou z povinností týkající se ochrany informací a závazku mlčenlivosti, je povinen uhradit Objednateli smluvní pokutu ve výši </w:t>
      </w:r>
      <w:r w:rsidR="008F5DCD" w:rsidRPr="007278CE">
        <w:rPr>
          <w:rFonts w:cstheme="minorHAnsi"/>
          <w:bCs/>
        </w:rPr>
        <w:t>1 000</w:t>
      </w:r>
      <w:r w:rsidR="00EE6002" w:rsidRPr="007278CE">
        <w:rPr>
          <w:rFonts w:cstheme="minorHAnsi"/>
          <w:bCs/>
        </w:rPr>
        <w:t xml:space="preserve"> </w:t>
      </w:r>
      <w:r w:rsidRPr="007278CE">
        <w:t>Kč</w:t>
      </w:r>
      <w:r w:rsidR="00EE6002" w:rsidRPr="007278CE">
        <w:t>.</w:t>
      </w:r>
      <w:r w:rsidR="00060266" w:rsidRPr="007278CE">
        <w:rPr>
          <w:i/>
          <w:iCs/>
        </w:rPr>
        <w:t xml:space="preserve"> </w:t>
      </w:r>
    </w:p>
    <w:p w14:paraId="3AFAEE97" w14:textId="77777777" w:rsidR="00EE6002" w:rsidRDefault="00A06B2D" w:rsidP="00DA1918">
      <w:pPr>
        <w:pStyle w:val="Odstavecseseznamem"/>
        <w:widowControl w:val="0"/>
        <w:numPr>
          <w:ilvl w:val="0"/>
          <w:numId w:val="9"/>
        </w:numPr>
        <w:contextualSpacing w:val="0"/>
        <w:jc w:val="both"/>
      </w:pPr>
      <w:r w:rsidRPr="00A06B2D">
        <w:t xml:space="preserve">Smluvní strany se dále dohodly, že pokud Poskytovatel poruší některou z dalších povinností stanovených mu v této smlouvě, je povinen uhradit Objednateli smluvní pokutu ve výši </w:t>
      </w:r>
      <w:r w:rsidR="008F5DCD" w:rsidRPr="007278CE">
        <w:rPr>
          <w:rFonts w:cstheme="minorHAnsi"/>
          <w:bCs/>
        </w:rPr>
        <w:t>1 000 </w:t>
      </w:r>
      <w:r w:rsidR="00EE6002" w:rsidRPr="007278CE">
        <w:t>Kč</w:t>
      </w:r>
      <w:r w:rsidRPr="007278CE">
        <w:t xml:space="preserve"> za </w:t>
      </w:r>
      <w:r w:rsidRPr="00A06B2D">
        <w:t xml:space="preserve">každé jednotlivé porušení. </w:t>
      </w:r>
    </w:p>
    <w:p w14:paraId="479FD87E" w14:textId="77777777" w:rsidR="00865B17" w:rsidRDefault="00A06B2D" w:rsidP="00DA1918">
      <w:pPr>
        <w:pStyle w:val="Odstavecseseznamem"/>
        <w:widowControl w:val="0"/>
        <w:numPr>
          <w:ilvl w:val="0"/>
          <w:numId w:val="9"/>
        </w:numPr>
        <w:contextualSpacing w:val="0"/>
        <w:jc w:val="both"/>
      </w:pPr>
      <w:r w:rsidRPr="00A06B2D">
        <w:t xml:space="preserve">Úhradou smluvní pokuty se Poskytovatel nezbavuje povinnosti pokračovat v plnění smlouvy ani nahradit prokazatelnou škodu. 5 </w:t>
      </w:r>
    </w:p>
    <w:p w14:paraId="5A41381B" w14:textId="77777777" w:rsidR="00865B17" w:rsidRDefault="00865B17" w:rsidP="00DA1918">
      <w:pPr>
        <w:widowControl w:val="0"/>
        <w:jc w:val="both"/>
      </w:pPr>
    </w:p>
    <w:p w14:paraId="131257F3" w14:textId="77777777" w:rsidR="00865B17" w:rsidRDefault="00865B17" w:rsidP="00DA1918">
      <w:pPr>
        <w:widowControl w:val="0"/>
        <w:jc w:val="both"/>
      </w:pPr>
    </w:p>
    <w:p w14:paraId="41C4CD95" w14:textId="77777777" w:rsidR="00865B17" w:rsidRPr="00865B17" w:rsidRDefault="00A06B2D" w:rsidP="00DA1918">
      <w:pPr>
        <w:widowControl w:val="0"/>
        <w:jc w:val="center"/>
        <w:rPr>
          <w:b/>
          <w:bCs/>
        </w:rPr>
      </w:pPr>
      <w:r w:rsidRPr="00865B17">
        <w:rPr>
          <w:b/>
          <w:bCs/>
        </w:rPr>
        <w:t>Čl. VII</w:t>
      </w:r>
    </w:p>
    <w:p w14:paraId="360FB1D5" w14:textId="77777777" w:rsidR="00865B17" w:rsidRPr="00865B17" w:rsidRDefault="00A06B2D" w:rsidP="00DA1918">
      <w:pPr>
        <w:widowControl w:val="0"/>
        <w:jc w:val="center"/>
        <w:rPr>
          <w:b/>
          <w:bCs/>
        </w:rPr>
      </w:pPr>
      <w:r w:rsidRPr="00865B17">
        <w:rPr>
          <w:b/>
          <w:bCs/>
        </w:rPr>
        <w:t>Ochrana důvěrných informací, uveřejnění smlouvy</w:t>
      </w:r>
    </w:p>
    <w:p w14:paraId="13261704" w14:textId="77777777" w:rsidR="00865B17" w:rsidRDefault="00865B17" w:rsidP="00DA1918">
      <w:pPr>
        <w:widowControl w:val="0"/>
        <w:jc w:val="both"/>
      </w:pPr>
    </w:p>
    <w:p w14:paraId="374DB7BD" w14:textId="77777777" w:rsidR="00EE6002" w:rsidRDefault="00A06B2D" w:rsidP="00DA1918">
      <w:pPr>
        <w:pStyle w:val="Odstavecseseznamem"/>
        <w:widowControl w:val="0"/>
        <w:numPr>
          <w:ilvl w:val="0"/>
          <w:numId w:val="10"/>
        </w:numPr>
        <w:contextualSpacing w:val="0"/>
        <w:jc w:val="both"/>
      </w:pPr>
      <w:r w:rsidRPr="00A06B2D">
        <w:lastRenderedPageBreak/>
        <w:t xml:space="preserve">Poskytovatel je povinen zachovávat mlčenlivost o všech skutečnostech týkajících se předmětu této smlouvy, které nejsou právními předpisy určeny ke zveřejnění nebo nejsou obecně známé. S informacemi poskytnutými Objednatelem za účelem splnění závazků dodavatele plynoucích z této smlouvy je povinen Poskytovatel nakládat jako s důvěrnými materiály. </w:t>
      </w:r>
    </w:p>
    <w:p w14:paraId="3B8EABD8" w14:textId="77777777" w:rsidR="00EE6002" w:rsidRDefault="00A06B2D" w:rsidP="00DA1918">
      <w:pPr>
        <w:pStyle w:val="Odstavecseseznamem"/>
        <w:widowControl w:val="0"/>
        <w:numPr>
          <w:ilvl w:val="0"/>
          <w:numId w:val="10"/>
        </w:numPr>
        <w:contextualSpacing w:val="0"/>
        <w:jc w:val="both"/>
      </w:pPr>
      <w:r w:rsidRPr="00A06B2D">
        <w:t xml:space="preserve">Za důvěrné materiály se pro účel této smlouvy nepovažují: a) informace, které se staly obecně dostupnými veřejnosti jinak než následkem jejich zpřístupnění Poskytovatelem, b) informace, které Poskytovatel získá jako informace nikoli důvěrného charakteru z jiného zdroje než od Objednatele. </w:t>
      </w:r>
    </w:p>
    <w:p w14:paraId="6B6363AB" w14:textId="77777777" w:rsidR="00EE6002" w:rsidRDefault="00A06B2D" w:rsidP="00DA1918">
      <w:pPr>
        <w:pStyle w:val="Odstavecseseznamem"/>
        <w:widowControl w:val="0"/>
        <w:numPr>
          <w:ilvl w:val="0"/>
          <w:numId w:val="10"/>
        </w:numPr>
        <w:contextualSpacing w:val="0"/>
        <w:jc w:val="both"/>
      </w:pPr>
      <w:r w:rsidRPr="00A06B2D">
        <w:t>Poskytovatel se zavazuje použít důvěrné materiály výhradně za účelem splnění svých závazků vyplývajících z</w:t>
      </w:r>
      <w:r w:rsidR="00EE6002">
        <w:t xml:space="preserve"> této</w:t>
      </w:r>
      <w:r w:rsidRPr="00A06B2D">
        <w:t xml:space="preserve"> smlouvy. Poskytovatel se zejména zavazuje, že on ani jiná osoba, která bude prodávajícím seznámena s důvěrnými materiály v souladu s touto smlouvou, je nezpřístupní žádné třetí osobě vyjma případů, kdy: a) Poskytovatel zpřístupní důvěrné materiály s předchozím písemným souhlasem Objednatele, b) tak stanoví platný právní předpis. 4. V případě, že Poskytovatel bude mít důvodné podezření, že došlo ke zpřístupnění důvěrných materiálů neoprávněné osobě, je povinen neprodleně o této skutečnosti informovat Objednatele a vynaložit úsilí k nápravě tohoto stavu. </w:t>
      </w:r>
    </w:p>
    <w:p w14:paraId="5EF38E08" w14:textId="77777777" w:rsidR="00865B17" w:rsidRDefault="00A06B2D" w:rsidP="00DA1918">
      <w:pPr>
        <w:pStyle w:val="Odstavecseseznamem"/>
        <w:widowControl w:val="0"/>
        <w:numPr>
          <w:ilvl w:val="0"/>
          <w:numId w:val="10"/>
        </w:numPr>
        <w:contextualSpacing w:val="0"/>
        <w:jc w:val="both"/>
      </w:pPr>
      <w:r w:rsidRPr="00A06B2D">
        <w:t xml:space="preserve">Objednatel je oprávněn uveřejnit tuto smlouvu a informace z ní vyplývající, zejména pak výši sjednané odměny a skutečně uhrazené odměny, a to jakýmkoliv způsobem. </w:t>
      </w:r>
    </w:p>
    <w:p w14:paraId="409CACF0" w14:textId="77777777" w:rsidR="00865B17" w:rsidRDefault="00865B17" w:rsidP="00DA1918">
      <w:pPr>
        <w:widowControl w:val="0"/>
        <w:jc w:val="both"/>
      </w:pPr>
    </w:p>
    <w:p w14:paraId="55A33978" w14:textId="77777777" w:rsidR="00865B17" w:rsidRDefault="00865B17" w:rsidP="00DA1918">
      <w:pPr>
        <w:widowControl w:val="0"/>
        <w:jc w:val="both"/>
      </w:pPr>
    </w:p>
    <w:p w14:paraId="71E098F7" w14:textId="77777777" w:rsidR="00865B17" w:rsidRPr="00865B17" w:rsidRDefault="00A06B2D" w:rsidP="00DA1918">
      <w:pPr>
        <w:widowControl w:val="0"/>
        <w:jc w:val="center"/>
        <w:rPr>
          <w:b/>
          <w:bCs/>
        </w:rPr>
      </w:pPr>
      <w:r w:rsidRPr="00865B17">
        <w:rPr>
          <w:b/>
          <w:bCs/>
        </w:rPr>
        <w:t>Čl. VIII</w:t>
      </w:r>
    </w:p>
    <w:p w14:paraId="50593CE8" w14:textId="77777777" w:rsidR="00865B17" w:rsidRPr="00865B17" w:rsidRDefault="00A06B2D" w:rsidP="00DA1918">
      <w:pPr>
        <w:widowControl w:val="0"/>
        <w:jc w:val="center"/>
        <w:rPr>
          <w:b/>
          <w:bCs/>
        </w:rPr>
      </w:pPr>
      <w:r w:rsidRPr="00865B17">
        <w:rPr>
          <w:b/>
          <w:bCs/>
        </w:rPr>
        <w:t>Platnost a doba trvání této smlouvy</w:t>
      </w:r>
    </w:p>
    <w:p w14:paraId="0A826FD2" w14:textId="77777777" w:rsidR="00865B17" w:rsidRDefault="00865B17" w:rsidP="00DA1918">
      <w:pPr>
        <w:widowControl w:val="0"/>
        <w:jc w:val="both"/>
      </w:pPr>
    </w:p>
    <w:p w14:paraId="49086F1B" w14:textId="77777777" w:rsidR="00A37AF5" w:rsidRPr="00A37AF5" w:rsidRDefault="00A06B2D" w:rsidP="00DA1918">
      <w:pPr>
        <w:pStyle w:val="Odstavecseseznamem"/>
        <w:widowControl w:val="0"/>
        <w:numPr>
          <w:ilvl w:val="0"/>
          <w:numId w:val="11"/>
        </w:numPr>
        <w:contextualSpacing w:val="0"/>
        <w:jc w:val="both"/>
        <w:rPr>
          <w:rFonts w:cstheme="minorHAnsi"/>
          <w:bCs/>
        </w:rPr>
      </w:pPr>
      <w:r w:rsidRPr="00A06B2D">
        <w:t xml:space="preserve">Tato smlouva nabývá platnosti dnem jejího podpisu </w:t>
      </w:r>
      <w:r w:rsidR="00A37AF5" w:rsidRPr="00A37AF5">
        <w:rPr>
          <w:rFonts w:cstheme="minorHAnsi"/>
          <w:bCs/>
        </w:rPr>
        <w:t xml:space="preserve">a účinnosti dnem uveřejnění v registru smluv. Smluvní strany souhlasí s uveřejněním smlouvy v registru smluv v souladu s podmínkami stanovenými zákonem č. 340/2015 Sb., o zvláštních podmínkách účinnosti některých smluv, uveřejňování těchto smluv a o registru smluv (zákon o registru smluv), ve znění pozdějších předpisů. Strany se dohodly, že uveřejnění do registru smluv dle uvedeného zákona zajistí </w:t>
      </w:r>
      <w:r w:rsidR="00A37AF5">
        <w:rPr>
          <w:rFonts w:cstheme="minorHAnsi"/>
          <w:bCs/>
        </w:rPr>
        <w:t>Objednatel</w:t>
      </w:r>
      <w:r w:rsidR="00A37AF5" w:rsidRPr="00A37AF5">
        <w:rPr>
          <w:rFonts w:cstheme="minorHAnsi"/>
          <w:bCs/>
        </w:rPr>
        <w:t>.</w:t>
      </w:r>
    </w:p>
    <w:p w14:paraId="639B31E7" w14:textId="714A427C" w:rsidR="00A37AF5" w:rsidRPr="00685519" w:rsidRDefault="00A37AF5" w:rsidP="00DA1918">
      <w:pPr>
        <w:pStyle w:val="Odstavecseseznamem"/>
        <w:widowControl w:val="0"/>
        <w:numPr>
          <w:ilvl w:val="0"/>
          <w:numId w:val="11"/>
        </w:numPr>
        <w:contextualSpacing w:val="0"/>
        <w:jc w:val="both"/>
      </w:pPr>
      <w:r w:rsidRPr="00A06B2D">
        <w:t xml:space="preserve">Tato smlouva je uzavřena na </w:t>
      </w:r>
      <w:r w:rsidRPr="007278CE">
        <w:t xml:space="preserve">dobu určitou do </w:t>
      </w:r>
      <w:r w:rsidR="008B72B4">
        <w:rPr>
          <w:rFonts w:cstheme="minorHAnsi"/>
          <w:bCs/>
        </w:rPr>
        <w:t>31</w:t>
      </w:r>
      <w:r w:rsidR="008F5DCD" w:rsidRPr="007278CE">
        <w:rPr>
          <w:rFonts w:cstheme="minorHAnsi"/>
          <w:bCs/>
        </w:rPr>
        <w:t>.</w:t>
      </w:r>
      <w:r w:rsidR="008F5DCD">
        <w:rPr>
          <w:rFonts w:cstheme="minorHAnsi"/>
          <w:bCs/>
        </w:rPr>
        <w:t>1</w:t>
      </w:r>
      <w:r w:rsidR="008B72B4">
        <w:rPr>
          <w:rFonts w:cstheme="minorHAnsi"/>
          <w:bCs/>
        </w:rPr>
        <w:t>2</w:t>
      </w:r>
      <w:r w:rsidR="008F5DCD">
        <w:rPr>
          <w:rFonts w:cstheme="minorHAnsi"/>
          <w:bCs/>
        </w:rPr>
        <w:t>.202</w:t>
      </w:r>
      <w:r w:rsidR="008B72B4">
        <w:rPr>
          <w:rFonts w:cstheme="minorHAnsi"/>
          <w:bCs/>
        </w:rPr>
        <w:t>5.</w:t>
      </w:r>
    </w:p>
    <w:p w14:paraId="53D6559D" w14:textId="48E59279" w:rsidR="00685519" w:rsidRDefault="00A06B2D" w:rsidP="00DA1918">
      <w:pPr>
        <w:pStyle w:val="Odstavecseseznamem"/>
        <w:widowControl w:val="0"/>
        <w:numPr>
          <w:ilvl w:val="0"/>
          <w:numId w:val="11"/>
        </w:numPr>
        <w:contextualSpacing w:val="0"/>
        <w:jc w:val="both"/>
      </w:pPr>
      <w:r w:rsidRPr="00A06B2D">
        <w:t xml:space="preserve">Tuto smlouvu je možné ukončit písemnou dohodou smluvních stran nebo jednostranně písemnou výpovědí. Tuto smlouvu může vypovědět kterákoliv ze smluvních stran, a to i bez udání důvodu. Výpovědní lhůta činí </w:t>
      </w:r>
      <w:r w:rsidR="00641052" w:rsidRPr="007278CE">
        <w:rPr>
          <w:rFonts w:cstheme="minorHAnsi"/>
          <w:bCs/>
        </w:rPr>
        <w:t>1 měsíc</w:t>
      </w:r>
      <w:r w:rsidRPr="007278CE">
        <w:t xml:space="preserve"> </w:t>
      </w:r>
      <w:r w:rsidRPr="00A06B2D">
        <w:t xml:space="preserve">a počíná běžet prvním dnem kalendářního měsíce následujícího po měsíci, v němž byla výpověď doručena druhé smluvní straně. </w:t>
      </w:r>
    </w:p>
    <w:p w14:paraId="609F5B0C" w14:textId="77777777" w:rsidR="00685519" w:rsidRDefault="00A06B2D" w:rsidP="00DA1918">
      <w:pPr>
        <w:pStyle w:val="Odstavecseseznamem"/>
        <w:widowControl w:val="0"/>
        <w:numPr>
          <w:ilvl w:val="0"/>
          <w:numId w:val="11"/>
        </w:numPr>
        <w:contextualSpacing w:val="0"/>
        <w:jc w:val="both"/>
      </w:pPr>
      <w:r w:rsidRPr="00A06B2D">
        <w:t xml:space="preserve">Smluvní strany provedou veškeré finanční a věcné vypořádání nejpozději do 30 dnů po skončení smluvního vztahu dle této smlouvy. </w:t>
      </w:r>
    </w:p>
    <w:p w14:paraId="5C74D498" w14:textId="77777777" w:rsidR="00685519" w:rsidRDefault="00A06B2D" w:rsidP="00DA1918">
      <w:pPr>
        <w:pStyle w:val="Odstavecseseznamem"/>
        <w:widowControl w:val="0"/>
        <w:numPr>
          <w:ilvl w:val="0"/>
          <w:numId w:val="11"/>
        </w:numPr>
        <w:contextualSpacing w:val="0"/>
        <w:jc w:val="both"/>
      </w:pPr>
      <w:r w:rsidRPr="00A06B2D">
        <w:t xml:space="preserve">V případě, že dojde k předčasnému ukončení smluvního vztahu dle této smlouvy, a to na základě právního úkonu kterékoliv ze smluvních stran, je Poskytovatel vždy povinen upozornit Objednatele na možná nebezpečí zmaření účelu této smlouvy nebo vzniku škody 6 bezprostředně hrozící Objednateli nedokončením předmětu této smlouvy a provést nezbytná opatření potřebná k zabránění takového zmaření nebo škody. </w:t>
      </w:r>
    </w:p>
    <w:p w14:paraId="090CA104" w14:textId="77777777" w:rsidR="00685519" w:rsidRDefault="00685519" w:rsidP="00DA1918">
      <w:pPr>
        <w:widowControl w:val="0"/>
        <w:ind w:left="360"/>
        <w:jc w:val="both"/>
      </w:pPr>
    </w:p>
    <w:p w14:paraId="4489C91B" w14:textId="77777777" w:rsidR="00685519" w:rsidRDefault="00685519" w:rsidP="00DA1918">
      <w:pPr>
        <w:widowControl w:val="0"/>
        <w:ind w:left="360"/>
        <w:jc w:val="both"/>
      </w:pPr>
    </w:p>
    <w:p w14:paraId="74F4E28D" w14:textId="77777777" w:rsidR="00685519" w:rsidRPr="00685519" w:rsidRDefault="00A06B2D" w:rsidP="00DA1918">
      <w:pPr>
        <w:widowControl w:val="0"/>
        <w:ind w:left="360"/>
        <w:jc w:val="center"/>
        <w:rPr>
          <w:b/>
          <w:bCs/>
        </w:rPr>
      </w:pPr>
      <w:r w:rsidRPr="00685519">
        <w:rPr>
          <w:b/>
          <w:bCs/>
        </w:rPr>
        <w:t>Čl. IX</w:t>
      </w:r>
    </w:p>
    <w:p w14:paraId="71A441F1" w14:textId="77777777" w:rsidR="00685519" w:rsidRPr="00685519" w:rsidRDefault="00A06B2D" w:rsidP="00DA1918">
      <w:pPr>
        <w:widowControl w:val="0"/>
        <w:ind w:left="360"/>
        <w:jc w:val="center"/>
        <w:rPr>
          <w:b/>
          <w:bCs/>
        </w:rPr>
      </w:pPr>
      <w:r w:rsidRPr="00685519">
        <w:rPr>
          <w:b/>
          <w:bCs/>
        </w:rPr>
        <w:t>Ostatní ujednání</w:t>
      </w:r>
    </w:p>
    <w:p w14:paraId="4582AB2B" w14:textId="77777777" w:rsidR="00685519" w:rsidRDefault="00685519" w:rsidP="00DA1918">
      <w:pPr>
        <w:widowControl w:val="0"/>
        <w:ind w:left="360"/>
        <w:jc w:val="both"/>
      </w:pPr>
    </w:p>
    <w:p w14:paraId="40ED6AC3" w14:textId="77777777" w:rsidR="00A37AF5" w:rsidRDefault="00A06B2D" w:rsidP="00DA1918">
      <w:pPr>
        <w:pStyle w:val="Odstavecseseznamem"/>
        <w:widowControl w:val="0"/>
        <w:numPr>
          <w:ilvl w:val="0"/>
          <w:numId w:val="12"/>
        </w:numPr>
        <w:ind w:left="714" w:hanging="357"/>
        <w:contextualSpacing w:val="0"/>
        <w:jc w:val="both"/>
      </w:pPr>
      <w:r w:rsidRPr="00A06B2D">
        <w:t xml:space="preserve">Tuto smlouvu lze měnit na základě dohody smluvních stran formou písemných číslovaných dodatků, podepsaných oprávněnými zástupci smluvních stran. </w:t>
      </w:r>
    </w:p>
    <w:p w14:paraId="6F258205" w14:textId="77777777" w:rsidR="00A37AF5" w:rsidRDefault="00A06B2D" w:rsidP="00DA1918">
      <w:pPr>
        <w:pStyle w:val="Odstavecseseznamem"/>
        <w:widowControl w:val="0"/>
        <w:numPr>
          <w:ilvl w:val="0"/>
          <w:numId w:val="12"/>
        </w:numPr>
        <w:ind w:left="714" w:hanging="357"/>
        <w:contextualSpacing w:val="0"/>
        <w:jc w:val="both"/>
      </w:pPr>
      <w:r w:rsidRPr="00A06B2D">
        <w:t xml:space="preserve">V otázkách, které nejsou touto smlouvou upraveny, se řídí právní vztahy platným právem České republiky, zejména občanským zákoníkem. </w:t>
      </w:r>
    </w:p>
    <w:p w14:paraId="0CF9E917" w14:textId="77777777" w:rsidR="00A37AF5" w:rsidRDefault="00A06B2D" w:rsidP="00DA1918">
      <w:pPr>
        <w:pStyle w:val="Odstavecseseznamem"/>
        <w:widowControl w:val="0"/>
        <w:numPr>
          <w:ilvl w:val="0"/>
          <w:numId w:val="12"/>
        </w:numPr>
        <w:ind w:left="714" w:hanging="357"/>
        <w:contextualSpacing w:val="0"/>
        <w:jc w:val="both"/>
      </w:pPr>
      <w:r w:rsidRPr="00A06B2D">
        <w:t xml:space="preserve">Nastanou-li skutečnosti, které jedné nebo oběma smluvním stranám částečně nebo úplně znemožní plnění jejich povinností podle této smlouvy, jsou smluvní strany povinny se o tom </w:t>
      </w:r>
      <w:r w:rsidRPr="00A06B2D">
        <w:lastRenderedPageBreak/>
        <w:t>bez zbytečného odkladu písemně informovat. Zároveň jsou obě smluvní strany zavázány společně podniknout veškeré kroky k překonání překážek plnění této smlouvy.</w:t>
      </w:r>
    </w:p>
    <w:p w14:paraId="6A6FC0CA" w14:textId="77777777" w:rsidR="00A37AF5" w:rsidRDefault="00A06B2D" w:rsidP="00DA1918">
      <w:pPr>
        <w:pStyle w:val="Odstavecseseznamem"/>
        <w:widowControl w:val="0"/>
        <w:numPr>
          <w:ilvl w:val="0"/>
          <w:numId w:val="12"/>
        </w:numPr>
        <w:ind w:left="714" w:hanging="357"/>
        <w:contextualSpacing w:val="0"/>
        <w:jc w:val="both"/>
      </w:pPr>
      <w:r w:rsidRPr="00A06B2D">
        <w:t xml:space="preserve">Stane-li se některé ustanovení této smlouvy neplatné nebo neúčinné, nedotýká se to ostatních ustanovení této smlouvy, která zůstávají nadále platná a účinná. Smluvní strany se v takovém případě zavazují dohodou nahradit ustanovení neplatné či neúčinné novým ustanovením, které nejlépe odpovídá původně zamýšlenému účelu ustanovení neplatného či neúčinného. Do té doby platí odpovídající úprava obecně závazných právních předpisů České republiky. </w:t>
      </w:r>
    </w:p>
    <w:p w14:paraId="5C43F061" w14:textId="77777777" w:rsidR="00A37AF5" w:rsidRDefault="00A06B2D" w:rsidP="00DA1918">
      <w:pPr>
        <w:pStyle w:val="Odstavecseseznamem"/>
        <w:widowControl w:val="0"/>
        <w:numPr>
          <w:ilvl w:val="0"/>
          <w:numId w:val="12"/>
        </w:numPr>
        <w:ind w:left="714" w:hanging="357"/>
        <w:contextualSpacing w:val="0"/>
        <w:jc w:val="both"/>
      </w:pPr>
      <w:r w:rsidRPr="00A06B2D">
        <w:t xml:space="preserve">Tato smlouva je vyhotovena ve </w:t>
      </w:r>
      <w:r w:rsidR="00685519">
        <w:t>2</w:t>
      </w:r>
      <w:r w:rsidRPr="00A06B2D">
        <w:t xml:space="preserve"> stejnopisech, z nichž Objednatel obdrží </w:t>
      </w:r>
      <w:r w:rsidR="00685519">
        <w:t>1</w:t>
      </w:r>
      <w:r w:rsidRPr="00A06B2D">
        <w:t xml:space="preserve"> a Poskytovatel 1 stejnopis. </w:t>
      </w:r>
    </w:p>
    <w:p w14:paraId="3569A1C4" w14:textId="77777777" w:rsidR="00793EB3" w:rsidRDefault="00A06B2D" w:rsidP="00DA1918">
      <w:pPr>
        <w:pStyle w:val="Odstavecseseznamem"/>
        <w:widowControl w:val="0"/>
        <w:numPr>
          <w:ilvl w:val="0"/>
          <w:numId w:val="12"/>
        </w:numPr>
        <w:ind w:left="714" w:hanging="357"/>
        <w:contextualSpacing w:val="0"/>
        <w:jc w:val="both"/>
      </w:pPr>
      <w:r w:rsidRPr="00A06B2D">
        <w:t xml:space="preserve">Žádná ze smluvních stran nesmí práva a povinnosti z této smlouvy bez písemného souhlasu druhé smluvní strany postoupit na jiné subjekty. </w:t>
      </w:r>
    </w:p>
    <w:p w14:paraId="306F9E97" w14:textId="77777777" w:rsidR="00865B17" w:rsidRDefault="00865B17" w:rsidP="00DA1918">
      <w:pPr>
        <w:widowControl w:val="0"/>
        <w:jc w:val="both"/>
      </w:pPr>
    </w:p>
    <w:p w14:paraId="4523DE26" w14:textId="77777777" w:rsidR="00865B17" w:rsidRDefault="00865B17" w:rsidP="00DA1918">
      <w:pPr>
        <w:widowControl w:val="0"/>
      </w:pPr>
    </w:p>
    <w:p w14:paraId="0C0E22BD" w14:textId="1FE5F29D" w:rsidR="00865B17" w:rsidRPr="00761A54" w:rsidRDefault="00865B17" w:rsidP="00DA1918">
      <w:pPr>
        <w:widowControl w:val="0"/>
        <w:ind w:left="708" w:firstLine="708"/>
        <w:jc w:val="both"/>
        <w:rPr>
          <w:rFonts w:cstheme="minorHAnsi"/>
        </w:rPr>
      </w:pPr>
      <w:r w:rsidRPr="00761A54">
        <w:rPr>
          <w:rFonts w:cstheme="minorHAnsi"/>
        </w:rPr>
        <w:t>V</w:t>
      </w:r>
      <w:r w:rsidR="001F492A">
        <w:rPr>
          <w:rFonts w:cstheme="minorHAnsi"/>
        </w:rPr>
        <w:t xml:space="preserve"> Praze </w:t>
      </w:r>
      <w:r w:rsidRPr="001F492A">
        <w:rPr>
          <w:rFonts w:cstheme="minorHAnsi"/>
        </w:rPr>
        <w:t>dne</w:t>
      </w:r>
      <w:r w:rsidR="001F492A">
        <w:rPr>
          <w:rFonts w:cstheme="minorHAnsi"/>
        </w:rPr>
        <w:t xml:space="preserve"> </w:t>
      </w:r>
      <w:r w:rsidR="008B72B4">
        <w:rPr>
          <w:rFonts w:cstheme="minorHAnsi"/>
        </w:rPr>
        <w:t>2</w:t>
      </w:r>
      <w:r w:rsidR="008F3987">
        <w:rPr>
          <w:rFonts w:cstheme="minorHAnsi"/>
        </w:rPr>
        <w:t>0.1.2025</w:t>
      </w:r>
      <w:r w:rsidRPr="00761A54">
        <w:rPr>
          <w:rFonts w:cstheme="minorHAnsi"/>
        </w:rPr>
        <w:tab/>
        <w:t xml:space="preserve">                                                        </w:t>
      </w:r>
      <w:r w:rsidRPr="001F492A">
        <w:rPr>
          <w:rFonts w:cstheme="minorHAnsi"/>
        </w:rPr>
        <w:t>V</w:t>
      </w:r>
      <w:r w:rsidR="001F492A">
        <w:rPr>
          <w:rFonts w:cstheme="minorHAnsi"/>
        </w:rPr>
        <w:t xml:space="preserve"> Praze </w:t>
      </w:r>
      <w:r w:rsidRPr="001F492A">
        <w:rPr>
          <w:rFonts w:cstheme="minorHAnsi"/>
        </w:rPr>
        <w:t xml:space="preserve"> dne </w:t>
      </w:r>
      <w:r w:rsidR="008F3987">
        <w:rPr>
          <w:rFonts w:cstheme="minorHAnsi"/>
        </w:rPr>
        <w:t>20.1.2025</w:t>
      </w:r>
    </w:p>
    <w:p w14:paraId="1557525A" w14:textId="77777777" w:rsidR="00865B17" w:rsidRDefault="00865B17" w:rsidP="00DA1918">
      <w:pPr>
        <w:widowControl w:val="0"/>
        <w:jc w:val="both"/>
        <w:rPr>
          <w:rFonts w:cstheme="minorHAnsi"/>
        </w:rPr>
      </w:pPr>
    </w:p>
    <w:p w14:paraId="51FF082F" w14:textId="77777777" w:rsidR="00865B17" w:rsidRPr="00761A54" w:rsidRDefault="00865B17" w:rsidP="00DA1918">
      <w:pPr>
        <w:widowControl w:val="0"/>
        <w:jc w:val="both"/>
        <w:rPr>
          <w:rFonts w:cstheme="minorHAnsi"/>
        </w:rPr>
      </w:pPr>
    </w:p>
    <w:tbl>
      <w:tblPr>
        <w:tblW w:w="9212" w:type="dxa"/>
        <w:tblLayout w:type="fixed"/>
        <w:tblCellMar>
          <w:left w:w="70" w:type="dxa"/>
          <w:right w:w="70" w:type="dxa"/>
        </w:tblCellMar>
        <w:tblLook w:val="0000" w:firstRow="0" w:lastRow="0" w:firstColumn="0" w:lastColumn="0" w:noHBand="0" w:noVBand="0"/>
      </w:tblPr>
      <w:tblGrid>
        <w:gridCol w:w="779"/>
        <w:gridCol w:w="2905"/>
        <w:gridCol w:w="1842"/>
        <w:gridCol w:w="2908"/>
        <w:gridCol w:w="778"/>
      </w:tblGrid>
      <w:tr w:rsidR="00865B17" w:rsidRPr="00761A54" w14:paraId="4A019380" w14:textId="77777777" w:rsidTr="00472D44">
        <w:tc>
          <w:tcPr>
            <w:tcW w:w="779" w:type="dxa"/>
            <w:shd w:val="clear" w:color="auto" w:fill="auto"/>
          </w:tcPr>
          <w:p w14:paraId="3FE9C379" w14:textId="77777777" w:rsidR="00865B17" w:rsidRPr="00761A54" w:rsidRDefault="00865B17" w:rsidP="00DA1918">
            <w:pPr>
              <w:widowControl w:val="0"/>
              <w:snapToGrid w:val="0"/>
              <w:rPr>
                <w:rFonts w:cstheme="minorHAnsi"/>
              </w:rPr>
            </w:pPr>
          </w:p>
        </w:tc>
        <w:tc>
          <w:tcPr>
            <w:tcW w:w="2905" w:type="dxa"/>
            <w:tcBorders>
              <w:bottom w:val="dotted" w:sz="4" w:space="0" w:color="000000"/>
            </w:tcBorders>
            <w:shd w:val="clear" w:color="auto" w:fill="auto"/>
          </w:tcPr>
          <w:p w14:paraId="05FCCEFB" w14:textId="77777777" w:rsidR="00865B17" w:rsidRPr="00761A54" w:rsidRDefault="00865B17" w:rsidP="00DA1918">
            <w:pPr>
              <w:widowControl w:val="0"/>
              <w:snapToGrid w:val="0"/>
              <w:rPr>
                <w:rFonts w:cstheme="minorHAnsi"/>
              </w:rPr>
            </w:pPr>
          </w:p>
        </w:tc>
        <w:tc>
          <w:tcPr>
            <w:tcW w:w="1842" w:type="dxa"/>
            <w:shd w:val="clear" w:color="auto" w:fill="auto"/>
          </w:tcPr>
          <w:p w14:paraId="4E9D1460" w14:textId="77777777" w:rsidR="00865B17" w:rsidRPr="00761A54" w:rsidRDefault="00865B17" w:rsidP="00DA1918">
            <w:pPr>
              <w:widowControl w:val="0"/>
              <w:snapToGrid w:val="0"/>
              <w:rPr>
                <w:rFonts w:cstheme="minorHAnsi"/>
              </w:rPr>
            </w:pPr>
          </w:p>
        </w:tc>
        <w:tc>
          <w:tcPr>
            <w:tcW w:w="2908" w:type="dxa"/>
            <w:tcBorders>
              <w:bottom w:val="dotted" w:sz="4" w:space="0" w:color="000000"/>
            </w:tcBorders>
            <w:shd w:val="clear" w:color="auto" w:fill="auto"/>
          </w:tcPr>
          <w:p w14:paraId="7B23929E" w14:textId="77777777" w:rsidR="00865B17" w:rsidRPr="00761A54" w:rsidRDefault="00865B17" w:rsidP="00DA1918">
            <w:pPr>
              <w:widowControl w:val="0"/>
              <w:snapToGrid w:val="0"/>
              <w:rPr>
                <w:rFonts w:cstheme="minorHAnsi"/>
              </w:rPr>
            </w:pPr>
          </w:p>
        </w:tc>
        <w:tc>
          <w:tcPr>
            <w:tcW w:w="778" w:type="dxa"/>
            <w:shd w:val="clear" w:color="auto" w:fill="auto"/>
          </w:tcPr>
          <w:p w14:paraId="1EBCBF3F" w14:textId="77777777" w:rsidR="00865B17" w:rsidRPr="00761A54" w:rsidRDefault="00865B17" w:rsidP="00DA1918">
            <w:pPr>
              <w:widowControl w:val="0"/>
              <w:snapToGrid w:val="0"/>
              <w:rPr>
                <w:rFonts w:cstheme="minorHAnsi"/>
              </w:rPr>
            </w:pPr>
          </w:p>
        </w:tc>
      </w:tr>
      <w:tr w:rsidR="00865B17" w:rsidRPr="00761A54" w14:paraId="258A80A0" w14:textId="77777777" w:rsidTr="00472D44">
        <w:tc>
          <w:tcPr>
            <w:tcW w:w="779" w:type="dxa"/>
            <w:shd w:val="clear" w:color="auto" w:fill="auto"/>
          </w:tcPr>
          <w:p w14:paraId="39847782" w14:textId="77777777" w:rsidR="00865B17" w:rsidRPr="00761A54" w:rsidRDefault="00865B17" w:rsidP="00DA1918">
            <w:pPr>
              <w:widowControl w:val="0"/>
              <w:snapToGrid w:val="0"/>
              <w:rPr>
                <w:rFonts w:cstheme="minorHAnsi"/>
              </w:rPr>
            </w:pPr>
          </w:p>
        </w:tc>
        <w:tc>
          <w:tcPr>
            <w:tcW w:w="2905" w:type="dxa"/>
            <w:tcBorders>
              <w:top w:val="dotted" w:sz="4" w:space="0" w:color="000000"/>
            </w:tcBorders>
            <w:shd w:val="clear" w:color="auto" w:fill="auto"/>
          </w:tcPr>
          <w:p w14:paraId="29E9802F" w14:textId="77777777" w:rsidR="00865B17" w:rsidRDefault="00865B17" w:rsidP="00DA1918">
            <w:pPr>
              <w:widowControl w:val="0"/>
              <w:jc w:val="center"/>
              <w:rPr>
                <w:rFonts w:cstheme="minorHAnsi"/>
              </w:rPr>
            </w:pPr>
            <w:r w:rsidRPr="00761A54">
              <w:rPr>
                <w:rFonts w:cstheme="minorHAnsi"/>
              </w:rPr>
              <w:t xml:space="preserve">za </w:t>
            </w:r>
            <w:r>
              <w:rPr>
                <w:rFonts w:cstheme="minorHAnsi"/>
              </w:rPr>
              <w:t>Objednatele</w:t>
            </w:r>
          </w:p>
          <w:p w14:paraId="7DE74943" w14:textId="539944E2" w:rsidR="001F492A" w:rsidRDefault="001F492A" w:rsidP="00DA1918">
            <w:pPr>
              <w:widowControl w:val="0"/>
              <w:jc w:val="center"/>
              <w:rPr>
                <w:lang w:eastAsia="cs-CZ"/>
              </w:rPr>
            </w:pPr>
            <w:r>
              <w:rPr>
                <w:lang w:eastAsia="cs-CZ"/>
              </w:rPr>
              <w:t>Mgr.</w:t>
            </w:r>
            <w:r w:rsidR="008F3987">
              <w:rPr>
                <w:lang w:eastAsia="cs-CZ"/>
              </w:rPr>
              <w:t xml:space="preserve"> </w:t>
            </w:r>
            <w:r w:rsidR="00865B17" w:rsidRPr="00E3789A">
              <w:rPr>
                <w:lang w:eastAsia="cs-CZ"/>
              </w:rPr>
              <w:t>Martin Kahán</w:t>
            </w:r>
            <w:r w:rsidR="00865B17">
              <w:rPr>
                <w:lang w:eastAsia="cs-CZ"/>
              </w:rPr>
              <w:t>ek</w:t>
            </w:r>
            <w:r>
              <w:rPr>
                <w:lang w:eastAsia="cs-CZ"/>
              </w:rPr>
              <w:t>-ředitel</w:t>
            </w:r>
          </w:p>
          <w:p w14:paraId="2CF28667" w14:textId="77777777" w:rsidR="00865B17" w:rsidRDefault="00865B17" w:rsidP="00DA1918">
            <w:pPr>
              <w:widowControl w:val="0"/>
              <w:jc w:val="center"/>
              <w:rPr>
                <w:lang w:eastAsia="cs-CZ"/>
              </w:rPr>
            </w:pPr>
            <w:r>
              <w:rPr>
                <w:lang w:eastAsia="cs-CZ"/>
              </w:rPr>
              <w:t xml:space="preserve"> </w:t>
            </w:r>
          </w:p>
          <w:p w14:paraId="6F1AE905" w14:textId="77777777" w:rsidR="00865B17" w:rsidRPr="00761A54" w:rsidRDefault="00865B17" w:rsidP="00DA1918">
            <w:pPr>
              <w:widowControl w:val="0"/>
              <w:jc w:val="center"/>
              <w:rPr>
                <w:rFonts w:cstheme="minorHAnsi"/>
              </w:rPr>
            </w:pPr>
          </w:p>
          <w:p w14:paraId="766A4938" w14:textId="77777777" w:rsidR="00865B17" w:rsidRPr="00761A54" w:rsidRDefault="00865B17" w:rsidP="00DA1918">
            <w:pPr>
              <w:widowControl w:val="0"/>
              <w:rPr>
                <w:rFonts w:cstheme="minorHAnsi"/>
              </w:rPr>
            </w:pPr>
          </w:p>
        </w:tc>
        <w:tc>
          <w:tcPr>
            <w:tcW w:w="1842" w:type="dxa"/>
            <w:shd w:val="clear" w:color="auto" w:fill="auto"/>
          </w:tcPr>
          <w:p w14:paraId="6687D277" w14:textId="77777777" w:rsidR="00865B17" w:rsidRPr="00761A54" w:rsidRDefault="00865B17" w:rsidP="00DA1918">
            <w:pPr>
              <w:widowControl w:val="0"/>
              <w:snapToGrid w:val="0"/>
              <w:rPr>
                <w:rFonts w:cstheme="minorHAnsi"/>
              </w:rPr>
            </w:pPr>
          </w:p>
        </w:tc>
        <w:tc>
          <w:tcPr>
            <w:tcW w:w="2908" w:type="dxa"/>
            <w:tcBorders>
              <w:top w:val="dotted" w:sz="4" w:space="0" w:color="000000"/>
            </w:tcBorders>
            <w:shd w:val="clear" w:color="auto" w:fill="auto"/>
          </w:tcPr>
          <w:p w14:paraId="03A21971" w14:textId="77777777" w:rsidR="00865B17" w:rsidRDefault="00865B17" w:rsidP="00DA1918">
            <w:pPr>
              <w:widowControl w:val="0"/>
              <w:jc w:val="center"/>
              <w:rPr>
                <w:rFonts w:cstheme="minorHAnsi"/>
              </w:rPr>
            </w:pPr>
            <w:r w:rsidRPr="00761A54">
              <w:rPr>
                <w:rFonts w:cstheme="minorHAnsi"/>
              </w:rPr>
              <w:t xml:space="preserve">za </w:t>
            </w:r>
            <w:r>
              <w:rPr>
                <w:rFonts w:cstheme="minorHAnsi"/>
              </w:rPr>
              <w:t>Poskytovatele</w:t>
            </w:r>
          </w:p>
          <w:p w14:paraId="7CB6C157" w14:textId="77777777" w:rsidR="00865B17" w:rsidRPr="00761A54" w:rsidRDefault="00865B17" w:rsidP="001F492A">
            <w:pPr>
              <w:widowControl w:val="0"/>
              <w:jc w:val="center"/>
              <w:rPr>
                <w:rFonts w:cstheme="minorHAnsi"/>
              </w:rPr>
            </w:pPr>
          </w:p>
        </w:tc>
        <w:tc>
          <w:tcPr>
            <w:tcW w:w="778" w:type="dxa"/>
            <w:shd w:val="clear" w:color="auto" w:fill="auto"/>
          </w:tcPr>
          <w:p w14:paraId="0A2416C7" w14:textId="77777777" w:rsidR="00865B17" w:rsidRPr="00761A54" w:rsidRDefault="00865B17" w:rsidP="00DA1918">
            <w:pPr>
              <w:widowControl w:val="0"/>
              <w:snapToGrid w:val="0"/>
              <w:rPr>
                <w:rFonts w:cstheme="minorHAnsi"/>
              </w:rPr>
            </w:pPr>
          </w:p>
        </w:tc>
      </w:tr>
    </w:tbl>
    <w:p w14:paraId="4D7533AB" w14:textId="77777777" w:rsidR="00865B17" w:rsidRPr="00A06B2D" w:rsidRDefault="00865B17" w:rsidP="00DA1918">
      <w:pPr>
        <w:widowControl w:val="0"/>
        <w:jc w:val="both"/>
      </w:pPr>
    </w:p>
    <w:sectPr w:rsidR="00865B17" w:rsidRPr="00A06B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F15EA"/>
    <w:multiLevelType w:val="hybridMultilevel"/>
    <w:tmpl w:val="E38AC15C"/>
    <w:lvl w:ilvl="0" w:tplc="922AEBB4">
      <w:start w:val="1"/>
      <w:numFmt w:val="decimal"/>
      <w:lvlText w:val="%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6946E1E"/>
    <w:multiLevelType w:val="hybridMultilevel"/>
    <w:tmpl w:val="6C20704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1BE01095"/>
    <w:multiLevelType w:val="hybridMultilevel"/>
    <w:tmpl w:val="B4D495E8"/>
    <w:lvl w:ilvl="0" w:tplc="7EDC2AC2">
      <w:start w:val="1"/>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2BDF57B5"/>
    <w:multiLevelType w:val="hybridMultilevel"/>
    <w:tmpl w:val="EE7A41E2"/>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CBB3701"/>
    <w:multiLevelType w:val="hybridMultilevel"/>
    <w:tmpl w:val="765066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F760D03"/>
    <w:multiLevelType w:val="hybridMultilevel"/>
    <w:tmpl w:val="9DC632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3FB5204"/>
    <w:multiLevelType w:val="hybridMultilevel"/>
    <w:tmpl w:val="3CF25AB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391809F8"/>
    <w:multiLevelType w:val="hybridMultilevel"/>
    <w:tmpl w:val="58DA13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FEA2ACF"/>
    <w:multiLevelType w:val="hybridMultilevel"/>
    <w:tmpl w:val="15E442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67B2BE7"/>
    <w:multiLevelType w:val="hybridMultilevel"/>
    <w:tmpl w:val="E63AEF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3F277AB"/>
    <w:multiLevelType w:val="hybridMultilevel"/>
    <w:tmpl w:val="AEC8C806"/>
    <w:lvl w:ilvl="0" w:tplc="262848CC">
      <w:start w:val="1"/>
      <w:numFmt w:val="lowerLetter"/>
      <w:lvlText w:val="%1)"/>
      <w:lvlJc w:val="left"/>
      <w:pPr>
        <w:ind w:left="1068" w:hanging="360"/>
      </w:pPr>
      <w:rPr>
        <w:rFonts w:asciiTheme="minorHAnsi" w:eastAsia="Times New Roman" w:hAnsiTheme="minorHAnsi" w:cstheme="minorHAns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15:restartNumberingAfterBreak="0">
    <w:nsid w:val="6CC6308C"/>
    <w:multiLevelType w:val="hybridMultilevel"/>
    <w:tmpl w:val="DE5AC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0792945"/>
    <w:multiLevelType w:val="hybridMultilevel"/>
    <w:tmpl w:val="EAE857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1BF0CA7"/>
    <w:multiLevelType w:val="hybridMultilevel"/>
    <w:tmpl w:val="449A1F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5493BBF"/>
    <w:multiLevelType w:val="hybridMultilevel"/>
    <w:tmpl w:val="78F014D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5"/>
  </w:num>
  <w:num w:numId="2">
    <w:abstractNumId w:val="9"/>
  </w:num>
  <w:num w:numId="3">
    <w:abstractNumId w:val="3"/>
  </w:num>
  <w:num w:numId="4">
    <w:abstractNumId w:val="11"/>
  </w:num>
  <w:num w:numId="5">
    <w:abstractNumId w:val="6"/>
  </w:num>
  <w:num w:numId="6">
    <w:abstractNumId w:val="1"/>
  </w:num>
  <w:num w:numId="7">
    <w:abstractNumId w:val="8"/>
  </w:num>
  <w:num w:numId="8">
    <w:abstractNumId w:val="2"/>
  </w:num>
  <w:num w:numId="9">
    <w:abstractNumId w:val="12"/>
  </w:num>
  <w:num w:numId="10">
    <w:abstractNumId w:val="7"/>
  </w:num>
  <w:num w:numId="11">
    <w:abstractNumId w:val="13"/>
  </w:num>
  <w:num w:numId="12">
    <w:abstractNumId w:val="14"/>
  </w:num>
  <w:num w:numId="13">
    <w:abstractNumId w:val="4"/>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B2D"/>
    <w:rsid w:val="00060266"/>
    <w:rsid w:val="001F492A"/>
    <w:rsid w:val="00346522"/>
    <w:rsid w:val="004B15AD"/>
    <w:rsid w:val="005D0DEC"/>
    <w:rsid w:val="00641052"/>
    <w:rsid w:val="00685519"/>
    <w:rsid w:val="00697682"/>
    <w:rsid w:val="006E2A77"/>
    <w:rsid w:val="0072136D"/>
    <w:rsid w:val="007278CE"/>
    <w:rsid w:val="0078017D"/>
    <w:rsid w:val="00793EB3"/>
    <w:rsid w:val="007A1CFA"/>
    <w:rsid w:val="007C4C8B"/>
    <w:rsid w:val="007D75D2"/>
    <w:rsid w:val="008074D1"/>
    <w:rsid w:val="00843E12"/>
    <w:rsid w:val="008532F5"/>
    <w:rsid w:val="00865B17"/>
    <w:rsid w:val="008B72B4"/>
    <w:rsid w:val="008F13E6"/>
    <w:rsid w:val="008F3987"/>
    <w:rsid w:val="008F5DCD"/>
    <w:rsid w:val="009B5FE9"/>
    <w:rsid w:val="009E7AF9"/>
    <w:rsid w:val="00A06B2D"/>
    <w:rsid w:val="00A263DB"/>
    <w:rsid w:val="00A37AF5"/>
    <w:rsid w:val="00B2549D"/>
    <w:rsid w:val="00B93393"/>
    <w:rsid w:val="00C17337"/>
    <w:rsid w:val="00DA1918"/>
    <w:rsid w:val="00E23BDA"/>
    <w:rsid w:val="00E66DE7"/>
    <w:rsid w:val="00EE6002"/>
    <w:rsid w:val="00EE73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5F238"/>
  <w15:chartTrackingRefBased/>
  <w15:docId w15:val="{40B7C26F-65FD-4B29-823E-A91E908A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5D0DEC"/>
    <w:pPr>
      <w:suppressAutoHyphens/>
      <w:jc w:val="center"/>
    </w:pPr>
    <w:rPr>
      <w:rFonts w:ascii="Times New Roman" w:eastAsia="Times New Roman" w:hAnsi="Times New Roman" w:cs="Times New Roman"/>
      <w:b/>
      <w:sz w:val="36"/>
      <w:szCs w:val="20"/>
      <w:u w:val="single"/>
      <w:lang w:eastAsia="ar-SA"/>
    </w:rPr>
  </w:style>
  <w:style w:type="character" w:customStyle="1" w:styleId="ZkladntextChar">
    <w:name w:val="Základní text Char"/>
    <w:basedOn w:val="Standardnpsmoodstavce"/>
    <w:link w:val="Zkladntext"/>
    <w:semiHidden/>
    <w:rsid w:val="005D0DEC"/>
    <w:rPr>
      <w:rFonts w:ascii="Times New Roman" w:eastAsia="Times New Roman" w:hAnsi="Times New Roman" w:cs="Times New Roman"/>
      <w:b/>
      <w:sz w:val="36"/>
      <w:szCs w:val="20"/>
      <w:u w:val="single"/>
      <w:lang w:eastAsia="ar-SA"/>
    </w:rPr>
  </w:style>
  <w:style w:type="paragraph" w:styleId="Odstavecseseznamem">
    <w:name w:val="List Paragraph"/>
    <w:basedOn w:val="Normln"/>
    <w:link w:val="OdstavecseseznamemChar"/>
    <w:uiPriority w:val="34"/>
    <w:qFormat/>
    <w:rsid w:val="00865B17"/>
    <w:pPr>
      <w:ind w:left="720"/>
      <w:contextualSpacing/>
    </w:pPr>
  </w:style>
  <w:style w:type="character" w:styleId="Odkaznakoment">
    <w:name w:val="annotation reference"/>
    <w:basedOn w:val="Standardnpsmoodstavce"/>
    <w:uiPriority w:val="99"/>
    <w:semiHidden/>
    <w:unhideWhenUsed/>
    <w:rsid w:val="008074D1"/>
    <w:rPr>
      <w:sz w:val="16"/>
      <w:szCs w:val="16"/>
    </w:rPr>
  </w:style>
  <w:style w:type="paragraph" w:styleId="Textkomente">
    <w:name w:val="annotation text"/>
    <w:basedOn w:val="Normln"/>
    <w:link w:val="TextkomenteChar"/>
    <w:uiPriority w:val="99"/>
    <w:unhideWhenUsed/>
    <w:rsid w:val="008074D1"/>
    <w:rPr>
      <w:sz w:val="20"/>
      <w:szCs w:val="20"/>
    </w:rPr>
  </w:style>
  <w:style w:type="character" w:customStyle="1" w:styleId="TextkomenteChar">
    <w:name w:val="Text komentáře Char"/>
    <w:basedOn w:val="Standardnpsmoodstavce"/>
    <w:link w:val="Textkomente"/>
    <w:uiPriority w:val="99"/>
    <w:rsid w:val="008074D1"/>
    <w:rPr>
      <w:sz w:val="20"/>
      <w:szCs w:val="20"/>
    </w:rPr>
  </w:style>
  <w:style w:type="paragraph" w:styleId="Pedmtkomente">
    <w:name w:val="annotation subject"/>
    <w:basedOn w:val="Textkomente"/>
    <w:next w:val="Textkomente"/>
    <w:link w:val="PedmtkomenteChar"/>
    <w:uiPriority w:val="99"/>
    <w:semiHidden/>
    <w:unhideWhenUsed/>
    <w:rsid w:val="008074D1"/>
    <w:rPr>
      <w:b/>
      <w:bCs/>
    </w:rPr>
  </w:style>
  <w:style w:type="character" w:customStyle="1" w:styleId="PedmtkomenteChar">
    <w:name w:val="Předmět komentáře Char"/>
    <w:basedOn w:val="TextkomenteChar"/>
    <w:link w:val="Pedmtkomente"/>
    <w:uiPriority w:val="99"/>
    <w:semiHidden/>
    <w:rsid w:val="008074D1"/>
    <w:rPr>
      <w:b/>
      <w:bCs/>
      <w:sz w:val="20"/>
      <w:szCs w:val="20"/>
    </w:rPr>
  </w:style>
  <w:style w:type="character" w:styleId="Hypertextovodkaz">
    <w:name w:val="Hyperlink"/>
    <w:unhideWhenUsed/>
    <w:rsid w:val="008074D1"/>
    <w:rPr>
      <w:color w:val="0000FF"/>
      <w:u w:val="single"/>
    </w:rPr>
  </w:style>
  <w:style w:type="character" w:styleId="Nevyeenzmnka">
    <w:name w:val="Unresolved Mention"/>
    <w:basedOn w:val="Standardnpsmoodstavce"/>
    <w:uiPriority w:val="99"/>
    <w:semiHidden/>
    <w:unhideWhenUsed/>
    <w:rsid w:val="00EE6002"/>
    <w:rPr>
      <w:color w:val="605E5C"/>
      <w:shd w:val="clear" w:color="auto" w:fill="E1DFDD"/>
    </w:rPr>
  </w:style>
  <w:style w:type="character" w:customStyle="1" w:styleId="OdstavecseseznamemChar">
    <w:name w:val="Odstavec se seznamem Char"/>
    <w:link w:val="Odstavecseseznamem"/>
    <w:uiPriority w:val="34"/>
    <w:locked/>
    <w:rsid w:val="00697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BB72D-1DBB-42E7-8BC6-9FC6078ED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1714</Words>
  <Characters>10119</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 Brůha</dc:creator>
  <cp:keywords/>
  <dc:description/>
  <cp:lastModifiedBy>Martin Kahánek (ŘED)</cp:lastModifiedBy>
  <cp:revision>2</cp:revision>
  <cp:lastPrinted>2023-02-02T14:26:00Z</cp:lastPrinted>
  <dcterms:created xsi:type="dcterms:W3CDTF">2025-01-20T07:30:00Z</dcterms:created>
  <dcterms:modified xsi:type="dcterms:W3CDTF">2025-01-20T07:30:00Z</dcterms:modified>
</cp:coreProperties>
</file>