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CEA5" w14:textId="77777777" w:rsidR="00EA574A" w:rsidRPr="00AA35DC" w:rsidRDefault="00EA574A" w:rsidP="00EA574A">
      <w:pPr>
        <w:pStyle w:val="HHTitle2"/>
      </w:pPr>
    </w:p>
    <w:p w14:paraId="28675C38" w14:textId="77777777" w:rsidR="00EA574A" w:rsidRPr="00AA35DC" w:rsidRDefault="00EA574A" w:rsidP="00EA574A"/>
    <w:p w14:paraId="2049A6BD" w14:textId="77777777" w:rsidR="00EA574A" w:rsidRPr="00AA35DC" w:rsidRDefault="00EA574A" w:rsidP="00EA574A"/>
    <w:p w14:paraId="448E64B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5B9D7CF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598DD3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46A7519" w14:textId="77777777" w:rsidR="00EA574A" w:rsidRPr="00AA35DC" w:rsidRDefault="00EA574A" w:rsidP="00EA574A">
      <w:pPr>
        <w:pStyle w:val="Spolecnost"/>
      </w:pPr>
    </w:p>
    <w:p w14:paraId="731B00D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DFB4FB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D2E91D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Dino Toys s.r.o.</w:t>
      </w:r>
    </w:p>
    <w:p w14:paraId="5E9F093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631E18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2A570E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FEA041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FACF2C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8EB7EB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D68D6A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A00540E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9A599B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105F7C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CFED339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06FA145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2EA1C6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A505F0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8597D0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C1F7E2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F3809A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3D7BAF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62D5C0C" w14:textId="77777777" w:rsidR="00AD5FD5" w:rsidRDefault="00CC422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Dino Toys s.r.o.</w:t>
      </w:r>
    </w:p>
    <w:p w14:paraId="6530ED8E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2410000140</w:t>
      </w:r>
    </w:p>
    <w:p w14:paraId="21165F71" w14:textId="77777777" w:rsidR="00EA574A" w:rsidRPr="00AC7C4E" w:rsidRDefault="00816016" w:rsidP="00EA574A">
      <w:pPr>
        <w:pStyle w:val="Text11"/>
        <w:keepNext w:val="0"/>
        <w:ind w:left="567"/>
      </w:pPr>
      <w:r w:rsidRPr="00AC7C4E">
        <w:t xml:space="preserve"> </w:t>
      </w:r>
      <w:r w:rsidR="00EA574A" w:rsidRPr="00AC7C4E">
        <w:t xml:space="preserve">společnost založená a existující podle právního řádu České republiky, </w:t>
      </w:r>
    </w:p>
    <w:p w14:paraId="7258396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 Pískovně 108, Veselá, 29501 Mnichovo Hradiště</w:t>
      </w:r>
    </w:p>
    <w:p w14:paraId="3D9E3B7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49101650</w:t>
      </w:r>
      <w:r w:rsidRPr="00816016">
        <w:t>,</w:t>
      </w:r>
      <w:r w:rsidR="006A1C30" w:rsidRPr="00816016">
        <w:t xml:space="preserve"> DIČ: </w:t>
      </w:r>
      <w:r>
        <w:t>CZ49101650</w:t>
      </w:r>
    </w:p>
    <w:p w14:paraId="7A5B4BF8" w14:textId="77777777" w:rsidR="00EA574A" w:rsidRDefault="00EA574A" w:rsidP="00EA574A">
      <w:pPr>
        <w:pStyle w:val="Text11"/>
        <w:keepNext w:val="0"/>
        <w:ind w:left="567"/>
      </w:pPr>
      <w:r w:rsidRPr="00AC7C4E">
        <w:t>zapsaná v obchodním rejstříku vedeném Městský</w:t>
      </w:r>
      <w:r w:rsidR="00AC7C4E" w:rsidRPr="00AC7C4E">
        <w:t>m</w:t>
      </w:r>
      <w:r w:rsidRPr="00AC7C4E">
        <w:t xml:space="preserve"> soud</w:t>
      </w:r>
      <w:r w:rsidR="00AC7C4E" w:rsidRPr="00AC7C4E">
        <w:t>em</w:t>
      </w:r>
      <w:r w:rsidRPr="00AC7C4E">
        <w:t xml:space="preserve"> v Praze, oddíl </w:t>
      </w:r>
      <w:r w:rsidR="00AC7C4E" w:rsidRPr="00AC7C4E">
        <w:t>C</w:t>
      </w:r>
      <w:r w:rsidRPr="00AC7C4E">
        <w:t xml:space="preserve">, vložka </w:t>
      </w:r>
      <w:r w:rsidR="00AC7C4E" w:rsidRPr="00AC7C4E">
        <w:t>115816</w:t>
      </w:r>
    </w:p>
    <w:p w14:paraId="1B7E54D8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8899DB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275292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3B7F68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378CE6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C9395A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4E0AC5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A3F5CF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BDD6842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7F59C9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4854D4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8F2A9B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0665E6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240456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6B230F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D0C68D1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01DED9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2731C27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AFEBABB" w14:textId="4629C23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837D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94E6DC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0D7317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A9123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CFD89B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59944C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3F0D74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97F3C6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13CCFB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4F9CEA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E7A1D4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DC3397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58054E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74732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165BB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6C540C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85208F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E2E2E2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CACE91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076818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D54DD9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BC665E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5409D58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AE122EB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A05653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C08D2A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985810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1B37383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C63223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AC7C4E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2243F3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39B0E41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E7EC0A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FB0EBC7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15224D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75BDCD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A3304C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24C4C9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423436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7DE8F2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25B95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244C62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371B34E" w14:textId="74B501D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837D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837D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BF8B6F0" w14:textId="34AADE4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C7C4E">
        <w:t xml:space="preserve">výši </w:t>
      </w:r>
      <w:r w:rsidR="00916093" w:rsidRPr="00AC7C4E">
        <w:t>3</w:t>
      </w:r>
      <w:r w:rsidR="002D342D" w:rsidRPr="00AC7C4E">
        <w:t xml:space="preserve">0 % (slovy: </w:t>
      </w:r>
      <w:r w:rsidR="00916093" w:rsidRPr="00AC7C4E">
        <w:rPr>
          <w:i/>
        </w:rPr>
        <w:t>třiceti</w:t>
      </w:r>
      <w:r w:rsidR="002D342D" w:rsidRPr="00AC7C4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837D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F8EFBEA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B631B0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411696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B06ABA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9F407D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1DD018A" w14:textId="16849F0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837D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837D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837D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837D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6910DCF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5CB8FA5" w14:textId="000369F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837D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837D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D5297C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495FAF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8C9ED1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5993B8A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28DC8B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45AEFE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FB314D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433495C" w14:textId="5A280DD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837D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E920C50" w14:textId="61DF924A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837D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3EF344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AB4574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38481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D6055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3C6F2E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2626D2E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503339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36DECBF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C43EF1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537305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145AF20" w14:textId="25789CA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837DB">
        <w:t>9</w:t>
      </w:r>
      <w:r w:rsidRPr="00AA35DC">
        <w:fldChar w:fldCharType="end"/>
      </w:r>
      <w:r w:rsidRPr="00AA35DC">
        <w:t xml:space="preserve"> Smlouvy.  </w:t>
      </w:r>
    </w:p>
    <w:p w14:paraId="495C49D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489E0E5" w14:textId="273C859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837D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837D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885B3F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C54FD0A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37C5655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408AB5C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BA2AFE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B4315B3" w14:textId="0CACB40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837D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7A4335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1527D1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49628E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FAB492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9226D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8DA5ADD" w14:textId="6A9F1AB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837D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837D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DC9585" w14:textId="756AA38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837D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837D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860E2D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7EC001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13CB667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D26B8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17B15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9EF3AF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9B6200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AF8523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375CF8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9A6806D" w14:textId="5D61BB2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837D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837D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837D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837D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399931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5AD9E3F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09CA12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3DEBC25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2E497A8" w14:textId="3FDFA45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837D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837D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69AD50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CEC6FC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589CCA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27D4A4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B9792B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0E503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CBD568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6AC540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C21519C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544B42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7C0E86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EA0B140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5BCCB6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6D4F302" w14:textId="5FD955B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837D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27B6879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363AE2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21C80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A6D59B8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017C3D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AC1847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D04D11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CD6D1E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83F3D4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D1E5C4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0C7E6D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FEEA8A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1CA035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DEFCCB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38C8E3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238039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9EE48C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56B492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FE2FB0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1C4C715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516499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C7C4E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proofErr w:type="spellStart"/>
        <w:r w:rsidR="00AC7C4E">
          <w:rPr>
            <w:rStyle w:val="Hypertextovodkaz"/>
            <w:rFonts w:ascii="Arial" w:hAnsi="Arial"/>
            <w:sz w:val="20"/>
            <w:lang w:eastAsia="cs-CZ"/>
          </w:rPr>
          <w:t>adela.stefanikova@czechtrade.cz</w:t>
        </w:r>
        <w:proofErr w:type="spellEnd"/>
      </w:hyperlink>
    </w:p>
    <w:p w14:paraId="331130D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58AA66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31EAD8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AF34A3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273E33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Dino Toys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Václav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Miškovský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 Pískovně 108, Veselá, 29501 Mnichovo Hradiště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miskovsky@dinotoys.cz</w:t>
      </w:r>
    </w:p>
    <w:p w14:paraId="02E0CC44" w14:textId="77777777" w:rsidR="00EA574A" w:rsidRPr="00AC7C4E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AC7C4E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AC7C4E">
        <w:rPr>
          <w:rFonts w:cstheme="minorHAnsi"/>
          <w:szCs w:val="22"/>
          <w:shd w:val="clear" w:color="auto" w:fill="FFFFFF"/>
        </w:rPr>
        <w:tab/>
      </w:r>
      <w:proofErr w:type="spellStart"/>
      <w:r w:rsidR="00AC7C4E" w:rsidRPr="00AC7C4E">
        <w:rPr>
          <w:rFonts w:cstheme="minorHAnsi"/>
          <w:szCs w:val="22"/>
          <w:shd w:val="clear" w:color="auto" w:fill="FFFFFF"/>
        </w:rPr>
        <w:t>8msy3p6</w:t>
      </w:r>
      <w:proofErr w:type="spellEnd"/>
    </w:p>
    <w:p w14:paraId="0508F5E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3CEE81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3AB12F6" w14:textId="0266A29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837D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5035D0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D13D01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C2315A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902F8C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20F5C0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249B7E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12015F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6F6AB4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0157C6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352BC22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808451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04F239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7149C4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CBC8D3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88231A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5B78FC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E12F93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8F08B5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F1ECEA4" w14:textId="104197A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837D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BEA466B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59C2C60" w14:textId="04EEC36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837D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837D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837D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35F0683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F89ACC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FB70CD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C736766" w14:textId="46377CF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837DB">
        <w:t>8.2</w:t>
      </w:r>
      <w:r>
        <w:fldChar w:fldCharType="end"/>
      </w:r>
      <w:r w:rsidR="00F762FC">
        <w:t xml:space="preserve"> Smlouvy</w:t>
      </w:r>
      <w:r>
        <w:t>;</w:t>
      </w:r>
    </w:p>
    <w:p w14:paraId="425273B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02F28F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C44AAD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15A924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AABADE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73A47A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1DBFDB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FA0BE08" w14:textId="5A13729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837D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837D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837D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837D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837D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4A6F20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39ED39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F27859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A3DE8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415D1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4113D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474734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277C8E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86248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D7B1B1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6CB18A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87D633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D54C0D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7772CA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1FA061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FC9B73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08869EA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F817F8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606387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7B1A9B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5C9967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19D64A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E2A972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2F5C07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8E61EB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F34A82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2237B9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6493C20" w14:textId="77777777" w:rsidR="00EA574A" w:rsidRPr="00AA35DC" w:rsidRDefault="00EA574A" w:rsidP="00EA574A">
      <w:pPr>
        <w:rPr>
          <w:b/>
        </w:rPr>
      </w:pPr>
    </w:p>
    <w:p w14:paraId="5294839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689549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7F97D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AAF6346" w14:textId="77777777" w:rsidTr="006D1BA9">
        <w:tc>
          <w:tcPr>
            <w:tcW w:w="4644" w:type="dxa"/>
          </w:tcPr>
          <w:p w14:paraId="22F13BF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B97694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Dino Toys s.r.o.</w:t>
            </w:r>
          </w:p>
        </w:tc>
      </w:tr>
      <w:tr w:rsidR="00EA574A" w:rsidRPr="00AA35DC" w14:paraId="17956D71" w14:textId="77777777" w:rsidTr="006D1BA9">
        <w:tc>
          <w:tcPr>
            <w:tcW w:w="4644" w:type="dxa"/>
          </w:tcPr>
          <w:p w14:paraId="55804607" w14:textId="77777777" w:rsidR="00EA574A" w:rsidRPr="00AA35DC" w:rsidRDefault="00EA574A" w:rsidP="006D1BA9">
            <w:r w:rsidRPr="00AA35DC">
              <w:t xml:space="preserve">Místo: </w:t>
            </w:r>
            <w:r w:rsidR="00AC7C4E">
              <w:t>Praha</w:t>
            </w:r>
          </w:p>
          <w:p w14:paraId="350B4CF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D947214" w14:textId="51058AD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06878">
              <w:t>Mnichovo Hradiště</w:t>
            </w:r>
          </w:p>
          <w:p w14:paraId="12E934A6" w14:textId="2E25617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06878">
              <w:t>17.1.2025</w:t>
            </w:r>
          </w:p>
        </w:tc>
      </w:tr>
      <w:tr w:rsidR="00EA574A" w:rsidRPr="00AA35DC" w14:paraId="2182A813" w14:textId="77777777" w:rsidTr="006D1BA9">
        <w:tc>
          <w:tcPr>
            <w:tcW w:w="4644" w:type="dxa"/>
          </w:tcPr>
          <w:p w14:paraId="5A94572C" w14:textId="77777777" w:rsidR="00EA574A" w:rsidRPr="00AA35DC" w:rsidRDefault="00EA574A" w:rsidP="006D1BA9"/>
          <w:p w14:paraId="07E12BF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4619686" w14:textId="77777777" w:rsidR="00EA574A" w:rsidRPr="00AA35DC" w:rsidRDefault="00EA574A" w:rsidP="006D1BA9">
            <w:pPr>
              <w:jc w:val="center"/>
            </w:pPr>
          </w:p>
          <w:p w14:paraId="0ED8781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EB64905" w14:textId="77777777" w:rsidTr="006D1BA9">
        <w:tc>
          <w:tcPr>
            <w:tcW w:w="4644" w:type="dxa"/>
          </w:tcPr>
          <w:p w14:paraId="2C76A577" w14:textId="77777777" w:rsidR="00EA574A" w:rsidRPr="00AA35DC" w:rsidRDefault="00EA574A" w:rsidP="006D1BA9">
            <w:r w:rsidRPr="00AA35DC">
              <w:t xml:space="preserve">Jméno: </w:t>
            </w:r>
            <w:r w:rsidR="00AC7C4E">
              <w:t>Ing. Lenka Kolman Sokoltová, MBA</w:t>
            </w:r>
          </w:p>
          <w:p w14:paraId="5EB6816C" w14:textId="77777777" w:rsidR="00EA574A" w:rsidRPr="00AA35DC" w:rsidRDefault="00EA574A" w:rsidP="006D1BA9">
            <w:r w:rsidRPr="00AA35DC">
              <w:t xml:space="preserve">Funkce: </w:t>
            </w:r>
            <w:r w:rsidR="00AC7C4E">
              <w:t>zástupce generálního ředitele</w:t>
            </w:r>
          </w:p>
        </w:tc>
        <w:tc>
          <w:tcPr>
            <w:tcW w:w="4678" w:type="dxa"/>
          </w:tcPr>
          <w:p w14:paraId="1A8FF91C" w14:textId="5C3AF272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706878">
              <w:t>Ing. Václav Miškovský</w:t>
            </w:r>
            <w:bookmarkStart w:id="39" w:name="_GoBack"/>
            <w:bookmarkEnd w:id="39"/>
          </w:p>
          <w:p w14:paraId="205457BA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21C257A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CD678EF" w14:textId="77777777" w:rsidR="00842EDE" w:rsidRDefault="00A63FD7">
      <w:pPr>
        <w:pStyle w:val="HHTitle2"/>
      </w:pPr>
      <w:r w:rsidRPr="00A63FD7">
        <w:rPr>
          <w:noProof/>
        </w:rPr>
        <w:drawing>
          <wp:inline distT="0" distB="0" distL="0" distR="0" wp14:anchorId="4AD6B4D8" wp14:editId="29E49CFC">
            <wp:extent cx="5896452" cy="3749908"/>
            <wp:effectExtent l="0" t="0" r="952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34" cy="37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753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BEF9F6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B5EC3D4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987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1FC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0F2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7333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88DD2F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115084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7A3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19F22E5" wp14:editId="310AA8C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8F9736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9EC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0F977E5" wp14:editId="7D7935F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3F676A8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ED1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E19857B" wp14:editId="242278D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BE88C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145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06878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63FD7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C7C4E"/>
    <w:rsid w:val="00AD150D"/>
    <w:rsid w:val="00AD1D52"/>
    <w:rsid w:val="00AD5FD5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37DB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4224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05F1F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64ACC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7695</Words>
  <Characters>45404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6</cp:revision>
  <cp:lastPrinted>2024-12-31T08:51:00Z</cp:lastPrinted>
  <dcterms:created xsi:type="dcterms:W3CDTF">2024-12-10T13:03:00Z</dcterms:created>
  <dcterms:modified xsi:type="dcterms:W3CDTF">2025-01-17T11:49:00Z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