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65FD" w14:textId="77777777" w:rsidR="0067596A" w:rsidRPr="00DE512A" w:rsidRDefault="0067596A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 xml:space="preserve">KUPNÍ </w:t>
      </w:r>
      <w:r w:rsidRPr="00DE512A">
        <w:rPr>
          <w:rFonts w:ascii="Arial" w:hAnsi="Arial"/>
          <w:b/>
          <w:sz w:val="44"/>
        </w:rPr>
        <w:t>SMLOUVA</w:t>
      </w:r>
    </w:p>
    <w:p w14:paraId="49DC62D7" w14:textId="77777777" w:rsidR="0067596A" w:rsidRDefault="00B853DF">
      <w:pPr>
        <w:jc w:val="center"/>
        <w:rPr>
          <w:rFonts w:ascii="Arial" w:hAnsi="Arial"/>
          <w:b/>
          <w:i/>
          <w:sz w:val="20"/>
        </w:rPr>
      </w:pPr>
      <w:r w:rsidRPr="00DE512A">
        <w:rPr>
          <w:rFonts w:ascii="Arial" w:hAnsi="Arial"/>
          <w:b/>
          <w:i/>
          <w:sz w:val="20"/>
        </w:rPr>
        <w:t xml:space="preserve">č.  </w:t>
      </w:r>
      <w:r w:rsidR="009E2472" w:rsidRPr="00DE512A">
        <w:rPr>
          <w:rFonts w:ascii="Arial" w:hAnsi="Arial"/>
          <w:b/>
          <w:i/>
          <w:sz w:val="20"/>
        </w:rPr>
        <w:t>0</w:t>
      </w:r>
      <w:r w:rsidR="006F7126">
        <w:rPr>
          <w:rFonts w:ascii="Arial" w:hAnsi="Arial"/>
          <w:b/>
          <w:i/>
          <w:sz w:val="20"/>
        </w:rPr>
        <w:t>1</w:t>
      </w:r>
      <w:r w:rsidR="00775438">
        <w:rPr>
          <w:rFonts w:ascii="Arial" w:hAnsi="Arial"/>
          <w:b/>
          <w:i/>
          <w:sz w:val="20"/>
        </w:rPr>
        <w:t>6</w:t>
      </w:r>
      <w:r w:rsidRPr="00DE512A">
        <w:rPr>
          <w:rFonts w:ascii="Arial" w:hAnsi="Arial"/>
          <w:b/>
          <w:i/>
          <w:sz w:val="20"/>
        </w:rPr>
        <w:t>/20</w:t>
      </w:r>
      <w:r w:rsidR="00FA39EC">
        <w:rPr>
          <w:rFonts w:ascii="Arial" w:hAnsi="Arial"/>
          <w:b/>
          <w:i/>
          <w:sz w:val="20"/>
        </w:rPr>
        <w:t>2</w:t>
      </w:r>
      <w:r w:rsidR="0082556C">
        <w:rPr>
          <w:rFonts w:ascii="Arial" w:hAnsi="Arial"/>
          <w:b/>
          <w:i/>
          <w:sz w:val="20"/>
        </w:rPr>
        <w:t>5</w:t>
      </w:r>
      <w:r w:rsidR="00EF38BF">
        <w:rPr>
          <w:rFonts w:ascii="Arial" w:hAnsi="Arial"/>
          <w:b/>
          <w:i/>
          <w:sz w:val="20"/>
        </w:rPr>
        <w:t xml:space="preserve"> _ </w:t>
      </w:r>
      <w:r w:rsidR="00EF38BF" w:rsidRPr="00EF38BF">
        <w:rPr>
          <w:rFonts w:ascii="Arial" w:hAnsi="Arial"/>
          <w:b/>
          <w:i/>
          <w:sz w:val="20"/>
        </w:rPr>
        <w:t>SPA-2025-800-000002</w:t>
      </w:r>
    </w:p>
    <w:p w14:paraId="26C8BA55" w14:textId="77777777" w:rsidR="0067596A" w:rsidRDefault="0067596A">
      <w:pPr>
        <w:jc w:val="center"/>
        <w:rPr>
          <w:rFonts w:ascii="Arial" w:hAnsi="Arial"/>
          <w:b/>
          <w:color w:val="FF0000"/>
          <w:sz w:val="20"/>
        </w:rPr>
      </w:pPr>
    </w:p>
    <w:p w14:paraId="7DA11BC0" w14:textId="77777777" w:rsidR="0067596A" w:rsidRDefault="0067596A">
      <w:pPr>
        <w:jc w:val="center"/>
        <w:rPr>
          <w:rFonts w:ascii="Arial" w:hAnsi="Arial"/>
          <w:b/>
          <w:color w:val="FF0000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2835"/>
      </w:tblGrid>
      <w:tr w:rsidR="0067596A" w14:paraId="2EDD73F9" w14:textId="77777777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8B2A2E4" w14:textId="77777777" w:rsidR="0067596A" w:rsidRDefault="006759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Prodávající: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1FCE55" w14:textId="77777777" w:rsidR="0067596A" w:rsidRDefault="0067596A">
            <w:pPr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Kemwater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ProChemie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s.r.o.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73B73FD" w14:textId="77777777" w:rsidR="0067596A" w:rsidRDefault="006759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IČO: 62 95 42 37</w:t>
            </w:r>
          </w:p>
        </w:tc>
      </w:tr>
      <w:tr w:rsidR="0067596A" w14:paraId="5F0620C5" w14:textId="77777777">
        <w:tc>
          <w:tcPr>
            <w:tcW w:w="163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0B6E0BE" w14:textId="77777777" w:rsidR="0067596A" w:rsidRDefault="0067596A">
            <w:pPr>
              <w:rPr>
                <w:rFonts w:ascii="Arial" w:hAnsi="Arial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D87EDE" w14:textId="77777777" w:rsidR="0067596A" w:rsidRDefault="0068324B" w:rsidP="0068324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Bezdězská</w:t>
            </w:r>
            <w:r w:rsidR="00A3588B">
              <w:rPr>
                <w:rFonts w:ascii="Arial" w:hAnsi="Arial"/>
                <w:sz w:val="22"/>
              </w:rPr>
              <w:t xml:space="preserve"> 253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687B3B6" w14:textId="77777777" w:rsidR="0067596A" w:rsidRDefault="006759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DIČ: CZ 62 95 42 37</w:t>
            </w:r>
          </w:p>
        </w:tc>
      </w:tr>
      <w:tr w:rsidR="0067596A" w14:paraId="297341A1" w14:textId="77777777">
        <w:tc>
          <w:tcPr>
            <w:tcW w:w="163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9241A62" w14:textId="77777777" w:rsidR="0067596A" w:rsidRDefault="0067596A">
            <w:pPr>
              <w:rPr>
                <w:rFonts w:ascii="Arial" w:hAnsi="Arial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14DBE5" w14:textId="77777777" w:rsidR="0067596A" w:rsidRDefault="00A3588B" w:rsidP="0068324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293 06 </w:t>
            </w:r>
            <w:r w:rsidR="0068324B">
              <w:rPr>
                <w:rFonts w:ascii="Arial" w:hAnsi="Arial"/>
                <w:sz w:val="22"/>
              </w:rPr>
              <w:t>Bradlec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044C62B" w14:textId="77777777" w:rsidR="0067596A" w:rsidRDefault="0067596A">
            <w:pPr>
              <w:rPr>
                <w:rFonts w:ascii="Arial" w:hAnsi="Arial"/>
                <w:sz w:val="22"/>
              </w:rPr>
            </w:pPr>
          </w:p>
        </w:tc>
      </w:tr>
      <w:tr w:rsidR="0067596A" w14:paraId="1FC06542" w14:textId="77777777">
        <w:tc>
          <w:tcPr>
            <w:tcW w:w="163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5A98771" w14:textId="77777777" w:rsidR="0067596A" w:rsidRDefault="0067596A">
            <w:pPr>
              <w:rPr>
                <w:rFonts w:ascii="Arial" w:hAnsi="Arial"/>
                <w:color w:val="FF0000"/>
                <w:sz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BDDE9C" w14:textId="77777777" w:rsidR="0067596A" w:rsidRDefault="006759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zastoupená: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611B101" w14:textId="77777777" w:rsidR="0067596A" w:rsidRDefault="006759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Bank. spojení:</w:t>
            </w:r>
          </w:p>
        </w:tc>
      </w:tr>
      <w:tr w:rsidR="0067596A" w14:paraId="655DC3E7" w14:textId="77777777">
        <w:tc>
          <w:tcPr>
            <w:tcW w:w="163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F94C0D" w14:textId="77777777" w:rsidR="0067596A" w:rsidRDefault="0067596A">
            <w:pPr>
              <w:rPr>
                <w:rFonts w:ascii="Arial" w:hAnsi="Arial"/>
                <w:color w:val="FF000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E7559B" w14:textId="77777777" w:rsidR="0067596A" w:rsidRDefault="00D7271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Ing. Vladimír Klouček</w:t>
            </w:r>
          </w:p>
          <w:p w14:paraId="65CBEEB4" w14:textId="77777777" w:rsidR="0067596A" w:rsidRDefault="00F005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jednatel</w:t>
            </w:r>
          </w:p>
          <w:p w14:paraId="5B914F99" w14:textId="77777777" w:rsidR="0067596A" w:rsidRDefault="006759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OR Městského soudu v Praze </w:t>
            </w:r>
            <w:proofErr w:type="spellStart"/>
            <w:r>
              <w:rPr>
                <w:rFonts w:ascii="Arial" w:hAnsi="Arial"/>
                <w:sz w:val="22"/>
              </w:rPr>
              <w:t>sp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  <w:r w:rsidR="00F13E52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zn. C40016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A7831C" w14:textId="77777777" w:rsidR="0067596A" w:rsidRDefault="006759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ČSOB a.s. Ml. Boleslav       </w:t>
            </w:r>
            <w:proofErr w:type="spellStart"/>
            <w:r>
              <w:rPr>
                <w:rFonts w:ascii="Arial" w:hAnsi="Arial"/>
                <w:sz w:val="22"/>
              </w:rPr>
              <w:t>č.ú</w:t>
            </w:r>
            <w:proofErr w:type="spellEnd"/>
            <w:r>
              <w:rPr>
                <w:rFonts w:ascii="Arial" w:hAnsi="Arial"/>
                <w:sz w:val="22"/>
              </w:rPr>
              <w:t>.: 706 19 29 13 / 0300</w:t>
            </w:r>
          </w:p>
        </w:tc>
      </w:tr>
    </w:tbl>
    <w:p w14:paraId="59316323" w14:textId="77777777" w:rsidR="0067596A" w:rsidRDefault="0067596A">
      <w:pPr>
        <w:rPr>
          <w:rFonts w:ascii="Arial" w:hAnsi="Arial"/>
          <w:color w:val="FF0000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2835"/>
      </w:tblGrid>
      <w:tr w:rsidR="0067596A" w14:paraId="3C6A7D73" w14:textId="77777777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6B516F9" w14:textId="77777777" w:rsidR="0067596A" w:rsidRDefault="006759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Kupující: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3F1F73" w14:textId="77777777" w:rsidR="0067596A" w:rsidRDefault="006759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CHEVAK Cheb, a.s.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CA68C8B" w14:textId="77777777" w:rsidR="0067596A" w:rsidRDefault="0067596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IČO: 49 78 79 77</w:t>
            </w:r>
          </w:p>
        </w:tc>
      </w:tr>
      <w:tr w:rsidR="0067596A" w14:paraId="62A72571" w14:textId="77777777">
        <w:tc>
          <w:tcPr>
            <w:tcW w:w="1630" w:type="dxa"/>
            <w:tcBorders>
              <w:top w:val="nil"/>
              <w:left w:val="single" w:sz="12" w:space="0" w:color="auto"/>
              <w:right w:val="nil"/>
            </w:tcBorders>
          </w:tcPr>
          <w:p w14:paraId="5C5B6D28" w14:textId="77777777" w:rsidR="0067596A" w:rsidRDefault="0067596A">
            <w:pPr>
              <w:rPr>
                <w:rFonts w:ascii="Arial" w:hAnsi="Arial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778334" w14:textId="77777777" w:rsidR="0067596A" w:rsidRDefault="006759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Tršnická </w:t>
            </w:r>
            <w:r w:rsidR="00BE7506">
              <w:rPr>
                <w:rFonts w:ascii="Arial" w:hAnsi="Arial"/>
                <w:sz w:val="22"/>
              </w:rPr>
              <w:t>4/</w:t>
            </w: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F13C68" w14:textId="651E12F2" w:rsidR="0067596A" w:rsidRDefault="006759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DIČ: CZ 49 78 79 77</w:t>
            </w:r>
          </w:p>
        </w:tc>
      </w:tr>
      <w:tr w:rsidR="0067596A" w14:paraId="753FEF48" w14:textId="77777777">
        <w:tc>
          <w:tcPr>
            <w:tcW w:w="1630" w:type="dxa"/>
            <w:tcBorders>
              <w:left w:val="single" w:sz="12" w:space="0" w:color="auto"/>
              <w:right w:val="nil"/>
            </w:tcBorders>
          </w:tcPr>
          <w:p w14:paraId="41543AB7" w14:textId="77777777" w:rsidR="0067596A" w:rsidRDefault="0067596A">
            <w:pPr>
              <w:rPr>
                <w:rFonts w:ascii="Arial" w:hAnsi="Arial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5D5014" w14:textId="77777777" w:rsidR="0067596A" w:rsidRDefault="0067596A" w:rsidP="0007107B">
            <w:pPr>
              <w:rPr>
                <w:rFonts w:ascii="Arial" w:hAnsi="Arial"/>
                <w:sz w:val="22"/>
              </w:rPr>
            </w:pPr>
            <w:r w:rsidRPr="00DE512A">
              <w:rPr>
                <w:rFonts w:ascii="Arial" w:hAnsi="Arial"/>
                <w:sz w:val="22"/>
              </w:rPr>
              <w:t xml:space="preserve">350 </w:t>
            </w:r>
            <w:r w:rsidR="0007107B" w:rsidRPr="00DE512A">
              <w:rPr>
                <w:rFonts w:ascii="Arial" w:hAnsi="Arial"/>
                <w:sz w:val="22"/>
              </w:rPr>
              <w:t>02</w:t>
            </w:r>
            <w:r w:rsidRPr="00DE512A">
              <w:rPr>
                <w:rFonts w:ascii="Arial" w:hAnsi="Arial"/>
                <w:sz w:val="22"/>
              </w:rPr>
              <w:t xml:space="preserve"> Cheb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31D5E1B0" w14:textId="77777777" w:rsidR="0067596A" w:rsidRDefault="0007673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ČOV Cheb</w:t>
            </w:r>
          </w:p>
        </w:tc>
      </w:tr>
      <w:tr w:rsidR="0067596A" w14:paraId="5A1D70F8" w14:textId="77777777">
        <w:tc>
          <w:tcPr>
            <w:tcW w:w="1630" w:type="dxa"/>
            <w:tcBorders>
              <w:left w:val="single" w:sz="12" w:space="0" w:color="auto"/>
              <w:right w:val="nil"/>
            </w:tcBorders>
          </w:tcPr>
          <w:p w14:paraId="30CB8EE6" w14:textId="77777777" w:rsidR="0067596A" w:rsidRDefault="0067596A">
            <w:pPr>
              <w:rPr>
                <w:rFonts w:ascii="Arial" w:hAnsi="Arial"/>
                <w:color w:val="FF0000"/>
                <w:sz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35DD35" w14:textId="4DC9C3ED" w:rsidR="00BE7506" w:rsidRDefault="00EF38BF" w:rsidP="00D7271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Zastoupená: Mgr. David Bracháček, pře</w:t>
            </w:r>
            <w:r w:rsidR="00F13E52">
              <w:rPr>
                <w:rFonts w:ascii="Arial" w:hAnsi="Arial"/>
                <w:sz w:val="22"/>
              </w:rPr>
              <w:t>d</w:t>
            </w:r>
            <w:r>
              <w:rPr>
                <w:rFonts w:ascii="Arial" w:hAnsi="Arial"/>
                <w:sz w:val="22"/>
              </w:rPr>
              <w:t xml:space="preserve">seda představenstva a Ing. Milan Míka, místopředseda </w:t>
            </w:r>
            <w:r w:rsidR="00F13E52">
              <w:rPr>
                <w:rFonts w:ascii="Arial" w:hAnsi="Arial"/>
                <w:sz w:val="22"/>
              </w:rPr>
              <w:t>představenstva</w:t>
            </w:r>
          </w:p>
        </w:tc>
        <w:tc>
          <w:tcPr>
            <w:tcW w:w="2835" w:type="dxa"/>
            <w:tcBorders>
              <w:top w:val="nil"/>
              <w:left w:val="nil"/>
              <w:right w:val="single" w:sz="12" w:space="0" w:color="auto"/>
            </w:tcBorders>
          </w:tcPr>
          <w:p w14:paraId="0973F0F5" w14:textId="77777777" w:rsidR="0067596A" w:rsidRDefault="006759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Bank. spojení: </w:t>
            </w:r>
          </w:p>
          <w:p w14:paraId="3FEF8B0B" w14:textId="77777777" w:rsidR="0067596A" w:rsidRDefault="006759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KB Cheb</w:t>
            </w:r>
          </w:p>
          <w:p w14:paraId="63B60CFF" w14:textId="506E3828" w:rsidR="00BE7506" w:rsidRDefault="00BE750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č. </w:t>
            </w:r>
            <w:proofErr w:type="spellStart"/>
            <w:r>
              <w:rPr>
                <w:rFonts w:ascii="Arial" w:hAnsi="Arial"/>
                <w:sz w:val="22"/>
              </w:rPr>
              <w:t>ú.</w:t>
            </w:r>
            <w:proofErr w:type="spellEnd"/>
            <w:r>
              <w:rPr>
                <w:rFonts w:ascii="Arial" w:hAnsi="Arial"/>
                <w:sz w:val="22"/>
              </w:rPr>
              <w:t>: 14102331/0100</w:t>
            </w:r>
          </w:p>
        </w:tc>
      </w:tr>
      <w:tr w:rsidR="0067596A" w14:paraId="52F16E70" w14:textId="77777777">
        <w:tc>
          <w:tcPr>
            <w:tcW w:w="163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683CE3C" w14:textId="77777777" w:rsidR="0067596A" w:rsidRDefault="0067596A">
            <w:pPr>
              <w:rPr>
                <w:rFonts w:ascii="Arial" w:hAnsi="Arial"/>
                <w:color w:val="FF000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8B9C19" w14:textId="77777777" w:rsidR="0067596A" w:rsidRDefault="006759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 Krajského soudu v Plzni, od. B, vložka 367</w:t>
            </w:r>
          </w:p>
        </w:tc>
        <w:tc>
          <w:tcPr>
            <w:tcW w:w="283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BF07625" w14:textId="77777777" w:rsidR="0067596A" w:rsidRDefault="0067596A">
            <w:pPr>
              <w:rPr>
                <w:rFonts w:ascii="Arial" w:hAnsi="Arial"/>
                <w:sz w:val="22"/>
              </w:rPr>
            </w:pPr>
          </w:p>
        </w:tc>
      </w:tr>
    </w:tbl>
    <w:p w14:paraId="1326A86A" w14:textId="77777777" w:rsidR="0067596A" w:rsidRDefault="0067596A">
      <w:pPr>
        <w:rPr>
          <w:rFonts w:ascii="Arial" w:hAnsi="Arial"/>
          <w:color w:val="FF0000"/>
          <w:sz w:val="20"/>
        </w:rPr>
      </w:pPr>
    </w:p>
    <w:p w14:paraId="4D17A94C" w14:textId="77777777" w:rsidR="0067596A" w:rsidRDefault="0067596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I. </w:t>
      </w:r>
    </w:p>
    <w:p w14:paraId="1FC6AAB1" w14:textId="77777777" w:rsidR="0067596A" w:rsidRDefault="0067596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Předmět smlouvy </w:t>
      </w: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53"/>
      </w:tblGrid>
      <w:tr w:rsidR="0067596A" w14:paraId="578BB626" w14:textId="77777777" w:rsidTr="00744A9E">
        <w:tc>
          <w:tcPr>
            <w:tcW w:w="2197" w:type="dxa"/>
          </w:tcPr>
          <w:p w14:paraId="238F193A" w14:textId="77777777" w:rsidR="0067596A" w:rsidRDefault="0067596A">
            <w:pPr>
              <w:tabs>
                <w:tab w:val="left" w:pos="142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 xml:space="preserve">druh zboží         </w:t>
            </w:r>
          </w:p>
        </w:tc>
        <w:tc>
          <w:tcPr>
            <w:tcW w:w="7053" w:type="dxa"/>
          </w:tcPr>
          <w:p w14:paraId="43C78024" w14:textId="77777777" w:rsidR="0067596A" w:rsidRDefault="00775438" w:rsidP="00076735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proofErr w:type="spellStart"/>
            <w:r>
              <w:rPr>
                <w:rFonts w:ascii="Arial" w:hAnsi="Arial"/>
                <w:b/>
                <w:i/>
                <w:sz w:val="22"/>
              </w:rPr>
              <w:t>Polyaluminiumchlorid</w:t>
            </w:r>
            <w:proofErr w:type="spellEnd"/>
            <w:r>
              <w:rPr>
                <w:rFonts w:ascii="Arial" w:hAnsi="Arial"/>
                <w:b/>
                <w:i/>
                <w:sz w:val="22"/>
              </w:rPr>
              <w:t xml:space="preserve"> PAX-18</w:t>
            </w:r>
          </w:p>
        </w:tc>
      </w:tr>
      <w:tr w:rsidR="0067596A" w14:paraId="26994B62" w14:textId="77777777" w:rsidTr="00F13E52">
        <w:tc>
          <w:tcPr>
            <w:tcW w:w="2197" w:type="dxa"/>
            <w:vAlign w:val="center"/>
          </w:tcPr>
          <w:p w14:paraId="25D7BE2D" w14:textId="77777777" w:rsidR="0067596A" w:rsidRDefault="0067596A" w:rsidP="00F13E52">
            <w:pPr>
              <w:tabs>
                <w:tab w:val="left" w:pos="142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 xml:space="preserve">jakost zboží       </w:t>
            </w:r>
          </w:p>
        </w:tc>
        <w:tc>
          <w:tcPr>
            <w:tcW w:w="7053" w:type="dxa"/>
          </w:tcPr>
          <w:p w14:paraId="60A78D2D" w14:textId="77777777" w:rsidR="0067596A" w:rsidRDefault="00775438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proofErr w:type="spellStart"/>
            <w:r>
              <w:rPr>
                <w:rFonts w:ascii="Arial" w:hAnsi="Arial"/>
                <w:b/>
                <w:i/>
                <w:sz w:val="22"/>
              </w:rPr>
              <w:t>Polyaluminiumchlorid</w:t>
            </w:r>
            <w:proofErr w:type="spellEnd"/>
            <w:r>
              <w:rPr>
                <w:rFonts w:ascii="Arial" w:hAnsi="Arial"/>
                <w:b/>
                <w:i/>
                <w:sz w:val="22"/>
              </w:rPr>
              <w:t xml:space="preserve"> PAX-18 pro úpravu pitné vody</w:t>
            </w:r>
          </w:p>
          <w:p w14:paraId="16DFE678" w14:textId="77777777" w:rsidR="00775438" w:rsidRDefault="00775438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Kvalita dle přílohy</w:t>
            </w:r>
          </w:p>
        </w:tc>
      </w:tr>
      <w:tr w:rsidR="0067596A" w14:paraId="72A753AD" w14:textId="77777777" w:rsidTr="00744A9E">
        <w:tc>
          <w:tcPr>
            <w:tcW w:w="2197" w:type="dxa"/>
          </w:tcPr>
          <w:p w14:paraId="61EDB482" w14:textId="77777777" w:rsidR="0067596A" w:rsidRDefault="0067596A">
            <w:pPr>
              <w:tabs>
                <w:tab w:val="left" w:pos="142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 xml:space="preserve">smluvní období </w:t>
            </w:r>
          </w:p>
        </w:tc>
        <w:tc>
          <w:tcPr>
            <w:tcW w:w="7053" w:type="dxa"/>
          </w:tcPr>
          <w:p w14:paraId="7732CB1F" w14:textId="77777777" w:rsidR="0067596A" w:rsidRDefault="00C75651" w:rsidP="00D72718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1</w:t>
            </w:r>
            <w:r w:rsidR="00B853DF" w:rsidRPr="00DE512A">
              <w:rPr>
                <w:rFonts w:ascii="Arial" w:hAnsi="Arial"/>
                <w:b/>
                <w:i/>
                <w:sz w:val="22"/>
              </w:rPr>
              <w:t>.</w:t>
            </w:r>
            <w:r w:rsidR="0082556C">
              <w:rPr>
                <w:rFonts w:ascii="Arial" w:hAnsi="Arial"/>
                <w:b/>
                <w:i/>
                <w:sz w:val="22"/>
              </w:rPr>
              <w:t>1</w:t>
            </w:r>
            <w:r w:rsidR="00FA39EC">
              <w:rPr>
                <w:rFonts w:ascii="Arial" w:hAnsi="Arial"/>
                <w:b/>
                <w:i/>
                <w:sz w:val="22"/>
              </w:rPr>
              <w:t xml:space="preserve">. </w:t>
            </w:r>
            <w:r w:rsidR="00B853DF" w:rsidRPr="00DE512A">
              <w:rPr>
                <w:rFonts w:ascii="Arial" w:hAnsi="Arial"/>
                <w:b/>
                <w:i/>
                <w:sz w:val="22"/>
              </w:rPr>
              <w:t>20</w:t>
            </w:r>
            <w:r w:rsidR="00FA39EC">
              <w:rPr>
                <w:rFonts w:ascii="Arial" w:hAnsi="Arial"/>
                <w:b/>
                <w:i/>
                <w:sz w:val="22"/>
              </w:rPr>
              <w:t>2</w:t>
            </w:r>
            <w:r w:rsidR="0082556C">
              <w:rPr>
                <w:rFonts w:ascii="Arial" w:hAnsi="Arial"/>
                <w:b/>
                <w:i/>
                <w:sz w:val="22"/>
              </w:rPr>
              <w:t>5</w:t>
            </w:r>
            <w:r w:rsidR="00FA39EC">
              <w:rPr>
                <w:rFonts w:ascii="Arial" w:hAnsi="Arial"/>
                <w:b/>
                <w:i/>
                <w:sz w:val="22"/>
              </w:rPr>
              <w:t xml:space="preserve"> – 31.1</w:t>
            </w:r>
            <w:r w:rsidR="002A55A4">
              <w:rPr>
                <w:rFonts w:ascii="Arial" w:hAnsi="Arial"/>
                <w:b/>
                <w:i/>
                <w:sz w:val="22"/>
              </w:rPr>
              <w:t>2</w:t>
            </w:r>
            <w:r w:rsidR="00B853DF" w:rsidRPr="00DE512A">
              <w:rPr>
                <w:rFonts w:ascii="Arial" w:hAnsi="Arial"/>
                <w:b/>
                <w:i/>
                <w:sz w:val="22"/>
              </w:rPr>
              <w:t>.20</w:t>
            </w:r>
            <w:r w:rsidR="00FA39EC">
              <w:rPr>
                <w:rFonts w:ascii="Arial" w:hAnsi="Arial"/>
                <w:b/>
                <w:i/>
                <w:sz w:val="22"/>
              </w:rPr>
              <w:t>2</w:t>
            </w:r>
            <w:r w:rsidR="0082556C">
              <w:rPr>
                <w:rFonts w:ascii="Arial" w:hAnsi="Arial"/>
                <w:b/>
                <w:i/>
                <w:sz w:val="22"/>
              </w:rPr>
              <w:t>5</w:t>
            </w:r>
          </w:p>
        </w:tc>
      </w:tr>
      <w:tr w:rsidR="0067596A" w14:paraId="47874644" w14:textId="77777777" w:rsidTr="00744A9E">
        <w:tc>
          <w:tcPr>
            <w:tcW w:w="2197" w:type="dxa"/>
          </w:tcPr>
          <w:p w14:paraId="184217F3" w14:textId="77777777" w:rsidR="0067596A" w:rsidRDefault="0067596A">
            <w:pPr>
              <w:tabs>
                <w:tab w:val="left" w:pos="142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 xml:space="preserve">množství             </w:t>
            </w:r>
          </w:p>
        </w:tc>
        <w:tc>
          <w:tcPr>
            <w:tcW w:w="7053" w:type="dxa"/>
          </w:tcPr>
          <w:p w14:paraId="3A9D81BF" w14:textId="77777777" w:rsidR="0067596A" w:rsidRDefault="0067596A">
            <w:pPr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 xml:space="preserve"> dle provozní potřeby</w:t>
            </w:r>
          </w:p>
        </w:tc>
      </w:tr>
      <w:tr w:rsidR="0067596A" w14:paraId="027E7F8C" w14:textId="77777777" w:rsidTr="00F13E52">
        <w:trPr>
          <w:trHeight w:val="441"/>
        </w:trPr>
        <w:tc>
          <w:tcPr>
            <w:tcW w:w="2197" w:type="dxa"/>
            <w:vAlign w:val="center"/>
          </w:tcPr>
          <w:p w14:paraId="2B9F7C4A" w14:textId="77777777" w:rsidR="0067596A" w:rsidRDefault="0067596A" w:rsidP="00F13E52">
            <w:pPr>
              <w:tabs>
                <w:tab w:val="left" w:pos="14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 xml:space="preserve">kupní cena          </w:t>
            </w:r>
          </w:p>
        </w:tc>
        <w:tc>
          <w:tcPr>
            <w:tcW w:w="7053" w:type="dxa"/>
            <w:vAlign w:val="center"/>
          </w:tcPr>
          <w:p w14:paraId="206FF7B4" w14:textId="0209EA5E" w:rsidR="002A55A4" w:rsidRDefault="00DB7887" w:rsidP="00F13E52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xxx</w:t>
            </w:r>
            <w:r w:rsidR="00775438">
              <w:rPr>
                <w:rFonts w:ascii="Arial" w:hAnsi="Arial"/>
                <w:b/>
                <w:i/>
              </w:rPr>
              <w:t xml:space="preserve">,- Kč/t, </w:t>
            </w:r>
            <w:r w:rsidR="0067596A">
              <w:rPr>
                <w:rFonts w:ascii="Arial" w:hAnsi="Arial"/>
                <w:b/>
                <w:i/>
              </w:rPr>
              <w:t>cena včetně dopravy</w:t>
            </w:r>
            <w:r w:rsidR="00775438">
              <w:rPr>
                <w:rFonts w:ascii="Arial" w:hAnsi="Arial"/>
                <w:b/>
                <w:i/>
              </w:rPr>
              <w:t>, bez DPH</w:t>
            </w:r>
          </w:p>
        </w:tc>
      </w:tr>
    </w:tbl>
    <w:p w14:paraId="49EFD874" w14:textId="77777777" w:rsidR="0067596A" w:rsidRDefault="0067596A">
      <w:pPr>
        <w:jc w:val="center"/>
        <w:rPr>
          <w:rFonts w:ascii="Arial" w:hAnsi="Arial"/>
          <w:b/>
          <w:color w:val="FF0000"/>
          <w:sz w:val="20"/>
        </w:rPr>
      </w:pPr>
    </w:p>
    <w:p w14:paraId="114FB5A2" w14:textId="77777777" w:rsidR="0067596A" w:rsidRDefault="0067596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II. </w:t>
      </w:r>
    </w:p>
    <w:p w14:paraId="39F7CA04" w14:textId="77777777" w:rsidR="0067596A" w:rsidRDefault="0067596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Povinnosti prodávajícího</w:t>
      </w:r>
    </w:p>
    <w:p w14:paraId="720DBDD6" w14:textId="77777777" w:rsidR="0067596A" w:rsidRDefault="0067596A">
      <w:pPr>
        <w:tabs>
          <w:tab w:val="left" w:pos="284"/>
        </w:tabs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sz w:val="20"/>
        </w:rPr>
        <w:t>1.</w:t>
      </w:r>
      <w:r>
        <w:rPr>
          <w:rFonts w:ascii="Arial" w:hAnsi="Arial"/>
          <w:sz w:val="20"/>
        </w:rPr>
        <w:tab/>
        <w:t>Prodávající se zavazuje během smluvního období dodávat kupujícímu zboží dle bodu</w:t>
      </w:r>
      <w:r>
        <w:rPr>
          <w:rFonts w:ascii="Arial" w:hAnsi="Arial"/>
          <w:b/>
          <w:i/>
          <w:sz w:val="20"/>
        </w:rPr>
        <w:t xml:space="preserve"> č</w:t>
      </w:r>
      <w:r w:rsidR="00F13E52">
        <w:rPr>
          <w:rFonts w:ascii="Arial" w:hAnsi="Arial"/>
          <w:b/>
          <w:i/>
          <w:sz w:val="20"/>
        </w:rPr>
        <w:t>l</w:t>
      </w:r>
      <w:r>
        <w:rPr>
          <w:rFonts w:ascii="Arial" w:hAnsi="Arial"/>
          <w:b/>
          <w:i/>
          <w:sz w:val="20"/>
        </w:rPr>
        <w:t>.</w:t>
      </w:r>
      <w:r w:rsidR="00F13E52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I.</w:t>
      </w:r>
    </w:p>
    <w:p w14:paraId="1438B866" w14:textId="77777777" w:rsidR="0067596A" w:rsidRDefault="0067596A">
      <w:pPr>
        <w:jc w:val="both"/>
        <w:rPr>
          <w:rFonts w:ascii="Arial" w:hAnsi="Arial"/>
          <w:color w:val="FF0000"/>
          <w:sz w:val="20"/>
        </w:rPr>
      </w:pPr>
    </w:p>
    <w:p w14:paraId="5F06EC0E" w14:textId="71513D01" w:rsidR="00DE512A" w:rsidRPr="00DE512A" w:rsidRDefault="0067596A" w:rsidP="00DE512A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Prodávající se zavazuje dodávat smluvené zboží na místo ur</w:t>
      </w:r>
      <w:r w:rsidR="00076735">
        <w:rPr>
          <w:rFonts w:ascii="Arial" w:hAnsi="Arial"/>
          <w:sz w:val="20"/>
        </w:rPr>
        <w:t xml:space="preserve">čené kupujícím </w:t>
      </w:r>
      <w:r w:rsidR="00775438">
        <w:rPr>
          <w:rFonts w:ascii="Arial" w:hAnsi="Arial"/>
          <w:sz w:val="20"/>
        </w:rPr>
        <w:t xml:space="preserve">autocisternou cca 23-25 tun </w:t>
      </w:r>
      <w:r>
        <w:rPr>
          <w:rFonts w:ascii="Arial" w:hAnsi="Arial"/>
          <w:b/>
          <w:i/>
          <w:sz w:val="20"/>
        </w:rPr>
        <w:t xml:space="preserve">do </w:t>
      </w:r>
      <w:r w:rsidR="00B853DF">
        <w:rPr>
          <w:rFonts w:ascii="Arial" w:hAnsi="Arial"/>
          <w:b/>
          <w:i/>
          <w:sz w:val="20"/>
        </w:rPr>
        <w:t>deseti</w:t>
      </w:r>
      <w:r>
        <w:rPr>
          <w:rFonts w:ascii="Arial" w:hAnsi="Arial"/>
          <w:b/>
          <w:i/>
          <w:sz w:val="20"/>
        </w:rPr>
        <w:t xml:space="preserve"> dnů</w:t>
      </w:r>
      <w:r>
        <w:rPr>
          <w:rFonts w:ascii="Arial" w:hAnsi="Arial"/>
          <w:sz w:val="20"/>
        </w:rPr>
        <w:t xml:space="preserve"> po obdržení upřesň</w:t>
      </w:r>
      <w:r w:rsidR="00481C05">
        <w:rPr>
          <w:rFonts w:ascii="Arial" w:hAnsi="Arial"/>
          <w:sz w:val="20"/>
        </w:rPr>
        <w:t>ující objednávky (telefonicky</w:t>
      </w:r>
      <w:r w:rsidR="00775438">
        <w:rPr>
          <w:rFonts w:ascii="Arial" w:hAnsi="Arial"/>
          <w:sz w:val="20"/>
        </w:rPr>
        <w:t>, e-mailem</w:t>
      </w:r>
      <w:r w:rsidRPr="00DE512A">
        <w:rPr>
          <w:rFonts w:ascii="Arial" w:hAnsi="Arial"/>
          <w:sz w:val="20"/>
        </w:rPr>
        <w:t>).</w:t>
      </w:r>
      <w:r w:rsidR="00F13E52">
        <w:rPr>
          <w:rFonts w:ascii="Arial" w:hAnsi="Arial"/>
          <w:sz w:val="20"/>
        </w:rPr>
        <w:t xml:space="preserve"> </w:t>
      </w:r>
      <w:r w:rsidRPr="00DE512A">
        <w:rPr>
          <w:rFonts w:ascii="Arial" w:hAnsi="Arial"/>
          <w:sz w:val="20"/>
        </w:rPr>
        <w:t>Tato lhůta může být ze strany prodávajícího prodloužena v případě objednávek, které svým množstvím budou zcela nepřiměřené dosavadním objednávkám.</w:t>
      </w:r>
    </w:p>
    <w:p w14:paraId="279ACE79" w14:textId="77777777" w:rsidR="00DE512A" w:rsidRPr="00DE512A" w:rsidRDefault="00DE512A" w:rsidP="00DE512A">
      <w:pPr>
        <w:tabs>
          <w:tab w:val="left" w:pos="284"/>
        </w:tabs>
        <w:jc w:val="both"/>
        <w:rPr>
          <w:rFonts w:ascii="Arial" w:hAnsi="Arial"/>
          <w:sz w:val="20"/>
        </w:rPr>
      </w:pPr>
    </w:p>
    <w:p w14:paraId="78EFB552" w14:textId="77777777" w:rsidR="0067596A" w:rsidRDefault="0067596A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Prodávající je povinen nejpozději spolu s dodávkou dodat kupujícímu atest či jiný doklad o jakosti a vlastnostech dodávaného zboží.</w:t>
      </w:r>
    </w:p>
    <w:p w14:paraId="1F0C01ED" w14:textId="77777777" w:rsidR="0067596A" w:rsidRDefault="0067596A">
      <w:pPr>
        <w:numPr>
          <w:ilvl w:val="12"/>
          <w:numId w:val="0"/>
        </w:numPr>
        <w:tabs>
          <w:tab w:val="left" w:pos="284"/>
        </w:tabs>
        <w:jc w:val="both"/>
        <w:rPr>
          <w:rFonts w:ascii="Arial" w:hAnsi="Arial"/>
          <w:color w:val="FF0000"/>
          <w:sz w:val="20"/>
        </w:rPr>
      </w:pPr>
    </w:p>
    <w:p w14:paraId="2AB2B3BF" w14:textId="549E4380" w:rsidR="00991CE5" w:rsidRPr="00744A9E" w:rsidRDefault="0067596A" w:rsidP="00991CE5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/>
          <w:sz w:val="20"/>
        </w:rPr>
      </w:pPr>
      <w:r w:rsidRPr="00744A9E">
        <w:rPr>
          <w:rFonts w:ascii="Arial" w:hAnsi="Arial"/>
          <w:sz w:val="20"/>
        </w:rPr>
        <w:t xml:space="preserve">Prodávající dává </w:t>
      </w:r>
      <w:r w:rsidR="00D86788" w:rsidRPr="00744A9E">
        <w:rPr>
          <w:rFonts w:ascii="Arial" w:hAnsi="Arial"/>
          <w:sz w:val="20"/>
        </w:rPr>
        <w:t>záruku na jakost zboží v délce 5</w:t>
      </w:r>
      <w:r w:rsidRPr="00744A9E">
        <w:rPr>
          <w:rFonts w:ascii="Arial" w:hAnsi="Arial"/>
          <w:sz w:val="20"/>
        </w:rPr>
        <w:t xml:space="preserve"> měsíců od termínu dodání za předpokladu správného skladování.</w:t>
      </w:r>
    </w:p>
    <w:p w14:paraId="24A66747" w14:textId="77777777" w:rsidR="0067596A" w:rsidRDefault="0067596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III. </w:t>
      </w:r>
    </w:p>
    <w:p w14:paraId="1ED4CDCF" w14:textId="77777777" w:rsidR="0067596A" w:rsidRDefault="0067596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Povinnosti kupujícího</w:t>
      </w:r>
    </w:p>
    <w:p w14:paraId="64E84ED2" w14:textId="56907451" w:rsidR="0067596A" w:rsidRDefault="0067596A" w:rsidP="00261EEC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Kupující se zavazuje během smluvního období odebírat zboží dle </w:t>
      </w:r>
      <w:r w:rsidR="00F13E52">
        <w:rPr>
          <w:rFonts w:ascii="Arial" w:hAnsi="Arial"/>
          <w:sz w:val="20"/>
        </w:rPr>
        <w:t xml:space="preserve">článku </w:t>
      </w:r>
      <w:r>
        <w:rPr>
          <w:rFonts w:ascii="Arial" w:hAnsi="Arial"/>
          <w:sz w:val="20"/>
        </w:rPr>
        <w:t>I. od prodávajícího a za zboží zaplatit kupní cenu.</w:t>
      </w:r>
    </w:p>
    <w:p w14:paraId="3F24B936" w14:textId="77777777" w:rsidR="00261EEC" w:rsidRDefault="00261EEC" w:rsidP="00261EEC">
      <w:pPr>
        <w:tabs>
          <w:tab w:val="left" w:pos="284"/>
        </w:tabs>
        <w:jc w:val="both"/>
        <w:rPr>
          <w:rFonts w:ascii="Arial" w:hAnsi="Arial"/>
          <w:sz w:val="20"/>
        </w:rPr>
      </w:pPr>
    </w:p>
    <w:p w14:paraId="7EE22E2C" w14:textId="77777777" w:rsidR="00261EEC" w:rsidRDefault="00261EEC" w:rsidP="00261EEC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Kupující se zavazuje, že místo dodání bude přístupné řádnými komunikacemi vhodnými pro provoz návěsových automobilových cisteren.</w:t>
      </w:r>
    </w:p>
    <w:p w14:paraId="46123ADB" w14:textId="77777777" w:rsidR="0067596A" w:rsidRDefault="0067596A">
      <w:pPr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 </w:t>
      </w:r>
    </w:p>
    <w:p w14:paraId="4468BA8D" w14:textId="77777777" w:rsidR="00481C05" w:rsidRDefault="00261EEC" w:rsidP="00634B9F">
      <w:pPr>
        <w:ind w:left="284" w:hanging="284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sz w:val="20"/>
        </w:rPr>
        <w:t>3</w:t>
      </w:r>
      <w:r w:rsidR="00FD0B28">
        <w:rPr>
          <w:rFonts w:ascii="Arial" w:hAnsi="Arial"/>
          <w:sz w:val="20"/>
        </w:rPr>
        <w:t xml:space="preserve">. </w:t>
      </w:r>
      <w:r w:rsidR="0067596A">
        <w:rPr>
          <w:rFonts w:ascii="Arial" w:hAnsi="Arial"/>
          <w:sz w:val="20"/>
        </w:rPr>
        <w:t>Kupující se zavazuje objednávat zboží průběžně,</w:t>
      </w:r>
      <w:r w:rsidR="0067596A">
        <w:rPr>
          <w:rFonts w:ascii="Arial" w:hAnsi="Arial"/>
          <w:b/>
          <w:i/>
          <w:sz w:val="20"/>
        </w:rPr>
        <w:t xml:space="preserve"> minimálně </w:t>
      </w:r>
      <w:r>
        <w:rPr>
          <w:rFonts w:ascii="Arial" w:hAnsi="Arial"/>
          <w:b/>
          <w:i/>
          <w:sz w:val="20"/>
        </w:rPr>
        <w:t>deset</w:t>
      </w:r>
      <w:r w:rsidR="0067596A">
        <w:rPr>
          <w:rFonts w:ascii="Arial" w:hAnsi="Arial"/>
          <w:b/>
          <w:i/>
          <w:sz w:val="20"/>
        </w:rPr>
        <w:t xml:space="preserve"> dnů</w:t>
      </w:r>
      <w:r w:rsidR="00FD0B28">
        <w:rPr>
          <w:rFonts w:ascii="Arial" w:hAnsi="Arial"/>
          <w:sz w:val="20"/>
        </w:rPr>
        <w:t xml:space="preserve"> před požadovaným termínem</w:t>
      </w:r>
      <w:r w:rsidR="0067596A">
        <w:rPr>
          <w:rFonts w:ascii="Arial" w:hAnsi="Arial"/>
          <w:sz w:val="20"/>
        </w:rPr>
        <w:t xml:space="preserve"> dodání, upřesňujícími objednávkami </w:t>
      </w:r>
      <w:r w:rsidR="00775438">
        <w:rPr>
          <w:rFonts w:ascii="Arial" w:hAnsi="Arial"/>
          <w:sz w:val="20"/>
        </w:rPr>
        <w:t>e-mailem nebo</w:t>
      </w:r>
      <w:r w:rsidR="0067596A">
        <w:rPr>
          <w:rFonts w:ascii="Arial" w:hAnsi="Arial"/>
          <w:sz w:val="20"/>
        </w:rPr>
        <w:t xml:space="preserve"> telefonicky, na smluvených kontaktních číslech. </w:t>
      </w:r>
    </w:p>
    <w:p w14:paraId="4E8BD81D" w14:textId="77777777" w:rsidR="0067596A" w:rsidRDefault="0067596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IV. </w:t>
      </w:r>
    </w:p>
    <w:p w14:paraId="65EEB6E3" w14:textId="77777777" w:rsidR="0067596A" w:rsidRDefault="0067596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Cenové a platební podmínky</w:t>
      </w:r>
    </w:p>
    <w:p w14:paraId="11EB0C6B" w14:textId="77777777" w:rsidR="0067596A" w:rsidRDefault="0067596A">
      <w:pPr>
        <w:rPr>
          <w:rFonts w:ascii="Arial" w:hAnsi="Arial"/>
          <w:color w:val="FF0000"/>
          <w:sz w:val="20"/>
        </w:rPr>
      </w:pPr>
    </w:p>
    <w:p w14:paraId="01481235" w14:textId="351C466B" w:rsidR="0067596A" w:rsidRDefault="0067596A">
      <w:pPr>
        <w:tabs>
          <w:tab w:val="left" w:pos="284"/>
        </w:tabs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1.</w:t>
      </w:r>
      <w:r>
        <w:tab/>
      </w:r>
      <w:r>
        <w:rPr>
          <w:rFonts w:ascii="Arial" w:hAnsi="Arial"/>
          <w:sz w:val="20"/>
        </w:rPr>
        <w:t xml:space="preserve">Mezi smluvními stranami je shoda v tom, že kupní cena sjednaná v </w:t>
      </w:r>
      <w:r w:rsidR="00121A6B">
        <w:rPr>
          <w:rFonts w:ascii="Arial" w:hAnsi="Arial"/>
          <w:sz w:val="20"/>
        </w:rPr>
        <w:t>č</w:t>
      </w:r>
      <w:r w:rsidR="00F13E52">
        <w:rPr>
          <w:rFonts w:ascii="Arial" w:hAnsi="Arial"/>
          <w:sz w:val="20"/>
        </w:rPr>
        <w:t>l</w:t>
      </w:r>
      <w:r w:rsidR="00121A6B">
        <w:rPr>
          <w:rFonts w:ascii="Arial" w:hAnsi="Arial"/>
          <w:sz w:val="20"/>
        </w:rPr>
        <w:t>.</w:t>
      </w:r>
      <w:r w:rsidR="00F13E52">
        <w:rPr>
          <w:rFonts w:ascii="Arial" w:hAnsi="Arial"/>
          <w:sz w:val="20"/>
        </w:rPr>
        <w:t xml:space="preserve"> </w:t>
      </w:r>
      <w:r w:rsidR="00121A6B">
        <w:rPr>
          <w:rFonts w:ascii="Arial" w:hAnsi="Arial"/>
          <w:sz w:val="20"/>
        </w:rPr>
        <w:t>I. je cena platná pro</w:t>
      </w:r>
      <w:r w:rsidR="002A55A4">
        <w:rPr>
          <w:rFonts w:ascii="Arial" w:hAnsi="Arial"/>
          <w:sz w:val="20"/>
        </w:rPr>
        <w:t xml:space="preserve"> </w:t>
      </w:r>
      <w:r w:rsidR="6C17BDB7" w:rsidRPr="50200FAD">
        <w:rPr>
          <w:rFonts w:ascii="Arial" w:hAnsi="Arial"/>
          <w:sz w:val="20"/>
        </w:rPr>
        <w:t xml:space="preserve">celý </w:t>
      </w:r>
      <w:r w:rsidR="6C17BDB7" w:rsidRPr="3F65B6C1">
        <w:rPr>
          <w:rFonts w:ascii="Arial" w:hAnsi="Arial"/>
          <w:sz w:val="20"/>
        </w:rPr>
        <w:t>ro</w:t>
      </w:r>
      <w:r w:rsidR="5705F6D1" w:rsidRPr="3F65B6C1">
        <w:rPr>
          <w:rFonts w:ascii="Arial" w:hAnsi="Arial"/>
          <w:sz w:val="20"/>
        </w:rPr>
        <w:t>k</w:t>
      </w:r>
      <w:r w:rsidR="00495AFF">
        <w:rPr>
          <w:rFonts w:ascii="Arial" w:hAnsi="Arial"/>
          <w:sz w:val="20"/>
        </w:rPr>
        <w:t xml:space="preserve"> </w:t>
      </w:r>
      <w:r w:rsidR="00F13E52">
        <w:rPr>
          <w:rFonts w:ascii="Arial" w:hAnsi="Arial"/>
          <w:sz w:val="20"/>
        </w:rPr>
        <w:t>2025</w:t>
      </w:r>
      <w:r>
        <w:rPr>
          <w:rFonts w:ascii="Arial" w:hAnsi="Arial"/>
          <w:sz w:val="20"/>
        </w:rPr>
        <w:t xml:space="preserve">, </w:t>
      </w:r>
      <w:r w:rsidR="00121A6B" w:rsidRPr="00121A6B">
        <w:rPr>
          <w:rFonts w:ascii="Arial" w:hAnsi="Arial"/>
          <w:b/>
          <w:i/>
          <w:sz w:val="20"/>
        </w:rPr>
        <w:t>cena</w:t>
      </w:r>
      <w:r w:rsidR="00121A6B"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včetně dopravy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i/>
          <w:sz w:val="20"/>
        </w:rPr>
        <w:t xml:space="preserve"> bez DPH</w:t>
      </w:r>
      <w:r>
        <w:rPr>
          <w:rFonts w:ascii="Arial" w:hAnsi="Arial"/>
          <w:b/>
          <w:sz w:val="20"/>
        </w:rPr>
        <w:t xml:space="preserve">. </w:t>
      </w:r>
      <w:r>
        <w:rPr>
          <w:rFonts w:ascii="Arial" w:hAnsi="Arial"/>
          <w:sz w:val="20"/>
        </w:rPr>
        <w:t xml:space="preserve">Dále je mezi smluvními stranami nesporné, že cena včetně </w:t>
      </w:r>
      <w:r w:rsidR="4C100868" w:rsidRPr="2D6FB05F">
        <w:rPr>
          <w:rFonts w:ascii="Arial" w:hAnsi="Arial"/>
          <w:sz w:val="20"/>
        </w:rPr>
        <w:t>dopravy platí</w:t>
      </w:r>
      <w:r>
        <w:rPr>
          <w:rFonts w:ascii="Arial" w:hAnsi="Arial"/>
          <w:sz w:val="20"/>
        </w:rPr>
        <w:t xml:space="preserve"> pouze při plném vytížení autocisterny. </w:t>
      </w:r>
    </w:p>
    <w:p w14:paraId="44EF2A9C" w14:textId="77777777" w:rsidR="0067596A" w:rsidRDefault="0067596A">
      <w:pPr>
        <w:rPr>
          <w:rFonts w:ascii="Arial" w:hAnsi="Arial"/>
          <w:color w:val="FF0000"/>
          <w:sz w:val="20"/>
        </w:rPr>
      </w:pPr>
    </w:p>
    <w:p w14:paraId="264274B9" w14:textId="7D53A36E" w:rsidR="0067596A" w:rsidRDefault="0067596A">
      <w:pPr>
        <w:tabs>
          <w:tab w:val="left" w:pos="284"/>
        </w:tabs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 xml:space="preserve">Kupující se zavazuje zaplatit za zboží kupní cenu dle </w:t>
      </w:r>
      <w:r w:rsidR="00DC037F">
        <w:rPr>
          <w:rFonts w:ascii="Arial" w:hAnsi="Arial"/>
          <w:sz w:val="20"/>
        </w:rPr>
        <w:t>čl.</w:t>
      </w:r>
      <w:r w:rsidR="009D0D5B">
        <w:rPr>
          <w:rFonts w:ascii="Arial" w:hAnsi="Arial"/>
          <w:sz w:val="20"/>
        </w:rPr>
        <w:t xml:space="preserve"> č.</w:t>
      </w:r>
      <w:r w:rsidR="00DC037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I</w:t>
      </w:r>
      <w:r>
        <w:rPr>
          <w:rFonts w:ascii="Arial" w:hAnsi="Arial"/>
          <w:b/>
          <w:i/>
          <w:sz w:val="20"/>
        </w:rPr>
        <w:t xml:space="preserve"> do </w:t>
      </w:r>
      <w:r w:rsidR="00235046">
        <w:rPr>
          <w:rFonts w:ascii="Arial" w:hAnsi="Arial"/>
          <w:b/>
          <w:i/>
          <w:sz w:val="20"/>
        </w:rPr>
        <w:t>třiceti</w:t>
      </w:r>
      <w:r w:rsidR="00986D79">
        <w:rPr>
          <w:rFonts w:ascii="Arial" w:hAnsi="Arial"/>
          <w:b/>
          <w:i/>
          <w:sz w:val="20"/>
        </w:rPr>
        <w:t xml:space="preserve"> </w:t>
      </w:r>
      <w:r w:rsidR="0058722D">
        <w:rPr>
          <w:rFonts w:ascii="Arial" w:hAnsi="Arial"/>
          <w:sz w:val="20"/>
        </w:rPr>
        <w:t>dnů od data obdržení faktury</w:t>
      </w:r>
      <w:r w:rsidR="00235046">
        <w:rPr>
          <w:rFonts w:ascii="Arial" w:hAnsi="Arial"/>
          <w:sz w:val="20"/>
        </w:rPr>
        <w:t>.</w:t>
      </w:r>
    </w:p>
    <w:p w14:paraId="5E84982D" w14:textId="77777777" w:rsidR="0067596A" w:rsidRDefault="0067596A">
      <w:pPr>
        <w:rPr>
          <w:rFonts w:ascii="Arial" w:hAnsi="Arial"/>
          <w:color w:val="FF0000"/>
          <w:sz w:val="20"/>
        </w:rPr>
      </w:pPr>
    </w:p>
    <w:p w14:paraId="1FCECE51" w14:textId="47D6711A" w:rsidR="0067596A" w:rsidRDefault="0067596A">
      <w:pPr>
        <w:numPr>
          <w:ilvl w:val="0"/>
          <w:numId w:val="4"/>
        </w:numPr>
        <w:tabs>
          <w:tab w:val="left" w:pos="284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 případě prodlení kupujícího se zaplacením faktury prodávajícímu se kupující zavazuje zaplatit prodávajícímu smluvní pokutu ve výši</w:t>
      </w:r>
      <w:r>
        <w:rPr>
          <w:rFonts w:ascii="Arial" w:hAnsi="Arial"/>
          <w:b/>
          <w:i/>
          <w:sz w:val="20"/>
        </w:rPr>
        <w:t xml:space="preserve"> 0,0</w:t>
      </w:r>
      <w:r w:rsidR="00193F35">
        <w:rPr>
          <w:rFonts w:ascii="Arial" w:hAnsi="Arial"/>
          <w:b/>
          <w:i/>
          <w:sz w:val="20"/>
        </w:rPr>
        <w:t>3</w:t>
      </w:r>
      <w:r w:rsidR="36AC47F6" w:rsidRPr="5EF94736">
        <w:rPr>
          <w:rFonts w:ascii="Arial" w:hAnsi="Arial"/>
          <w:b/>
          <w:bCs/>
          <w:i/>
          <w:iCs/>
          <w:sz w:val="20"/>
        </w:rPr>
        <w:t xml:space="preserve"> </w:t>
      </w:r>
      <w:r>
        <w:rPr>
          <w:rFonts w:ascii="Arial" w:hAnsi="Arial"/>
          <w:b/>
          <w:i/>
          <w:sz w:val="20"/>
        </w:rPr>
        <w:t>%</w:t>
      </w:r>
      <w:r>
        <w:rPr>
          <w:rFonts w:ascii="Arial" w:hAnsi="Arial"/>
          <w:sz w:val="20"/>
        </w:rPr>
        <w:t xml:space="preserve"> z dlužné částky za </w:t>
      </w:r>
      <w:r w:rsidRPr="00DE512A">
        <w:rPr>
          <w:rFonts w:ascii="Arial" w:hAnsi="Arial"/>
          <w:sz w:val="20"/>
        </w:rPr>
        <w:t xml:space="preserve">každý </w:t>
      </w:r>
      <w:r w:rsidR="007A3F09" w:rsidRPr="00DE512A">
        <w:rPr>
          <w:rFonts w:ascii="Arial" w:hAnsi="Arial"/>
          <w:sz w:val="20"/>
        </w:rPr>
        <w:t xml:space="preserve">započatý </w:t>
      </w:r>
      <w:r w:rsidRPr="00DE512A">
        <w:rPr>
          <w:rFonts w:ascii="Arial" w:hAnsi="Arial"/>
          <w:sz w:val="20"/>
        </w:rPr>
        <w:t>den</w:t>
      </w:r>
      <w:r>
        <w:rPr>
          <w:rFonts w:ascii="Arial" w:hAnsi="Arial"/>
          <w:sz w:val="20"/>
        </w:rPr>
        <w:t xml:space="preserve"> prodlení.</w:t>
      </w:r>
    </w:p>
    <w:p w14:paraId="5BCDB657" w14:textId="77777777" w:rsidR="00634B9F" w:rsidRDefault="00634B9F" w:rsidP="00634B9F">
      <w:pPr>
        <w:tabs>
          <w:tab w:val="left" w:pos="284"/>
        </w:tabs>
        <w:ind w:left="283"/>
        <w:jc w:val="both"/>
        <w:rPr>
          <w:rFonts w:ascii="Arial" w:hAnsi="Arial"/>
          <w:sz w:val="20"/>
        </w:rPr>
      </w:pPr>
    </w:p>
    <w:p w14:paraId="7DD91B4B" w14:textId="14E4206A" w:rsidR="00634B9F" w:rsidRDefault="00634B9F" w:rsidP="00FD4A27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 w:rsidRPr="00634B9F">
        <w:rPr>
          <w:rFonts w:ascii="Arial" w:hAnsi="Arial"/>
          <w:sz w:val="20"/>
        </w:rPr>
        <w:t xml:space="preserve">Za nedodržení termínu dodání zboží je kupující oprávněn požadovat od prodávajícího smluvní pokutu ve výši </w:t>
      </w:r>
      <w:r>
        <w:rPr>
          <w:rFonts w:ascii="Arial" w:hAnsi="Arial"/>
          <w:sz w:val="20"/>
        </w:rPr>
        <w:t>0,</w:t>
      </w:r>
      <w:r w:rsidR="00775438">
        <w:rPr>
          <w:rFonts w:ascii="Arial" w:hAnsi="Arial"/>
          <w:sz w:val="20"/>
        </w:rPr>
        <w:t>5</w:t>
      </w:r>
      <w:r w:rsidRPr="00634B9F">
        <w:rPr>
          <w:rFonts w:ascii="Arial" w:hAnsi="Arial"/>
          <w:sz w:val="20"/>
        </w:rPr>
        <w:t xml:space="preserve"> % z celkové hodnoty nedodaného zboží maximálně však do výše 20</w:t>
      </w:r>
      <w:r w:rsidR="7C42012C" w:rsidRPr="7A600ACD">
        <w:rPr>
          <w:rFonts w:ascii="Arial" w:hAnsi="Arial"/>
          <w:sz w:val="20"/>
        </w:rPr>
        <w:t xml:space="preserve"> </w:t>
      </w:r>
      <w:r w:rsidRPr="00634B9F">
        <w:rPr>
          <w:rFonts w:ascii="Arial" w:hAnsi="Arial"/>
          <w:sz w:val="20"/>
        </w:rPr>
        <w:t>% z této hodnoty, a to za každý i započatý den prodlení.</w:t>
      </w:r>
    </w:p>
    <w:p w14:paraId="0CF8F779" w14:textId="77777777" w:rsidR="00634B9F" w:rsidRPr="00634B9F" w:rsidRDefault="00634B9F" w:rsidP="00634B9F">
      <w:pPr>
        <w:ind w:left="283"/>
        <w:rPr>
          <w:rFonts w:ascii="Arial" w:hAnsi="Arial"/>
          <w:sz w:val="20"/>
        </w:rPr>
      </w:pPr>
    </w:p>
    <w:p w14:paraId="463A8DBC" w14:textId="77777777" w:rsidR="00634B9F" w:rsidRPr="00744A9E" w:rsidRDefault="00634B9F" w:rsidP="00634B9F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 w:rsidRPr="00744A9E">
        <w:rPr>
          <w:rFonts w:ascii="Arial" w:hAnsi="Arial"/>
          <w:sz w:val="20"/>
        </w:rPr>
        <w:t>Kupující tímto (dle ustanovení § 26 odst. 3 zákona č. 235/2004 Sb. o dani z přidané hodnoty) uděluje souhlas s elektronickým zasíláním daňových dokladů (faktur) na adresu chevak@chevak.cz</w:t>
      </w:r>
    </w:p>
    <w:p w14:paraId="77735FB1" w14:textId="77777777" w:rsidR="009D0D5B" w:rsidRDefault="009D0D5B" w:rsidP="00775438">
      <w:pPr>
        <w:tabs>
          <w:tab w:val="left" w:pos="284"/>
        </w:tabs>
        <w:ind w:left="283"/>
        <w:jc w:val="center"/>
        <w:rPr>
          <w:rFonts w:ascii="Arial" w:hAnsi="Arial"/>
          <w:b/>
          <w:bCs/>
          <w:sz w:val="20"/>
        </w:rPr>
      </w:pPr>
    </w:p>
    <w:p w14:paraId="4F5C48A7" w14:textId="056E6708" w:rsidR="00775438" w:rsidRDefault="00775438" w:rsidP="00775438">
      <w:pPr>
        <w:tabs>
          <w:tab w:val="left" w:pos="284"/>
        </w:tabs>
        <w:ind w:left="283"/>
        <w:jc w:val="center"/>
        <w:rPr>
          <w:rFonts w:ascii="Arial" w:hAnsi="Arial"/>
          <w:sz w:val="20"/>
        </w:rPr>
      </w:pPr>
      <w:r w:rsidRPr="00775438">
        <w:rPr>
          <w:rFonts w:ascii="Arial" w:hAnsi="Arial"/>
          <w:b/>
          <w:bCs/>
          <w:sz w:val="20"/>
        </w:rPr>
        <w:t>V</w:t>
      </w:r>
      <w:r>
        <w:rPr>
          <w:rFonts w:ascii="Arial" w:hAnsi="Arial"/>
          <w:sz w:val="20"/>
        </w:rPr>
        <w:t>.</w:t>
      </w:r>
    </w:p>
    <w:p w14:paraId="225C02F7" w14:textId="77777777" w:rsidR="00775438" w:rsidRPr="0093068F" w:rsidRDefault="00775438" w:rsidP="00775438">
      <w:pPr>
        <w:ind w:left="283"/>
        <w:jc w:val="center"/>
        <w:rPr>
          <w:rFonts w:ascii="Arial" w:hAnsi="Arial"/>
          <w:b/>
          <w:sz w:val="20"/>
        </w:rPr>
      </w:pPr>
      <w:r w:rsidRPr="0093068F">
        <w:rPr>
          <w:rFonts w:ascii="Arial" w:hAnsi="Arial"/>
          <w:b/>
          <w:sz w:val="20"/>
        </w:rPr>
        <w:t>Prohlášení a ujednání smluvních stran</w:t>
      </w:r>
    </w:p>
    <w:p w14:paraId="3EEA7E78" w14:textId="77777777" w:rsidR="00775438" w:rsidRDefault="00775438" w:rsidP="00744A9E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" w:hAnsi="Arial"/>
          <w:sz w:val="20"/>
        </w:rPr>
      </w:pPr>
      <w:r w:rsidRPr="0093068F">
        <w:rPr>
          <w:rFonts w:ascii="Arial" w:hAnsi="Arial"/>
          <w:sz w:val="20"/>
        </w:rPr>
        <w:t>VYŠŠÍ MOC. Žádná strana nenese odpovědnost za nesplnění jakýchkoli svých závazků vyplývajících z okolností, které nemůže ovlivnit, včetně, mimo jiné, stávky, embarga, výluky nebo jiného průmyslového opatření, požáru, přírodní katastrofy, nehody; neschopnosti získat potřebnou pracovní sílu; nedostatku, ztráty, poruchy nebo podobné nefunkčnosti jakéhokoli výrobního zařízení; ztráty nebo nedostatku pohonných látek, energie, paliva, surovin nebo dopravních prostředků; opatření státních orgánů, jakož i jakékoli neplnění povinností dodavatelů nebo subdodavatelů za předpokladu, že toto selhání je způsobeno okolnostmi představujícími vyšší moc podle tohoto oddílu. Pokud některá z výše uvedených okolností trvá déle než tři (3) měsíce, je kterákoli ze stran oprávněna vypovědět smlouvu s okamžitou účinností. Strana zasažená událostí vyšší moci písemně uvědomí druhou stranu o výskytu takové události bez zbytečného odkladu, přičemž uvede povahu události a její předpokládané trvání.</w:t>
      </w:r>
    </w:p>
    <w:p w14:paraId="45029909" w14:textId="77777777" w:rsidR="00073A9D" w:rsidRDefault="00073A9D">
      <w:pPr>
        <w:jc w:val="center"/>
        <w:rPr>
          <w:rFonts w:ascii="Arial" w:hAnsi="Arial"/>
          <w:b/>
          <w:sz w:val="20"/>
        </w:rPr>
      </w:pPr>
    </w:p>
    <w:p w14:paraId="0FB5C723" w14:textId="77777777" w:rsidR="0067596A" w:rsidRDefault="0067596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</w:t>
      </w:r>
      <w:r w:rsidR="00775438"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z w:val="20"/>
        </w:rPr>
        <w:t xml:space="preserve">. </w:t>
      </w:r>
    </w:p>
    <w:p w14:paraId="4BA54D86" w14:textId="77777777" w:rsidR="0067596A" w:rsidRDefault="0067596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Trvání smlouvy</w:t>
      </w:r>
    </w:p>
    <w:p w14:paraId="1F9BF648" w14:textId="77777777" w:rsidR="0067596A" w:rsidRDefault="0067596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1. Tato smlouva je platná právoplatným podpisem oběma smluvními stranami.</w:t>
      </w:r>
    </w:p>
    <w:p w14:paraId="3D43F183" w14:textId="19809501" w:rsidR="0067596A" w:rsidRDefault="0067596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Tato smlouva se uzavírá na </w:t>
      </w:r>
      <w:r>
        <w:rPr>
          <w:rFonts w:ascii="Arial" w:hAnsi="Arial"/>
          <w:b/>
          <w:i/>
          <w:sz w:val="20"/>
        </w:rPr>
        <w:t>dobu určitou</w:t>
      </w:r>
      <w:r>
        <w:rPr>
          <w:rFonts w:ascii="Arial" w:hAnsi="Arial"/>
          <w:sz w:val="20"/>
        </w:rPr>
        <w:t xml:space="preserve"> dle </w:t>
      </w:r>
      <w:r w:rsidR="009D0D5B">
        <w:rPr>
          <w:rFonts w:ascii="Arial" w:hAnsi="Arial"/>
          <w:sz w:val="20"/>
        </w:rPr>
        <w:t>čl.</w:t>
      </w:r>
      <w:r w:rsidR="009D0D5B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č.</w:t>
      </w:r>
      <w:r w:rsidR="009D0D5B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sz w:val="20"/>
        </w:rPr>
        <w:t>.</w:t>
      </w:r>
    </w:p>
    <w:p w14:paraId="729501C2" w14:textId="77777777" w:rsidR="0067596A" w:rsidRDefault="0067596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3. Tato smlouva skončí v níže uvedených případech:</w:t>
      </w:r>
    </w:p>
    <w:p w14:paraId="59716124" w14:textId="77777777" w:rsidR="0067596A" w:rsidRDefault="0067596A">
      <w:pPr>
        <w:rPr>
          <w:rFonts w:ascii="Arial" w:hAnsi="Arial"/>
          <w:sz w:val="16"/>
        </w:rPr>
      </w:pPr>
    </w:p>
    <w:p w14:paraId="6DA8910B" w14:textId="74E11609" w:rsidR="0067596A" w:rsidRDefault="0067596A">
      <w:pPr>
        <w:ind w:left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a)</w:t>
      </w:r>
      <w:r>
        <w:rPr>
          <w:rFonts w:ascii="Arial" w:hAnsi="Arial"/>
          <w:sz w:val="20"/>
        </w:rPr>
        <w:tab/>
        <w:t xml:space="preserve">uplynutím smluvního období dle </w:t>
      </w:r>
      <w:r w:rsidR="009D0D5B">
        <w:rPr>
          <w:rFonts w:ascii="Arial" w:hAnsi="Arial"/>
          <w:sz w:val="20"/>
        </w:rPr>
        <w:t xml:space="preserve">čl. </w:t>
      </w:r>
      <w:r>
        <w:rPr>
          <w:rFonts w:ascii="Arial" w:hAnsi="Arial"/>
          <w:sz w:val="20"/>
        </w:rPr>
        <w:t>č.</w:t>
      </w:r>
      <w:r w:rsidR="009D0D5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I</w:t>
      </w:r>
    </w:p>
    <w:p w14:paraId="76D15392" w14:textId="77777777" w:rsidR="0067596A" w:rsidRDefault="0067596A">
      <w:pPr>
        <w:ind w:left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b)</w:t>
      </w:r>
      <w:r>
        <w:rPr>
          <w:rFonts w:ascii="Arial" w:hAnsi="Arial"/>
          <w:sz w:val="20"/>
        </w:rPr>
        <w:tab/>
        <w:t>písemnou dohodou smluvních stran, a to k dohodnutému datu</w:t>
      </w:r>
    </w:p>
    <w:p w14:paraId="577FFC8D" w14:textId="7A174CD4" w:rsidR="0067596A" w:rsidRDefault="0067596A">
      <w:pPr>
        <w:ind w:left="709" w:hanging="42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c)</w:t>
      </w:r>
      <w:r>
        <w:rPr>
          <w:rFonts w:ascii="Arial" w:hAnsi="Arial"/>
          <w:sz w:val="20"/>
        </w:rPr>
        <w:tab/>
        <w:t>okamžitým odstoupením kterékoli smluvní strany v případě, kdy druhá strana hrubě porušuje svoje povinnosti</w:t>
      </w:r>
    </w:p>
    <w:p w14:paraId="64089871" w14:textId="77777777" w:rsidR="00744A9E" w:rsidRDefault="00744A9E">
      <w:pPr>
        <w:ind w:left="709" w:hanging="425"/>
        <w:jc w:val="both"/>
        <w:rPr>
          <w:rFonts w:ascii="Arial" w:hAnsi="Arial"/>
          <w:sz w:val="20"/>
        </w:rPr>
      </w:pPr>
    </w:p>
    <w:p w14:paraId="38CD247B" w14:textId="77777777" w:rsidR="0067596A" w:rsidRDefault="0067596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VI.</w:t>
      </w:r>
    </w:p>
    <w:p w14:paraId="30FD5F12" w14:textId="77777777" w:rsidR="0067596A" w:rsidRDefault="0067596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Závěrečná ustanovení</w:t>
      </w:r>
    </w:p>
    <w:p w14:paraId="03350DF5" w14:textId="6AEB6111" w:rsidR="00481C05" w:rsidRDefault="00481C05" w:rsidP="00FD4A27">
      <w:pPr>
        <w:numPr>
          <w:ilvl w:val="0"/>
          <w:numId w:val="11"/>
        </w:numPr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Prodávající</w:t>
      </w:r>
      <w:r w:rsidRPr="00481C05">
        <w:rPr>
          <w:rFonts w:ascii="Arial" w:hAnsi="Arial"/>
          <w:sz w:val="20"/>
        </w:rPr>
        <w:t xml:space="preserve"> bere na vědomí, že společnost CHEVAK Cheb, a. s. je povinným subjektem dle ustanovení § 2, odst. 1, písmeno </w:t>
      </w:r>
      <w:r w:rsidR="009D0D5B">
        <w:rPr>
          <w:rFonts w:ascii="Arial" w:hAnsi="Arial"/>
          <w:sz w:val="20"/>
        </w:rPr>
        <w:t>m</w:t>
      </w:r>
      <w:r w:rsidRPr="00481C05">
        <w:rPr>
          <w:rFonts w:ascii="Arial" w:hAnsi="Arial"/>
          <w:sz w:val="20"/>
        </w:rPr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2565305F" w14:textId="62F7B359" w:rsidR="00481C05" w:rsidRDefault="00481C05" w:rsidP="00037E5A">
      <w:pPr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Prodávající </w:t>
      </w:r>
      <w:r w:rsidR="00235046">
        <w:rPr>
          <w:rFonts w:ascii="Arial" w:hAnsi="Arial"/>
          <w:sz w:val="20"/>
        </w:rPr>
        <w:t xml:space="preserve">považuje </w:t>
      </w:r>
      <w:r>
        <w:rPr>
          <w:rFonts w:ascii="Arial" w:hAnsi="Arial"/>
          <w:sz w:val="20"/>
        </w:rPr>
        <w:t xml:space="preserve">obchodní název a jednotkovou cenu za obchodní </w:t>
      </w:r>
      <w:r w:rsidR="00F13E52">
        <w:rPr>
          <w:rFonts w:ascii="Arial" w:hAnsi="Arial"/>
          <w:sz w:val="20"/>
        </w:rPr>
        <w:t>tajemství</w:t>
      </w:r>
      <w:r>
        <w:rPr>
          <w:rFonts w:ascii="Arial" w:hAnsi="Arial"/>
          <w:sz w:val="20"/>
        </w:rPr>
        <w:t xml:space="preserve">, žádá při zveřejnění </w:t>
      </w:r>
      <w:r w:rsidR="00235046">
        <w:rPr>
          <w:rFonts w:ascii="Arial" w:hAnsi="Arial"/>
          <w:sz w:val="20"/>
        </w:rPr>
        <w:t xml:space="preserve">toto </w:t>
      </w:r>
      <w:r>
        <w:rPr>
          <w:rFonts w:ascii="Arial" w:hAnsi="Arial"/>
          <w:sz w:val="20"/>
        </w:rPr>
        <w:t>znečitelnit začerněním nebo jiným způsobem.</w:t>
      </w:r>
    </w:p>
    <w:p w14:paraId="35FD611D" w14:textId="77777777" w:rsidR="00235046" w:rsidRDefault="00235046" w:rsidP="00037E5A">
      <w:pPr>
        <w:numPr>
          <w:ilvl w:val="0"/>
          <w:numId w:val="11"/>
        </w:numPr>
        <w:ind w:left="284" w:hanging="284"/>
        <w:jc w:val="both"/>
        <w:rPr>
          <w:rFonts w:ascii="Arial" w:hAnsi="Arial"/>
          <w:sz w:val="20"/>
        </w:rPr>
      </w:pPr>
      <w:r w:rsidRPr="00235046">
        <w:rPr>
          <w:rFonts w:ascii="Arial" w:hAnsi="Arial"/>
          <w:sz w:val="20"/>
        </w:rPr>
        <w:t>Tato smlouva je vyhotovena ve dvou stejnopisech, z nichž každá smluvní strana obdrží po jednom.</w:t>
      </w:r>
    </w:p>
    <w:p w14:paraId="548373A5" w14:textId="77777777" w:rsidR="00775438" w:rsidRDefault="00775438">
      <w:pPr>
        <w:rPr>
          <w:rFonts w:ascii="Arial" w:hAnsi="Arial"/>
          <w:color w:val="FF0000"/>
          <w:sz w:val="20"/>
        </w:rPr>
      </w:pPr>
    </w:p>
    <w:tbl>
      <w:tblPr>
        <w:tblW w:w="138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4606"/>
      </w:tblGrid>
      <w:tr w:rsidR="0067596A" w14:paraId="1741D01C" w14:textId="77777777">
        <w:tc>
          <w:tcPr>
            <w:tcW w:w="4606" w:type="dxa"/>
          </w:tcPr>
          <w:p w14:paraId="51F8602D" w14:textId="53A84602" w:rsidR="0067596A" w:rsidRDefault="00F13E52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</w:t>
            </w:r>
            <w:r w:rsidR="0067596A">
              <w:rPr>
                <w:rFonts w:ascii="Arial" w:hAnsi="Arial"/>
                <w:sz w:val="20"/>
              </w:rPr>
              <w:t>_________________dne</w:t>
            </w:r>
            <w:proofErr w:type="spellEnd"/>
            <w:r w:rsidR="0067596A">
              <w:rPr>
                <w:rFonts w:ascii="Arial" w:hAnsi="Arial"/>
                <w:sz w:val="20"/>
              </w:rPr>
              <w:t>____________</w:t>
            </w:r>
            <w:r w:rsidR="00882533"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4606" w:type="dxa"/>
          </w:tcPr>
          <w:p w14:paraId="408E7304" w14:textId="77777777" w:rsidR="0067596A" w:rsidRDefault="0067596A" w:rsidP="00FA39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</w:t>
            </w:r>
            <w:r w:rsidR="00882533">
              <w:rPr>
                <w:rFonts w:ascii="Arial" w:hAnsi="Arial"/>
                <w:sz w:val="20"/>
              </w:rPr>
              <w:t xml:space="preserve">          </w:t>
            </w:r>
            <w:r w:rsidR="00634B9F" w:rsidRPr="00C75651">
              <w:rPr>
                <w:rFonts w:ascii="Arial" w:hAnsi="Arial"/>
                <w:sz w:val="20"/>
              </w:rPr>
              <w:t>V</w:t>
            </w:r>
            <w:r w:rsidR="00634B9F">
              <w:rPr>
                <w:rFonts w:ascii="Arial" w:hAnsi="Arial"/>
                <w:sz w:val="20"/>
              </w:rPr>
              <w:t xml:space="preserve"> Chebu </w:t>
            </w:r>
            <w:r w:rsidR="00C75651" w:rsidRPr="00C75651">
              <w:rPr>
                <w:rFonts w:ascii="Arial" w:hAnsi="Arial"/>
                <w:sz w:val="20"/>
              </w:rPr>
              <w:t>dne</w:t>
            </w:r>
            <w:r w:rsidR="00634B9F">
              <w:rPr>
                <w:rFonts w:ascii="Arial" w:hAnsi="Arial"/>
                <w:sz w:val="20"/>
              </w:rPr>
              <w:t xml:space="preserve"> </w:t>
            </w:r>
            <w:r w:rsidR="00775438">
              <w:rPr>
                <w:rFonts w:ascii="Arial" w:hAnsi="Arial"/>
                <w:sz w:val="20"/>
              </w:rPr>
              <w:t>______________</w:t>
            </w:r>
            <w:r w:rsidR="002A55A4">
              <w:rPr>
                <w:rFonts w:ascii="Arial" w:hAnsi="Arial"/>
                <w:sz w:val="20"/>
              </w:rPr>
              <w:t>______</w:t>
            </w:r>
          </w:p>
        </w:tc>
        <w:tc>
          <w:tcPr>
            <w:tcW w:w="4606" w:type="dxa"/>
          </w:tcPr>
          <w:p w14:paraId="33DF4409" w14:textId="77777777" w:rsidR="0067596A" w:rsidRDefault="0067596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14:paraId="52D9768C" w14:textId="77777777" w:rsidR="00EF38BF" w:rsidRPr="00EF38BF" w:rsidRDefault="00EF38BF" w:rsidP="00EF38BF">
      <w:pPr>
        <w:rPr>
          <w:rFonts w:ascii="Arial" w:hAnsi="Arial"/>
          <w:b/>
          <w:sz w:val="20"/>
        </w:rPr>
      </w:pPr>
    </w:p>
    <w:p w14:paraId="7BA5B16C" w14:textId="77777777" w:rsidR="00EF38BF" w:rsidRPr="00EF38BF" w:rsidRDefault="00EF38BF" w:rsidP="00EF38BF">
      <w:pPr>
        <w:rPr>
          <w:rFonts w:ascii="Arial" w:hAnsi="Arial"/>
          <w:b/>
          <w:sz w:val="20"/>
        </w:rPr>
      </w:pPr>
      <w:r w:rsidRPr="00EF38BF">
        <w:rPr>
          <w:rFonts w:ascii="Arial" w:hAnsi="Arial"/>
          <w:b/>
          <w:sz w:val="20"/>
        </w:rPr>
        <w:t xml:space="preserve">                    Prodávající: 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Pr="00EF38BF">
        <w:rPr>
          <w:rFonts w:ascii="Arial" w:hAnsi="Arial"/>
          <w:b/>
          <w:sz w:val="20"/>
        </w:rPr>
        <w:t>Kupující:</w:t>
      </w:r>
    </w:p>
    <w:p w14:paraId="1E9470E6" w14:textId="77777777" w:rsidR="00EF38BF" w:rsidRDefault="00EF38BF" w:rsidP="00EF38BF">
      <w:pPr>
        <w:rPr>
          <w:rFonts w:ascii="Arial" w:hAnsi="Arial"/>
          <w:b/>
          <w:sz w:val="20"/>
        </w:rPr>
      </w:pPr>
      <w:r w:rsidRPr="00EF38BF">
        <w:rPr>
          <w:rFonts w:ascii="Arial" w:hAnsi="Arial"/>
          <w:b/>
          <w:sz w:val="20"/>
        </w:rPr>
        <w:t xml:space="preserve">    Ing. Vladimír Klouček, jednatel</w:t>
      </w:r>
      <w:r w:rsidRPr="00EF38BF"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Pr="00EF38BF">
        <w:rPr>
          <w:rFonts w:ascii="Arial" w:hAnsi="Arial"/>
          <w:b/>
          <w:sz w:val="20"/>
        </w:rPr>
        <w:t xml:space="preserve">Mgr. David Bracháček, </w:t>
      </w:r>
    </w:p>
    <w:p w14:paraId="3FBBFA5A" w14:textId="77777777" w:rsidR="00EF38BF" w:rsidRPr="00EF38BF" w:rsidRDefault="00EF38BF" w:rsidP="00EF38BF">
      <w:pPr>
        <w:ind w:left="4956" w:firstLine="708"/>
        <w:rPr>
          <w:rFonts w:ascii="Arial" w:hAnsi="Arial"/>
          <w:b/>
          <w:sz w:val="20"/>
        </w:rPr>
      </w:pPr>
      <w:r w:rsidRPr="00EF38BF">
        <w:rPr>
          <w:rFonts w:ascii="Arial" w:hAnsi="Arial"/>
          <w:b/>
          <w:sz w:val="20"/>
        </w:rPr>
        <w:t>předseda představenstva</w:t>
      </w:r>
    </w:p>
    <w:p w14:paraId="29801D86" w14:textId="77777777" w:rsidR="00EF38BF" w:rsidRDefault="00EF38BF" w:rsidP="00EF38BF">
      <w:pPr>
        <w:rPr>
          <w:rFonts w:ascii="Arial" w:hAnsi="Arial"/>
          <w:b/>
          <w:sz w:val="20"/>
        </w:rPr>
      </w:pPr>
    </w:p>
    <w:p w14:paraId="73184F0D" w14:textId="77777777" w:rsidR="00BB6266" w:rsidRDefault="00BB6266" w:rsidP="00EF38BF">
      <w:pPr>
        <w:rPr>
          <w:rFonts w:ascii="Arial" w:hAnsi="Arial"/>
          <w:b/>
          <w:sz w:val="20"/>
        </w:rPr>
      </w:pPr>
    </w:p>
    <w:p w14:paraId="4A02B936" w14:textId="77777777" w:rsidR="00BB6266" w:rsidRPr="00EF38BF" w:rsidRDefault="00BB6266" w:rsidP="00EF38BF">
      <w:pPr>
        <w:rPr>
          <w:rFonts w:ascii="Arial" w:hAnsi="Arial"/>
          <w:b/>
          <w:sz w:val="20"/>
        </w:rPr>
      </w:pPr>
    </w:p>
    <w:p w14:paraId="32F95474" w14:textId="77777777" w:rsidR="00EF38BF" w:rsidRPr="00EF38BF" w:rsidRDefault="00EF38BF" w:rsidP="00EF38BF">
      <w:pPr>
        <w:rPr>
          <w:rFonts w:ascii="Arial" w:hAnsi="Arial"/>
          <w:b/>
          <w:sz w:val="20"/>
        </w:rPr>
      </w:pPr>
      <w:r w:rsidRPr="00EF38BF">
        <w:rPr>
          <w:rFonts w:ascii="Arial" w:hAnsi="Arial"/>
          <w:b/>
          <w:sz w:val="20"/>
        </w:rPr>
        <w:tab/>
      </w:r>
    </w:p>
    <w:p w14:paraId="2229B784" w14:textId="77777777" w:rsidR="00EF38BF" w:rsidRDefault="00EF38BF" w:rsidP="00EF38BF">
      <w:pPr>
        <w:ind w:left="4956" w:firstLine="708"/>
        <w:rPr>
          <w:rFonts w:ascii="Arial" w:hAnsi="Arial"/>
          <w:b/>
          <w:sz w:val="20"/>
        </w:rPr>
      </w:pPr>
      <w:r w:rsidRPr="00EF38BF">
        <w:rPr>
          <w:rFonts w:ascii="Arial" w:hAnsi="Arial"/>
          <w:b/>
          <w:sz w:val="20"/>
        </w:rPr>
        <w:t>Ing. Milan Míka</w:t>
      </w:r>
      <w:r>
        <w:rPr>
          <w:rFonts w:ascii="Arial" w:hAnsi="Arial"/>
          <w:b/>
          <w:sz w:val="20"/>
        </w:rPr>
        <w:t>,</w:t>
      </w:r>
    </w:p>
    <w:p w14:paraId="35720078" w14:textId="77777777" w:rsidR="00775438" w:rsidRDefault="00EF38BF" w:rsidP="00EF38BF">
      <w:pPr>
        <w:ind w:left="4956" w:firstLine="708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</w:t>
      </w:r>
      <w:r w:rsidRPr="00EF38BF">
        <w:rPr>
          <w:rFonts w:ascii="Arial" w:hAnsi="Arial"/>
          <w:b/>
          <w:sz w:val="20"/>
        </w:rPr>
        <w:t xml:space="preserve">ístopředseda představenstva </w:t>
      </w:r>
    </w:p>
    <w:sectPr w:rsidR="00775438" w:rsidSect="00744A9E">
      <w:headerReference w:type="even" r:id="rId10"/>
      <w:headerReference w:type="default" r:id="rId11"/>
      <w:pgSz w:w="11906" w:h="16838"/>
      <w:pgMar w:top="993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FFD8" w14:textId="77777777" w:rsidR="003E35C2" w:rsidRDefault="003E35C2">
      <w:r>
        <w:separator/>
      </w:r>
    </w:p>
  </w:endnote>
  <w:endnote w:type="continuationSeparator" w:id="0">
    <w:p w14:paraId="16E7EFDF" w14:textId="77777777" w:rsidR="003E35C2" w:rsidRDefault="003E35C2">
      <w:r>
        <w:continuationSeparator/>
      </w:r>
    </w:p>
  </w:endnote>
  <w:endnote w:type="continuationNotice" w:id="1">
    <w:p w14:paraId="603D67E7" w14:textId="77777777" w:rsidR="003E35C2" w:rsidRDefault="003E3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2581" w14:textId="77777777" w:rsidR="003E35C2" w:rsidRDefault="003E35C2">
      <w:r>
        <w:separator/>
      </w:r>
    </w:p>
  </w:footnote>
  <w:footnote w:type="continuationSeparator" w:id="0">
    <w:p w14:paraId="081D9532" w14:textId="77777777" w:rsidR="003E35C2" w:rsidRDefault="003E35C2">
      <w:r>
        <w:continuationSeparator/>
      </w:r>
    </w:p>
  </w:footnote>
  <w:footnote w:type="continuationNotice" w:id="1">
    <w:p w14:paraId="5263AA98" w14:textId="77777777" w:rsidR="003E35C2" w:rsidRDefault="003E35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B18F" w14:textId="77777777" w:rsidR="0068324B" w:rsidRDefault="0068324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0DAB7D" w14:textId="77777777" w:rsidR="0068324B" w:rsidRDefault="006832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9617" w14:textId="77777777" w:rsidR="0068324B" w:rsidRDefault="0068324B">
    <w:pPr>
      <w:pStyle w:val="Zhlav"/>
      <w:framePr w:wrap="around" w:vAnchor="text" w:hAnchor="margin" w:xAlign="center" w:y="13"/>
      <w:rPr>
        <w:rStyle w:val="slostrnky"/>
        <w:sz w:val="20"/>
      </w:rPr>
    </w:pPr>
    <w:r>
      <w:rPr>
        <w:rStyle w:val="slostrnky"/>
        <w:sz w:val="20"/>
      </w:rPr>
      <w:t xml:space="preserve">-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723497">
      <w:rPr>
        <w:rStyle w:val="slostrnky"/>
        <w:sz w:val="20"/>
      </w:rPr>
      <w:t>3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-</w:t>
    </w:r>
  </w:p>
  <w:p w14:paraId="1D0CB4C4" w14:textId="77777777" w:rsidR="0068324B" w:rsidRDefault="006832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138B"/>
    <w:multiLevelType w:val="singleLevel"/>
    <w:tmpl w:val="058082E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1C6927EF"/>
    <w:multiLevelType w:val="hybridMultilevel"/>
    <w:tmpl w:val="50044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509E"/>
    <w:multiLevelType w:val="singleLevel"/>
    <w:tmpl w:val="0F52353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3" w15:restartNumberingAfterBreak="0">
    <w:nsid w:val="4056706F"/>
    <w:multiLevelType w:val="singleLevel"/>
    <w:tmpl w:val="42F04F0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 w15:restartNumberingAfterBreak="0">
    <w:nsid w:val="526E1DDD"/>
    <w:multiLevelType w:val="hybridMultilevel"/>
    <w:tmpl w:val="45D42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95CD1"/>
    <w:multiLevelType w:val="singleLevel"/>
    <w:tmpl w:val="9CFA9F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584E7919"/>
    <w:multiLevelType w:val="hybridMultilevel"/>
    <w:tmpl w:val="6292FAE6"/>
    <w:lvl w:ilvl="0" w:tplc="A48879C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CCB1AC3"/>
    <w:multiLevelType w:val="hybridMultilevel"/>
    <w:tmpl w:val="D3B69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E34707"/>
    <w:multiLevelType w:val="hybridMultilevel"/>
    <w:tmpl w:val="DB20E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55B87"/>
    <w:multiLevelType w:val="singleLevel"/>
    <w:tmpl w:val="2A12672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0" w15:restartNumberingAfterBreak="0">
    <w:nsid w:val="70E8439A"/>
    <w:multiLevelType w:val="singleLevel"/>
    <w:tmpl w:val="0F52353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1" w15:restartNumberingAfterBreak="0">
    <w:nsid w:val="79C30582"/>
    <w:multiLevelType w:val="hybridMultilevel"/>
    <w:tmpl w:val="B28C5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91048">
    <w:abstractNumId w:val="5"/>
  </w:num>
  <w:num w:numId="2" w16cid:durableId="558635665">
    <w:abstractNumId w:val="0"/>
  </w:num>
  <w:num w:numId="3" w16cid:durableId="1909461680">
    <w:abstractNumId w:val="10"/>
  </w:num>
  <w:num w:numId="4" w16cid:durableId="422533663">
    <w:abstractNumId w:val="2"/>
  </w:num>
  <w:num w:numId="5" w16cid:durableId="460539642">
    <w:abstractNumId w:val="3"/>
  </w:num>
  <w:num w:numId="6" w16cid:durableId="425687001">
    <w:abstractNumId w:val="9"/>
  </w:num>
  <w:num w:numId="7" w16cid:durableId="379673608">
    <w:abstractNumId w:val="7"/>
  </w:num>
  <w:num w:numId="8" w16cid:durableId="1913736363">
    <w:abstractNumId w:val="4"/>
  </w:num>
  <w:num w:numId="9" w16cid:durableId="194583579">
    <w:abstractNumId w:val="8"/>
  </w:num>
  <w:num w:numId="10" w16cid:durableId="1620911530">
    <w:abstractNumId w:val="1"/>
  </w:num>
  <w:num w:numId="11" w16cid:durableId="601107221">
    <w:abstractNumId w:val="11"/>
  </w:num>
  <w:num w:numId="12" w16cid:durableId="222452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DF"/>
    <w:rsid w:val="00005B75"/>
    <w:rsid w:val="00037E5A"/>
    <w:rsid w:val="0004512E"/>
    <w:rsid w:val="00056391"/>
    <w:rsid w:val="00060DB4"/>
    <w:rsid w:val="000706C4"/>
    <w:rsid w:val="00070F6C"/>
    <w:rsid w:val="0007107B"/>
    <w:rsid w:val="00071262"/>
    <w:rsid w:val="00073A9D"/>
    <w:rsid w:val="00076735"/>
    <w:rsid w:val="00083EC9"/>
    <w:rsid w:val="000B04A6"/>
    <w:rsid w:val="000C030D"/>
    <w:rsid w:val="000C631D"/>
    <w:rsid w:val="000D220B"/>
    <w:rsid w:val="000F37FD"/>
    <w:rsid w:val="00112543"/>
    <w:rsid w:val="00116526"/>
    <w:rsid w:val="00121A6B"/>
    <w:rsid w:val="00157584"/>
    <w:rsid w:val="00170A51"/>
    <w:rsid w:val="00193F35"/>
    <w:rsid w:val="001C3B28"/>
    <w:rsid w:val="002008F4"/>
    <w:rsid w:val="0020241F"/>
    <w:rsid w:val="00235046"/>
    <w:rsid w:val="00261EEC"/>
    <w:rsid w:val="002747EF"/>
    <w:rsid w:val="00294DE3"/>
    <w:rsid w:val="002A55A4"/>
    <w:rsid w:val="002C155F"/>
    <w:rsid w:val="002E445D"/>
    <w:rsid w:val="00344670"/>
    <w:rsid w:val="0034691E"/>
    <w:rsid w:val="00373B26"/>
    <w:rsid w:val="003A0B15"/>
    <w:rsid w:val="003C5266"/>
    <w:rsid w:val="003E0585"/>
    <w:rsid w:val="003E35C2"/>
    <w:rsid w:val="003E4143"/>
    <w:rsid w:val="00407530"/>
    <w:rsid w:val="004158F8"/>
    <w:rsid w:val="00481C05"/>
    <w:rsid w:val="0048511E"/>
    <w:rsid w:val="00485632"/>
    <w:rsid w:val="0049349A"/>
    <w:rsid w:val="00495AFF"/>
    <w:rsid w:val="004A226A"/>
    <w:rsid w:val="004B7D31"/>
    <w:rsid w:val="004E245C"/>
    <w:rsid w:val="004E43DC"/>
    <w:rsid w:val="0050171B"/>
    <w:rsid w:val="00511B4A"/>
    <w:rsid w:val="005379B2"/>
    <w:rsid w:val="00560508"/>
    <w:rsid w:val="0058722D"/>
    <w:rsid w:val="005945D3"/>
    <w:rsid w:val="005D17AF"/>
    <w:rsid w:val="005E6879"/>
    <w:rsid w:val="005F2CD9"/>
    <w:rsid w:val="005F61A5"/>
    <w:rsid w:val="005F6207"/>
    <w:rsid w:val="00612FEA"/>
    <w:rsid w:val="00625ACE"/>
    <w:rsid w:val="00634B9F"/>
    <w:rsid w:val="0067596A"/>
    <w:rsid w:val="0068324B"/>
    <w:rsid w:val="006A633D"/>
    <w:rsid w:val="006B438A"/>
    <w:rsid w:val="006C7863"/>
    <w:rsid w:val="006F7126"/>
    <w:rsid w:val="00723497"/>
    <w:rsid w:val="00727C90"/>
    <w:rsid w:val="00744A9E"/>
    <w:rsid w:val="0075679E"/>
    <w:rsid w:val="00775438"/>
    <w:rsid w:val="007A3F09"/>
    <w:rsid w:val="007A7B8D"/>
    <w:rsid w:val="007C22CE"/>
    <w:rsid w:val="007C5B56"/>
    <w:rsid w:val="0080338D"/>
    <w:rsid w:val="00803ADA"/>
    <w:rsid w:val="0081621F"/>
    <w:rsid w:val="00823298"/>
    <w:rsid w:val="00824B68"/>
    <w:rsid w:val="0082556C"/>
    <w:rsid w:val="00832640"/>
    <w:rsid w:val="0086400A"/>
    <w:rsid w:val="00872B5E"/>
    <w:rsid w:val="00882533"/>
    <w:rsid w:val="00891593"/>
    <w:rsid w:val="008A434D"/>
    <w:rsid w:val="008A54AB"/>
    <w:rsid w:val="0090165F"/>
    <w:rsid w:val="00920D41"/>
    <w:rsid w:val="00925040"/>
    <w:rsid w:val="00934102"/>
    <w:rsid w:val="00955062"/>
    <w:rsid w:val="00986D79"/>
    <w:rsid w:val="00991CE5"/>
    <w:rsid w:val="009A29E4"/>
    <w:rsid w:val="009A6B11"/>
    <w:rsid w:val="009B30B3"/>
    <w:rsid w:val="009D0D5B"/>
    <w:rsid w:val="009E2472"/>
    <w:rsid w:val="00A013BD"/>
    <w:rsid w:val="00A27A9E"/>
    <w:rsid w:val="00A3588B"/>
    <w:rsid w:val="00A43F92"/>
    <w:rsid w:val="00A866F5"/>
    <w:rsid w:val="00A877A9"/>
    <w:rsid w:val="00A96DCD"/>
    <w:rsid w:val="00AA290D"/>
    <w:rsid w:val="00AF0621"/>
    <w:rsid w:val="00AF2596"/>
    <w:rsid w:val="00B059FA"/>
    <w:rsid w:val="00B46390"/>
    <w:rsid w:val="00B475B7"/>
    <w:rsid w:val="00B52BB6"/>
    <w:rsid w:val="00B56D4B"/>
    <w:rsid w:val="00B64860"/>
    <w:rsid w:val="00B75556"/>
    <w:rsid w:val="00B853DF"/>
    <w:rsid w:val="00B872D2"/>
    <w:rsid w:val="00BB6266"/>
    <w:rsid w:val="00BC63DD"/>
    <w:rsid w:val="00BE14BA"/>
    <w:rsid w:val="00BE4D41"/>
    <w:rsid w:val="00BE7506"/>
    <w:rsid w:val="00C0500C"/>
    <w:rsid w:val="00C07482"/>
    <w:rsid w:val="00C222A0"/>
    <w:rsid w:val="00C2273B"/>
    <w:rsid w:val="00C33791"/>
    <w:rsid w:val="00C7284C"/>
    <w:rsid w:val="00C732A3"/>
    <w:rsid w:val="00C75651"/>
    <w:rsid w:val="00C93EE2"/>
    <w:rsid w:val="00CB4B82"/>
    <w:rsid w:val="00CC5F06"/>
    <w:rsid w:val="00CD0876"/>
    <w:rsid w:val="00CD6A76"/>
    <w:rsid w:val="00CD7620"/>
    <w:rsid w:val="00CD7DAC"/>
    <w:rsid w:val="00CE57A1"/>
    <w:rsid w:val="00CE5E2E"/>
    <w:rsid w:val="00CF73C7"/>
    <w:rsid w:val="00D14C6A"/>
    <w:rsid w:val="00D40CD4"/>
    <w:rsid w:val="00D50743"/>
    <w:rsid w:val="00D51969"/>
    <w:rsid w:val="00D60FA0"/>
    <w:rsid w:val="00D63A9F"/>
    <w:rsid w:val="00D65126"/>
    <w:rsid w:val="00D670CE"/>
    <w:rsid w:val="00D72718"/>
    <w:rsid w:val="00D757CB"/>
    <w:rsid w:val="00D80FD4"/>
    <w:rsid w:val="00D86788"/>
    <w:rsid w:val="00D86F70"/>
    <w:rsid w:val="00D90273"/>
    <w:rsid w:val="00DA3460"/>
    <w:rsid w:val="00DA5DD0"/>
    <w:rsid w:val="00DB054F"/>
    <w:rsid w:val="00DB3944"/>
    <w:rsid w:val="00DB7887"/>
    <w:rsid w:val="00DC037F"/>
    <w:rsid w:val="00DC5C37"/>
    <w:rsid w:val="00DD7806"/>
    <w:rsid w:val="00DE512A"/>
    <w:rsid w:val="00DF5F37"/>
    <w:rsid w:val="00E05180"/>
    <w:rsid w:val="00E127EB"/>
    <w:rsid w:val="00E15C50"/>
    <w:rsid w:val="00E16414"/>
    <w:rsid w:val="00E22983"/>
    <w:rsid w:val="00E23449"/>
    <w:rsid w:val="00E36262"/>
    <w:rsid w:val="00E6200C"/>
    <w:rsid w:val="00E85A0F"/>
    <w:rsid w:val="00EF38BF"/>
    <w:rsid w:val="00F0050F"/>
    <w:rsid w:val="00F1038D"/>
    <w:rsid w:val="00F13E52"/>
    <w:rsid w:val="00F402BF"/>
    <w:rsid w:val="00F54CCF"/>
    <w:rsid w:val="00F56C96"/>
    <w:rsid w:val="00F74FA2"/>
    <w:rsid w:val="00F83BD4"/>
    <w:rsid w:val="00F90A9B"/>
    <w:rsid w:val="00F92BB0"/>
    <w:rsid w:val="00FA39EC"/>
    <w:rsid w:val="00FA51CB"/>
    <w:rsid w:val="00FA7959"/>
    <w:rsid w:val="00FB7B55"/>
    <w:rsid w:val="00FD0B28"/>
    <w:rsid w:val="00FD4A27"/>
    <w:rsid w:val="1B104C0B"/>
    <w:rsid w:val="20AF9B9E"/>
    <w:rsid w:val="25A9E8AF"/>
    <w:rsid w:val="2A5D4478"/>
    <w:rsid w:val="2D6FB05F"/>
    <w:rsid w:val="2FD6B642"/>
    <w:rsid w:val="36AC47F6"/>
    <w:rsid w:val="3F65B6C1"/>
    <w:rsid w:val="4535B8F3"/>
    <w:rsid w:val="4C100868"/>
    <w:rsid w:val="50200FAD"/>
    <w:rsid w:val="5705F6D1"/>
    <w:rsid w:val="5B21DD2D"/>
    <w:rsid w:val="5EF94736"/>
    <w:rsid w:val="6C17BDB7"/>
    <w:rsid w:val="7A600ACD"/>
    <w:rsid w:val="7C42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EE3FD"/>
  <w15:chartTrackingRefBased/>
  <w15:docId w15:val="{0C3B7445-AF02-47BD-8516-8D520C6D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60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991CE5"/>
    <w:pPr>
      <w:ind w:left="708"/>
    </w:pPr>
  </w:style>
  <w:style w:type="paragraph" w:styleId="Revize">
    <w:name w:val="Revision"/>
    <w:hidden/>
    <w:uiPriority w:val="99"/>
    <w:semiHidden/>
    <w:rsid w:val="00F13E52"/>
    <w:rPr>
      <w:noProof/>
      <w:sz w:val="24"/>
      <w:lang w:eastAsia="cs-CZ"/>
    </w:rPr>
  </w:style>
  <w:style w:type="character" w:styleId="Odkaznakoment">
    <w:name w:val="annotation reference"/>
    <w:uiPriority w:val="99"/>
    <w:semiHidden/>
    <w:unhideWhenUsed/>
    <w:rsid w:val="004856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63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63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6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563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B04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64BF1ACA964449F2B11D6173CF989" ma:contentTypeVersion="4" ma:contentTypeDescription="Create a new document." ma:contentTypeScope="" ma:versionID="af45e3967e03d0bd86836942f2ec8a99">
  <xsd:schema xmlns:xsd="http://www.w3.org/2001/XMLSchema" xmlns:xs="http://www.w3.org/2001/XMLSchema" xmlns:p="http://schemas.microsoft.com/office/2006/metadata/properties" xmlns:ns2="a5b2e904-cc15-422c-b70e-0a41c8e958e6" targetNamespace="http://schemas.microsoft.com/office/2006/metadata/properties" ma:root="true" ma:fieldsID="98346ae736ec5447ff727fe05cc3a6af" ns2:_="">
    <xsd:import namespace="a5b2e904-cc15-422c-b70e-0a41c8e95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2e904-cc15-422c-b70e-0a41c8e95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E5272-81D6-4C88-9E6B-C273B6386B8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5b2e904-cc15-422c-b70e-0a41c8e958e6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F16175-EAE4-4664-9EDF-4D40F949E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0CDAB-6961-4B22-A1CB-65FC36396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2e904-cc15-422c-b70e-0a41c8e95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814</Words>
  <Characters>4859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Bakov nad Jizerou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Ing. Vladimír Klouček</dc:creator>
  <cp:keywords/>
  <cp:lastModifiedBy>Pokorná Ivana</cp:lastModifiedBy>
  <cp:revision>3</cp:revision>
  <cp:lastPrinted>2020-01-20T19:29:00Z</cp:lastPrinted>
  <dcterms:created xsi:type="dcterms:W3CDTF">2025-01-17T08:02:00Z</dcterms:created>
  <dcterms:modified xsi:type="dcterms:W3CDTF">2025-01-17T08:03:00Z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0x01010014164BF1ACA964449F2B11D6173CF989</vt:lpwstr>
  </property>
</Properties>
</file>