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469B" w14:textId="77777777" w:rsidR="008658AA" w:rsidRDefault="008658AA" w:rsidP="008658AA">
      <w:pPr>
        <w:pStyle w:val="Zhlav"/>
        <w:ind w:left="-720"/>
      </w:pPr>
    </w:p>
    <w:p w14:paraId="7291F558" w14:textId="77777777" w:rsidR="008658AA" w:rsidRDefault="008658AA" w:rsidP="008658AA">
      <w:pPr>
        <w:pStyle w:val="Zhlav"/>
        <w:ind w:left="-720"/>
      </w:pPr>
    </w:p>
    <w:p w14:paraId="131E7E0A" w14:textId="1F2C41BE" w:rsidR="008658AA" w:rsidRPr="0036446B" w:rsidRDefault="008658AA" w:rsidP="008658AA">
      <w:pPr>
        <w:spacing w:line="300" w:lineRule="atLeast"/>
        <w:contextualSpacing/>
        <w:jc w:val="center"/>
        <w:rPr>
          <w:rFonts w:ascii="Calibri" w:hAnsi="Calibri" w:cs="Calibri"/>
          <w:b/>
        </w:rPr>
      </w:pPr>
      <w:r w:rsidRPr="0036446B">
        <w:rPr>
          <w:rFonts w:ascii="Calibri" w:hAnsi="Calibri" w:cs="Calibri"/>
          <w:b/>
        </w:rPr>
        <w:t>Příloha č. 1</w:t>
      </w:r>
      <w:r>
        <w:rPr>
          <w:rFonts w:ascii="Calibri" w:hAnsi="Calibri" w:cs="Calibri"/>
          <w:b/>
        </w:rPr>
        <w:t>b</w:t>
      </w:r>
      <w:r w:rsidRPr="0036446B">
        <w:rPr>
          <w:rFonts w:ascii="Calibri" w:hAnsi="Calibri" w:cs="Calibri"/>
          <w:b/>
        </w:rPr>
        <w:t xml:space="preserve"> Výzvy</w:t>
      </w:r>
    </w:p>
    <w:p w14:paraId="13D60301" w14:textId="77777777" w:rsidR="008658AA" w:rsidRPr="0036446B" w:rsidRDefault="008658AA" w:rsidP="008658AA">
      <w:pPr>
        <w:spacing w:line="300" w:lineRule="atLeast"/>
        <w:contextualSpacing/>
        <w:jc w:val="center"/>
        <w:rPr>
          <w:rFonts w:ascii="Calibri" w:hAnsi="Calibri" w:cs="Calibri"/>
          <w:b/>
        </w:rPr>
      </w:pPr>
    </w:p>
    <w:p w14:paraId="143DE7C7" w14:textId="3D24C4F8" w:rsidR="008658AA" w:rsidRPr="0036446B" w:rsidRDefault="008658AA" w:rsidP="008658AA">
      <w:pPr>
        <w:spacing w:line="300" w:lineRule="auto"/>
        <w:jc w:val="center"/>
        <w:rPr>
          <w:rFonts w:ascii="Calibri" w:eastAsia="Arial" w:hAnsi="Calibri" w:cs="Calibri"/>
          <w:b/>
          <w:sz w:val="26"/>
          <w:szCs w:val="26"/>
        </w:rPr>
      </w:pPr>
      <w:r w:rsidRPr="0036446B">
        <w:rPr>
          <w:rFonts w:ascii="Calibri" w:eastAsia="Arial" w:hAnsi="Calibri" w:cs="Calibri"/>
          <w:b/>
          <w:sz w:val="26"/>
          <w:szCs w:val="26"/>
        </w:rPr>
        <w:t xml:space="preserve">Specifikace předmětu plnění pro část </w:t>
      </w:r>
      <w:r>
        <w:rPr>
          <w:rFonts w:ascii="Calibri" w:eastAsia="Arial" w:hAnsi="Calibri" w:cs="Calibri"/>
          <w:b/>
          <w:sz w:val="26"/>
          <w:szCs w:val="26"/>
        </w:rPr>
        <w:t>2</w:t>
      </w:r>
    </w:p>
    <w:p w14:paraId="25F1696D" w14:textId="77777777" w:rsidR="008658AA" w:rsidRPr="0036446B" w:rsidRDefault="008658AA" w:rsidP="008658AA">
      <w:pPr>
        <w:spacing w:line="300" w:lineRule="atLeast"/>
        <w:contextualSpacing/>
        <w:jc w:val="center"/>
        <w:rPr>
          <w:rFonts w:ascii="Calibri" w:hAnsi="Calibri" w:cs="Calibri"/>
          <w:b/>
        </w:rPr>
      </w:pPr>
    </w:p>
    <w:p w14:paraId="396653EA" w14:textId="77777777" w:rsidR="008658AA" w:rsidRPr="0036446B" w:rsidRDefault="008658AA" w:rsidP="008658AA">
      <w:pPr>
        <w:pStyle w:val="msonormalcxspmiddle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36446B">
        <w:rPr>
          <w:rFonts w:ascii="Calibri" w:hAnsi="Calibri" w:cs="Calibri"/>
          <w:b/>
          <w:sz w:val="22"/>
          <w:szCs w:val="22"/>
        </w:rPr>
        <w:t>veřejné zakázky malého rozsahu s názvem</w:t>
      </w:r>
    </w:p>
    <w:p w14:paraId="25ADFF44" w14:textId="77777777" w:rsidR="008658AA" w:rsidRPr="0036446B" w:rsidRDefault="008658AA" w:rsidP="008658AA">
      <w:pPr>
        <w:pStyle w:val="msonormalcxspmiddle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</w:p>
    <w:p w14:paraId="1F26A394" w14:textId="77777777" w:rsidR="008658AA" w:rsidRPr="0036446B" w:rsidRDefault="008658AA" w:rsidP="008658AA">
      <w:pPr>
        <w:jc w:val="center"/>
        <w:rPr>
          <w:rFonts w:ascii="Calibri" w:hAnsi="Calibri" w:cs="Calibri"/>
          <w:sz w:val="26"/>
          <w:szCs w:val="26"/>
        </w:rPr>
      </w:pPr>
      <w:r w:rsidRPr="0036446B">
        <w:rPr>
          <w:rFonts w:ascii="Calibri" w:hAnsi="Calibri" w:cs="Calibri"/>
        </w:rPr>
        <w:t>„</w:t>
      </w:r>
      <w:r w:rsidRPr="0036446B">
        <w:rPr>
          <w:rFonts w:ascii="Calibri" w:hAnsi="Calibri" w:cs="Calibri"/>
          <w:b/>
          <w:bCs/>
          <w:sz w:val="26"/>
          <w:szCs w:val="26"/>
        </w:rPr>
        <w:t>Obnova technického vybavení CAMP 2024</w:t>
      </w:r>
      <w:r w:rsidRPr="0036446B">
        <w:rPr>
          <w:rFonts w:ascii="Calibri" w:hAnsi="Calibri" w:cs="Calibri"/>
          <w:sz w:val="26"/>
          <w:szCs w:val="26"/>
        </w:rPr>
        <w:t>“</w:t>
      </w:r>
    </w:p>
    <w:p w14:paraId="285E305F" w14:textId="77777777" w:rsidR="008658AA" w:rsidRPr="0036446B" w:rsidRDefault="008658AA" w:rsidP="008658AA">
      <w:pPr>
        <w:jc w:val="center"/>
        <w:rPr>
          <w:rFonts w:ascii="Calibri" w:hAnsi="Calibri" w:cs="Calibri"/>
        </w:rPr>
      </w:pPr>
    </w:p>
    <w:p w14:paraId="54B61ED2" w14:textId="77777777" w:rsidR="008658AA" w:rsidRDefault="008658AA" w:rsidP="008658AA">
      <w:pPr>
        <w:pStyle w:val="Zhlav"/>
      </w:pPr>
    </w:p>
    <w:p w14:paraId="6A2FDC7E" w14:textId="77777777" w:rsidR="008658AA" w:rsidRDefault="008658AA" w:rsidP="008658AA">
      <w:pPr>
        <w:pStyle w:val="Zhlav"/>
        <w:ind w:left="-720"/>
      </w:pPr>
    </w:p>
    <w:p w14:paraId="6C9937F3" w14:textId="77777777" w:rsidR="008658AA" w:rsidRDefault="008658AA" w:rsidP="008658AA">
      <w:pPr>
        <w:pStyle w:val="Zhlav"/>
        <w:ind w:left="-720"/>
      </w:pPr>
    </w:p>
    <w:p w14:paraId="7871DCB2" w14:textId="6CD7C87A" w:rsidR="008658AA" w:rsidRPr="0036446B" w:rsidRDefault="008658AA" w:rsidP="008658AA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Prezenční projektor s rozlišením </w:t>
      </w:r>
      <w:proofErr w:type="gramStart"/>
      <w:r>
        <w:rPr>
          <w:rFonts w:ascii="Calibri" w:hAnsi="Calibri" w:cs="Calibri"/>
          <w:b/>
          <w:bCs/>
          <w:u w:val="single"/>
        </w:rPr>
        <w:t>4</w:t>
      </w:r>
      <w:r w:rsidR="00DC1308">
        <w:rPr>
          <w:rFonts w:ascii="Calibri" w:hAnsi="Calibri" w:cs="Calibri"/>
          <w:b/>
          <w:bCs/>
          <w:u w:val="single"/>
        </w:rPr>
        <w:t>K</w:t>
      </w:r>
      <w:proofErr w:type="gramEnd"/>
    </w:p>
    <w:p w14:paraId="2F1EF926" w14:textId="492AAB6F" w:rsidR="008658AA" w:rsidRDefault="008658AA" w:rsidP="008658AA">
      <w:pPr>
        <w:pStyle w:val="Zhlav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0E195D" wp14:editId="0BECCE82">
            <wp:simplePos x="0" y="0"/>
            <wp:positionH relativeFrom="page">
              <wp:posOffset>720090</wp:posOffset>
            </wp:positionH>
            <wp:positionV relativeFrom="page">
              <wp:posOffset>511175</wp:posOffset>
            </wp:positionV>
            <wp:extent cx="6372225" cy="374015"/>
            <wp:effectExtent l="0" t="0" r="9525" b="6985"/>
            <wp:wrapTight wrapText="bothSides">
              <wp:wrapPolygon edited="0">
                <wp:start x="0" y="0"/>
                <wp:lineTo x="0" y="20903"/>
                <wp:lineTo x="21568" y="20903"/>
                <wp:lineTo x="21568" y="0"/>
                <wp:lineTo x="0" y="0"/>
              </wp:wrapPolygon>
            </wp:wrapTight>
            <wp:docPr id="16867847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FD46F" wp14:editId="4DA3349B">
                <wp:simplePos x="0" y="0"/>
                <wp:positionH relativeFrom="column">
                  <wp:posOffset>457200</wp:posOffset>
                </wp:positionH>
                <wp:positionV relativeFrom="paragraph">
                  <wp:posOffset>-6985</wp:posOffset>
                </wp:positionV>
                <wp:extent cx="4572000" cy="5715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58363" w14:textId="77777777" w:rsidR="008658AA" w:rsidRDefault="008658AA" w:rsidP="008658AA"/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FD46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6pt;margin-top:-.55pt;width:5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" filled="f" stroked="f">
                <v:textbox inset="7.5pt,3.75pt,7.5pt,3.75pt">
                  <w:txbxContent>
                    <w:p w14:paraId="34B58363" w14:textId="77777777" w:rsidR="008658AA" w:rsidRDefault="008658AA" w:rsidP="008658AA"/>
                  </w:txbxContent>
                </v:textbox>
              </v:shape>
            </w:pict>
          </mc:Fallback>
        </mc:AlternateContent>
      </w:r>
    </w:p>
    <w:p w14:paraId="0F22C5BA" w14:textId="77777777" w:rsidR="00E137F9" w:rsidRPr="00447C55" w:rsidRDefault="00E137F9">
      <w:pPr>
        <w:spacing w:before="7"/>
        <w:rPr>
          <w:rFonts w:ascii="Arial" w:hAnsi="Arial" w:cs="Arial"/>
          <w:sz w:val="6"/>
        </w:rPr>
      </w:pPr>
    </w:p>
    <w:p w14:paraId="3BC90D7B" w14:textId="77777777" w:rsidR="00E137F9" w:rsidRPr="00447C55" w:rsidRDefault="00E137F9">
      <w:pPr>
        <w:spacing w:before="1" w:after="1"/>
        <w:rPr>
          <w:rFonts w:ascii="Arial" w:hAnsi="Arial" w:cs="Arial"/>
          <w:sz w:val="20"/>
        </w:rPr>
      </w:pPr>
    </w:p>
    <w:tbl>
      <w:tblPr>
        <w:tblStyle w:val="TableNormal1"/>
        <w:tblW w:w="1448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833"/>
        <w:gridCol w:w="1036"/>
        <w:gridCol w:w="7545"/>
        <w:gridCol w:w="3092"/>
      </w:tblGrid>
      <w:tr w:rsidR="00E137F9" w:rsidRPr="008658AA" w14:paraId="72348E8B" w14:textId="77777777" w:rsidTr="008658AA">
        <w:trPr>
          <w:trHeight w:val="460"/>
        </w:trPr>
        <w:tc>
          <w:tcPr>
            <w:tcW w:w="974" w:type="dxa"/>
          </w:tcPr>
          <w:p w14:paraId="2B170858" w14:textId="77777777" w:rsidR="00E137F9" w:rsidRPr="008658AA" w:rsidRDefault="00524D6E">
            <w:pPr>
              <w:pStyle w:val="TableParagraph"/>
              <w:ind w:left="87" w:right="75"/>
              <w:jc w:val="center"/>
              <w:rPr>
                <w:rFonts w:asciiTheme="minorHAnsi" w:hAnsiTheme="minorHAnsi" w:cstheme="minorHAnsi"/>
                <w:b/>
              </w:rPr>
            </w:pPr>
            <w:r w:rsidRPr="008658AA">
              <w:rPr>
                <w:rFonts w:asciiTheme="minorHAnsi" w:hAnsiTheme="minorHAnsi" w:cstheme="minorHAnsi"/>
                <w:b/>
                <w:spacing w:val="-2"/>
              </w:rPr>
              <w:t>Položka</w:t>
            </w:r>
          </w:p>
        </w:tc>
        <w:tc>
          <w:tcPr>
            <w:tcW w:w="1833" w:type="dxa"/>
          </w:tcPr>
          <w:p w14:paraId="2DA7D796" w14:textId="77777777" w:rsidR="00E137F9" w:rsidRPr="008658AA" w:rsidRDefault="00524D6E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8658AA">
              <w:rPr>
                <w:rFonts w:asciiTheme="minorHAnsi" w:hAnsiTheme="minorHAnsi" w:cstheme="minorHAnsi"/>
                <w:b/>
              </w:rPr>
              <w:t>Popis</w:t>
            </w:r>
            <w:r w:rsidRPr="008658A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  <w:b/>
                <w:spacing w:val="-2"/>
              </w:rPr>
              <w:t>položky</w:t>
            </w:r>
          </w:p>
        </w:tc>
        <w:tc>
          <w:tcPr>
            <w:tcW w:w="1036" w:type="dxa"/>
          </w:tcPr>
          <w:p w14:paraId="1B065123" w14:textId="77777777" w:rsidR="00E137F9" w:rsidRPr="008658AA" w:rsidRDefault="00524D6E">
            <w:pPr>
              <w:pStyle w:val="TableParagraph"/>
              <w:spacing w:line="230" w:lineRule="exact"/>
              <w:ind w:left="106" w:right="93"/>
              <w:rPr>
                <w:rFonts w:asciiTheme="minorHAnsi" w:hAnsiTheme="minorHAnsi" w:cstheme="minorHAnsi"/>
                <w:b/>
              </w:rPr>
            </w:pPr>
            <w:r w:rsidRPr="008658AA">
              <w:rPr>
                <w:rFonts w:asciiTheme="minorHAnsi" w:hAnsiTheme="minorHAnsi" w:cstheme="minorHAnsi"/>
                <w:b/>
                <w:spacing w:val="-2"/>
              </w:rPr>
              <w:t>Počet jednotek</w:t>
            </w:r>
          </w:p>
        </w:tc>
        <w:tc>
          <w:tcPr>
            <w:tcW w:w="7545" w:type="dxa"/>
          </w:tcPr>
          <w:p w14:paraId="5C6375AB" w14:textId="77777777" w:rsidR="00E137F9" w:rsidRPr="008658AA" w:rsidRDefault="00524D6E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  <w:r w:rsidRPr="008658AA">
              <w:rPr>
                <w:rFonts w:asciiTheme="minorHAnsi" w:hAnsiTheme="minorHAnsi" w:cstheme="minorHAnsi"/>
                <w:b/>
                <w:spacing w:val="-2"/>
              </w:rPr>
              <w:t>Technická</w:t>
            </w:r>
            <w:r w:rsidRPr="008658AA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8658AA">
              <w:rPr>
                <w:rFonts w:asciiTheme="minorHAnsi" w:hAnsiTheme="minorHAnsi" w:cstheme="minorHAnsi"/>
                <w:b/>
                <w:spacing w:val="-2"/>
              </w:rPr>
              <w:t>specifikace,</w:t>
            </w:r>
            <w:r w:rsidRPr="008658AA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8658AA">
              <w:rPr>
                <w:rFonts w:asciiTheme="minorHAnsi" w:hAnsiTheme="minorHAnsi" w:cstheme="minorHAnsi"/>
                <w:b/>
                <w:spacing w:val="-2"/>
              </w:rPr>
              <w:t>uživatelské</w:t>
            </w:r>
            <w:r w:rsidRPr="008658AA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8658AA">
              <w:rPr>
                <w:rFonts w:asciiTheme="minorHAnsi" w:hAnsiTheme="minorHAnsi" w:cstheme="minorHAnsi"/>
                <w:b/>
                <w:spacing w:val="-2"/>
              </w:rPr>
              <w:t>standarty</w:t>
            </w:r>
          </w:p>
        </w:tc>
        <w:tc>
          <w:tcPr>
            <w:tcW w:w="3092" w:type="dxa"/>
          </w:tcPr>
          <w:p w14:paraId="6EA605AC" w14:textId="77777777" w:rsidR="00E137F9" w:rsidRPr="008658AA" w:rsidRDefault="00524D6E">
            <w:pPr>
              <w:pStyle w:val="TableParagraph"/>
              <w:ind w:left="112"/>
              <w:rPr>
                <w:rFonts w:asciiTheme="minorHAnsi" w:hAnsiTheme="minorHAnsi" w:cstheme="minorHAnsi"/>
                <w:b/>
              </w:rPr>
            </w:pPr>
            <w:r w:rsidRPr="008658AA">
              <w:rPr>
                <w:rFonts w:asciiTheme="minorHAnsi" w:hAnsiTheme="minorHAnsi" w:cstheme="minorHAnsi"/>
                <w:b/>
                <w:spacing w:val="-2"/>
              </w:rPr>
              <w:t>Konektivita</w:t>
            </w:r>
          </w:p>
        </w:tc>
      </w:tr>
      <w:tr w:rsidR="00E137F9" w:rsidRPr="008658AA" w14:paraId="3E752041" w14:textId="77777777" w:rsidTr="008658AA">
        <w:trPr>
          <w:trHeight w:val="4406"/>
        </w:trPr>
        <w:tc>
          <w:tcPr>
            <w:tcW w:w="974" w:type="dxa"/>
          </w:tcPr>
          <w:p w14:paraId="654D5C76" w14:textId="77777777" w:rsidR="00E137F9" w:rsidRPr="008658AA" w:rsidRDefault="00524D6E">
            <w:pPr>
              <w:pStyle w:val="TableParagraph"/>
              <w:ind w:left="87"/>
              <w:jc w:val="center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  <w:spacing w:val="-5"/>
              </w:rPr>
              <w:t>I.</w:t>
            </w:r>
          </w:p>
        </w:tc>
        <w:tc>
          <w:tcPr>
            <w:tcW w:w="1833" w:type="dxa"/>
          </w:tcPr>
          <w:p w14:paraId="63E0FF58" w14:textId="77777777" w:rsidR="00E137F9" w:rsidRPr="008658AA" w:rsidRDefault="00524D6E">
            <w:pPr>
              <w:pStyle w:val="TableParagraph"/>
              <w:spacing w:line="240" w:lineRule="auto"/>
              <w:ind w:left="105" w:right="445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  <w:spacing w:val="-2"/>
              </w:rPr>
              <w:t xml:space="preserve">Laserový </w:t>
            </w:r>
            <w:r w:rsidRPr="008658AA">
              <w:rPr>
                <w:rFonts w:asciiTheme="minorHAnsi" w:hAnsiTheme="minorHAnsi" w:cstheme="minorHAnsi"/>
              </w:rPr>
              <w:t>promítací</w:t>
            </w:r>
            <w:r w:rsidRPr="008658A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stroj</w:t>
            </w:r>
          </w:p>
        </w:tc>
        <w:tc>
          <w:tcPr>
            <w:tcW w:w="1036" w:type="dxa"/>
          </w:tcPr>
          <w:p w14:paraId="49B0C310" w14:textId="77777777" w:rsidR="00E137F9" w:rsidRPr="008658AA" w:rsidRDefault="00361395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1</w:t>
            </w:r>
            <w:r w:rsidR="00524D6E" w:rsidRPr="008658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524D6E" w:rsidRPr="008658AA">
              <w:rPr>
                <w:rFonts w:asciiTheme="minorHAnsi" w:hAnsiTheme="minorHAnsi" w:cstheme="minorHAnsi"/>
                <w:spacing w:val="-7"/>
              </w:rPr>
              <w:t>ks</w:t>
            </w:r>
          </w:p>
        </w:tc>
        <w:tc>
          <w:tcPr>
            <w:tcW w:w="7545" w:type="dxa"/>
          </w:tcPr>
          <w:p w14:paraId="1D380C77" w14:textId="77777777" w:rsidR="00E137F9" w:rsidRPr="008658AA" w:rsidRDefault="00524D6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jedno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čipové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DLP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16:10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2"/>
              </w:rPr>
              <w:t>projektory</w:t>
            </w:r>
          </w:p>
          <w:p w14:paraId="0A42E7EF" w14:textId="77777777" w:rsidR="00E137F9" w:rsidRPr="008658AA" w:rsidRDefault="00524D6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32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svítivost</w:t>
            </w:r>
            <w:r w:rsidRPr="008658A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minimálně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12000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8658AA">
              <w:rPr>
                <w:rFonts w:asciiTheme="minorHAnsi" w:hAnsiTheme="minorHAnsi" w:cstheme="minorHAnsi"/>
                <w:spacing w:val="-5"/>
              </w:rPr>
              <w:t>lm</w:t>
            </w:r>
            <w:proofErr w:type="spellEnd"/>
          </w:p>
          <w:p w14:paraId="43C85FDD" w14:textId="77777777" w:rsidR="00E137F9" w:rsidRPr="008658AA" w:rsidRDefault="00524D6E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40" w:lineRule="auto"/>
              <w:ind w:right="452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schopnost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zobrazit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signál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s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rozlišením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3840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x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2400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pixelů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na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 xml:space="preserve">projekční </w:t>
            </w:r>
            <w:r w:rsidRPr="008658AA">
              <w:rPr>
                <w:rFonts w:asciiTheme="minorHAnsi" w:hAnsiTheme="minorHAnsi" w:cstheme="minorHAnsi"/>
                <w:spacing w:val="-2"/>
              </w:rPr>
              <w:t>ploše</w:t>
            </w:r>
          </w:p>
          <w:p w14:paraId="79128948" w14:textId="77777777" w:rsidR="00E137F9" w:rsidRPr="008658AA" w:rsidRDefault="00524D6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schopnost</w:t>
            </w:r>
            <w:r w:rsidRPr="008658A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přijímat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signál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gramStart"/>
            <w:r w:rsidRPr="008658AA">
              <w:rPr>
                <w:rFonts w:asciiTheme="minorHAnsi" w:hAnsiTheme="minorHAnsi" w:cstheme="minorHAnsi"/>
              </w:rPr>
              <w:t>4K</w:t>
            </w:r>
            <w:proofErr w:type="gramEnd"/>
            <w:r w:rsidRPr="008658AA">
              <w:rPr>
                <w:rFonts w:asciiTheme="minorHAnsi" w:hAnsiTheme="minorHAnsi" w:cstheme="minorHAnsi"/>
              </w:rPr>
              <w:t>/60Hz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2"/>
              </w:rPr>
              <w:t>(HDMI)</w:t>
            </w:r>
          </w:p>
          <w:p w14:paraId="572993DA" w14:textId="77777777" w:rsidR="00E137F9" w:rsidRPr="008658AA" w:rsidRDefault="00524D6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32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frekvence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až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8658AA">
              <w:rPr>
                <w:rFonts w:asciiTheme="minorHAnsi" w:hAnsiTheme="minorHAnsi" w:cstheme="minorHAnsi"/>
              </w:rPr>
              <w:t>240Hz</w:t>
            </w:r>
            <w:proofErr w:type="gramEnd"/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ve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5"/>
              </w:rPr>
              <w:t>2K</w:t>
            </w:r>
          </w:p>
          <w:p w14:paraId="711A0668" w14:textId="77777777" w:rsidR="00E137F9" w:rsidRPr="008658AA" w:rsidRDefault="00524D6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" w:line="232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hlučnost</w:t>
            </w:r>
            <w:r w:rsidRPr="008658A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projektorů</w:t>
            </w:r>
            <w:r w:rsidRPr="008658A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do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gramStart"/>
            <w:r w:rsidRPr="008658AA">
              <w:rPr>
                <w:rFonts w:asciiTheme="minorHAnsi" w:hAnsiTheme="minorHAnsi" w:cstheme="minorHAnsi"/>
                <w:spacing w:val="-4"/>
              </w:rPr>
              <w:t>40dB</w:t>
            </w:r>
            <w:proofErr w:type="gramEnd"/>
          </w:p>
          <w:p w14:paraId="0E74B96C" w14:textId="77777777" w:rsidR="00E137F9" w:rsidRPr="008658AA" w:rsidRDefault="00524D6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32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černá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2"/>
              </w:rPr>
              <w:t>barevnost</w:t>
            </w:r>
          </w:p>
          <w:p w14:paraId="2EFA1E9B" w14:textId="77777777" w:rsidR="00E137F9" w:rsidRPr="008658AA" w:rsidRDefault="00524D6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" w:line="232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výška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projektorů</w:t>
            </w:r>
            <w:r w:rsidRPr="008658A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nesmí́</w:t>
            </w:r>
            <w:r w:rsidRPr="008658A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přesáhnout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215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mm</w:t>
            </w:r>
          </w:p>
          <w:p w14:paraId="4C74E6E4" w14:textId="77777777" w:rsidR="00E137F9" w:rsidRPr="008658AA" w:rsidRDefault="00524D6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32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hmotnost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max.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30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kg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včetně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2"/>
              </w:rPr>
              <w:t>objektivu</w:t>
            </w:r>
          </w:p>
          <w:p w14:paraId="3BCA96B7" w14:textId="77777777" w:rsidR="00E137F9" w:rsidRPr="008658AA" w:rsidRDefault="00524D6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" w:line="232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součástí</w:t>
            </w:r>
            <w:r w:rsidRPr="008658A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balení</w:t>
            </w:r>
            <w:r w:rsidRPr="008658AA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8658AA">
              <w:rPr>
                <w:rFonts w:asciiTheme="minorHAnsi" w:hAnsiTheme="minorHAnsi" w:cstheme="minorHAnsi"/>
              </w:rPr>
              <w:t>setové</w:t>
            </w:r>
            <w:proofErr w:type="spellEnd"/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2"/>
              </w:rPr>
              <w:t>objektivy</w:t>
            </w:r>
          </w:p>
          <w:p w14:paraId="6604B4CF" w14:textId="77777777" w:rsidR="00E137F9" w:rsidRPr="008658AA" w:rsidRDefault="00524D6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30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vstup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kompatibilní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s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8658AA">
              <w:rPr>
                <w:rFonts w:asciiTheme="minorHAnsi" w:hAnsiTheme="minorHAnsi" w:cstheme="minorHAnsi"/>
                <w:spacing w:val="-2"/>
              </w:rPr>
              <w:t>HDBaseT</w:t>
            </w:r>
            <w:proofErr w:type="spellEnd"/>
          </w:p>
          <w:p w14:paraId="5D994A3B" w14:textId="77777777" w:rsidR="00E137F9" w:rsidRPr="008658AA" w:rsidRDefault="00524D6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32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min.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1x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vstup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HDMI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pro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signál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3840x2400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8658AA">
              <w:rPr>
                <w:rFonts w:asciiTheme="minorHAnsi" w:hAnsiTheme="minorHAnsi" w:cstheme="minorHAnsi"/>
                <w:spacing w:val="-5"/>
              </w:rPr>
              <w:t>px</w:t>
            </w:r>
            <w:proofErr w:type="spellEnd"/>
          </w:p>
          <w:p w14:paraId="5CC19BE3" w14:textId="77777777" w:rsidR="00E137F9" w:rsidRPr="008658AA" w:rsidRDefault="00524D6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14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slot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pro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rozšiřující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2"/>
              </w:rPr>
              <w:t>karty</w:t>
            </w:r>
          </w:p>
          <w:p w14:paraId="0A86473C" w14:textId="77777777" w:rsidR="00E137F9" w:rsidRPr="008658AA" w:rsidRDefault="00524D6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51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synchronizace</w:t>
            </w:r>
            <w:r w:rsidRPr="008658A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pomocí</w:t>
            </w:r>
            <w:r w:rsidRPr="008658A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kabelové́</w:t>
            </w:r>
            <w:r w:rsidRPr="008658AA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smyčky</w:t>
            </w:r>
            <w:r w:rsidRPr="008658A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(BNC</w:t>
            </w:r>
            <w:r w:rsidRPr="008658A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IN</w:t>
            </w:r>
            <w:r w:rsidRPr="008658A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a</w:t>
            </w:r>
            <w:r w:rsidRPr="008658A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OUT),</w:t>
            </w:r>
            <w:r w:rsidRPr="008658A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2"/>
              </w:rPr>
              <w:t>včetně</w:t>
            </w:r>
            <w:r w:rsidRPr="008658AA">
              <w:rPr>
                <w:rFonts w:asciiTheme="minorHAnsi" w:hAnsiTheme="minorHAnsi" w:cstheme="minorHAnsi"/>
                <w:spacing w:val="-2"/>
                <w:position w:val="4"/>
              </w:rPr>
              <w:t>̌</w:t>
            </w:r>
          </w:p>
          <w:p w14:paraId="5C676E42" w14:textId="77777777" w:rsidR="00E137F9" w:rsidRPr="008658AA" w:rsidRDefault="00524D6E">
            <w:pPr>
              <w:pStyle w:val="TableParagraph"/>
              <w:spacing w:before="7" w:line="235" w:lineRule="auto"/>
              <w:ind w:left="832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dynamického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kontrastu,</w:t>
            </w:r>
            <w:r w:rsidRPr="008658A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barevného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podání,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intenzity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a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podání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černé́</w:t>
            </w:r>
            <w:r w:rsidRPr="008658AA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(</w:t>
            </w:r>
            <w:proofErr w:type="spellStart"/>
            <w:r w:rsidRPr="008658AA">
              <w:rPr>
                <w:rFonts w:asciiTheme="minorHAnsi" w:hAnsiTheme="minorHAnsi" w:cstheme="minorHAnsi"/>
              </w:rPr>
              <w:t>black</w:t>
            </w:r>
            <w:proofErr w:type="spellEnd"/>
            <w:r w:rsidRPr="008658AA">
              <w:rPr>
                <w:rFonts w:asciiTheme="minorHAnsi" w:hAnsiTheme="minorHAnsi" w:cstheme="minorHAnsi"/>
              </w:rPr>
              <w:t xml:space="preserve"> level) pro dosažení co nejlepší́ uniformity při </w:t>
            </w:r>
            <w:proofErr w:type="spellStart"/>
            <w:r w:rsidRPr="008658AA">
              <w:rPr>
                <w:rFonts w:asciiTheme="minorHAnsi" w:hAnsiTheme="minorHAnsi" w:cstheme="minorHAnsi"/>
              </w:rPr>
              <w:t>blendování</w:t>
            </w:r>
            <w:proofErr w:type="spellEnd"/>
            <w:r w:rsidRPr="008658AA">
              <w:rPr>
                <w:rFonts w:asciiTheme="minorHAnsi" w:hAnsiTheme="minorHAnsi" w:cstheme="minorHAnsi"/>
              </w:rPr>
              <w:t xml:space="preserve"> projekce.</w:t>
            </w:r>
          </w:p>
          <w:p w14:paraId="06FDD34A" w14:textId="77777777" w:rsidR="00E137F9" w:rsidRPr="008658AA" w:rsidRDefault="00524D6E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6" w:lineRule="exact"/>
              <w:ind w:right="775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kalibrační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data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pro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synchronizaci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by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měla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být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získávána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z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interních senzorů přímo v projektorech</w:t>
            </w:r>
          </w:p>
        </w:tc>
        <w:tc>
          <w:tcPr>
            <w:tcW w:w="3092" w:type="dxa"/>
          </w:tcPr>
          <w:p w14:paraId="529F7448" w14:textId="77777777" w:rsidR="00E137F9" w:rsidRPr="008658AA" w:rsidRDefault="00524D6E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40" w:lineRule="auto"/>
              <w:ind w:right="18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HDMI™</w:t>
            </w:r>
            <w:r w:rsidRPr="008658A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2</w:t>
            </w:r>
            <w:r w:rsidRPr="008658A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x</w:t>
            </w:r>
            <w:r w:rsidRPr="008658A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vstup (</w:t>
            </w:r>
            <w:proofErr w:type="spellStart"/>
            <w:r w:rsidRPr="008658AA">
              <w:rPr>
                <w:rFonts w:asciiTheme="minorHAnsi" w:hAnsiTheme="minorHAnsi" w:cstheme="minorHAnsi"/>
              </w:rPr>
              <w:t>Deep</w:t>
            </w:r>
            <w:proofErr w:type="spellEnd"/>
            <w:r w:rsidRPr="008658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658AA">
              <w:rPr>
                <w:rFonts w:asciiTheme="minorHAnsi" w:hAnsiTheme="minorHAnsi" w:cstheme="minorHAnsi"/>
              </w:rPr>
              <w:t>Color</w:t>
            </w:r>
            <w:proofErr w:type="spellEnd"/>
            <w:r w:rsidRPr="008658AA">
              <w:rPr>
                <w:rFonts w:asciiTheme="minorHAnsi" w:hAnsiTheme="minorHAnsi" w:cstheme="minorHAnsi"/>
              </w:rPr>
              <w:t xml:space="preserve">, </w:t>
            </w:r>
            <w:r w:rsidRPr="008658AA">
              <w:rPr>
                <w:rFonts w:asciiTheme="minorHAnsi" w:hAnsiTheme="minorHAnsi" w:cstheme="minorHAnsi"/>
                <w:spacing w:val="-2"/>
              </w:rPr>
              <w:t>kompatibilní</w:t>
            </w:r>
          </w:p>
          <w:p w14:paraId="4A3CC30D" w14:textId="77777777" w:rsidR="00E137F9" w:rsidRPr="008658AA" w:rsidRDefault="00524D6E">
            <w:pPr>
              <w:pStyle w:val="TableParagraph"/>
              <w:ind w:left="832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s</w:t>
            </w:r>
            <w:r w:rsidRPr="008658AA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HDCP</w:t>
            </w:r>
            <w:r w:rsidRPr="008658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4"/>
              </w:rPr>
              <w:t>2.3,</w:t>
            </w:r>
          </w:p>
          <w:p w14:paraId="18139BD9" w14:textId="77777777" w:rsidR="00E137F9" w:rsidRPr="008658AA" w:rsidRDefault="00524D6E">
            <w:pPr>
              <w:pStyle w:val="TableParagraph"/>
              <w:spacing w:line="240" w:lineRule="auto"/>
              <w:ind w:left="832" w:right="176"/>
              <w:rPr>
                <w:rFonts w:asciiTheme="minorHAnsi" w:hAnsiTheme="minorHAnsi" w:cstheme="minorHAnsi"/>
              </w:rPr>
            </w:pPr>
            <w:proofErr w:type="gramStart"/>
            <w:r w:rsidRPr="008658AA">
              <w:rPr>
                <w:rFonts w:asciiTheme="minorHAnsi" w:hAnsiTheme="minorHAnsi" w:cstheme="minorHAnsi"/>
                <w:spacing w:val="-2"/>
              </w:rPr>
              <w:t>4K</w:t>
            </w:r>
            <w:proofErr w:type="gramEnd"/>
            <w:r w:rsidRPr="008658AA">
              <w:rPr>
                <w:rFonts w:asciiTheme="minorHAnsi" w:hAnsiTheme="minorHAnsi" w:cstheme="minorHAnsi"/>
                <w:spacing w:val="-2"/>
              </w:rPr>
              <w:t>/60p signálovým vstupem)</w:t>
            </w:r>
          </w:p>
          <w:p w14:paraId="434E8A4E" w14:textId="77777777" w:rsidR="00E137F9" w:rsidRPr="008658AA" w:rsidRDefault="00524D6E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40" w:lineRule="auto"/>
              <w:ind w:right="88"/>
              <w:rPr>
                <w:rFonts w:asciiTheme="minorHAnsi" w:hAnsiTheme="minorHAnsi" w:cstheme="minorHAnsi"/>
              </w:rPr>
            </w:pPr>
            <w:proofErr w:type="spellStart"/>
            <w:r w:rsidRPr="008658AA">
              <w:rPr>
                <w:rFonts w:asciiTheme="minorHAnsi" w:hAnsiTheme="minorHAnsi" w:cstheme="minorHAnsi"/>
              </w:rPr>
              <w:t>DisplayPort</w:t>
            </w:r>
            <w:proofErr w:type="spellEnd"/>
            <w:r w:rsidRPr="008658AA">
              <w:rPr>
                <w:rFonts w:asciiTheme="minorHAnsi" w:hAnsiTheme="minorHAnsi" w:cstheme="minorHAnsi"/>
              </w:rPr>
              <w:t>™ 1 x vstup</w:t>
            </w:r>
            <w:r w:rsidRPr="008658A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(</w:t>
            </w:r>
            <w:proofErr w:type="spellStart"/>
            <w:r w:rsidRPr="008658AA">
              <w:rPr>
                <w:rFonts w:asciiTheme="minorHAnsi" w:hAnsiTheme="minorHAnsi" w:cstheme="minorHAnsi"/>
              </w:rPr>
              <w:t>Deep</w:t>
            </w:r>
            <w:proofErr w:type="spellEnd"/>
            <w:r w:rsidRPr="008658AA">
              <w:rPr>
                <w:rFonts w:asciiTheme="minorHAnsi" w:hAnsiTheme="minorHAnsi" w:cstheme="minorHAnsi"/>
                <w:spacing w:val="-14"/>
              </w:rPr>
              <w:t xml:space="preserve"> </w:t>
            </w:r>
            <w:proofErr w:type="spellStart"/>
            <w:r w:rsidRPr="008658AA">
              <w:rPr>
                <w:rFonts w:asciiTheme="minorHAnsi" w:hAnsiTheme="minorHAnsi" w:cstheme="minorHAnsi"/>
              </w:rPr>
              <w:t>Color</w:t>
            </w:r>
            <w:proofErr w:type="spellEnd"/>
            <w:r w:rsidRPr="008658AA">
              <w:rPr>
                <w:rFonts w:asciiTheme="minorHAnsi" w:hAnsiTheme="minorHAnsi" w:cstheme="minorHAnsi"/>
              </w:rPr>
              <w:t xml:space="preserve">, </w:t>
            </w:r>
            <w:r w:rsidRPr="008658AA">
              <w:rPr>
                <w:rFonts w:asciiTheme="minorHAnsi" w:hAnsiTheme="minorHAnsi" w:cstheme="minorHAnsi"/>
                <w:spacing w:val="-2"/>
              </w:rPr>
              <w:t>kompatibilní</w:t>
            </w:r>
          </w:p>
          <w:p w14:paraId="371CAE33" w14:textId="77777777" w:rsidR="00E137F9" w:rsidRPr="008658AA" w:rsidRDefault="00524D6E">
            <w:pPr>
              <w:pStyle w:val="TableParagraph"/>
              <w:ind w:left="832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s</w:t>
            </w:r>
            <w:r w:rsidRPr="008658AA">
              <w:rPr>
                <w:rFonts w:asciiTheme="minorHAnsi" w:hAnsiTheme="minorHAnsi" w:cstheme="minorHAnsi"/>
                <w:spacing w:val="77"/>
                <w:w w:val="150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HDCP</w:t>
            </w:r>
            <w:r w:rsidRPr="008658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4"/>
              </w:rPr>
              <w:t>2.3,</w:t>
            </w:r>
          </w:p>
          <w:p w14:paraId="6253A887" w14:textId="77777777" w:rsidR="00E137F9" w:rsidRPr="008658AA" w:rsidRDefault="00524D6E">
            <w:pPr>
              <w:pStyle w:val="TableParagraph"/>
              <w:spacing w:line="240" w:lineRule="auto"/>
              <w:ind w:left="832" w:right="176"/>
              <w:rPr>
                <w:rFonts w:asciiTheme="minorHAnsi" w:hAnsiTheme="minorHAnsi" w:cstheme="minorHAnsi"/>
              </w:rPr>
            </w:pPr>
            <w:proofErr w:type="gramStart"/>
            <w:r w:rsidRPr="008658AA">
              <w:rPr>
                <w:rFonts w:asciiTheme="minorHAnsi" w:hAnsiTheme="minorHAnsi" w:cstheme="minorHAnsi"/>
                <w:spacing w:val="-2"/>
              </w:rPr>
              <w:t>4K</w:t>
            </w:r>
            <w:proofErr w:type="gramEnd"/>
            <w:r w:rsidRPr="008658AA">
              <w:rPr>
                <w:rFonts w:asciiTheme="minorHAnsi" w:hAnsiTheme="minorHAnsi" w:cstheme="minorHAnsi"/>
                <w:spacing w:val="-2"/>
              </w:rPr>
              <w:t>/60p signálovým vstupem)</w:t>
            </w:r>
          </w:p>
        </w:tc>
      </w:tr>
      <w:tr w:rsidR="00E137F9" w:rsidRPr="008658AA" w14:paraId="0484143E" w14:textId="77777777" w:rsidTr="008658AA">
        <w:trPr>
          <w:trHeight w:val="2361"/>
        </w:trPr>
        <w:tc>
          <w:tcPr>
            <w:tcW w:w="974" w:type="dxa"/>
          </w:tcPr>
          <w:p w14:paraId="2E6335F5" w14:textId="77777777" w:rsidR="00E137F9" w:rsidRPr="008658AA" w:rsidRDefault="00524D6E">
            <w:pPr>
              <w:pStyle w:val="TableParagraph"/>
              <w:spacing w:line="225" w:lineRule="exact"/>
              <w:ind w:left="143"/>
              <w:jc w:val="center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  <w:spacing w:val="-5"/>
              </w:rPr>
              <w:lastRenderedPageBreak/>
              <w:t>II.</w:t>
            </w:r>
          </w:p>
        </w:tc>
        <w:tc>
          <w:tcPr>
            <w:tcW w:w="1833" w:type="dxa"/>
          </w:tcPr>
          <w:p w14:paraId="2F19B166" w14:textId="77777777" w:rsidR="00E137F9" w:rsidRPr="008658AA" w:rsidRDefault="00524D6E">
            <w:pPr>
              <w:pStyle w:val="TableParagraph"/>
              <w:spacing w:line="240" w:lineRule="auto"/>
              <w:ind w:left="105" w:right="422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 xml:space="preserve">Objektivy s </w:t>
            </w:r>
            <w:r w:rsidRPr="008658AA">
              <w:rPr>
                <w:rFonts w:asciiTheme="minorHAnsi" w:hAnsiTheme="minorHAnsi" w:cstheme="minorHAnsi"/>
                <w:spacing w:val="-2"/>
              </w:rPr>
              <w:t xml:space="preserve">promítacím </w:t>
            </w:r>
            <w:r w:rsidRPr="008658AA">
              <w:rPr>
                <w:rFonts w:asciiTheme="minorHAnsi" w:hAnsiTheme="minorHAnsi" w:cstheme="minorHAnsi"/>
              </w:rPr>
              <w:t>faktorem</w:t>
            </w:r>
            <w:r w:rsidRPr="008658A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0,68-</w:t>
            </w:r>
          </w:p>
          <w:p w14:paraId="07B77524" w14:textId="77777777" w:rsidR="00E137F9" w:rsidRPr="008658AA" w:rsidRDefault="00524D6E">
            <w:pPr>
              <w:pStyle w:val="TableParagraph"/>
              <w:spacing w:line="240" w:lineRule="auto"/>
              <w:ind w:left="105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  <w:spacing w:val="-2"/>
              </w:rPr>
              <w:t>0,95:1</w:t>
            </w:r>
          </w:p>
        </w:tc>
        <w:tc>
          <w:tcPr>
            <w:tcW w:w="1036" w:type="dxa"/>
          </w:tcPr>
          <w:p w14:paraId="2415ACD0" w14:textId="77777777" w:rsidR="00E137F9" w:rsidRPr="008658AA" w:rsidRDefault="00361395">
            <w:pPr>
              <w:pStyle w:val="TableParagraph"/>
              <w:spacing w:line="225" w:lineRule="exact"/>
              <w:ind w:left="106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1</w:t>
            </w:r>
            <w:r w:rsidR="00524D6E" w:rsidRPr="008658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524D6E" w:rsidRPr="008658AA">
              <w:rPr>
                <w:rFonts w:asciiTheme="minorHAnsi" w:hAnsiTheme="minorHAnsi" w:cstheme="minorHAnsi"/>
                <w:spacing w:val="-7"/>
              </w:rPr>
              <w:t>ks</w:t>
            </w:r>
          </w:p>
        </w:tc>
        <w:tc>
          <w:tcPr>
            <w:tcW w:w="7545" w:type="dxa"/>
          </w:tcPr>
          <w:p w14:paraId="6E936D05" w14:textId="77777777" w:rsidR="00E137F9" w:rsidRPr="008658AA" w:rsidRDefault="00524D6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25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objektiv</w:t>
            </w:r>
            <w:r w:rsidRPr="008658A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k</w:t>
            </w:r>
            <w:r w:rsidRPr="008658A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jednočipovým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projektorům</w:t>
            </w:r>
            <w:r w:rsidRPr="008658A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se</w:t>
            </w:r>
            <w:r w:rsidRPr="008658AA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gramStart"/>
            <w:r w:rsidRPr="008658AA">
              <w:rPr>
                <w:rFonts w:asciiTheme="minorHAnsi" w:hAnsiTheme="minorHAnsi" w:cstheme="minorHAnsi"/>
              </w:rPr>
              <w:t>4K</w:t>
            </w:r>
            <w:proofErr w:type="gramEnd"/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zobrazovací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2"/>
              </w:rPr>
              <w:t>technologií</w:t>
            </w:r>
          </w:p>
          <w:p w14:paraId="28CA4145" w14:textId="77777777" w:rsidR="00361395" w:rsidRPr="008658AA" w:rsidRDefault="00524D6E" w:rsidP="00361395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42" w:lineRule="auto"/>
              <w:ind w:right="287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optika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s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promítacím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faktorem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v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rozmezí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nejméně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361395" w:rsidRPr="008658AA">
              <w:rPr>
                <w:rFonts w:asciiTheme="minorHAnsi" w:hAnsiTheme="minorHAnsi" w:cstheme="minorHAnsi"/>
              </w:rPr>
              <w:t>1.36‒2.10:1</w:t>
            </w:r>
            <w:r w:rsidRPr="008658AA">
              <w:rPr>
                <w:rFonts w:asciiTheme="minorHAnsi" w:hAnsiTheme="minorHAnsi" w:cstheme="minorHAnsi"/>
              </w:rPr>
              <w:t>,</w:t>
            </w:r>
          </w:p>
          <w:p w14:paraId="7236AFA2" w14:textId="77777777" w:rsidR="00E137F9" w:rsidRPr="008658AA" w:rsidRDefault="00361395" w:rsidP="00361395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42" w:lineRule="auto"/>
              <w:ind w:right="287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 xml:space="preserve">ohnisková vzdálenost (f) =23.9 až 37.2 </w:t>
            </w:r>
            <w:r w:rsidR="00524D6E" w:rsidRPr="008658AA">
              <w:rPr>
                <w:rFonts w:asciiTheme="minorHAnsi" w:hAnsiTheme="minorHAnsi" w:cstheme="minorHAnsi"/>
              </w:rPr>
              <w:t>mm, clonové číslo (F) = 1,</w:t>
            </w:r>
            <w:r w:rsidRPr="008658AA">
              <w:rPr>
                <w:rFonts w:asciiTheme="minorHAnsi" w:hAnsiTheme="minorHAnsi" w:cstheme="minorHAnsi"/>
              </w:rPr>
              <w:t>84</w:t>
            </w:r>
            <w:r w:rsidR="00524D6E" w:rsidRPr="008658AA">
              <w:rPr>
                <w:rFonts w:asciiTheme="minorHAnsi" w:hAnsiTheme="minorHAnsi" w:cstheme="minorHAnsi"/>
              </w:rPr>
              <w:t xml:space="preserve"> až </w:t>
            </w:r>
            <w:r w:rsidRPr="008658AA">
              <w:rPr>
                <w:rFonts w:asciiTheme="minorHAnsi" w:hAnsiTheme="minorHAnsi" w:cstheme="minorHAnsi"/>
                <w:spacing w:val="-4"/>
              </w:rPr>
              <w:t>2,31</w:t>
            </w:r>
          </w:p>
          <w:p w14:paraId="36FCC334" w14:textId="77777777" w:rsidR="00E137F9" w:rsidRPr="008658AA" w:rsidRDefault="00524D6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27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kompatibilita</w:t>
            </w:r>
            <w:r w:rsidRPr="008658A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objektivů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s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2"/>
              </w:rPr>
              <w:t>projektory</w:t>
            </w:r>
          </w:p>
          <w:p w14:paraId="19D9645B" w14:textId="77777777" w:rsidR="00E137F9" w:rsidRPr="008658AA" w:rsidRDefault="00524D6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30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šířka</w:t>
            </w:r>
            <w:r w:rsidRPr="008658A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max.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361395" w:rsidRPr="008658AA">
              <w:rPr>
                <w:rFonts w:asciiTheme="minorHAnsi" w:hAnsiTheme="minorHAnsi" w:cstheme="minorHAnsi"/>
              </w:rPr>
              <w:t>135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mm,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výška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max.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1</w:t>
            </w:r>
            <w:r w:rsidR="00D62853" w:rsidRPr="008658AA">
              <w:rPr>
                <w:rFonts w:asciiTheme="minorHAnsi" w:hAnsiTheme="minorHAnsi" w:cstheme="minorHAnsi"/>
              </w:rPr>
              <w:t>48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mm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a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hloubka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max.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2</w:t>
            </w:r>
            <w:r w:rsidR="00D62853" w:rsidRPr="008658AA">
              <w:rPr>
                <w:rFonts w:asciiTheme="minorHAnsi" w:hAnsiTheme="minorHAnsi" w:cstheme="minorHAnsi"/>
              </w:rPr>
              <w:t>05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5"/>
              </w:rPr>
              <w:t>mm</w:t>
            </w:r>
          </w:p>
          <w:p w14:paraId="43EBAEF5" w14:textId="77777777" w:rsidR="00E137F9" w:rsidRPr="008658AA" w:rsidRDefault="00524D6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32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váha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max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D62853" w:rsidRPr="008658AA">
              <w:rPr>
                <w:rFonts w:asciiTheme="minorHAnsi" w:hAnsiTheme="minorHAnsi" w:cstheme="minorHAnsi"/>
              </w:rPr>
              <w:t>1</w:t>
            </w:r>
            <w:r w:rsidRPr="008658AA">
              <w:rPr>
                <w:rFonts w:asciiTheme="minorHAnsi" w:hAnsiTheme="minorHAnsi" w:cstheme="minorHAnsi"/>
              </w:rPr>
              <w:t>.</w:t>
            </w:r>
            <w:r w:rsidR="00D62853" w:rsidRPr="008658AA">
              <w:rPr>
                <w:rFonts w:asciiTheme="minorHAnsi" w:hAnsiTheme="minorHAnsi" w:cstheme="minorHAnsi"/>
              </w:rPr>
              <w:t>7</w:t>
            </w:r>
            <w:r w:rsidRPr="008658A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5"/>
              </w:rPr>
              <w:t>kg</w:t>
            </w:r>
          </w:p>
          <w:p w14:paraId="43A3B3D0" w14:textId="77777777" w:rsidR="00E137F9" w:rsidRPr="008658AA" w:rsidRDefault="00524D6E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40" w:lineRule="auto"/>
              <w:ind w:right="296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Objektiv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je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vybaven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technologií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pro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automatickou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detekci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po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zapojení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 xml:space="preserve">do </w:t>
            </w:r>
            <w:r w:rsidRPr="008658AA">
              <w:rPr>
                <w:rFonts w:asciiTheme="minorHAnsi" w:hAnsiTheme="minorHAnsi" w:cstheme="minorHAnsi"/>
                <w:spacing w:val="-2"/>
              </w:rPr>
              <w:t>projektoru</w:t>
            </w:r>
          </w:p>
        </w:tc>
        <w:tc>
          <w:tcPr>
            <w:tcW w:w="3092" w:type="dxa"/>
          </w:tcPr>
          <w:p w14:paraId="7A35FEFC" w14:textId="77777777" w:rsidR="00E137F9" w:rsidRPr="008658AA" w:rsidRDefault="00E137F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Normal1"/>
        <w:tblpPr w:leftFromText="180" w:rightFromText="180" w:vertAnchor="text" w:horzAnchor="margin" w:tblpXSpec="center" w:tblpY="204"/>
        <w:tblW w:w="13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833"/>
        <w:gridCol w:w="1036"/>
        <w:gridCol w:w="7545"/>
        <w:gridCol w:w="2601"/>
      </w:tblGrid>
      <w:tr w:rsidR="008658AA" w:rsidRPr="008658AA" w14:paraId="5AAC479D" w14:textId="77777777" w:rsidTr="008658AA">
        <w:trPr>
          <w:trHeight w:val="2140"/>
        </w:trPr>
        <w:tc>
          <w:tcPr>
            <w:tcW w:w="974" w:type="dxa"/>
          </w:tcPr>
          <w:p w14:paraId="203ED7B4" w14:textId="77777777" w:rsidR="008658AA" w:rsidRPr="008658AA" w:rsidRDefault="008658AA" w:rsidP="008658AA">
            <w:pPr>
              <w:pStyle w:val="TableParagraph"/>
              <w:ind w:left="470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  <w:spacing w:val="-4"/>
              </w:rPr>
              <w:t>III.</w:t>
            </w:r>
          </w:p>
        </w:tc>
        <w:tc>
          <w:tcPr>
            <w:tcW w:w="1833" w:type="dxa"/>
          </w:tcPr>
          <w:p w14:paraId="25E5CCD0" w14:textId="77777777" w:rsidR="008658AA" w:rsidRPr="008658AA" w:rsidRDefault="008658AA" w:rsidP="008658A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Expanzivní</w:t>
            </w:r>
            <w:r w:rsidRPr="008658A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2"/>
              </w:rPr>
              <w:t>karta</w:t>
            </w:r>
          </w:p>
        </w:tc>
        <w:tc>
          <w:tcPr>
            <w:tcW w:w="1036" w:type="dxa"/>
          </w:tcPr>
          <w:p w14:paraId="7BEF18C8" w14:textId="77777777" w:rsidR="008658AA" w:rsidRPr="008658AA" w:rsidRDefault="008658AA" w:rsidP="008658AA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1</w:t>
            </w:r>
            <w:r w:rsidRPr="008658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7"/>
              </w:rPr>
              <w:t>ks</w:t>
            </w:r>
          </w:p>
        </w:tc>
        <w:tc>
          <w:tcPr>
            <w:tcW w:w="7545" w:type="dxa"/>
          </w:tcPr>
          <w:p w14:paraId="1E96ACF7" w14:textId="77777777" w:rsidR="008658AA" w:rsidRPr="008658AA" w:rsidRDefault="008658AA" w:rsidP="008658A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31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technologie</w:t>
            </w:r>
            <w:r w:rsidRPr="008658AA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spellStart"/>
            <w:r w:rsidRPr="008658AA">
              <w:rPr>
                <w:rFonts w:asciiTheme="minorHAnsi" w:hAnsiTheme="minorHAnsi" w:cstheme="minorHAnsi"/>
                <w:spacing w:val="-2"/>
              </w:rPr>
              <w:t>HDbaseT</w:t>
            </w:r>
            <w:proofErr w:type="spellEnd"/>
          </w:p>
          <w:p w14:paraId="15764066" w14:textId="77777777" w:rsidR="008658AA" w:rsidRPr="008658AA" w:rsidRDefault="008658AA" w:rsidP="008658A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32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kompatibilita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s</w:t>
            </w:r>
            <w:r w:rsidRPr="008658A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2"/>
              </w:rPr>
              <w:t>projektory</w:t>
            </w:r>
          </w:p>
          <w:p w14:paraId="74913329" w14:textId="77777777" w:rsidR="008658AA" w:rsidRPr="008658AA" w:rsidRDefault="008658AA" w:rsidP="008658A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32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výstup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a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vstup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RJ-</w:t>
            </w:r>
            <w:r w:rsidRPr="008658AA">
              <w:rPr>
                <w:rFonts w:asciiTheme="minorHAnsi" w:hAnsiTheme="minorHAnsi" w:cstheme="minorHAnsi"/>
                <w:spacing w:val="-5"/>
              </w:rPr>
              <w:t>45</w:t>
            </w:r>
          </w:p>
          <w:p w14:paraId="0164AF3F" w14:textId="77777777" w:rsidR="008658AA" w:rsidRPr="008658AA" w:rsidRDefault="008658AA" w:rsidP="008658A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 w:line="232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  <w:spacing w:val="-2"/>
              </w:rPr>
              <w:t>Ethernet</w:t>
            </w:r>
            <w:r w:rsidRPr="008658AA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2"/>
              </w:rPr>
              <w:t>100Base-</w:t>
            </w:r>
            <w:r w:rsidRPr="008658AA">
              <w:rPr>
                <w:rFonts w:asciiTheme="minorHAnsi" w:hAnsiTheme="minorHAnsi" w:cstheme="minorHAnsi"/>
                <w:spacing w:val="-5"/>
              </w:rPr>
              <w:t>TX</w:t>
            </w:r>
          </w:p>
          <w:p w14:paraId="0EA3C767" w14:textId="77777777" w:rsidR="008658AA" w:rsidRPr="008658AA" w:rsidRDefault="008658AA" w:rsidP="008658A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30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režim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dlouhého</w:t>
            </w:r>
            <w:r w:rsidRPr="008658A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2"/>
              </w:rPr>
              <w:t>dosahu</w:t>
            </w:r>
          </w:p>
          <w:p w14:paraId="3C2560C8" w14:textId="77777777" w:rsidR="008658AA" w:rsidRPr="008658AA" w:rsidRDefault="008658AA" w:rsidP="008658A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32" w:lineRule="exact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kompatibilita</w:t>
            </w:r>
            <w:r w:rsidRPr="008658A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s</w:t>
            </w:r>
            <w:r w:rsidRPr="008658A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HDCP</w:t>
            </w:r>
            <w:r w:rsidRPr="008658A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58AA">
              <w:rPr>
                <w:rFonts w:asciiTheme="minorHAnsi" w:hAnsiTheme="minorHAnsi" w:cstheme="minorHAnsi"/>
                <w:spacing w:val="-5"/>
              </w:rPr>
              <w:t>2.2</w:t>
            </w:r>
          </w:p>
          <w:p w14:paraId="00FEBE00" w14:textId="77777777" w:rsidR="008658AA" w:rsidRPr="008658AA" w:rsidRDefault="008658AA" w:rsidP="008658AA">
            <w:pPr>
              <w:pStyle w:val="TableParagraph"/>
              <w:tabs>
                <w:tab w:val="left" w:pos="831"/>
              </w:tabs>
              <w:spacing w:before="1" w:line="240" w:lineRule="auto"/>
              <w:ind w:left="472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  <w:spacing w:val="-10"/>
              </w:rPr>
              <w:t>-</w:t>
            </w:r>
            <w:r w:rsidRPr="008658AA">
              <w:rPr>
                <w:rFonts w:asciiTheme="minorHAnsi" w:hAnsiTheme="minorHAnsi" w:cstheme="minorHAnsi"/>
              </w:rPr>
              <w:tab/>
              <w:t>signál</w:t>
            </w:r>
            <w:r w:rsidRPr="008658A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480/</w:t>
            </w:r>
            <w:proofErr w:type="gramStart"/>
            <w:r w:rsidRPr="008658AA">
              <w:rPr>
                <w:rFonts w:asciiTheme="minorHAnsi" w:hAnsiTheme="minorHAnsi" w:cstheme="minorHAnsi"/>
              </w:rPr>
              <w:t>60p</w:t>
            </w:r>
            <w:proofErr w:type="gramEnd"/>
            <w:r w:rsidRPr="008658AA">
              <w:rPr>
                <w:rFonts w:asciiTheme="minorHAnsi" w:hAnsiTheme="minorHAnsi" w:cstheme="minorHAnsi"/>
              </w:rPr>
              <w:t>,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576/50p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až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4096</w:t>
            </w:r>
            <w:r w:rsidRPr="008658A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x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2160</w:t>
            </w:r>
          </w:p>
          <w:p w14:paraId="47CBBFFF" w14:textId="77777777" w:rsidR="008658AA" w:rsidRPr="008658AA" w:rsidRDefault="008658AA" w:rsidP="008658A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 w:line="240" w:lineRule="auto"/>
              <w:ind w:left="831" w:hanging="359"/>
              <w:rPr>
                <w:rFonts w:asciiTheme="minorHAnsi" w:hAnsiTheme="minorHAnsi" w:cstheme="minorHAnsi"/>
              </w:rPr>
            </w:pPr>
            <w:r w:rsidRPr="008658AA">
              <w:rPr>
                <w:rFonts w:asciiTheme="minorHAnsi" w:hAnsiTheme="minorHAnsi" w:cstheme="minorHAnsi"/>
              </w:rPr>
              <w:t>signál</w:t>
            </w:r>
            <w:r w:rsidRPr="008658A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statického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obrazu: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640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x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480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až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3840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658AA">
              <w:rPr>
                <w:rFonts w:asciiTheme="minorHAnsi" w:hAnsiTheme="minorHAnsi" w:cstheme="minorHAnsi"/>
              </w:rPr>
              <w:t>x</w:t>
            </w:r>
            <w:r w:rsidRPr="008658AA">
              <w:rPr>
                <w:rFonts w:asciiTheme="minorHAnsi" w:hAnsiTheme="minorHAnsi" w:cstheme="minorHAnsi"/>
                <w:spacing w:val="-4"/>
              </w:rPr>
              <w:t xml:space="preserve"> 2400</w:t>
            </w:r>
          </w:p>
        </w:tc>
        <w:tc>
          <w:tcPr>
            <w:tcW w:w="2601" w:type="dxa"/>
          </w:tcPr>
          <w:p w14:paraId="6E9163BD" w14:textId="77777777" w:rsidR="008658AA" w:rsidRPr="008658AA" w:rsidRDefault="008658AA" w:rsidP="008658A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A094A64" w14:textId="77777777" w:rsidR="00E137F9" w:rsidRPr="008658AA" w:rsidRDefault="00E137F9">
      <w:pPr>
        <w:rPr>
          <w:rFonts w:cstheme="minorHAnsi"/>
        </w:rPr>
        <w:sectPr w:rsidR="00E137F9" w:rsidRPr="008658AA">
          <w:type w:val="continuous"/>
          <w:pgSz w:w="16840" w:h="11900" w:orient="landscape"/>
          <w:pgMar w:top="1340" w:right="1320" w:bottom="280" w:left="1300" w:header="708" w:footer="708" w:gutter="0"/>
          <w:cols w:space="708"/>
        </w:sectPr>
      </w:pPr>
    </w:p>
    <w:p w14:paraId="3177BD30" w14:textId="77777777" w:rsidR="00E137F9" w:rsidRPr="00447C55" w:rsidRDefault="00E137F9">
      <w:pPr>
        <w:spacing w:before="7"/>
        <w:rPr>
          <w:rFonts w:ascii="Arial" w:hAnsi="Arial" w:cs="Arial"/>
          <w:sz w:val="6"/>
        </w:rPr>
      </w:pPr>
    </w:p>
    <w:p w14:paraId="5F0A4E5E" w14:textId="77777777" w:rsidR="00524D6E" w:rsidRPr="00447C55" w:rsidRDefault="00524D6E">
      <w:pPr>
        <w:rPr>
          <w:rFonts w:ascii="Arial" w:hAnsi="Arial" w:cs="Arial"/>
        </w:rPr>
      </w:pPr>
    </w:p>
    <w:p w14:paraId="296D5619" w14:textId="77777777" w:rsidR="005601A6" w:rsidRPr="00447C55" w:rsidRDefault="005601A6">
      <w:pPr>
        <w:rPr>
          <w:rFonts w:ascii="Arial" w:hAnsi="Arial" w:cs="Arial"/>
        </w:rPr>
      </w:pPr>
    </w:p>
    <w:p w14:paraId="628CD0C6" w14:textId="77777777" w:rsidR="005601A6" w:rsidRPr="00447C55" w:rsidRDefault="005601A6">
      <w:pPr>
        <w:rPr>
          <w:rFonts w:ascii="Arial" w:hAnsi="Arial" w:cs="Arial"/>
        </w:rPr>
      </w:pPr>
    </w:p>
    <w:p w14:paraId="3D8FC808" w14:textId="77777777" w:rsidR="005601A6" w:rsidRPr="00447C55" w:rsidRDefault="005601A6" w:rsidP="005601A6">
      <w:pPr>
        <w:rPr>
          <w:rFonts w:ascii="Arial" w:hAnsi="Arial" w:cs="Arial"/>
        </w:rPr>
      </w:pPr>
    </w:p>
    <w:sectPr w:rsidR="005601A6" w:rsidRPr="00447C55">
      <w:pgSz w:w="16840" w:h="11900" w:orient="landscape"/>
      <w:pgMar w:top="13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389"/>
    <w:multiLevelType w:val="hybridMultilevel"/>
    <w:tmpl w:val="9E0A8DDA"/>
    <w:lvl w:ilvl="0" w:tplc="75744ED6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E07EDA80">
      <w:numFmt w:val="bullet"/>
      <w:lvlText w:val="•"/>
      <w:lvlJc w:val="left"/>
      <w:pPr>
        <w:ind w:left="1509" w:hanging="360"/>
      </w:pPr>
      <w:rPr>
        <w:rFonts w:hint="default"/>
        <w:lang w:val="cs-CZ" w:eastAsia="en-US" w:bidi="ar-SA"/>
      </w:rPr>
    </w:lvl>
    <w:lvl w:ilvl="2" w:tplc="E7647058">
      <w:numFmt w:val="bullet"/>
      <w:lvlText w:val="•"/>
      <w:lvlJc w:val="left"/>
      <w:pPr>
        <w:ind w:left="2179" w:hanging="360"/>
      </w:pPr>
      <w:rPr>
        <w:rFonts w:hint="default"/>
        <w:lang w:val="cs-CZ" w:eastAsia="en-US" w:bidi="ar-SA"/>
      </w:rPr>
    </w:lvl>
    <w:lvl w:ilvl="3" w:tplc="61464B4A">
      <w:numFmt w:val="bullet"/>
      <w:lvlText w:val="•"/>
      <w:lvlJc w:val="left"/>
      <w:pPr>
        <w:ind w:left="2848" w:hanging="360"/>
      </w:pPr>
      <w:rPr>
        <w:rFonts w:hint="default"/>
        <w:lang w:val="cs-CZ" w:eastAsia="en-US" w:bidi="ar-SA"/>
      </w:rPr>
    </w:lvl>
    <w:lvl w:ilvl="4" w:tplc="D046BB82">
      <w:numFmt w:val="bullet"/>
      <w:lvlText w:val="•"/>
      <w:lvlJc w:val="left"/>
      <w:pPr>
        <w:ind w:left="3518" w:hanging="360"/>
      </w:pPr>
      <w:rPr>
        <w:rFonts w:hint="default"/>
        <w:lang w:val="cs-CZ" w:eastAsia="en-US" w:bidi="ar-SA"/>
      </w:rPr>
    </w:lvl>
    <w:lvl w:ilvl="5" w:tplc="128ABF6E">
      <w:numFmt w:val="bullet"/>
      <w:lvlText w:val="•"/>
      <w:lvlJc w:val="left"/>
      <w:pPr>
        <w:ind w:left="4187" w:hanging="360"/>
      </w:pPr>
      <w:rPr>
        <w:rFonts w:hint="default"/>
        <w:lang w:val="cs-CZ" w:eastAsia="en-US" w:bidi="ar-SA"/>
      </w:rPr>
    </w:lvl>
    <w:lvl w:ilvl="6" w:tplc="984C32DA">
      <w:numFmt w:val="bullet"/>
      <w:lvlText w:val="•"/>
      <w:lvlJc w:val="left"/>
      <w:pPr>
        <w:ind w:left="4857" w:hanging="360"/>
      </w:pPr>
      <w:rPr>
        <w:rFonts w:hint="default"/>
        <w:lang w:val="cs-CZ" w:eastAsia="en-US" w:bidi="ar-SA"/>
      </w:rPr>
    </w:lvl>
    <w:lvl w:ilvl="7" w:tplc="642698FA">
      <w:numFmt w:val="bullet"/>
      <w:lvlText w:val="•"/>
      <w:lvlJc w:val="left"/>
      <w:pPr>
        <w:ind w:left="5526" w:hanging="360"/>
      </w:pPr>
      <w:rPr>
        <w:rFonts w:hint="default"/>
        <w:lang w:val="cs-CZ" w:eastAsia="en-US" w:bidi="ar-SA"/>
      </w:rPr>
    </w:lvl>
    <w:lvl w:ilvl="8" w:tplc="59DEFBD8">
      <w:numFmt w:val="bullet"/>
      <w:lvlText w:val="•"/>
      <w:lvlJc w:val="left"/>
      <w:pPr>
        <w:ind w:left="619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C3D3338"/>
    <w:multiLevelType w:val="hybridMultilevel"/>
    <w:tmpl w:val="57E691FE"/>
    <w:lvl w:ilvl="0" w:tplc="360CE8F2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45727908">
      <w:numFmt w:val="bullet"/>
      <w:lvlText w:val="•"/>
      <w:lvlJc w:val="left"/>
      <w:pPr>
        <w:ind w:left="1015" w:hanging="360"/>
      </w:pPr>
      <w:rPr>
        <w:rFonts w:hint="default"/>
        <w:lang w:val="cs-CZ" w:eastAsia="en-US" w:bidi="ar-SA"/>
      </w:rPr>
    </w:lvl>
    <w:lvl w:ilvl="2" w:tplc="91FE6B16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3" w:tplc="9C505A3E">
      <w:numFmt w:val="bullet"/>
      <w:lvlText w:val="•"/>
      <w:lvlJc w:val="left"/>
      <w:pPr>
        <w:ind w:left="1365" w:hanging="360"/>
      </w:pPr>
      <w:rPr>
        <w:rFonts w:hint="default"/>
        <w:lang w:val="cs-CZ" w:eastAsia="en-US" w:bidi="ar-SA"/>
      </w:rPr>
    </w:lvl>
    <w:lvl w:ilvl="4" w:tplc="8CBC785C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5" w:tplc="D5327A3C">
      <w:numFmt w:val="bullet"/>
      <w:lvlText w:val="•"/>
      <w:lvlJc w:val="left"/>
      <w:pPr>
        <w:ind w:left="1715" w:hanging="360"/>
      </w:pPr>
      <w:rPr>
        <w:rFonts w:hint="default"/>
        <w:lang w:val="cs-CZ" w:eastAsia="en-US" w:bidi="ar-SA"/>
      </w:rPr>
    </w:lvl>
    <w:lvl w:ilvl="6" w:tplc="E2AC9DC8">
      <w:numFmt w:val="bullet"/>
      <w:lvlText w:val="•"/>
      <w:lvlJc w:val="left"/>
      <w:pPr>
        <w:ind w:left="1890" w:hanging="360"/>
      </w:pPr>
      <w:rPr>
        <w:rFonts w:hint="default"/>
        <w:lang w:val="cs-CZ" w:eastAsia="en-US" w:bidi="ar-SA"/>
      </w:rPr>
    </w:lvl>
    <w:lvl w:ilvl="7" w:tplc="84A2D384">
      <w:numFmt w:val="bullet"/>
      <w:lvlText w:val="•"/>
      <w:lvlJc w:val="left"/>
      <w:pPr>
        <w:ind w:left="2065" w:hanging="360"/>
      </w:pPr>
      <w:rPr>
        <w:rFonts w:hint="default"/>
        <w:lang w:val="cs-CZ" w:eastAsia="en-US" w:bidi="ar-SA"/>
      </w:rPr>
    </w:lvl>
    <w:lvl w:ilvl="8" w:tplc="E662027E">
      <w:numFmt w:val="bullet"/>
      <w:lvlText w:val="•"/>
      <w:lvlJc w:val="left"/>
      <w:pPr>
        <w:ind w:left="224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C936190"/>
    <w:multiLevelType w:val="multilevel"/>
    <w:tmpl w:val="223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D77F0"/>
    <w:multiLevelType w:val="hybridMultilevel"/>
    <w:tmpl w:val="04F22FA8"/>
    <w:lvl w:ilvl="0" w:tplc="9E3498C2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E6760154">
      <w:numFmt w:val="bullet"/>
      <w:lvlText w:val="•"/>
      <w:lvlJc w:val="left"/>
      <w:pPr>
        <w:ind w:left="1509" w:hanging="360"/>
      </w:pPr>
      <w:rPr>
        <w:rFonts w:hint="default"/>
        <w:lang w:val="cs-CZ" w:eastAsia="en-US" w:bidi="ar-SA"/>
      </w:rPr>
    </w:lvl>
    <w:lvl w:ilvl="2" w:tplc="72EAEAD2">
      <w:numFmt w:val="bullet"/>
      <w:lvlText w:val="•"/>
      <w:lvlJc w:val="left"/>
      <w:pPr>
        <w:ind w:left="2179" w:hanging="360"/>
      </w:pPr>
      <w:rPr>
        <w:rFonts w:hint="default"/>
        <w:lang w:val="cs-CZ" w:eastAsia="en-US" w:bidi="ar-SA"/>
      </w:rPr>
    </w:lvl>
    <w:lvl w:ilvl="3" w:tplc="FF226AF4">
      <w:numFmt w:val="bullet"/>
      <w:lvlText w:val="•"/>
      <w:lvlJc w:val="left"/>
      <w:pPr>
        <w:ind w:left="2848" w:hanging="360"/>
      </w:pPr>
      <w:rPr>
        <w:rFonts w:hint="default"/>
        <w:lang w:val="cs-CZ" w:eastAsia="en-US" w:bidi="ar-SA"/>
      </w:rPr>
    </w:lvl>
    <w:lvl w:ilvl="4" w:tplc="A4ACF95E">
      <w:numFmt w:val="bullet"/>
      <w:lvlText w:val="•"/>
      <w:lvlJc w:val="left"/>
      <w:pPr>
        <w:ind w:left="3518" w:hanging="360"/>
      </w:pPr>
      <w:rPr>
        <w:rFonts w:hint="default"/>
        <w:lang w:val="cs-CZ" w:eastAsia="en-US" w:bidi="ar-SA"/>
      </w:rPr>
    </w:lvl>
    <w:lvl w:ilvl="5" w:tplc="31EEDFB8">
      <w:numFmt w:val="bullet"/>
      <w:lvlText w:val="•"/>
      <w:lvlJc w:val="left"/>
      <w:pPr>
        <w:ind w:left="4187" w:hanging="360"/>
      </w:pPr>
      <w:rPr>
        <w:rFonts w:hint="default"/>
        <w:lang w:val="cs-CZ" w:eastAsia="en-US" w:bidi="ar-SA"/>
      </w:rPr>
    </w:lvl>
    <w:lvl w:ilvl="6" w:tplc="2856E5F6">
      <w:numFmt w:val="bullet"/>
      <w:lvlText w:val="•"/>
      <w:lvlJc w:val="left"/>
      <w:pPr>
        <w:ind w:left="4857" w:hanging="360"/>
      </w:pPr>
      <w:rPr>
        <w:rFonts w:hint="default"/>
        <w:lang w:val="cs-CZ" w:eastAsia="en-US" w:bidi="ar-SA"/>
      </w:rPr>
    </w:lvl>
    <w:lvl w:ilvl="7" w:tplc="AA028AC6">
      <w:numFmt w:val="bullet"/>
      <w:lvlText w:val="•"/>
      <w:lvlJc w:val="left"/>
      <w:pPr>
        <w:ind w:left="5526" w:hanging="360"/>
      </w:pPr>
      <w:rPr>
        <w:rFonts w:hint="default"/>
        <w:lang w:val="cs-CZ" w:eastAsia="en-US" w:bidi="ar-SA"/>
      </w:rPr>
    </w:lvl>
    <w:lvl w:ilvl="8" w:tplc="495E0842">
      <w:numFmt w:val="bullet"/>
      <w:lvlText w:val="•"/>
      <w:lvlJc w:val="left"/>
      <w:pPr>
        <w:ind w:left="6196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3FA3DF4"/>
    <w:multiLevelType w:val="hybridMultilevel"/>
    <w:tmpl w:val="D53E54E6"/>
    <w:lvl w:ilvl="0" w:tplc="640EE99E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0F56D7A8">
      <w:numFmt w:val="bullet"/>
      <w:lvlText w:val="•"/>
      <w:lvlJc w:val="left"/>
      <w:pPr>
        <w:ind w:left="1509" w:hanging="360"/>
      </w:pPr>
      <w:rPr>
        <w:rFonts w:hint="default"/>
        <w:lang w:val="cs-CZ" w:eastAsia="en-US" w:bidi="ar-SA"/>
      </w:rPr>
    </w:lvl>
    <w:lvl w:ilvl="2" w:tplc="0B52BF78">
      <w:numFmt w:val="bullet"/>
      <w:lvlText w:val="•"/>
      <w:lvlJc w:val="left"/>
      <w:pPr>
        <w:ind w:left="2179" w:hanging="360"/>
      </w:pPr>
      <w:rPr>
        <w:rFonts w:hint="default"/>
        <w:lang w:val="cs-CZ" w:eastAsia="en-US" w:bidi="ar-SA"/>
      </w:rPr>
    </w:lvl>
    <w:lvl w:ilvl="3" w:tplc="0F50BB6E">
      <w:numFmt w:val="bullet"/>
      <w:lvlText w:val="•"/>
      <w:lvlJc w:val="left"/>
      <w:pPr>
        <w:ind w:left="2848" w:hanging="360"/>
      </w:pPr>
      <w:rPr>
        <w:rFonts w:hint="default"/>
        <w:lang w:val="cs-CZ" w:eastAsia="en-US" w:bidi="ar-SA"/>
      </w:rPr>
    </w:lvl>
    <w:lvl w:ilvl="4" w:tplc="DB96A9FE">
      <w:numFmt w:val="bullet"/>
      <w:lvlText w:val="•"/>
      <w:lvlJc w:val="left"/>
      <w:pPr>
        <w:ind w:left="3518" w:hanging="360"/>
      </w:pPr>
      <w:rPr>
        <w:rFonts w:hint="default"/>
        <w:lang w:val="cs-CZ" w:eastAsia="en-US" w:bidi="ar-SA"/>
      </w:rPr>
    </w:lvl>
    <w:lvl w:ilvl="5" w:tplc="2AFC5B46">
      <w:numFmt w:val="bullet"/>
      <w:lvlText w:val="•"/>
      <w:lvlJc w:val="left"/>
      <w:pPr>
        <w:ind w:left="4187" w:hanging="360"/>
      </w:pPr>
      <w:rPr>
        <w:rFonts w:hint="default"/>
        <w:lang w:val="cs-CZ" w:eastAsia="en-US" w:bidi="ar-SA"/>
      </w:rPr>
    </w:lvl>
    <w:lvl w:ilvl="6" w:tplc="0EC8539A">
      <w:numFmt w:val="bullet"/>
      <w:lvlText w:val="•"/>
      <w:lvlJc w:val="left"/>
      <w:pPr>
        <w:ind w:left="4857" w:hanging="360"/>
      </w:pPr>
      <w:rPr>
        <w:rFonts w:hint="default"/>
        <w:lang w:val="cs-CZ" w:eastAsia="en-US" w:bidi="ar-SA"/>
      </w:rPr>
    </w:lvl>
    <w:lvl w:ilvl="7" w:tplc="AF8AAC3C">
      <w:numFmt w:val="bullet"/>
      <w:lvlText w:val="•"/>
      <w:lvlJc w:val="left"/>
      <w:pPr>
        <w:ind w:left="5526" w:hanging="360"/>
      </w:pPr>
      <w:rPr>
        <w:rFonts w:hint="default"/>
        <w:lang w:val="cs-CZ" w:eastAsia="en-US" w:bidi="ar-SA"/>
      </w:rPr>
    </w:lvl>
    <w:lvl w:ilvl="8" w:tplc="0ABC07A4">
      <w:numFmt w:val="bullet"/>
      <w:lvlText w:val="•"/>
      <w:lvlJc w:val="left"/>
      <w:pPr>
        <w:ind w:left="6196" w:hanging="360"/>
      </w:pPr>
      <w:rPr>
        <w:rFonts w:hint="default"/>
        <w:lang w:val="cs-CZ" w:eastAsia="en-US" w:bidi="ar-SA"/>
      </w:rPr>
    </w:lvl>
  </w:abstractNum>
  <w:num w:numId="1" w16cid:durableId="1701004210">
    <w:abstractNumId w:val="4"/>
  </w:num>
  <w:num w:numId="2" w16cid:durableId="1203977528">
    <w:abstractNumId w:val="3"/>
  </w:num>
  <w:num w:numId="3" w16cid:durableId="1971202775">
    <w:abstractNumId w:val="1"/>
  </w:num>
  <w:num w:numId="4" w16cid:durableId="1351909279">
    <w:abstractNumId w:val="0"/>
  </w:num>
  <w:num w:numId="5" w16cid:durableId="148500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F9"/>
    <w:rsid w:val="00021FC5"/>
    <w:rsid w:val="00361395"/>
    <w:rsid w:val="00447C55"/>
    <w:rsid w:val="005177C1"/>
    <w:rsid w:val="00524D6E"/>
    <w:rsid w:val="005601A6"/>
    <w:rsid w:val="006E0458"/>
    <w:rsid w:val="0075601B"/>
    <w:rsid w:val="008410EA"/>
    <w:rsid w:val="008658AA"/>
    <w:rsid w:val="009642E4"/>
    <w:rsid w:val="00AB0F75"/>
    <w:rsid w:val="00AF7280"/>
    <w:rsid w:val="00B26178"/>
    <w:rsid w:val="00CD4614"/>
    <w:rsid w:val="00CF64EB"/>
    <w:rsid w:val="00D62853"/>
    <w:rsid w:val="00D876C7"/>
    <w:rsid w:val="00DC1308"/>
    <w:rsid w:val="00E137F9"/>
    <w:rsid w:val="00E42AAB"/>
    <w:rsid w:val="00E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ECC6"/>
  <w15:docId w15:val="{30FC3EE5-DE26-4214-A751-EC0C0545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29" w:lineRule="exact"/>
      <w:ind w:left="831"/>
    </w:pPr>
    <w:rPr>
      <w:rFonts w:ascii="Arial" w:eastAsia="Arial" w:hAnsi="Arial" w:cs="Arial"/>
    </w:rPr>
  </w:style>
  <w:style w:type="character" w:styleId="Siln">
    <w:name w:val="Strong"/>
    <w:basedOn w:val="Standardnpsmoodstavce"/>
    <w:uiPriority w:val="22"/>
    <w:qFormat/>
    <w:rsid w:val="005601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1A6"/>
    <w:rPr>
      <w:color w:val="0000FF"/>
      <w:u w:val="single"/>
    </w:rPr>
  </w:style>
  <w:style w:type="paragraph" w:styleId="Zhlav">
    <w:name w:val="header"/>
    <w:basedOn w:val="Normln"/>
    <w:link w:val="ZhlavChar"/>
    <w:rsid w:val="008658AA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8658A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msonormalcxspmiddle">
    <w:name w:val="msonormalcxspmiddle"/>
    <w:basedOn w:val="Normln"/>
    <w:rsid w:val="008658AA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7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0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5DBC68C297044A3662D805D755531" ma:contentTypeVersion="4" ma:contentTypeDescription="Vytvoří nový dokument" ma:contentTypeScope="" ma:versionID="599be66b4bd13017ab5a8c5f673e81bd">
  <xsd:schema xmlns:xsd="http://www.w3.org/2001/XMLSchema" xmlns:xs="http://www.w3.org/2001/XMLSchema" xmlns:p="http://schemas.microsoft.com/office/2006/metadata/properties" xmlns:ns2="dfe386c8-3f24-4096-98c2-5aaa3d4bceb8" targetNamespace="http://schemas.microsoft.com/office/2006/metadata/properties" ma:root="true" ma:fieldsID="71958533eda29d6b963cf3129036a307" ns2:_="">
    <xsd:import namespace="dfe386c8-3f24-4096-98c2-5aaa3d4bc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386c8-3f24-4096-98c2-5aaa3d4bc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62E23-D72A-48AC-85EB-3B2B6E22F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9BB3A-A19A-44B4-809D-EF9E0E829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D4E9B-3B1D-46C8-8C69-C5104487F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386c8-3f24-4096-98c2-5aaa3d4bc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Příloha č. 1_technická specifikace_technické vybavení_CAMP.docx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Příloha č. 1_technická specifikace_technické vybavení_CAMP.docx</dc:title>
  <dc:creator>Mgr. Kateřina Dračková</dc:creator>
  <cp:lastModifiedBy>Mgr. Kateřina Dračková</cp:lastModifiedBy>
  <cp:revision>2</cp:revision>
  <dcterms:created xsi:type="dcterms:W3CDTF">2025-01-20T07:00:00Z</dcterms:created>
  <dcterms:modified xsi:type="dcterms:W3CDTF">2025-01-20T07:00:00Z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Word</vt:lpwstr>
  </property>
  <property fmtid="{D5CDD505-2E9C-101B-9397-08002B2CF9AE}" pid="4" name="LastSaved">
    <vt:filetime>2024-06-19T00:00:00Z</vt:filetime>
  </property>
  <property fmtid="{D5CDD505-2E9C-101B-9397-08002B2CF9AE}" pid="5" name="Producer">
    <vt:lpwstr>macOS Verze 13.0 (sestava 22A380) Quartz PDFContext</vt:lpwstr>
  </property>
  <property fmtid="{D5CDD505-2E9C-101B-9397-08002B2CF9AE}" pid="6" name="ContentTypeId">
    <vt:lpwstr>0x0101005BB5DBC68C297044A3662D805D755531</vt:lpwstr>
  </property>
</Properties>
</file>