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ED" w:rsidRDefault="002B0CED" w:rsidP="002B0CED">
      <w:pPr>
        <w:pStyle w:val="Zkladntext2"/>
        <w:tabs>
          <w:tab w:val="left" w:pos="0"/>
        </w:tabs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>Příloha č. 2</w:t>
      </w:r>
    </w:p>
    <w:p w:rsidR="002B0CED" w:rsidRDefault="002B0CED" w:rsidP="002B0CED">
      <w:pPr>
        <w:pStyle w:val="Zkladntext2"/>
        <w:tabs>
          <w:tab w:val="left" w:pos="0"/>
        </w:tabs>
        <w:jc w:val="both"/>
        <w:rPr>
          <w:b w:val="0"/>
          <w:bCs/>
          <w:sz w:val="22"/>
        </w:rPr>
      </w:pPr>
    </w:p>
    <w:p w:rsidR="002B0CED" w:rsidRDefault="002B0CED" w:rsidP="002B0CED">
      <w:pPr>
        <w:pStyle w:val="Zkladntext2"/>
        <w:tabs>
          <w:tab w:val="left" w:pos="0"/>
        </w:tabs>
        <w:jc w:val="both"/>
        <w:rPr>
          <w:b w:val="0"/>
          <w:bCs/>
          <w:sz w:val="22"/>
        </w:rPr>
      </w:pPr>
    </w:p>
    <w:p w:rsidR="002B0CED" w:rsidRDefault="001B233C" w:rsidP="001B233C">
      <w:pPr>
        <w:pStyle w:val="Zkladntext2"/>
        <w:tabs>
          <w:tab w:val="left" w:pos="0"/>
        </w:tabs>
        <w:rPr>
          <w:b w:val="0"/>
          <w:bCs/>
          <w:sz w:val="22"/>
        </w:rPr>
      </w:pPr>
      <w:r>
        <w:rPr>
          <w:b w:val="0"/>
          <w:bCs/>
          <w:sz w:val="22"/>
        </w:rPr>
        <w:t>SOUHRNNÁ CENOVÁ NABÍDKA</w:t>
      </w:r>
    </w:p>
    <w:p w:rsidR="002B0CED" w:rsidRDefault="002B0CED" w:rsidP="002B0CED">
      <w:pPr>
        <w:pStyle w:val="Zkladntext2"/>
        <w:tabs>
          <w:tab w:val="left" w:pos="0"/>
        </w:tabs>
        <w:jc w:val="both"/>
        <w:rPr>
          <w:b w:val="0"/>
          <w:bCs/>
          <w:sz w:val="22"/>
        </w:rPr>
      </w:pPr>
    </w:p>
    <w:p w:rsidR="002B0CED" w:rsidRDefault="002B0CED" w:rsidP="002B0CED">
      <w:pPr>
        <w:pStyle w:val="Zkladntext2"/>
        <w:tabs>
          <w:tab w:val="left" w:pos="0"/>
        </w:tabs>
        <w:jc w:val="both"/>
        <w:rPr>
          <w:b w:val="0"/>
          <w:bCs/>
          <w:sz w:val="22"/>
        </w:rPr>
      </w:pPr>
    </w:p>
    <w:p w:rsidR="002B0CED" w:rsidRDefault="002B0CED" w:rsidP="002B0CED">
      <w:pPr>
        <w:ind w:left="708"/>
        <w:jc w:val="center"/>
        <w:rPr>
          <w:b/>
          <w:bCs/>
          <w:sz w:val="28"/>
          <w:szCs w:val="28"/>
        </w:rPr>
      </w:pPr>
      <w:r w:rsidRPr="00463E29">
        <w:rPr>
          <w:b/>
          <w:bCs/>
          <w:sz w:val="28"/>
          <w:szCs w:val="28"/>
        </w:rPr>
        <w:t>„</w:t>
      </w:r>
      <w:r w:rsidR="00592B1F">
        <w:rPr>
          <w:b/>
          <w:bCs/>
          <w:sz w:val="28"/>
          <w:szCs w:val="28"/>
        </w:rPr>
        <w:t>Oprava havarijního stavu střechy</w:t>
      </w:r>
      <w:r w:rsidRPr="00463E29">
        <w:rPr>
          <w:b/>
          <w:bCs/>
          <w:sz w:val="28"/>
          <w:szCs w:val="28"/>
        </w:rPr>
        <w:t>“</w:t>
      </w:r>
    </w:p>
    <w:p w:rsidR="002B0CED" w:rsidRPr="008A304D" w:rsidRDefault="002B0CED" w:rsidP="002B0CED">
      <w:pPr>
        <w:pStyle w:val="Zkladntext3"/>
        <w:tabs>
          <w:tab w:val="left" w:pos="0"/>
        </w:tabs>
        <w:jc w:val="center"/>
        <w:rPr>
          <w:b/>
          <w:sz w:val="24"/>
          <w:szCs w:val="24"/>
        </w:rPr>
      </w:pPr>
      <w:r w:rsidRPr="008A304D">
        <w:rPr>
          <w:b/>
          <w:bCs/>
          <w:sz w:val="24"/>
          <w:szCs w:val="24"/>
        </w:rPr>
        <w:t>„</w:t>
      </w:r>
      <w:r w:rsidR="00A24897" w:rsidRPr="00A24897">
        <w:rPr>
          <w:b/>
          <w:bCs/>
          <w:sz w:val="22"/>
          <w:szCs w:val="22"/>
        </w:rPr>
        <w:t xml:space="preserve">Obchodní akademie Holešovice, </w:t>
      </w:r>
      <w:proofErr w:type="spellStart"/>
      <w:r w:rsidR="00A24897" w:rsidRPr="00A24897">
        <w:rPr>
          <w:b/>
          <w:bCs/>
          <w:sz w:val="22"/>
          <w:szCs w:val="22"/>
        </w:rPr>
        <w:t>Jablonského</w:t>
      </w:r>
      <w:proofErr w:type="spellEnd"/>
      <w:r w:rsidR="00A24897" w:rsidRPr="00A24897">
        <w:rPr>
          <w:b/>
          <w:bCs/>
          <w:sz w:val="22"/>
          <w:szCs w:val="22"/>
        </w:rPr>
        <w:t xml:space="preserve"> 3/333, 170 00 Praha 7</w:t>
      </w:r>
      <w:r w:rsidRPr="008A304D">
        <w:rPr>
          <w:b/>
          <w:bCs/>
          <w:sz w:val="24"/>
          <w:szCs w:val="24"/>
        </w:rPr>
        <w:t>“</w:t>
      </w:r>
    </w:p>
    <w:tbl>
      <w:tblPr>
        <w:tblW w:w="923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4194"/>
      </w:tblGrid>
      <w:tr w:rsidR="002B0CED" w:rsidTr="00BA63BB">
        <w:tc>
          <w:tcPr>
            <w:tcW w:w="5040" w:type="dxa"/>
            <w:tcBorders>
              <w:top w:val="threeDEmboss" w:sz="24" w:space="0" w:color="auto"/>
            </w:tcBorders>
          </w:tcPr>
          <w:p w:rsidR="002B0CED" w:rsidRDefault="002B0CED" w:rsidP="00BA63BB">
            <w:pPr>
              <w:pStyle w:val="Zkladntext2"/>
              <w:tabs>
                <w:tab w:val="left" w:pos="0"/>
              </w:tabs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Cena celkem bez DPH</w:t>
            </w:r>
          </w:p>
          <w:p w:rsidR="002B0CED" w:rsidRDefault="002B0CED" w:rsidP="00BA63BB">
            <w:pPr>
              <w:pStyle w:val="Zkladntext2"/>
              <w:tabs>
                <w:tab w:val="left" w:pos="0"/>
              </w:tabs>
              <w:jc w:val="both"/>
            </w:pPr>
          </w:p>
        </w:tc>
        <w:tc>
          <w:tcPr>
            <w:tcW w:w="4194" w:type="dxa"/>
            <w:tcBorders>
              <w:top w:val="threeDEmboss" w:sz="24" w:space="0" w:color="auto"/>
            </w:tcBorders>
          </w:tcPr>
          <w:p w:rsidR="002B0CED" w:rsidRPr="0074528B" w:rsidRDefault="0074528B" w:rsidP="00BA63BB">
            <w:pPr>
              <w:pStyle w:val="Zkladntext2"/>
              <w:tabs>
                <w:tab w:val="left" w:pos="0"/>
              </w:tabs>
              <w:jc w:val="both"/>
              <w:rPr>
                <w:bCs/>
              </w:rPr>
            </w:pPr>
            <w:r w:rsidRPr="0074528B">
              <w:rPr>
                <w:bCs/>
              </w:rPr>
              <w:t>824 191 Kč</w:t>
            </w:r>
          </w:p>
        </w:tc>
      </w:tr>
      <w:tr w:rsidR="002B0CED" w:rsidTr="00BA63BB">
        <w:tc>
          <w:tcPr>
            <w:tcW w:w="5040" w:type="dxa"/>
          </w:tcPr>
          <w:p w:rsidR="002B0CED" w:rsidRDefault="002B0CED" w:rsidP="00BA63BB">
            <w:pPr>
              <w:pStyle w:val="Zkladntext2"/>
              <w:tabs>
                <w:tab w:val="left" w:pos="0"/>
              </w:tabs>
              <w:jc w:val="both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DPH 21 %</w:t>
            </w:r>
          </w:p>
          <w:p w:rsidR="002B0CED" w:rsidRDefault="002B0CED" w:rsidP="00BA63BB">
            <w:pPr>
              <w:pStyle w:val="Zkladntext2"/>
              <w:tabs>
                <w:tab w:val="left" w:pos="0"/>
              </w:tabs>
              <w:jc w:val="both"/>
              <w:rPr>
                <w:b w:val="0"/>
                <w:bCs/>
                <w:sz w:val="28"/>
              </w:rPr>
            </w:pPr>
          </w:p>
        </w:tc>
        <w:tc>
          <w:tcPr>
            <w:tcW w:w="4194" w:type="dxa"/>
          </w:tcPr>
          <w:p w:rsidR="002B0CED" w:rsidRDefault="0074528B" w:rsidP="00BA63BB">
            <w:pPr>
              <w:pStyle w:val="Zkladntext2"/>
              <w:tabs>
                <w:tab w:val="left" w:pos="0"/>
              </w:tabs>
              <w:jc w:val="both"/>
            </w:pPr>
            <w:r>
              <w:t>173 080 Kč</w:t>
            </w:r>
          </w:p>
        </w:tc>
      </w:tr>
      <w:tr w:rsidR="002B0CED" w:rsidTr="00BA63BB">
        <w:trPr>
          <w:trHeight w:val="1045"/>
        </w:trPr>
        <w:tc>
          <w:tcPr>
            <w:tcW w:w="5040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triple" w:sz="4" w:space="0" w:color="auto"/>
            </w:tcBorders>
          </w:tcPr>
          <w:p w:rsidR="002B0CED" w:rsidRDefault="002B0CED" w:rsidP="00BA63BB">
            <w:pPr>
              <w:pStyle w:val="Zkladntext2"/>
              <w:tabs>
                <w:tab w:val="left" w:pos="0"/>
              </w:tabs>
              <w:jc w:val="both"/>
              <w:rPr>
                <w:sz w:val="24"/>
              </w:rPr>
            </w:pPr>
            <w:r>
              <w:t>Cena celkem</w:t>
            </w:r>
            <w:r>
              <w:rPr>
                <w:b w:val="0"/>
                <w:bCs/>
              </w:rPr>
              <w:t xml:space="preserve"> </w:t>
            </w:r>
            <w:r>
              <w:rPr>
                <w:sz w:val="28"/>
              </w:rPr>
              <w:t>s DPH</w:t>
            </w:r>
          </w:p>
          <w:p w:rsidR="002B0CED" w:rsidRDefault="002B0CED" w:rsidP="00BA63BB">
            <w:pPr>
              <w:pStyle w:val="Zkladntext2"/>
              <w:tabs>
                <w:tab w:val="left" w:pos="0"/>
              </w:tabs>
              <w:jc w:val="both"/>
            </w:pPr>
          </w:p>
        </w:tc>
        <w:tc>
          <w:tcPr>
            <w:tcW w:w="41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2B0CED" w:rsidRDefault="0074528B" w:rsidP="00BA63BB">
            <w:pPr>
              <w:pStyle w:val="Zkladntext2"/>
              <w:tabs>
                <w:tab w:val="left" w:pos="0"/>
              </w:tabs>
              <w:jc w:val="both"/>
            </w:pPr>
            <w:r>
              <w:t>997 271 Kč</w:t>
            </w:r>
          </w:p>
        </w:tc>
      </w:tr>
      <w:tr w:rsidR="002B0CED" w:rsidTr="00BA63BB">
        <w:tc>
          <w:tcPr>
            <w:tcW w:w="5040" w:type="dxa"/>
          </w:tcPr>
          <w:p w:rsidR="002B0CED" w:rsidRDefault="002B0CED" w:rsidP="00BA63BB">
            <w:pPr>
              <w:pStyle w:val="Zkladntext2"/>
              <w:tabs>
                <w:tab w:val="left" w:pos="0"/>
              </w:tabs>
              <w:jc w:val="both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 xml:space="preserve">Záruční lhůta </w:t>
            </w:r>
          </w:p>
          <w:p w:rsidR="002B0CED" w:rsidRDefault="002B0CED" w:rsidP="00BA63BB">
            <w:pPr>
              <w:pStyle w:val="Zkladntext2"/>
              <w:tabs>
                <w:tab w:val="left" w:pos="0"/>
              </w:tabs>
              <w:jc w:val="both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24"/>
              </w:rPr>
              <w:t xml:space="preserve">v měsících </w:t>
            </w:r>
          </w:p>
          <w:p w:rsidR="002B0CED" w:rsidRDefault="002B0CED" w:rsidP="00BA63BB">
            <w:pPr>
              <w:pStyle w:val="Zkladntext2"/>
              <w:tabs>
                <w:tab w:val="left" w:pos="0"/>
              </w:tabs>
              <w:jc w:val="both"/>
              <w:rPr>
                <w:b w:val="0"/>
                <w:bCs/>
                <w:sz w:val="28"/>
              </w:rPr>
            </w:pPr>
          </w:p>
        </w:tc>
        <w:tc>
          <w:tcPr>
            <w:tcW w:w="4194" w:type="dxa"/>
          </w:tcPr>
          <w:p w:rsidR="002B0CED" w:rsidRDefault="002C3C67" w:rsidP="00BA63BB">
            <w:pPr>
              <w:pStyle w:val="Zkladntext2"/>
              <w:tabs>
                <w:tab w:val="left" w:pos="0"/>
              </w:tabs>
              <w:jc w:val="both"/>
            </w:pPr>
            <w:r>
              <w:t>36 měsíců</w:t>
            </w:r>
          </w:p>
          <w:p w:rsidR="002B0CED" w:rsidRDefault="002B0CED" w:rsidP="00BA63BB">
            <w:pPr>
              <w:pStyle w:val="Zkladntext2"/>
              <w:tabs>
                <w:tab w:val="left" w:pos="0"/>
              </w:tabs>
              <w:jc w:val="both"/>
            </w:pPr>
          </w:p>
        </w:tc>
      </w:tr>
    </w:tbl>
    <w:p w:rsidR="002B0CED" w:rsidRDefault="002B0CED" w:rsidP="002B0CED">
      <w:pPr>
        <w:ind w:left="-748"/>
        <w:jc w:val="both"/>
      </w:pPr>
    </w:p>
    <w:p w:rsidR="002B0CED" w:rsidRDefault="002B0CED" w:rsidP="002B0CED">
      <w:pPr>
        <w:ind w:right="-9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2B0CED" w:rsidRDefault="002B0CED" w:rsidP="002B0CED">
      <w:pPr>
        <w:ind w:right="22"/>
        <w:jc w:val="both"/>
      </w:pPr>
      <w:r w:rsidRPr="00A413EB">
        <w:t>V souladu s</w:t>
      </w:r>
      <w:r w:rsidR="005F2F01" w:rsidRPr="00A413EB">
        <w:t xml:space="preserve">e </w:t>
      </w:r>
      <w:r w:rsidRPr="00A413EB">
        <w:t>zákon</w:t>
      </w:r>
      <w:r w:rsidR="005F2F01" w:rsidRPr="00A413EB">
        <w:t>em</w:t>
      </w:r>
      <w:r w:rsidRPr="00A413EB">
        <w:t xml:space="preserve"> 13</w:t>
      </w:r>
      <w:r w:rsidR="005F2F01" w:rsidRPr="00A413EB">
        <w:t>4</w:t>
      </w:r>
      <w:r w:rsidRPr="00A413EB">
        <w:t>/20</w:t>
      </w:r>
      <w:r w:rsidR="005F2F01" w:rsidRPr="00A413EB">
        <w:t>1</w:t>
      </w:r>
      <w:r w:rsidRPr="00A413EB">
        <w:t>6 Sb. tímto prohlašuji, že naše společnost je vázána celým obsahem své nabídky a to po celou dobu běhu zadávací lhůty.</w:t>
      </w:r>
    </w:p>
    <w:p w:rsidR="002B0CED" w:rsidRDefault="002B0CED" w:rsidP="002B0CED">
      <w:pPr>
        <w:ind w:right="-909"/>
        <w:jc w:val="both"/>
        <w:rPr>
          <w:b/>
          <w:sz w:val="28"/>
          <w:szCs w:val="28"/>
        </w:rPr>
      </w:pPr>
    </w:p>
    <w:p w:rsidR="002B0CED" w:rsidRDefault="002B0CED" w:rsidP="002B0CED">
      <w:pPr>
        <w:ind w:right="-909"/>
        <w:jc w:val="both"/>
        <w:rPr>
          <w:b/>
          <w:sz w:val="28"/>
          <w:szCs w:val="28"/>
        </w:rPr>
      </w:pPr>
    </w:p>
    <w:p w:rsidR="002B0CED" w:rsidRDefault="002B0CED" w:rsidP="002B0CED">
      <w:pPr>
        <w:ind w:right="-909"/>
        <w:jc w:val="both"/>
        <w:rPr>
          <w:b/>
          <w:sz w:val="28"/>
          <w:szCs w:val="28"/>
        </w:rPr>
      </w:pPr>
    </w:p>
    <w:p w:rsidR="002B0CED" w:rsidRDefault="002B0CED" w:rsidP="002B0CED">
      <w:pPr>
        <w:ind w:right="-909"/>
        <w:jc w:val="both"/>
        <w:rPr>
          <w:b/>
          <w:sz w:val="28"/>
          <w:szCs w:val="28"/>
        </w:rPr>
      </w:pPr>
    </w:p>
    <w:p w:rsidR="002B0CED" w:rsidRDefault="002B0CED" w:rsidP="002B0CED">
      <w:pPr>
        <w:ind w:right="-909"/>
        <w:jc w:val="both"/>
        <w:rPr>
          <w:b/>
          <w:sz w:val="28"/>
          <w:szCs w:val="28"/>
        </w:rPr>
      </w:pPr>
    </w:p>
    <w:p w:rsidR="002B0CED" w:rsidRDefault="002B0CED" w:rsidP="002B0CED">
      <w:pPr>
        <w:ind w:right="-909"/>
        <w:jc w:val="both"/>
        <w:rPr>
          <w:b/>
          <w:sz w:val="28"/>
          <w:szCs w:val="28"/>
        </w:rPr>
      </w:pPr>
    </w:p>
    <w:p w:rsidR="002B0CED" w:rsidRDefault="002B0CED" w:rsidP="002B0CED">
      <w:pPr>
        <w:ind w:right="-909"/>
        <w:jc w:val="both"/>
        <w:rPr>
          <w:b/>
          <w:sz w:val="28"/>
          <w:szCs w:val="28"/>
        </w:rPr>
      </w:pPr>
    </w:p>
    <w:p w:rsidR="002B0CED" w:rsidRDefault="002B0CED" w:rsidP="002B0CED">
      <w:pPr>
        <w:ind w:right="-909"/>
        <w:jc w:val="both"/>
        <w:rPr>
          <w:b/>
          <w:sz w:val="28"/>
          <w:szCs w:val="28"/>
        </w:rPr>
      </w:pPr>
    </w:p>
    <w:p w:rsidR="002B0CED" w:rsidRDefault="002B0CED" w:rsidP="002B0CED">
      <w:pPr>
        <w:ind w:right="-909"/>
        <w:jc w:val="both"/>
        <w:rPr>
          <w:b/>
          <w:sz w:val="28"/>
          <w:szCs w:val="28"/>
        </w:rPr>
      </w:pPr>
    </w:p>
    <w:p w:rsidR="002B0CED" w:rsidRDefault="002B0CED" w:rsidP="002B0CED">
      <w:pPr>
        <w:ind w:right="-909"/>
        <w:jc w:val="both"/>
        <w:rPr>
          <w:b/>
          <w:sz w:val="28"/>
          <w:szCs w:val="28"/>
        </w:rPr>
      </w:pPr>
    </w:p>
    <w:p w:rsidR="002B0CED" w:rsidRDefault="002B0CED" w:rsidP="002B0CED">
      <w:pPr>
        <w:ind w:right="-909"/>
        <w:jc w:val="both"/>
        <w:rPr>
          <w:b/>
          <w:sz w:val="28"/>
          <w:szCs w:val="28"/>
        </w:rPr>
      </w:pPr>
    </w:p>
    <w:p w:rsidR="002B0CED" w:rsidRDefault="002B0CED" w:rsidP="002B0CED">
      <w:pPr>
        <w:ind w:right="-909"/>
        <w:jc w:val="both"/>
        <w:rPr>
          <w:b/>
          <w:sz w:val="28"/>
          <w:szCs w:val="28"/>
        </w:rPr>
      </w:pPr>
    </w:p>
    <w:p w:rsidR="002B0CED" w:rsidRDefault="002B0CED" w:rsidP="002B0CED">
      <w:pPr>
        <w:ind w:right="-909"/>
        <w:jc w:val="both"/>
        <w:rPr>
          <w:b/>
          <w:sz w:val="28"/>
          <w:szCs w:val="28"/>
        </w:rPr>
      </w:pPr>
    </w:p>
    <w:p w:rsidR="002B0CED" w:rsidRDefault="002B0CED" w:rsidP="002B0CED">
      <w:pPr>
        <w:ind w:right="-909"/>
        <w:jc w:val="both"/>
        <w:rPr>
          <w:b/>
          <w:sz w:val="28"/>
          <w:szCs w:val="28"/>
        </w:rPr>
      </w:pPr>
    </w:p>
    <w:p w:rsidR="002B0CED" w:rsidRDefault="002B0CED" w:rsidP="002B0CED">
      <w:pPr>
        <w:ind w:right="-909"/>
        <w:jc w:val="both"/>
        <w:rPr>
          <w:b/>
          <w:sz w:val="28"/>
          <w:szCs w:val="28"/>
        </w:rPr>
      </w:pPr>
    </w:p>
    <w:p w:rsidR="002B0CED" w:rsidRDefault="002B0CED" w:rsidP="002B0CED">
      <w:pPr>
        <w:ind w:right="-909"/>
        <w:jc w:val="both"/>
        <w:rPr>
          <w:b/>
          <w:sz w:val="28"/>
          <w:szCs w:val="28"/>
        </w:rPr>
      </w:pPr>
    </w:p>
    <w:p w:rsidR="002B0CED" w:rsidRDefault="00CB6FCE" w:rsidP="002B0CED">
      <w:pPr>
        <w:ind w:right="-9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Oldřich Smolík – místopředseda představenstva</w:t>
      </w:r>
    </w:p>
    <w:p w:rsidR="002B0CED" w:rsidRDefault="002B0CED" w:rsidP="002B0CED">
      <w:pPr>
        <w:ind w:right="-9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……………………………………………………………………………………..</w:t>
      </w:r>
    </w:p>
    <w:p w:rsidR="002B0CED" w:rsidRPr="00440151" w:rsidRDefault="002B0CED" w:rsidP="00440151">
      <w:pPr>
        <w:ind w:right="-909"/>
        <w:jc w:val="both"/>
        <w:rPr>
          <w:b/>
          <w:sz w:val="20"/>
          <w:szCs w:val="20"/>
        </w:rPr>
      </w:pPr>
      <w:r>
        <w:rPr>
          <w:b/>
          <w:sz w:val="28"/>
        </w:rPr>
        <w:tab/>
      </w:r>
      <w:r>
        <w:rPr>
          <w:b/>
        </w:rPr>
        <w:t>Jméno, příjmení a podpis oprávněné osoby jednat jménem či za uchazeče:</w:t>
      </w:r>
    </w:p>
    <w:p w:rsidR="00B06F79" w:rsidRDefault="00B06F79" w:rsidP="00CA78A5">
      <w:pPr>
        <w:pStyle w:val="Zkladntext2"/>
        <w:tabs>
          <w:tab w:val="left" w:pos="0"/>
        </w:tabs>
        <w:jc w:val="both"/>
        <w:rPr>
          <w:b w:val="0"/>
          <w:bCs/>
          <w:sz w:val="22"/>
        </w:rPr>
      </w:pPr>
    </w:p>
    <w:p w:rsidR="00B06F79" w:rsidRDefault="00B06F79" w:rsidP="00CA78A5">
      <w:pPr>
        <w:pStyle w:val="Zkladntext2"/>
        <w:tabs>
          <w:tab w:val="left" w:pos="0"/>
        </w:tabs>
        <w:jc w:val="both"/>
        <w:rPr>
          <w:b w:val="0"/>
          <w:bCs/>
          <w:sz w:val="22"/>
        </w:rPr>
      </w:pPr>
    </w:p>
    <w:p w:rsidR="00CA78A5" w:rsidRDefault="00CA78A5" w:rsidP="00CA78A5">
      <w:pPr>
        <w:pStyle w:val="Zkladntext2"/>
        <w:tabs>
          <w:tab w:val="left" w:pos="0"/>
        </w:tabs>
        <w:jc w:val="both"/>
      </w:pPr>
      <w:r>
        <w:rPr>
          <w:b w:val="0"/>
          <w:bCs/>
          <w:sz w:val="22"/>
        </w:rPr>
        <w:lastRenderedPageBreak/>
        <w:t>Příloha č. 3</w:t>
      </w:r>
    </w:p>
    <w:p w:rsidR="00CA78A5" w:rsidRDefault="00CA78A5" w:rsidP="00CA78A5">
      <w:pPr>
        <w:jc w:val="both"/>
      </w:pPr>
    </w:p>
    <w:p w:rsidR="00CA78A5" w:rsidRDefault="00CA78A5" w:rsidP="00CA78A5">
      <w:pPr>
        <w:jc w:val="both"/>
      </w:pPr>
    </w:p>
    <w:p w:rsidR="00CA78A5" w:rsidRPr="005956A4" w:rsidRDefault="00CA78A5" w:rsidP="00CA78A5">
      <w:pPr>
        <w:jc w:val="center"/>
        <w:rPr>
          <w:b/>
          <w:sz w:val="30"/>
          <w:szCs w:val="30"/>
        </w:rPr>
      </w:pPr>
      <w:r w:rsidRPr="00963E8F">
        <w:rPr>
          <w:b/>
          <w:sz w:val="30"/>
          <w:szCs w:val="30"/>
        </w:rPr>
        <w:t>Č</w:t>
      </w:r>
      <w:r w:rsidRPr="005956A4">
        <w:rPr>
          <w:b/>
          <w:sz w:val="30"/>
          <w:szCs w:val="30"/>
        </w:rPr>
        <w:t>estné prohlášení o splnění základních kvalifikační</w:t>
      </w:r>
      <w:r>
        <w:rPr>
          <w:b/>
          <w:sz w:val="30"/>
          <w:szCs w:val="30"/>
        </w:rPr>
        <w:t>ch předpokladů uchazeče dle § 74</w:t>
      </w:r>
      <w:r w:rsidRPr="005956A4">
        <w:rPr>
          <w:b/>
          <w:sz w:val="30"/>
          <w:szCs w:val="30"/>
        </w:rPr>
        <w:t xml:space="preserve"> odst. 1 zákona</w:t>
      </w:r>
    </w:p>
    <w:p w:rsidR="00CA78A5" w:rsidRPr="005956A4" w:rsidRDefault="00CA78A5" w:rsidP="00CA78A5">
      <w:pPr>
        <w:jc w:val="center"/>
        <w:rPr>
          <w:sz w:val="22"/>
          <w:szCs w:val="22"/>
        </w:rPr>
      </w:pPr>
    </w:p>
    <w:p w:rsidR="00CA78A5" w:rsidRPr="005956A4" w:rsidRDefault="00CA78A5" w:rsidP="00CA78A5">
      <w:pPr>
        <w:jc w:val="center"/>
        <w:rPr>
          <w:sz w:val="22"/>
          <w:szCs w:val="22"/>
        </w:rPr>
      </w:pPr>
    </w:p>
    <w:p w:rsidR="00CA78A5" w:rsidRPr="005956A4" w:rsidRDefault="00A413EB" w:rsidP="00CA78A5">
      <w:pPr>
        <w:jc w:val="center"/>
        <w:rPr>
          <w:sz w:val="22"/>
          <w:szCs w:val="22"/>
        </w:rPr>
      </w:pPr>
      <w:r>
        <w:rPr>
          <w:sz w:val="22"/>
          <w:szCs w:val="22"/>
        </w:rPr>
        <w:t>Veřejná zakázka malého rozsahu na stavební práce</w:t>
      </w:r>
      <w:r w:rsidR="00CA78A5" w:rsidRPr="005956A4">
        <w:rPr>
          <w:sz w:val="22"/>
          <w:szCs w:val="22"/>
        </w:rPr>
        <w:t xml:space="preserve"> vyhlášená v otevřeném zadávacím</w:t>
      </w:r>
      <w:r w:rsidR="00CA78A5">
        <w:rPr>
          <w:sz w:val="22"/>
          <w:szCs w:val="22"/>
        </w:rPr>
        <w:t xml:space="preserve"> řízení dle § 27 zákona č. 134/201</w:t>
      </w:r>
      <w:r w:rsidR="00CA78A5" w:rsidRPr="005956A4">
        <w:rPr>
          <w:sz w:val="22"/>
          <w:szCs w:val="22"/>
        </w:rPr>
        <w:t>6 Sb., o veřejných zakázkách, ve znění pozdějších předpisů (dále jen „zákon“) s názvem:</w:t>
      </w:r>
    </w:p>
    <w:p w:rsidR="00CA78A5" w:rsidRPr="005956A4" w:rsidRDefault="00CA78A5" w:rsidP="00CA78A5">
      <w:pPr>
        <w:jc w:val="center"/>
        <w:rPr>
          <w:b/>
          <w:sz w:val="22"/>
          <w:szCs w:val="22"/>
        </w:rPr>
      </w:pPr>
    </w:p>
    <w:p w:rsidR="00CA78A5" w:rsidRPr="00CD6DC4" w:rsidRDefault="00CA78A5" w:rsidP="00CA78A5">
      <w:pPr>
        <w:jc w:val="center"/>
        <w:rPr>
          <w:b/>
          <w:bCs/>
          <w:sz w:val="26"/>
          <w:szCs w:val="26"/>
        </w:rPr>
      </w:pPr>
      <w:r w:rsidRPr="00CD6DC4">
        <w:rPr>
          <w:b/>
          <w:bCs/>
          <w:sz w:val="26"/>
          <w:szCs w:val="26"/>
        </w:rPr>
        <w:t>„</w:t>
      </w:r>
      <w:r w:rsidR="00592B1F">
        <w:rPr>
          <w:b/>
          <w:bCs/>
          <w:sz w:val="26"/>
          <w:szCs w:val="26"/>
        </w:rPr>
        <w:t>Oprava havarijního stavu střechy</w:t>
      </w:r>
      <w:r w:rsidRPr="00CD6DC4">
        <w:rPr>
          <w:b/>
          <w:bCs/>
          <w:sz w:val="26"/>
          <w:szCs w:val="26"/>
        </w:rPr>
        <w:t>“</w:t>
      </w:r>
    </w:p>
    <w:p w:rsidR="00CA78A5" w:rsidRPr="005956A4" w:rsidRDefault="00CA78A5" w:rsidP="00CA78A5">
      <w:pPr>
        <w:jc w:val="center"/>
        <w:rPr>
          <w:b/>
          <w:sz w:val="22"/>
          <w:szCs w:val="22"/>
        </w:rPr>
      </w:pPr>
    </w:p>
    <w:p w:rsidR="00CA78A5" w:rsidRPr="005956A4" w:rsidRDefault="00CA78A5" w:rsidP="00CA78A5">
      <w:pPr>
        <w:jc w:val="center"/>
        <w:rPr>
          <w:b/>
          <w:sz w:val="22"/>
          <w:szCs w:val="22"/>
        </w:rPr>
      </w:pPr>
    </w:p>
    <w:p w:rsidR="00CA78A5" w:rsidRPr="005956A4" w:rsidRDefault="00CA78A5" w:rsidP="00CA78A5">
      <w:pPr>
        <w:jc w:val="center"/>
        <w:rPr>
          <w:sz w:val="22"/>
          <w:szCs w:val="22"/>
        </w:rPr>
      </w:pPr>
      <w:r w:rsidRPr="005956A4">
        <w:rPr>
          <w:b/>
          <w:sz w:val="22"/>
          <w:szCs w:val="22"/>
        </w:rPr>
        <w:t>Čestně prohlašuji, že jako uchazeč o veřejnou zakázku splňujeme základní k</w:t>
      </w:r>
      <w:r>
        <w:rPr>
          <w:b/>
          <w:sz w:val="22"/>
          <w:szCs w:val="22"/>
        </w:rPr>
        <w:t>valifikační předpoklady dle § 74 odst. 1 dle zákona č. 134/201</w:t>
      </w:r>
      <w:r w:rsidRPr="005956A4">
        <w:rPr>
          <w:b/>
          <w:sz w:val="22"/>
          <w:szCs w:val="22"/>
        </w:rPr>
        <w:t>6 Sb., o veřejných zakázkách, ve znění pozdějších předpisů (dále jen „zákon“):</w:t>
      </w:r>
    </w:p>
    <w:p w:rsidR="00CA78A5" w:rsidRPr="005956A4" w:rsidRDefault="00CA78A5" w:rsidP="00CA78A5">
      <w:pPr>
        <w:jc w:val="both"/>
        <w:rPr>
          <w:sz w:val="22"/>
          <w:szCs w:val="22"/>
        </w:rPr>
      </w:pPr>
    </w:p>
    <w:p w:rsidR="00CA78A5" w:rsidRDefault="00CA78A5" w:rsidP="00CA78A5">
      <w:pPr>
        <w:jc w:val="both"/>
        <w:rPr>
          <w:sz w:val="22"/>
          <w:szCs w:val="22"/>
        </w:rPr>
      </w:pPr>
    </w:p>
    <w:p w:rsidR="00CA78A5" w:rsidRDefault="00CA78A5" w:rsidP="00CA78A5">
      <w:pPr>
        <w:jc w:val="both"/>
        <w:rPr>
          <w:sz w:val="22"/>
          <w:szCs w:val="22"/>
        </w:rPr>
      </w:pPr>
    </w:p>
    <w:p w:rsidR="00CA78A5" w:rsidRPr="004F6027" w:rsidRDefault="00CA78A5" w:rsidP="00CA78A5">
      <w:pPr>
        <w:pStyle w:val="Odstavecseseznamem"/>
        <w:numPr>
          <w:ilvl w:val="0"/>
          <w:numId w:val="1"/>
        </w:numPr>
        <w:ind w:hanging="778"/>
        <w:jc w:val="both"/>
        <w:rPr>
          <w:sz w:val="22"/>
          <w:szCs w:val="22"/>
        </w:rPr>
      </w:pPr>
      <w:r w:rsidRPr="004F6027">
        <w:rPr>
          <w:sz w:val="22"/>
          <w:szCs w:val="22"/>
        </w:rPr>
        <w:t>§ 74 odst. 1 písm. a)</w:t>
      </w:r>
    </w:p>
    <w:p w:rsidR="00CA78A5" w:rsidRPr="004F6027" w:rsidRDefault="00CA78A5" w:rsidP="00CA78A5">
      <w:pPr>
        <w:jc w:val="both"/>
        <w:rPr>
          <w:sz w:val="22"/>
          <w:szCs w:val="22"/>
        </w:rPr>
      </w:pPr>
      <w:r w:rsidRPr="004F6027">
        <w:rPr>
          <w:sz w:val="22"/>
          <w:szCs w:val="22"/>
        </w:rPr>
        <w:t>nebyl v zemi svého sídla v posledních 5 letech pravomocně odsouzen pro trestný čin uvedený v</w:t>
      </w:r>
    </w:p>
    <w:p w:rsidR="00CA78A5" w:rsidRPr="004F6027" w:rsidRDefault="00CA78A5" w:rsidP="00CA78A5">
      <w:pPr>
        <w:jc w:val="both"/>
        <w:rPr>
          <w:sz w:val="22"/>
          <w:szCs w:val="22"/>
        </w:rPr>
      </w:pPr>
      <w:r w:rsidRPr="004F6027">
        <w:rPr>
          <w:sz w:val="22"/>
          <w:szCs w:val="22"/>
        </w:rPr>
        <w:t xml:space="preserve">příloze </w:t>
      </w:r>
      <w:proofErr w:type="gramStart"/>
      <w:r w:rsidRPr="004F6027">
        <w:rPr>
          <w:sz w:val="22"/>
          <w:szCs w:val="22"/>
        </w:rPr>
        <w:t>č. 3 zákona</w:t>
      </w:r>
      <w:proofErr w:type="gramEnd"/>
      <w:r w:rsidRPr="004F6027">
        <w:rPr>
          <w:sz w:val="22"/>
          <w:szCs w:val="22"/>
        </w:rPr>
        <w:t xml:space="preserve"> nebo obdobný trestný čin podle právního řádu země sídla dodavatele; k</w:t>
      </w:r>
    </w:p>
    <w:p w:rsidR="00CA78A5" w:rsidRDefault="00CA78A5" w:rsidP="00CA78A5">
      <w:pPr>
        <w:jc w:val="both"/>
        <w:rPr>
          <w:sz w:val="22"/>
          <w:szCs w:val="22"/>
        </w:rPr>
      </w:pPr>
      <w:r w:rsidRPr="004F6027">
        <w:rPr>
          <w:sz w:val="22"/>
          <w:szCs w:val="22"/>
        </w:rPr>
        <w:t>zahlazeným odsouzením se ne</w:t>
      </w:r>
      <w:r>
        <w:rPr>
          <w:sz w:val="22"/>
          <w:szCs w:val="22"/>
        </w:rPr>
        <w:t>přihlíží,</w:t>
      </w:r>
    </w:p>
    <w:p w:rsidR="00CA78A5" w:rsidRPr="004F6027" w:rsidRDefault="00CA78A5" w:rsidP="00CA78A5">
      <w:pPr>
        <w:jc w:val="both"/>
        <w:rPr>
          <w:sz w:val="22"/>
          <w:szCs w:val="22"/>
        </w:rPr>
      </w:pPr>
    </w:p>
    <w:p w:rsidR="00CA78A5" w:rsidRPr="004F6027" w:rsidRDefault="00CA78A5" w:rsidP="00CA78A5">
      <w:pPr>
        <w:pStyle w:val="Odstavecseseznamem"/>
        <w:numPr>
          <w:ilvl w:val="0"/>
          <w:numId w:val="1"/>
        </w:numPr>
        <w:ind w:hanging="778"/>
        <w:jc w:val="both"/>
        <w:rPr>
          <w:sz w:val="22"/>
          <w:szCs w:val="22"/>
        </w:rPr>
      </w:pPr>
      <w:r w:rsidRPr="004F6027">
        <w:rPr>
          <w:sz w:val="22"/>
          <w:szCs w:val="22"/>
        </w:rPr>
        <w:t>§ 74 odst. 1 písm. b)</w:t>
      </w:r>
    </w:p>
    <w:p w:rsidR="00CA78A5" w:rsidRPr="004F6027" w:rsidRDefault="00CA78A5" w:rsidP="00CA78A5">
      <w:pPr>
        <w:jc w:val="both"/>
        <w:rPr>
          <w:sz w:val="22"/>
          <w:szCs w:val="22"/>
        </w:rPr>
      </w:pPr>
      <w:r w:rsidRPr="004F6027">
        <w:rPr>
          <w:sz w:val="22"/>
          <w:szCs w:val="22"/>
        </w:rPr>
        <w:t>nemá v České republice nebo v zemi svého sídla v evidenci daní zachycen splatný daňový</w:t>
      </w:r>
    </w:p>
    <w:p w:rsidR="00CA78A5" w:rsidRDefault="00CA78A5" w:rsidP="00CA78A5">
      <w:pPr>
        <w:jc w:val="both"/>
        <w:rPr>
          <w:sz w:val="22"/>
          <w:szCs w:val="22"/>
        </w:rPr>
      </w:pPr>
      <w:r w:rsidRPr="004F6027">
        <w:rPr>
          <w:sz w:val="22"/>
          <w:szCs w:val="22"/>
        </w:rPr>
        <w:t>nedoplatek,</w:t>
      </w:r>
    </w:p>
    <w:p w:rsidR="00CA78A5" w:rsidRPr="004F6027" w:rsidRDefault="00CA78A5" w:rsidP="00CA78A5">
      <w:pPr>
        <w:jc w:val="both"/>
        <w:rPr>
          <w:sz w:val="22"/>
          <w:szCs w:val="22"/>
        </w:rPr>
      </w:pPr>
    </w:p>
    <w:p w:rsidR="00CA78A5" w:rsidRPr="004F6027" w:rsidRDefault="00CA78A5" w:rsidP="00CA78A5">
      <w:pPr>
        <w:pStyle w:val="Odstavecseseznamem"/>
        <w:numPr>
          <w:ilvl w:val="0"/>
          <w:numId w:val="1"/>
        </w:numPr>
        <w:ind w:hanging="778"/>
        <w:jc w:val="both"/>
        <w:rPr>
          <w:sz w:val="22"/>
          <w:szCs w:val="22"/>
        </w:rPr>
      </w:pPr>
      <w:r w:rsidRPr="004F6027">
        <w:rPr>
          <w:sz w:val="22"/>
          <w:szCs w:val="22"/>
        </w:rPr>
        <w:t>§ 74 odst. 1 písm. c)</w:t>
      </w:r>
    </w:p>
    <w:p w:rsidR="00CA78A5" w:rsidRPr="004F6027" w:rsidRDefault="00CA78A5" w:rsidP="00CA78A5">
      <w:pPr>
        <w:jc w:val="both"/>
        <w:rPr>
          <w:sz w:val="22"/>
          <w:szCs w:val="22"/>
        </w:rPr>
      </w:pPr>
      <w:r w:rsidRPr="004F6027">
        <w:rPr>
          <w:sz w:val="22"/>
          <w:szCs w:val="22"/>
        </w:rPr>
        <w:t>nemá v České republice nebo v zemi svého sídla splatný nedoplatek na pojistném nebo na penále</w:t>
      </w:r>
    </w:p>
    <w:p w:rsidR="00CA78A5" w:rsidRDefault="00CA78A5" w:rsidP="00CA78A5">
      <w:pPr>
        <w:jc w:val="both"/>
        <w:rPr>
          <w:sz w:val="22"/>
          <w:szCs w:val="22"/>
        </w:rPr>
      </w:pPr>
      <w:r w:rsidRPr="004F6027">
        <w:rPr>
          <w:sz w:val="22"/>
          <w:szCs w:val="22"/>
        </w:rPr>
        <w:t>na veřejné zdravotní pojištění,</w:t>
      </w:r>
    </w:p>
    <w:p w:rsidR="00CA78A5" w:rsidRPr="004F6027" w:rsidRDefault="00CA78A5" w:rsidP="00CA78A5">
      <w:pPr>
        <w:jc w:val="both"/>
        <w:rPr>
          <w:sz w:val="22"/>
          <w:szCs w:val="22"/>
        </w:rPr>
      </w:pPr>
    </w:p>
    <w:p w:rsidR="00CA78A5" w:rsidRPr="004F6027" w:rsidRDefault="00CA78A5" w:rsidP="00CA78A5">
      <w:pPr>
        <w:pStyle w:val="Odstavecseseznamem"/>
        <w:numPr>
          <w:ilvl w:val="0"/>
          <w:numId w:val="1"/>
        </w:numPr>
        <w:ind w:hanging="778"/>
        <w:jc w:val="both"/>
        <w:rPr>
          <w:sz w:val="22"/>
          <w:szCs w:val="22"/>
        </w:rPr>
      </w:pPr>
      <w:r w:rsidRPr="004F6027">
        <w:rPr>
          <w:sz w:val="22"/>
          <w:szCs w:val="22"/>
        </w:rPr>
        <w:t>d § 74 odst. 1 písm. d)</w:t>
      </w:r>
    </w:p>
    <w:p w:rsidR="00CA78A5" w:rsidRPr="004F6027" w:rsidRDefault="00CA78A5" w:rsidP="00CA78A5">
      <w:pPr>
        <w:jc w:val="both"/>
        <w:rPr>
          <w:sz w:val="22"/>
          <w:szCs w:val="22"/>
        </w:rPr>
      </w:pPr>
      <w:r w:rsidRPr="004F6027">
        <w:rPr>
          <w:sz w:val="22"/>
          <w:szCs w:val="22"/>
        </w:rPr>
        <w:t>nemá v České republice nebo v zemi svého sídla splatný nedoplatek na pojistném nebo na penále</w:t>
      </w:r>
    </w:p>
    <w:p w:rsidR="00CA78A5" w:rsidRDefault="00CA78A5" w:rsidP="00CA78A5">
      <w:pPr>
        <w:jc w:val="both"/>
        <w:rPr>
          <w:sz w:val="22"/>
          <w:szCs w:val="22"/>
        </w:rPr>
      </w:pPr>
      <w:r w:rsidRPr="004F6027">
        <w:rPr>
          <w:sz w:val="22"/>
          <w:szCs w:val="22"/>
        </w:rPr>
        <w:t>na sociální zabezpečení a příspěvku na státní politiku zaměstnanosti,</w:t>
      </w:r>
    </w:p>
    <w:p w:rsidR="00CA78A5" w:rsidRPr="004F6027" w:rsidRDefault="00CA78A5" w:rsidP="00CA78A5">
      <w:pPr>
        <w:jc w:val="both"/>
        <w:rPr>
          <w:sz w:val="22"/>
          <w:szCs w:val="22"/>
        </w:rPr>
      </w:pPr>
    </w:p>
    <w:p w:rsidR="00CA78A5" w:rsidRPr="004F6027" w:rsidRDefault="00CA78A5" w:rsidP="00CA78A5">
      <w:pPr>
        <w:pStyle w:val="Odstavecseseznamem"/>
        <w:numPr>
          <w:ilvl w:val="0"/>
          <w:numId w:val="1"/>
        </w:numPr>
        <w:ind w:hanging="778"/>
        <w:jc w:val="both"/>
        <w:rPr>
          <w:sz w:val="22"/>
          <w:szCs w:val="22"/>
        </w:rPr>
      </w:pPr>
      <w:r w:rsidRPr="004F6027">
        <w:rPr>
          <w:sz w:val="22"/>
          <w:szCs w:val="22"/>
        </w:rPr>
        <w:t>§ 74 odst. 1 písm. e)</w:t>
      </w:r>
    </w:p>
    <w:p w:rsidR="00CA78A5" w:rsidRPr="004F6027" w:rsidRDefault="00CA78A5" w:rsidP="00CA78A5">
      <w:pPr>
        <w:jc w:val="both"/>
        <w:rPr>
          <w:sz w:val="22"/>
          <w:szCs w:val="22"/>
        </w:rPr>
      </w:pPr>
      <w:r w:rsidRPr="004F6027">
        <w:rPr>
          <w:sz w:val="22"/>
          <w:szCs w:val="22"/>
        </w:rPr>
        <w:t>není v likvidaci, nebylo proti němu vydáno rozhodnutí o úpadku, nebyla vůči němu nařízena</w:t>
      </w:r>
    </w:p>
    <w:p w:rsidR="00CA78A5" w:rsidRPr="004F6027" w:rsidRDefault="00CA78A5" w:rsidP="00CA78A5">
      <w:pPr>
        <w:jc w:val="both"/>
        <w:rPr>
          <w:sz w:val="22"/>
          <w:szCs w:val="22"/>
        </w:rPr>
      </w:pPr>
      <w:r w:rsidRPr="004F6027">
        <w:rPr>
          <w:sz w:val="22"/>
          <w:szCs w:val="22"/>
        </w:rPr>
        <w:t>nucená správa podle jiného právního předpisu nebo není v obdobné situaci podle právního řádu</w:t>
      </w:r>
    </w:p>
    <w:p w:rsidR="00CA78A5" w:rsidRPr="005956A4" w:rsidRDefault="00CA78A5" w:rsidP="00CA78A5">
      <w:pPr>
        <w:jc w:val="both"/>
        <w:rPr>
          <w:sz w:val="22"/>
          <w:szCs w:val="22"/>
        </w:rPr>
      </w:pPr>
      <w:r w:rsidRPr="004F6027">
        <w:rPr>
          <w:sz w:val="22"/>
          <w:szCs w:val="22"/>
        </w:rPr>
        <w:t>země sídla dodavatele.</w:t>
      </w:r>
    </w:p>
    <w:p w:rsidR="00CA78A5" w:rsidRDefault="00CA78A5" w:rsidP="00CA78A5">
      <w:pPr>
        <w:jc w:val="both"/>
        <w:rPr>
          <w:sz w:val="22"/>
          <w:szCs w:val="22"/>
        </w:rPr>
      </w:pPr>
    </w:p>
    <w:p w:rsidR="00CA78A5" w:rsidRDefault="00CA78A5" w:rsidP="00CA78A5">
      <w:pPr>
        <w:jc w:val="both"/>
        <w:rPr>
          <w:sz w:val="22"/>
          <w:szCs w:val="22"/>
        </w:rPr>
      </w:pPr>
    </w:p>
    <w:p w:rsidR="00CA78A5" w:rsidRDefault="00CA78A5" w:rsidP="00CA78A5">
      <w:pPr>
        <w:jc w:val="both"/>
        <w:rPr>
          <w:sz w:val="22"/>
          <w:szCs w:val="22"/>
        </w:rPr>
      </w:pPr>
    </w:p>
    <w:p w:rsidR="00CA78A5" w:rsidRDefault="00CA78A5" w:rsidP="00CA78A5">
      <w:pPr>
        <w:jc w:val="both"/>
        <w:rPr>
          <w:sz w:val="22"/>
          <w:szCs w:val="22"/>
        </w:rPr>
      </w:pPr>
    </w:p>
    <w:p w:rsidR="00CA78A5" w:rsidRDefault="00CA78A5" w:rsidP="00CA78A5">
      <w:pPr>
        <w:jc w:val="both"/>
        <w:rPr>
          <w:sz w:val="22"/>
          <w:szCs w:val="22"/>
        </w:rPr>
      </w:pPr>
    </w:p>
    <w:p w:rsidR="00CA78A5" w:rsidRDefault="00CA78A5" w:rsidP="00CA78A5">
      <w:pPr>
        <w:jc w:val="both"/>
        <w:rPr>
          <w:sz w:val="22"/>
          <w:szCs w:val="22"/>
        </w:rPr>
      </w:pPr>
    </w:p>
    <w:p w:rsidR="00CA78A5" w:rsidRDefault="00CA78A5" w:rsidP="00CA78A5">
      <w:pPr>
        <w:jc w:val="both"/>
        <w:rPr>
          <w:sz w:val="22"/>
          <w:szCs w:val="22"/>
        </w:rPr>
      </w:pPr>
    </w:p>
    <w:p w:rsidR="00CA78A5" w:rsidRDefault="00CA78A5" w:rsidP="00CA78A5">
      <w:pPr>
        <w:jc w:val="both"/>
        <w:rPr>
          <w:sz w:val="22"/>
          <w:szCs w:val="22"/>
        </w:rPr>
      </w:pPr>
      <w:bookmarkStart w:id="0" w:name="_GoBack"/>
      <w:bookmarkEnd w:id="0"/>
    </w:p>
    <w:p w:rsidR="00CA78A5" w:rsidRPr="005956A4" w:rsidRDefault="00CA78A5" w:rsidP="00CA78A5">
      <w:pPr>
        <w:jc w:val="both"/>
        <w:rPr>
          <w:sz w:val="22"/>
          <w:szCs w:val="22"/>
        </w:rPr>
      </w:pPr>
    </w:p>
    <w:p w:rsidR="00CA78A5" w:rsidRPr="005956A4" w:rsidRDefault="00CA78A5" w:rsidP="00CA78A5">
      <w:pPr>
        <w:jc w:val="both"/>
        <w:rPr>
          <w:sz w:val="22"/>
          <w:szCs w:val="22"/>
        </w:rPr>
      </w:pPr>
      <w:r w:rsidRPr="005956A4">
        <w:rPr>
          <w:sz w:val="22"/>
          <w:szCs w:val="22"/>
        </w:rPr>
        <w:t xml:space="preserve">V </w:t>
      </w:r>
      <w:r w:rsidR="00CB6FCE">
        <w:rPr>
          <w:sz w:val="22"/>
          <w:szCs w:val="22"/>
        </w:rPr>
        <w:t>Praze</w:t>
      </w:r>
      <w:r w:rsidRPr="005956A4">
        <w:rPr>
          <w:sz w:val="22"/>
          <w:szCs w:val="22"/>
        </w:rPr>
        <w:t>, dne …………………….</w:t>
      </w:r>
    </w:p>
    <w:p w:rsidR="00CA78A5" w:rsidRDefault="00CA78A5" w:rsidP="00CA78A5">
      <w:pPr>
        <w:jc w:val="both"/>
        <w:rPr>
          <w:sz w:val="22"/>
          <w:szCs w:val="22"/>
        </w:rPr>
      </w:pPr>
    </w:p>
    <w:p w:rsidR="00A24897" w:rsidRDefault="00A24897" w:rsidP="00CA78A5">
      <w:pPr>
        <w:jc w:val="both"/>
        <w:rPr>
          <w:sz w:val="22"/>
          <w:szCs w:val="22"/>
        </w:rPr>
      </w:pPr>
    </w:p>
    <w:p w:rsidR="00A24897" w:rsidRDefault="00A24897" w:rsidP="00CA78A5">
      <w:pPr>
        <w:jc w:val="both"/>
        <w:rPr>
          <w:sz w:val="22"/>
          <w:szCs w:val="22"/>
        </w:rPr>
      </w:pPr>
    </w:p>
    <w:p w:rsidR="00A24897" w:rsidRDefault="00A24897" w:rsidP="00CA78A5">
      <w:pPr>
        <w:jc w:val="both"/>
        <w:rPr>
          <w:sz w:val="22"/>
          <w:szCs w:val="22"/>
        </w:rPr>
      </w:pPr>
    </w:p>
    <w:p w:rsidR="005C7504" w:rsidRPr="00A24897" w:rsidRDefault="00CA78A5" w:rsidP="00A24897">
      <w:pPr>
        <w:jc w:val="both"/>
      </w:pPr>
      <w:r>
        <w:rPr>
          <w:sz w:val="22"/>
          <w:szCs w:val="22"/>
        </w:rPr>
        <w:br/>
      </w:r>
      <w:r w:rsidR="00CB6FCE">
        <w:rPr>
          <w:sz w:val="22"/>
          <w:szCs w:val="22"/>
        </w:rPr>
        <w:tab/>
      </w:r>
      <w:r w:rsidR="00CB6FCE">
        <w:rPr>
          <w:sz w:val="22"/>
          <w:szCs w:val="22"/>
        </w:rPr>
        <w:tab/>
      </w:r>
      <w:r w:rsidR="00CB6FCE">
        <w:rPr>
          <w:sz w:val="22"/>
          <w:szCs w:val="22"/>
        </w:rPr>
        <w:tab/>
      </w:r>
      <w:r w:rsidR="00CB6FCE">
        <w:rPr>
          <w:sz w:val="22"/>
          <w:szCs w:val="22"/>
        </w:rPr>
        <w:tab/>
      </w:r>
      <w:r w:rsidR="00CB6FCE">
        <w:rPr>
          <w:sz w:val="22"/>
          <w:szCs w:val="22"/>
        </w:rPr>
        <w:tab/>
      </w:r>
      <w:r w:rsidR="00CB6FCE">
        <w:rPr>
          <w:sz w:val="22"/>
          <w:szCs w:val="22"/>
        </w:rPr>
        <w:tab/>
        <w:t>Oldřich Smolík – místopředseda představenstva</w:t>
      </w:r>
      <w:r>
        <w:rPr>
          <w:sz w:val="22"/>
          <w:szCs w:val="22"/>
        </w:rPr>
        <w:br/>
      </w:r>
      <w:r w:rsidRPr="005956A4">
        <w:rPr>
          <w:sz w:val="22"/>
          <w:szCs w:val="22"/>
        </w:rPr>
        <w:t xml:space="preserve">Podpis osoby oprávněné jednat jménem uchazeče: </w:t>
      </w:r>
      <w:r>
        <w:rPr>
          <w:sz w:val="22"/>
          <w:szCs w:val="22"/>
        </w:rPr>
        <w:tab/>
      </w:r>
      <w:r w:rsidRPr="005956A4">
        <w:rPr>
          <w:sz w:val="22"/>
          <w:szCs w:val="22"/>
        </w:rPr>
        <w:t xml:space="preserve"> ………………………………………</w:t>
      </w:r>
      <w:r>
        <w:rPr>
          <w:sz w:val="22"/>
          <w:szCs w:val="22"/>
        </w:rPr>
        <w:t>………</w:t>
      </w:r>
    </w:p>
    <w:sectPr w:rsidR="005C7504" w:rsidRPr="00A24897" w:rsidSect="00722856">
      <w:headerReference w:type="first" r:id="rId7"/>
      <w:pgSz w:w="11906" w:h="16838"/>
      <w:pgMar w:top="993" w:right="1416" w:bottom="726" w:left="1418" w:header="850" w:footer="10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9C1" w:rsidRDefault="00C019C1">
      <w:r>
        <w:separator/>
      </w:r>
    </w:p>
  </w:endnote>
  <w:endnote w:type="continuationSeparator" w:id="1">
    <w:p w:rsidR="00C019C1" w:rsidRDefault="00C01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9C1" w:rsidRDefault="00C019C1">
      <w:r>
        <w:separator/>
      </w:r>
    </w:p>
  </w:footnote>
  <w:footnote w:type="continuationSeparator" w:id="1">
    <w:p w:rsidR="00C019C1" w:rsidRDefault="00C01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A4B" w:rsidRDefault="002B0CED">
    <w:pPr>
      <w:pStyle w:val="Zhlav"/>
    </w:pPr>
    <w:r w:rsidRPr="00A00A4B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64CD"/>
    <w:multiLevelType w:val="hybridMultilevel"/>
    <w:tmpl w:val="A4B081D2"/>
    <w:lvl w:ilvl="0" w:tplc="04050011">
      <w:start w:val="1"/>
      <w:numFmt w:val="decimal"/>
      <w:lvlText w:val="%1)"/>
      <w:lvlJc w:val="left"/>
      <w:pPr>
        <w:ind w:left="778" w:hanging="360"/>
      </w:pPr>
    </w:lvl>
    <w:lvl w:ilvl="1" w:tplc="04050019" w:tentative="1">
      <w:start w:val="1"/>
      <w:numFmt w:val="lowerLetter"/>
      <w:lvlText w:val="%2."/>
      <w:lvlJc w:val="left"/>
      <w:pPr>
        <w:ind w:left="1498" w:hanging="360"/>
      </w:pPr>
    </w:lvl>
    <w:lvl w:ilvl="2" w:tplc="0405001B" w:tentative="1">
      <w:start w:val="1"/>
      <w:numFmt w:val="lowerRoman"/>
      <w:lvlText w:val="%3."/>
      <w:lvlJc w:val="right"/>
      <w:pPr>
        <w:ind w:left="2218" w:hanging="180"/>
      </w:pPr>
    </w:lvl>
    <w:lvl w:ilvl="3" w:tplc="0405000F" w:tentative="1">
      <w:start w:val="1"/>
      <w:numFmt w:val="decimal"/>
      <w:lvlText w:val="%4."/>
      <w:lvlJc w:val="left"/>
      <w:pPr>
        <w:ind w:left="2938" w:hanging="360"/>
      </w:pPr>
    </w:lvl>
    <w:lvl w:ilvl="4" w:tplc="04050019" w:tentative="1">
      <w:start w:val="1"/>
      <w:numFmt w:val="lowerLetter"/>
      <w:lvlText w:val="%5."/>
      <w:lvlJc w:val="left"/>
      <w:pPr>
        <w:ind w:left="3658" w:hanging="360"/>
      </w:pPr>
    </w:lvl>
    <w:lvl w:ilvl="5" w:tplc="0405001B" w:tentative="1">
      <w:start w:val="1"/>
      <w:numFmt w:val="lowerRoman"/>
      <w:lvlText w:val="%6."/>
      <w:lvlJc w:val="right"/>
      <w:pPr>
        <w:ind w:left="4378" w:hanging="180"/>
      </w:pPr>
    </w:lvl>
    <w:lvl w:ilvl="6" w:tplc="0405000F" w:tentative="1">
      <w:start w:val="1"/>
      <w:numFmt w:val="decimal"/>
      <w:lvlText w:val="%7."/>
      <w:lvlJc w:val="left"/>
      <w:pPr>
        <w:ind w:left="5098" w:hanging="360"/>
      </w:pPr>
    </w:lvl>
    <w:lvl w:ilvl="7" w:tplc="04050019" w:tentative="1">
      <w:start w:val="1"/>
      <w:numFmt w:val="lowerLetter"/>
      <w:lvlText w:val="%8."/>
      <w:lvlJc w:val="left"/>
      <w:pPr>
        <w:ind w:left="5818" w:hanging="360"/>
      </w:pPr>
    </w:lvl>
    <w:lvl w:ilvl="8" w:tplc="040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CED"/>
    <w:rsid w:val="000130CB"/>
    <w:rsid w:val="001B233C"/>
    <w:rsid w:val="001F2292"/>
    <w:rsid w:val="00202C14"/>
    <w:rsid w:val="0024728C"/>
    <w:rsid w:val="002B0CED"/>
    <w:rsid w:val="002C3C67"/>
    <w:rsid w:val="002D3B48"/>
    <w:rsid w:val="00377A10"/>
    <w:rsid w:val="003B273D"/>
    <w:rsid w:val="004117D8"/>
    <w:rsid w:val="00440151"/>
    <w:rsid w:val="00592B1F"/>
    <w:rsid w:val="005C7504"/>
    <w:rsid w:val="005F2F01"/>
    <w:rsid w:val="006C4453"/>
    <w:rsid w:val="00705FB4"/>
    <w:rsid w:val="0074528B"/>
    <w:rsid w:val="0077686C"/>
    <w:rsid w:val="0082369C"/>
    <w:rsid w:val="008776CF"/>
    <w:rsid w:val="0093004F"/>
    <w:rsid w:val="00963E8F"/>
    <w:rsid w:val="009E1920"/>
    <w:rsid w:val="00A24897"/>
    <w:rsid w:val="00A413EB"/>
    <w:rsid w:val="00A435B1"/>
    <w:rsid w:val="00AF4F68"/>
    <w:rsid w:val="00B06F79"/>
    <w:rsid w:val="00B7040E"/>
    <w:rsid w:val="00BD6441"/>
    <w:rsid w:val="00C019C1"/>
    <w:rsid w:val="00C14CAE"/>
    <w:rsid w:val="00C3419D"/>
    <w:rsid w:val="00C773CE"/>
    <w:rsid w:val="00CA78A5"/>
    <w:rsid w:val="00CB6FCE"/>
    <w:rsid w:val="00D840F5"/>
    <w:rsid w:val="00EC462A"/>
    <w:rsid w:val="00F2632D"/>
    <w:rsid w:val="00FA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2B0CED"/>
    <w:pPr>
      <w:jc w:val="center"/>
    </w:pPr>
    <w:rPr>
      <w:b/>
      <w:sz w:val="3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2B0CE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3">
    <w:name w:val="Body Text 3"/>
    <w:basedOn w:val="Normln"/>
    <w:link w:val="Zkladntext3Char"/>
    <w:rsid w:val="002B0CE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B0CED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B0C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0C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A78A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A248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2489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Navarrová Zdena</dc:creator>
  <cp:lastModifiedBy>petr</cp:lastModifiedBy>
  <cp:revision>6</cp:revision>
  <cp:lastPrinted>2017-03-06T10:28:00Z</cp:lastPrinted>
  <dcterms:created xsi:type="dcterms:W3CDTF">2017-06-29T08:17:00Z</dcterms:created>
  <dcterms:modified xsi:type="dcterms:W3CDTF">2017-07-13T13:48:00Z</dcterms:modified>
</cp:coreProperties>
</file>