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23E7" w14:textId="77777777" w:rsidR="00534D89" w:rsidRDefault="00534D89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7220E22" w14:textId="77777777" w:rsidR="00534D89" w:rsidRDefault="00534D89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154C3F4" w14:textId="77777777" w:rsidR="00534D89" w:rsidRDefault="00534D89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834406C" w14:textId="70853525" w:rsidR="004C6F8E" w:rsidRPr="0025477A" w:rsidRDefault="004C6F8E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25477A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25477A">
        <w:rPr>
          <w:rFonts w:ascii="Arial" w:hAnsi="Arial" w:cs="Arial"/>
          <w:snapToGrid w:val="0"/>
          <w:sz w:val="22"/>
          <w:szCs w:val="22"/>
        </w:rPr>
        <w:t xml:space="preserve"> </w:t>
      </w:r>
      <w:r w:rsidRPr="0025477A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25477A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79858CE" w14:textId="77777777" w:rsidR="004C6F8E" w:rsidRPr="0025477A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25477A">
        <w:rPr>
          <w:rFonts w:ascii="Arial" w:hAnsi="Arial" w:cs="Arial"/>
          <w:snapToGrid w:val="0"/>
          <w:sz w:val="22"/>
          <w:szCs w:val="22"/>
        </w:rPr>
        <w:tab/>
        <w:t>se sídlem Mírové náměstí 3100/19, 466 01 Jablonec nad Nisou,</w:t>
      </w:r>
    </w:p>
    <w:p w14:paraId="5A93D46A" w14:textId="77777777" w:rsidR="004C6F8E" w:rsidRPr="0025477A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25477A">
        <w:rPr>
          <w:rFonts w:ascii="Arial" w:hAnsi="Arial" w:cs="Arial"/>
          <w:snapToGrid w:val="0"/>
          <w:sz w:val="22"/>
          <w:szCs w:val="22"/>
        </w:rPr>
        <w:tab/>
        <w:t xml:space="preserve">zastoupené </w:t>
      </w:r>
      <w:r w:rsidR="005C59E4" w:rsidRPr="0025477A">
        <w:rPr>
          <w:rFonts w:ascii="Arial" w:hAnsi="Arial" w:cs="Arial"/>
          <w:b/>
          <w:bCs/>
          <w:snapToGrid w:val="0"/>
          <w:sz w:val="22"/>
          <w:szCs w:val="22"/>
        </w:rPr>
        <w:t xml:space="preserve">Ing. </w:t>
      </w:r>
      <w:r w:rsidR="00605C14" w:rsidRPr="0025477A">
        <w:rPr>
          <w:rFonts w:ascii="Arial" w:hAnsi="Arial" w:cs="Arial"/>
          <w:b/>
          <w:bCs/>
          <w:snapToGrid w:val="0"/>
          <w:sz w:val="22"/>
          <w:szCs w:val="22"/>
        </w:rPr>
        <w:t>Milošem Velem</w:t>
      </w:r>
      <w:r w:rsidRPr="0025477A"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7448D0D4" w14:textId="06F21B7A" w:rsidR="004C6F8E" w:rsidRPr="0025477A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25477A">
        <w:rPr>
          <w:rFonts w:ascii="Arial" w:hAnsi="Arial" w:cs="Arial"/>
          <w:snapToGrid w:val="0"/>
          <w:sz w:val="22"/>
          <w:szCs w:val="22"/>
        </w:rPr>
        <w:tab/>
        <w:t xml:space="preserve">IČO </w:t>
      </w:r>
      <w:r w:rsidR="005B1E43" w:rsidRPr="0025477A">
        <w:rPr>
          <w:rFonts w:ascii="Arial" w:hAnsi="Arial" w:cs="Arial"/>
          <w:snapToGrid w:val="0"/>
          <w:sz w:val="22"/>
          <w:szCs w:val="22"/>
        </w:rPr>
        <w:t>00</w:t>
      </w:r>
      <w:r w:rsidRPr="0025477A">
        <w:rPr>
          <w:rFonts w:ascii="Arial" w:hAnsi="Arial" w:cs="Arial"/>
          <w:snapToGrid w:val="0"/>
          <w:sz w:val="22"/>
          <w:szCs w:val="22"/>
        </w:rPr>
        <w:t>262340</w:t>
      </w:r>
    </w:p>
    <w:p w14:paraId="28804B8E" w14:textId="77777777" w:rsidR="004C6F8E" w:rsidRPr="0025477A" w:rsidRDefault="004C6F8E" w:rsidP="004C6F8E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DIČ CZ00262340</w:t>
      </w:r>
    </w:p>
    <w:p w14:paraId="5CDF47D9" w14:textId="77777777" w:rsidR="004C6F8E" w:rsidRPr="0025477A" w:rsidRDefault="004C6F8E" w:rsidP="004C6F8E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25477A">
        <w:rPr>
          <w:rFonts w:ascii="Arial" w:hAnsi="Arial" w:cs="Arial"/>
          <w:snapToGrid w:val="0"/>
          <w:sz w:val="22"/>
          <w:szCs w:val="22"/>
        </w:rPr>
        <w:t>jako</w:t>
      </w:r>
      <w:r w:rsidRPr="002547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5477A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2547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5477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CD431AF" w14:textId="77777777" w:rsidR="004C6F8E" w:rsidRPr="0025477A" w:rsidRDefault="004C6F8E" w:rsidP="004C6F8E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73830F51" w14:textId="77777777" w:rsidR="004C6F8E" w:rsidRPr="0025477A" w:rsidRDefault="004C6F8E" w:rsidP="004C6F8E">
      <w:pPr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a</w:t>
      </w:r>
    </w:p>
    <w:p w14:paraId="05EF834D" w14:textId="77777777" w:rsidR="004C6F8E" w:rsidRPr="0025477A" w:rsidRDefault="004C6F8E" w:rsidP="004C6F8E">
      <w:pPr>
        <w:rPr>
          <w:rFonts w:ascii="Arial" w:hAnsi="Arial" w:cs="Arial"/>
          <w:sz w:val="22"/>
          <w:szCs w:val="22"/>
        </w:rPr>
      </w:pPr>
    </w:p>
    <w:p w14:paraId="508CD19A" w14:textId="77777777" w:rsidR="004C6F8E" w:rsidRPr="0025477A" w:rsidRDefault="004C6F8E" w:rsidP="004C6F8E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5477A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25477A">
        <w:rPr>
          <w:rFonts w:ascii="Arial" w:hAnsi="Arial" w:cs="Arial"/>
          <w:b/>
          <w:bCs/>
          <w:sz w:val="22"/>
          <w:szCs w:val="22"/>
        </w:rPr>
        <w:t>, s.r.o.</w:t>
      </w:r>
    </w:p>
    <w:p w14:paraId="4551D65D" w14:textId="77777777" w:rsidR="004C6F8E" w:rsidRPr="0025477A" w:rsidRDefault="004C6F8E" w:rsidP="004C6F8E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 xml:space="preserve">se sídlem Klíšská 940/96, </w:t>
      </w:r>
      <w:proofErr w:type="spellStart"/>
      <w:r w:rsidRPr="0025477A">
        <w:rPr>
          <w:rFonts w:ascii="Arial" w:hAnsi="Arial" w:cs="Arial"/>
          <w:sz w:val="22"/>
          <w:szCs w:val="22"/>
        </w:rPr>
        <w:t>Klíše</w:t>
      </w:r>
      <w:proofErr w:type="spellEnd"/>
      <w:r w:rsidRPr="0025477A">
        <w:rPr>
          <w:rFonts w:ascii="Arial" w:hAnsi="Arial" w:cs="Arial"/>
          <w:sz w:val="22"/>
          <w:szCs w:val="22"/>
        </w:rPr>
        <w:t>, 400 01 Ústí nad Labem</w:t>
      </w:r>
    </w:p>
    <w:p w14:paraId="6F998A52" w14:textId="77777777" w:rsidR="004C6F8E" w:rsidRPr="0025477A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zapsaná v obchodním rejstříku vedeném Krajským soudem v Ústí nad Labem, oddíl C, vložka 23083</w:t>
      </w:r>
    </w:p>
    <w:p w14:paraId="705C5223" w14:textId="77777777" w:rsidR="004C6F8E" w:rsidRPr="0025477A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IČO 27295567</w:t>
      </w:r>
    </w:p>
    <w:p w14:paraId="20C80DB7" w14:textId="77777777" w:rsidR="004C6F8E" w:rsidRPr="0025477A" w:rsidRDefault="004C6F8E" w:rsidP="004C6F8E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DIČ CZ27295567</w:t>
      </w:r>
    </w:p>
    <w:p w14:paraId="35C2E8D8" w14:textId="77777777" w:rsidR="004C6F8E" w:rsidRPr="0025477A" w:rsidRDefault="004C6F8E" w:rsidP="004C6F8E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116B6543" w14:textId="77777777" w:rsidR="004C6F8E" w:rsidRPr="0025477A" w:rsidRDefault="004C6F8E" w:rsidP="004C6F8E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zastoupená na základě plné moci společností:</w:t>
      </w:r>
    </w:p>
    <w:p w14:paraId="6018770E" w14:textId="77777777" w:rsidR="004C6F8E" w:rsidRPr="0025477A" w:rsidRDefault="004C6F8E" w:rsidP="004C6F8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5477A">
        <w:rPr>
          <w:rFonts w:ascii="Arial" w:hAnsi="Arial" w:cs="Arial"/>
          <w:b/>
          <w:sz w:val="22"/>
          <w:szCs w:val="22"/>
        </w:rPr>
        <w:t>G</w:t>
      </w:r>
      <w:r w:rsidR="002B2EEE" w:rsidRPr="0025477A">
        <w:rPr>
          <w:rFonts w:ascii="Arial" w:hAnsi="Arial" w:cs="Arial"/>
          <w:b/>
          <w:sz w:val="22"/>
          <w:szCs w:val="22"/>
        </w:rPr>
        <w:t>asNet</w:t>
      </w:r>
      <w:proofErr w:type="spellEnd"/>
      <w:r w:rsidR="002B2EEE" w:rsidRPr="0025477A">
        <w:rPr>
          <w:rFonts w:ascii="Arial" w:hAnsi="Arial" w:cs="Arial"/>
          <w:b/>
          <w:sz w:val="22"/>
          <w:szCs w:val="22"/>
        </w:rPr>
        <w:t xml:space="preserve"> Služby</w:t>
      </w:r>
      <w:r w:rsidRPr="0025477A">
        <w:rPr>
          <w:rFonts w:ascii="Arial" w:hAnsi="Arial" w:cs="Arial"/>
          <w:b/>
          <w:sz w:val="22"/>
          <w:szCs w:val="22"/>
        </w:rPr>
        <w:t>, s.r.o.</w:t>
      </w:r>
      <w:r w:rsidRPr="0025477A">
        <w:rPr>
          <w:rFonts w:ascii="Arial" w:hAnsi="Arial" w:cs="Arial"/>
          <w:sz w:val="22"/>
          <w:szCs w:val="22"/>
        </w:rPr>
        <w:t xml:space="preserve"> </w:t>
      </w:r>
    </w:p>
    <w:p w14:paraId="259C4B60" w14:textId="77777777" w:rsidR="004C6F8E" w:rsidRPr="0025477A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se sídlem Plynárenská 499/1, Zábrdovice, 602 00 Brno</w:t>
      </w:r>
    </w:p>
    <w:p w14:paraId="78045BF1" w14:textId="77777777" w:rsidR="004C6F8E" w:rsidRPr="0025477A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5A4823FC" w14:textId="642537C1" w:rsidR="004C6F8E" w:rsidRPr="0025477A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IČO 27935311</w:t>
      </w:r>
    </w:p>
    <w:p w14:paraId="1C996912" w14:textId="77777777" w:rsidR="004C6F8E" w:rsidRPr="0025477A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DIČ CZ27935311</w:t>
      </w:r>
    </w:p>
    <w:p w14:paraId="446087F1" w14:textId="77777777" w:rsidR="004C6F8E" w:rsidRPr="0025477A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0EB56115" w14:textId="77777777" w:rsidR="00133D58" w:rsidRPr="0025477A" w:rsidRDefault="00133D58" w:rsidP="00133D58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Xxxxxxxxxx</w:t>
      </w:r>
      <w:proofErr w:type="spellEnd"/>
      <w:r w:rsidRPr="0025477A">
        <w:rPr>
          <w:rFonts w:ascii="Arial" w:hAnsi="Arial" w:cs="Arial"/>
          <w:bCs/>
          <w:sz w:val="22"/>
          <w:szCs w:val="22"/>
        </w:rPr>
        <w:t>,</w:t>
      </w:r>
      <w:r w:rsidRPr="002547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5D4B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Pr="0025477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25477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Pr="0025477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</w:t>
      </w:r>
      <w:r w:rsidRPr="0025477A">
        <w:rPr>
          <w:rFonts w:ascii="Arial" w:hAnsi="Arial" w:cs="Arial"/>
          <w:bCs/>
          <w:sz w:val="22"/>
          <w:szCs w:val="22"/>
        </w:rPr>
        <w:t xml:space="preserve"> </w:t>
      </w:r>
    </w:p>
    <w:p w14:paraId="5F5A0E63" w14:textId="77777777" w:rsidR="00133D58" w:rsidRPr="0025477A" w:rsidRDefault="00133D58" w:rsidP="00133D58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</w:t>
      </w:r>
      <w:proofErr w:type="spellEnd"/>
      <w:r w:rsidRPr="0025477A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Xxxxxxxx</w:t>
      </w:r>
      <w:proofErr w:type="spellEnd"/>
      <w:r w:rsidRPr="002547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Xxxxxxxxx</w:t>
      </w:r>
      <w:proofErr w:type="spellEnd"/>
      <w:r w:rsidRPr="0025477A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xxxxxxxxx</w:t>
      </w:r>
      <w:proofErr w:type="spellEnd"/>
      <w:r w:rsidRPr="0025477A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 w:rsidRPr="0025477A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 w:rsidRPr="0025477A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 w:rsidRPr="0025477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5BE3A5D" w14:textId="77777777" w:rsidR="004C6F8E" w:rsidRPr="0025477A" w:rsidRDefault="004C6F8E" w:rsidP="005C59E4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25477A">
        <w:rPr>
          <w:rFonts w:ascii="Arial" w:hAnsi="Arial" w:cs="Arial"/>
          <w:snapToGrid w:val="0"/>
          <w:sz w:val="22"/>
          <w:szCs w:val="22"/>
        </w:rPr>
        <w:t>jako</w:t>
      </w:r>
      <w:r w:rsidRPr="002547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5477A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7DD1EAE8" w14:textId="77777777" w:rsidR="004C6F8E" w:rsidRPr="0025477A" w:rsidRDefault="004C6F8E" w:rsidP="004C6F8E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92DC069" w14:textId="77777777" w:rsidR="004C6F8E" w:rsidRPr="0025477A" w:rsidRDefault="004C6F8E" w:rsidP="004C6F8E">
      <w:pPr>
        <w:rPr>
          <w:rFonts w:ascii="Arial" w:hAnsi="Arial" w:cs="Arial"/>
          <w:i/>
          <w:snapToGrid w:val="0"/>
          <w:sz w:val="22"/>
          <w:szCs w:val="22"/>
        </w:rPr>
      </w:pPr>
      <w:r w:rsidRPr="0025477A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B3B7F57" w14:textId="77777777" w:rsidR="004C6F8E" w:rsidRPr="0025477A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4912EE7" w14:textId="77777777" w:rsidR="004C6F8E" w:rsidRPr="0025477A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0C14F53" w14:textId="77777777" w:rsidR="004C6F8E" w:rsidRPr="0025477A" w:rsidRDefault="004C6F8E" w:rsidP="004C6F8E">
      <w:pPr>
        <w:jc w:val="center"/>
        <w:rPr>
          <w:rFonts w:ascii="Arial" w:hAnsi="Arial" w:cs="Arial"/>
          <w:b/>
          <w:snapToGrid w:val="0"/>
        </w:rPr>
      </w:pPr>
      <w:r w:rsidRPr="0025477A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030D0337" w14:textId="7079EF71" w:rsidR="004C6F8E" w:rsidRPr="0025477A" w:rsidRDefault="004C6F8E" w:rsidP="004C6F8E">
      <w:pPr>
        <w:jc w:val="center"/>
        <w:rPr>
          <w:rFonts w:ascii="Arial" w:hAnsi="Arial" w:cs="Arial"/>
          <w:b/>
          <w:snapToGrid w:val="0"/>
        </w:rPr>
      </w:pPr>
      <w:bookmarkStart w:id="0" w:name="_Hlk156078985"/>
      <w:r w:rsidRPr="0025477A">
        <w:rPr>
          <w:rFonts w:ascii="Arial" w:hAnsi="Arial" w:cs="Arial"/>
          <w:b/>
          <w:snapToGrid w:val="0"/>
        </w:rPr>
        <w:t>č. SO/</w:t>
      </w:r>
      <w:r w:rsidR="00527499" w:rsidRPr="0025477A">
        <w:rPr>
          <w:rFonts w:ascii="Arial" w:hAnsi="Arial" w:cs="Arial"/>
          <w:b/>
          <w:snapToGrid w:val="0"/>
        </w:rPr>
        <w:t>2024</w:t>
      </w:r>
      <w:r w:rsidRPr="0025477A">
        <w:rPr>
          <w:rFonts w:ascii="Arial" w:hAnsi="Arial" w:cs="Arial"/>
          <w:b/>
          <w:snapToGrid w:val="0"/>
        </w:rPr>
        <w:t>/</w:t>
      </w:r>
      <w:r w:rsidR="000E10F5" w:rsidRPr="0025477A">
        <w:rPr>
          <w:rFonts w:ascii="Arial" w:hAnsi="Arial" w:cs="Arial"/>
          <w:b/>
          <w:snapToGrid w:val="0"/>
        </w:rPr>
        <w:t>0</w:t>
      </w:r>
      <w:r w:rsidR="00850BEB" w:rsidRPr="0025477A">
        <w:rPr>
          <w:rFonts w:ascii="Arial" w:hAnsi="Arial" w:cs="Arial"/>
          <w:b/>
          <w:snapToGrid w:val="0"/>
        </w:rPr>
        <w:t>40</w:t>
      </w:r>
      <w:r w:rsidR="0025477A" w:rsidRPr="0025477A">
        <w:rPr>
          <w:rFonts w:ascii="Arial" w:hAnsi="Arial" w:cs="Arial"/>
          <w:b/>
          <w:snapToGrid w:val="0"/>
        </w:rPr>
        <w:t>4</w:t>
      </w:r>
    </w:p>
    <w:p w14:paraId="25410337" w14:textId="63FBFB23" w:rsidR="004C6F8E" w:rsidRPr="0025477A" w:rsidRDefault="004C6F8E" w:rsidP="004C6F8E">
      <w:pPr>
        <w:jc w:val="center"/>
        <w:rPr>
          <w:rFonts w:ascii="Arial" w:hAnsi="Arial" w:cs="Arial"/>
          <w:b/>
        </w:rPr>
      </w:pPr>
      <w:r w:rsidRPr="0025477A">
        <w:rPr>
          <w:rFonts w:ascii="Arial" w:hAnsi="Arial" w:cs="Arial"/>
          <w:b/>
        </w:rPr>
        <w:t>č.</w:t>
      </w:r>
      <w:r w:rsidR="00974C47" w:rsidRPr="0025477A">
        <w:rPr>
          <w:rFonts w:ascii="Arial" w:hAnsi="Arial" w:cs="Arial"/>
          <w:b/>
        </w:rPr>
        <w:t xml:space="preserve"> </w:t>
      </w:r>
      <w:r w:rsidR="0025477A" w:rsidRPr="0025477A">
        <w:rPr>
          <w:rFonts w:ascii="Arial" w:hAnsi="Arial" w:cs="Arial"/>
          <w:b/>
          <w:bCs/>
        </w:rPr>
        <w:t>7700104668</w:t>
      </w:r>
      <w:r w:rsidR="00850BEB" w:rsidRPr="0025477A">
        <w:rPr>
          <w:rFonts w:ascii="Arial" w:hAnsi="Arial" w:cs="Arial"/>
          <w:b/>
          <w:bCs/>
        </w:rPr>
        <w:t>_</w:t>
      </w:r>
      <w:r w:rsidR="0025477A" w:rsidRPr="0025477A">
        <w:rPr>
          <w:rFonts w:ascii="Arial" w:hAnsi="Arial" w:cs="Arial"/>
          <w:b/>
          <w:bCs/>
        </w:rPr>
        <w:t>1</w:t>
      </w:r>
      <w:r w:rsidRPr="0025477A">
        <w:rPr>
          <w:rFonts w:ascii="Arial" w:hAnsi="Arial" w:cs="Arial"/>
          <w:b/>
        </w:rPr>
        <w:t>/BVB</w:t>
      </w:r>
    </w:p>
    <w:bookmarkEnd w:id="0"/>
    <w:p w14:paraId="4A250B3B" w14:textId="77777777" w:rsidR="004C6F8E" w:rsidRPr="0025477A" w:rsidRDefault="004C6F8E" w:rsidP="004C6F8E">
      <w:pPr>
        <w:jc w:val="center"/>
        <w:rPr>
          <w:rFonts w:ascii="Arial" w:hAnsi="Arial" w:cs="Arial"/>
          <w:b/>
        </w:rPr>
      </w:pPr>
    </w:p>
    <w:p w14:paraId="0A2CB466" w14:textId="77777777" w:rsidR="004C6F8E" w:rsidRPr="0025477A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 xml:space="preserve">uzavřená v souladu s ustanovením § 59 zákona č. 458/2000 Sb., o podmínkách podnikání a o výkonu státní správy v energetických odvětvích a o změně některých zákonů (energetický zákon), ve znění pozdějších předpisů, </w:t>
      </w:r>
    </w:p>
    <w:p w14:paraId="701157FC" w14:textId="77777777" w:rsidR="004C6F8E" w:rsidRPr="0025477A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25477A">
        <w:rPr>
          <w:rFonts w:ascii="Arial" w:hAnsi="Arial" w:cs="Arial"/>
          <w:sz w:val="22"/>
          <w:szCs w:val="22"/>
        </w:rPr>
        <w:t>1785 - 1788</w:t>
      </w:r>
      <w:proofErr w:type="gramEnd"/>
      <w:r w:rsidRPr="0025477A">
        <w:rPr>
          <w:rFonts w:ascii="Arial" w:hAnsi="Arial" w:cs="Arial"/>
          <w:sz w:val="22"/>
          <w:szCs w:val="22"/>
        </w:rPr>
        <w:t xml:space="preserve"> zákona č. 89/2012 Sb., občanský zákoník</w:t>
      </w:r>
    </w:p>
    <w:p w14:paraId="646961D2" w14:textId="77777777" w:rsidR="006965F0" w:rsidRPr="0025477A" w:rsidRDefault="006965F0" w:rsidP="004C6F8E">
      <w:pPr>
        <w:pStyle w:val="Zkladntext"/>
        <w:spacing w:before="0"/>
        <w:jc w:val="center"/>
        <w:rPr>
          <w:rFonts w:ascii="Arial" w:hAnsi="Arial" w:cs="Arial"/>
          <w:sz w:val="12"/>
          <w:szCs w:val="12"/>
        </w:rPr>
      </w:pPr>
    </w:p>
    <w:p w14:paraId="39DA981F" w14:textId="77777777" w:rsidR="004C6F8E" w:rsidRPr="0025477A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20AA725" w14:textId="77777777" w:rsidR="004C6F8E" w:rsidRPr="0025477A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25477A">
        <w:rPr>
          <w:rFonts w:ascii="Arial" w:hAnsi="Arial" w:cs="Arial"/>
          <w:snapToGrid w:val="0"/>
          <w:sz w:val="22"/>
          <w:szCs w:val="22"/>
        </w:rPr>
        <w:t>I.</w:t>
      </w:r>
    </w:p>
    <w:p w14:paraId="3DBAEDAA" w14:textId="77777777" w:rsidR="00974C47" w:rsidRPr="0025477A" w:rsidRDefault="00974C47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73C6794" w14:textId="025C7047" w:rsidR="004C6F8E" w:rsidRPr="0025477A" w:rsidRDefault="004C6F8E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25477A">
        <w:rPr>
          <w:rFonts w:ascii="Arial" w:hAnsi="Arial" w:cs="Arial"/>
          <w:sz w:val="22"/>
          <w:szCs w:val="22"/>
        </w:rPr>
        <w:t>1.</w:t>
      </w:r>
      <w:r w:rsidR="00E6435E" w:rsidRPr="0025477A">
        <w:rPr>
          <w:rFonts w:ascii="Arial" w:hAnsi="Arial" w:cs="Arial"/>
          <w:sz w:val="22"/>
          <w:szCs w:val="22"/>
        </w:rPr>
        <w:t xml:space="preserve">  </w:t>
      </w:r>
      <w:r w:rsidR="0087143A" w:rsidRPr="0025477A">
        <w:rPr>
          <w:rFonts w:ascii="Arial" w:hAnsi="Arial" w:cs="Arial"/>
          <w:sz w:val="22"/>
          <w:szCs w:val="22"/>
        </w:rPr>
        <w:t xml:space="preserve"> </w:t>
      </w:r>
      <w:r w:rsidRPr="0025477A">
        <w:rPr>
          <w:rFonts w:ascii="Arial" w:hAnsi="Arial" w:cs="Arial"/>
          <w:sz w:val="22"/>
          <w:szCs w:val="22"/>
        </w:rPr>
        <w:t xml:space="preserve">Budoucí povinný prohlašuje, že je vlastníkem </w:t>
      </w:r>
      <w:proofErr w:type="spellStart"/>
      <w:r w:rsidR="0025477A" w:rsidRPr="0025477A">
        <w:rPr>
          <w:rFonts w:ascii="Arial" w:hAnsi="Arial" w:cs="Arial"/>
          <w:sz w:val="22"/>
          <w:szCs w:val="22"/>
        </w:rPr>
        <w:t>p.p.č</w:t>
      </w:r>
      <w:proofErr w:type="spellEnd"/>
      <w:r w:rsidR="0025477A" w:rsidRPr="0025477A">
        <w:rPr>
          <w:rFonts w:ascii="Arial" w:hAnsi="Arial" w:cs="Arial"/>
          <w:sz w:val="22"/>
          <w:szCs w:val="22"/>
        </w:rPr>
        <w:t xml:space="preserve">. 2065/11, </w:t>
      </w:r>
      <w:proofErr w:type="spellStart"/>
      <w:r w:rsidR="0025477A" w:rsidRPr="0025477A">
        <w:rPr>
          <w:rFonts w:ascii="Arial" w:hAnsi="Arial" w:cs="Arial"/>
          <w:sz w:val="22"/>
          <w:szCs w:val="22"/>
        </w:rPr>
        <w:t>p.p.č</w:t>
      </w:r>
      <w:proofErr w:type="spellEnd"/>
      <w:r w:rsidR="0025477A" w:rsidRPr="0025477A">
        <w:rPr>
          <w:rFonts w:ascii="Arial" w:hAnsi="Arial" w:cs="Arial"/>
          <w:sz w:val="22"/>
          <w:szCs w:val="22"/>
        </w:rPr>
        <w:t xml:space="preserve">. 2275/1, </w:t>
      </w:r>
      <w:proofErr w:type="spellStart"/>
      <w:r w:rsidR="0025477A" w:rsidRPr="0025477A">
        <w:rPr>
          <w:rFonts w:ascii="Arial" w:hAnsi="Arial" w:cs="Arial"/>
          <w:sz w:val="22"/>
          <w:szCs w:val="22"/>
        </w:rPr>
        <w:t>p.p.č</w:t>
      </w:r>
      <w:proofErr w:type="spellEnd"/>
      <w:r w:rsidR="0025477A" w:rsidRPr="0025477A">
        <w:rPr>
          <w:rFonts w:ascii="Arial" w:hAnsi="Arial" w:cs="Arial"/>
          <w:sz w:val="22"/>
          <w:szCs w:val="22"/>
        </w:rPr>
        <w:t xml:space="preserve">. 2275/3 vše v </w:t>
      </w:r>
      <w:proofErr w:type="spellStart"/>
      <w:r w:rsidR="0025477A" w:rsidRPr="0025477A">
        <w:rPr>
          <w:rFonts w:ascii="Arial" w:hAnsi="Arial" w:cs="Arial"/>
          <w:sz w:val="22"/>
          <w:szCs w:val="22"/>
        </w:rPr>
        <w:t>k.ú</w:t>
      </w:r>
      <w:proofErr w:type="spellEnd"/>
      <w:r w:rsidR="0025477A" w:rsidRPr="0025477A">
        <w:rPr>
          <w:rFonts w:ascii="Arial" w:hAnsi="Arial" w:cs="Arial"/>
          <w:sz w:val="22"/>
          <w:szCs w:val="22"/>
        </w:rPr>
        <w:t>. Jablonec nad Nisou.</w:t>
      </w:r>
      <w:r w:rsidRPr="0025477A">
        <w:rPr>
          <w:rFonts w:ascii="Arial" w:hAnsi="Arial" w:cs="Arial"/>
          <w:sz w:val="22"/>
          <w:szCs w:val="22"/>
        </w:rPr>
        <w:t xml:space="preserve">, </w:t>
      </w:r>
      <w:r w:rsidR="00527499" w:rsidRPr="0025477A">
        <w:rPr>
          <w:rFonts w:ascii="Arial" w:hAnsi="Arial" w:cs="Arial"/>
          <w:sz w:val="22"/>
          <w:szCs w:val="22"/>
        </w:rPr>
        <w:t xml:space="preserve">obec Jablonec nad Nisou, </w:t>
      </w:r>
      <w:r w:rsidRPr="0025477A">
        <w:rPr>
          <w:rFonts w:ascii="Arial" w:hAnsi="Arial" w:cs="Arial"/>
          <w:noProof/>
          <w:sz w:val="22"/>
          <w:szCs w:val="22"/>
        </w:rPr>
        <w:t>zapsan</w:t>
      </w:r>
      <w:r w:rsidR="005D4973" w:rsidRPr="0025477A">
        <w:rPr>
          <w:rFonts w:ascii="Arial" w:hAnsi="Arial" w:cs="Arial"/>
          <w:noProof/>
          <w:sz w:val="22"/>
          <w:szCs w:val="22"/>
        </w:rPr>
        <w:t>ém</w:t>
      </w:r>
      <w:r w:rsidRPr="0025477A">
        <w:rPr>
          <w:rFonts w:ascii="Arial" w:hAnsi="Arial" w:cs="Arial"/>
          <w:bCs/>
          <w:sz w:val="22"/>
          <w:szCs w:val="22"/>
        </w:rPr>
        <w:t xml:space="preserve"> na LV č.</w:t>
      </w:r>
      <w:r w:rsidR="00E83DF5" w:rsidRPr="0025477A">
        <w:rPr>
          <w:rFonts w:ascii="Arial" w:hAnsi="Arial" w:cs="Arial"/>
          <w:bCs/>
          <w:sz w:val="22"/>
          <w:szCs w:val="22"/>
        </w:rPr>
        <w:t> </w:t>
      </w:r>
      <w:r w:rsidRPr="0025477A">
        <w:rPr>
          <w:rFonts w:ascii="Arial" w:hAnsi="Arial" w:cs="Arial"/>
          <w:noProof/>
          <w:sz w:val="22"/>
          <w:szCs w:val="22"/>
        </w:rPr>
        <w:t>10001</w:t>
      </w:r>
      <w:r w:rsidRPr="0025477A">
        <w:rPr>
          <w:rFonts w:ascii="Arial" w:hAnsi="Arial" w:cs="Arial"/>
          <w:sz w:val="22"/>
          <w:szCs w:val="22"/>
        </w:rPr>
        <w:t xml:space="preserve"> u </w:t>
      </w:r>
      <w:r w:rsidRPr="0025477A">
        <w:rPr>
          <w:rFonts w:ascii="Arial" w:hAnsi="Arial" w:cs="Arial"/>
          <w:bCs/>
          <w:sz w:val="22"/>
          <w:szCs w:val="22"/>
        </w:rPr>
        <w:t>Katastrálního úřadu pro </w:t>
      </w:r>
      <w:r w:rsidRPr="0025477A">
        <w:rPr>
          <w:rFonts w:ascii="Arial" w:hAnsi="Arial" w:cs="Arial"/>
          <w:bCs/>
          <w:noProof/>
          <w:sz w:val="22"/>
          <w:szCs w:val="22"/>
        </w:rPr>
        <w:t>Liberecký</w:t>
      </w:r>
      <w:r w:rsidRPr="0025477A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25477A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25477A">
        <w:rPr>
          <w:rFonts w:ascii="Arial" w:hAnsi="Arial" w:cs="Arial"/>
          <w:sz w:val="22"/>
          <w:szCs w:val="22"/>
        </w:rPr>
        <w:t xml:space="preserve"> (dále jen </w:t>
      </w:r>
      <w:r w:rsidRPr="0025477A">
        <w:rPr>
          <w:rFonts w:ascii="Arial" w:hAnsi="Arial" w:cs="Arial"/>
          <w:iCs/>
          <w:sz w:val="22"/>
          <w:szCs w:val="22"/>
        </w:rPr>
        <w:t xml:space="preserve">„Budoucí </w:t>
      </w:r>
      <w:r w:rsidR="00C167EE" w:rsidRPr="0025477A">
        <w:rPr>
          <w:rFonts w:ascii="Arial" w:hAnsi="Arial" w:cs="Arial"/>
          <w:iCs/>
          <w:sz w:val="22"/>
          <w:szCs w:val="22"/>
        </w:rPr>
        <w:t xml:space="preserve">služebné </w:t>
      </w:r>
      <w:r w:rsidRPr="0025477A">
        <w:rPr>
          <w:rFonts w:ascii="Arial" w:hAnsi="Arial" w:cs="Arial"/>
          <w:iCs/>
          <w:sz w:val="22"/>
          <w:szCs w:val="22"/>
        </w:rPr>
        <w:t>pozem</w:t>
      </w:r>
      <w:r w:rsidR="007469B5" w:rsidRPr="0025477A">
        <w:rPr>
          <w:rFonts w:ascii="Arial" w:hAnsi="Arial" w:cs="Arial"/>
          <w:iCs/>
          <w:sz w:val="22"/>
          <w:szCs w:val="22"/>
        </w:rPr>
        <w:t>k</w:t>
      </w:r>
      <w:r w:rsidR="00C167EE" w:rsidRPr="0025477A">
        <w:rPr>
          <w:rFonts w:ascii="Arial" w:hAnsi="Arial" w:cs="Arial"/>
          <w:iCs/>
          <w:sz w:val="22"/>
          <w:szCs w:val="22"/>
        </w:rPr>
        <w:t>y</w:t>
      </w:r>
      <w:r w:rsidRPr="0025477A">
        <w:rPr>
          <w:rFonts w:ascii="Arial" w:hAnsi="Arial" w:cs="Arial"/>
          <w:iCs/>
          <w:sz w:val="22"/>
          <w:szCs w:val="22"/>
        </w:rPr>
        <w:t>“).</w:t>
      </w:r>
    </w:p>
    <w:p w14:paraId="735E63EA" w14:textId="77777777" w:rsidR="005738A1" w:rsidRPr="0025477A" w:rsidRDefault="005738A1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072C0F55" w14:textId="2A9FA242" w:rsidR="00895FB7" w:rsidRPr="00E36DA5" w:rsidRDefault="005738A1" w:rsidP="00895FB7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2.</w:t>
      </w:r>
      <w:r w:rsidR="0087143A" w:rsidRPr="00E36DA5">
        <w:rPr>
          <w:rFonts w:ascii="Arial" w:hAnsi="Arial" w:cs="Arial"/>
          <w:sz w:val="22"/>
          <w:szCs w:val="22"/>
        </w:rPr>
        <w:t xml:space="preserve">  </w:t>
      </w:r>
      <w:r w:rsidR="00224C02" w:rsidRPr="00E36DA5">
        <w:rPr>
          <w:rFonts w:ascii="Arial" w:hAnsi="Arial" w:cs="Arial"/>
          <w:sz w:val="22"/>
          <w:szCs w:val="22"/>
        </w:rPr>
        <w:t xml:space="preserve">Budoucí povinný </w:t>
      </w:r>
      <w:r w:rsidR="00895FB7" w:rsidRPr="00E36DA5">
        <w:rPr>
          <w:rFonts w:ascii="Arial" w:hAnsi="Arial" w:cs="Arial"/>
          <w:iCs/>
          <w:sz w:val="22"/>
          <w:szCs w:val="22"/>
        </w:rPr>
        <w:t xml:space="preserve">prohlašuje, že na Budoucích služebných pozemcích neváznou žádné závazky ani právní vady, které by bránily zřízení a výkonu věcného břemene podle této smlouvy.  </w:t>
      </w:r>
    </w:p>
    <w:p w14:paraId="4054E527" w14:textId="77777777" w:rsidR="004C6F8E" w:rsidRPr="00E36DA5" w:rsidRDefault="004C6F8E" w:rsidP="00895FB7">
      <w:pPr>
        <w:pStyle w:val="Zkladntextodsazen3"/>
        <w:spacing w:after="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3E7E8A1" w14:textId="52DA53E1" w:rsidR="00974C47" w:rsidRDefault="005738A1" w:rsidP="005738A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3</w:t>
      </w:r>
      <w:r w:rsidR="004C6F8E" w:rsidRPr="00E36DA5">
        <w:rPr>
          <w:rFonts w:ascii="Arial" w:hAnsi="Arial" w:cs="Arial"/>
          <w:sz w:val="22"/>
          <w:szCs w:val="22"/>
        </w:rPr>
        <w:t xml:space="preserve">.  Budoucí oprávněný je budoucím vlastníkem plynárenského zařízení </w:t>
      </w:r>
      <w:bookmarkStart w:id="1" w:name="_Hlk156079012"/>
      <w:r w:rsidR="004C6F8E" w:rsidRPr="00E36DA5">
        <w:rPr>
          <w:rFonts w:ascii="Arial" w:hAnsi="Arial" w:cs="Arial"/>
          <w:sz w:val="22"/>
          <w:szCs w:val="22"/>
        </w:rPr>
        <w:t>„</w:t>
      </w:r>
      <w:r w:rsidR="00E36DA5" w:rsidRPr="00E36DA5">
        <w:rPr>
          <w:rFonts w:ascii="Arial" w:hAnsi="Arial" w:cs="Arial"/>
          <w:b/>
          <w:bCs/>
          <w:sz w:val="22"/>
          <w:szCs w:val="22"/>
        </w:rPr>
        <w:t>REKO MS Jablonec nad Nisou – Lidická</w:t>
      </w:r>
      <w:r w:rsidR="007B73A2" w:rsidRPr="00E36DA5">
        <w:rPr>
          <w:rFonts w:ascii="Arial" w:hAnsi="Arial" w:cs="Arial"/>
          <w:b/>
          <w:bCs/>
          <w:sz w:val="22"/>
          <w:szCs w:val="22"/>
        </w:rPr>
        <w:t>“</w:t>
      </w:r>
      <w:r w:rsidR="004557BE" w:rsidRPr="00E36DA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8B0FC3" w:rsidRPr="00E36DA5">
        <w:rPr>
          <w:rFonts w:ascii="Arial" w:hAnsi="Arial" w:cs="Arial"/>
          <w:sz w:val="22"/>
          <w:szCs w:val="22"/>
        </w:rPr>
        <w:t xml:space="preserve">č. stavby </w:t>
      </w:r>
      <w:r w:rsidR="00E36DA5" w:rsidRPr="00E36DA5">
        <w:rPr>
          <w:rFonts w:ascii="Arial" w:hAnsi="Arial" w:cs="Arial"/>
          <w:sz w:val="22"/>
          <w:szCs w:val="22"/>
        </w:rPr>
        <w:t xml:space="preserve">7700104668 </w:t>
      </w:r>
      <w:r w:rsidR="004C6F8E" w:rsidRPr="00E36DA5">
        <w:rPr>
          <w:rFonts w:ascii="Arial" w:hAnsi="Arial" w:cs="Arial"/>
          <w:sz w:val="22"/>
          <w:szCs w:val="22"/>
        </w:rPr>
        <w:t xml:space="preserve">(dále jen „Stavba"), která bude </w:t>
      </w:r>
      <w:r w:rsidR="004C6F8E" w:rsidRPr="00E36DA5">
        <w:rPr>
          <w:rFonts w:ascii="Arial" w:hAnsi="Arial" w:cs="Arial"/>
          <w:sz w:val="22"/>
          <w:szCs w:val="22"/>
        </w:rPr>
        <w:lastRenderedPageBreak/>
        <w:t>umístěna z části také v </w:t>
      </w:r>
      <w:r w:rsidR="005F6AF6" w:rsidRPr="00E36DA5">
        <w:rPr>
          <w:rFonts w:ascii="Arial" w:hAnsi="Arial" w:cs="Arial"/>
          <w:iCs/>
          <w:sz w:val="22"/>
          <w:szCs w:val="22"/>
        </w:rPr>
        <w:t>Budoucí</w:t>
      </w:r>
      <w:r w:rsidR="00C167EE" w:rsidRPr="00E36DA5">
        <w:rPr>
          <w:rFonts w:ascii="Arial" w:hAnsi="Arial" w:cs="Arial"/>
          <w:iCs/>
          <w:sz w:val="22"/>
          <w:szCs w:val="22"/>
        </w:rPr>
        <w:t>ch</w:t>
      </w:r>
      <w:r w:rsidR="005F6AF6" w:rsidRPr="00E36DA5">
        <w:rPr>
          <w:rFonts w:ascii="Arial" w:hAnsi="Arial" w:cs="Arial"/>
          <w:iCs/>
          <w:sz w:val="22"/>
          <w:szCs w:val="22"/>
        </w:rPr>
        <w:t xml:space="preserve"> služebn</w:t>
      </w:r>
      <w:r w:rsidR="00C167EE" w:rsidRPr="00E36DA5">
        <w:rPr>
          <w:rFonts w:ascii="Arial" w:hAnsi="Arial" w:cs="Arial"/>
          <w:iCs/>
          <w:sz w:val="22"/>
          <w:szCs w:val="22"/>
        </w:rPr>
        <w:t>ých</w:t>
      </w:r>
      <w:r w:rsidR="005F6AF6" w:rsidRPr="00E36DA5">
        <w:rPr>
          <w:rFonts w:ascii="Arial" w:hAnsi="Arial" w:cs="Arial"/>
          <w:iCs/>
          <w:sz w:val="22"/>
          <w:szCs w:val="22"/>
        </w:rPr>
        <w:t xml:space="preserve"> </w:t>
      </w:r>
      <w:r w:rsidR="00912836" w:rsidRPr="00E36DA5">
        <w:rPr>
          <w:rFonts w:ascii="Arial" w:hAnsi="Arial" w:cs="Arial"/>
          <w:iCs/>
          <w:sz w:val="22"/>
          <w:szCs w:val="22"/>
        </w:rPr>
        <w:t>pozem</w:t>
      </w:r>
      <w:r w:rsidR="00C167EE" w:rsidRPr="00E36DA5">
        <w:rPr>
          <w:rFonts w:ascii="Arial" w:hAnsi="Arial" w:cs="Arial"/>
          <w:iCs/>
          <w:sz w:val="22"/>
          <w:szCs w:val="22"/>
        </w:rPr>
        <w:t>cích</w:t>
      </w:r>
      <w:r w:rsidR="004C6F8E" w:rsidRPr="00E36DA5">
        <w:rPr>
          <w:rFonts w:ascii="Arial" w:hAnsi="Arial" w:cs="Arial"/>
          <w:sz w:val="22"/>
          <w:szCs w:val="22"/>
        </w:rPr>
        <w:t>. Rozsah Stavby je vyznačen na situačním nákresu, který je nedílnou součástí této smlouvy o smlouvě budoucí o zřízení věcného břemene.</w:t>
      </w:r>
    </w:p>
    <w:p w14:paraId="2CB4EFFB" w14:textId="77777777" w:rsidR="00534D89" w:rsidRPr="00E36DA5" w:rsidRDefault="00534D89" w:rsidP="005738A1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D0FB9DA" w14:textId="77777777" w:rsidR="004C6F8E" w:rsidRPr="00E36DA5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II. </w:t>
      </w:r>
    </w:p>
    <w:p w14:paraId="2F598A02" w14:textId="77777777" w:rsidR="00974C47" w:rsidRPr="00E36DA5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19102FD8" w14:textId="77777777" w:rsidR="004C6F8E" w:rsidRPr="00E36DA5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1.  Účastníci této smlouvy se dohodli, že po předání a převzetí dokončené Stavby uvedené v předchozím bodě této smlouvy, nejpozději však do 31. 12. </w:t>
      </w:r>
      <w:r w:rsidR="00A446F7" w:rsidRPr="00E36DA5">
        <w:rPr>
          <w:rFonts w:ascii="Arial" w:hAnsi="Arial" w:cs="Arial"/>
          <w:sz w:val="22"/>
          <w:szCs w:val="22"/>
        </w:rPr>
        <w:t>2029</w:t>
      </w:r>
      <w:r w:rsidRPr="00E36DA5">
        <w:rPr>
          <w:rFonts w:ascii="Arial" w:hAnsi="Arial" w:cs="Arial"/>
          <w:sz w:val="22"/>
          <w:szCs w:val="22"/>
        </w:rPr>
        <w:t xml:space="preserve">, uzavře Budoucí povinný s Budoucím oprávněným v souladu s ustanoveními § </w:t>
      </w:r>
      <w:proofErr w:type="gramStart"/>
      <w:r w:rsidRPr="00E36DA5">
        <w:rPr>
          <w:rFonts w:ascii="Arial" w:hAnsi="Arial" w:cs="Arial"/>
          <w:sz w:val="22"/>
          <w:szCs w:val="22"/>
        </w:rPr>
        <w:t>1257 – 1266</w:t>
      </w:r>
      <w:proofErr w:type="gramEnd"/>
      <w:r w:rsidRPr="00E36DA5">
        <w:rPr>
          <w:rFonts w:ascii="Arial" w:hAnsi="Arial" w:cs="Arial"/>
          <w:sz w:val="22"/>
          <w:szCs w:val="22"/>
        </w:rPr>
        <w:t xml:space="preserve"> a 1299 - 1302 zákona č. 89/2012 Sb., občanský zákoník, smlouvu o zřízení věcného břemene (dále jen „Smlouva o VB“), jejímž předmětem bude k Budoucím </w:t>
      </w:r>
      <w:r w:rsidR="00C167EE" w:rsidRPr="00E36DA5">
        <w:rPr>
          <w:rFonts w:ascii="Arial" w:hAnsi="Arial" w:cs="Arial"/>
          <w:sz w:val="22"/>
          <w:szCs w:val="22"/>
        </w:rPr>
        <w:t xml:space="preserve">služebným </w:t>
      </w:r>
      <w:r w:rsidRPr="00E36DA5">
        <w:rPr>
          <w:rFonts w:ascii="Arial" w:hAnsi="Arial" w:cs="Arial"/>
          <w:sz w:val="22"/>
          <w:szCs w:val="22"/>
        </w:rPr>
        <w:t>pozemk</w:t>
      </w:r>
      <w:r w:rsidR="00C167EE" w:rsidRPr="00E36DA5">
        <w:rPr>
          <w:rFonts w:ascii="Arial" w:hAnsi="Arial" w:cs="Arial"/>
          <w:sz w:val="22"/>
          <w:szCs w:val="22"/>
        </w:rPr>
        <w:t>ům</w:t>
      </w:r>
      <w:r w:rsidRPr="00E36DA5">
        <w:rPr>
          <w:rFonts w:ascii="Arial" w:hAnsi="Arial" w:cs="Arial"/>
          <w:sz w:val="22"/>
          <w:szCs w:val="22"/>
        </w:rPr>
        <w:t xml:space="preserve"> na dobu neurčitou úplatně zřízeno věcné břemeno ve smyslu služebnosti spočívající v:</w:t>
      </w:r>
    </w:p>
    <w:p w14:paraId="1D081F07" w14:textId="77777777" w:rsidR="004C6F8E" w:rsidRPr="00E36DA5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právu zřídit a provozovat na </w:t>
      </w:r>
      <w:r w:rsidR="00A446F7" w:rsidRPr="00E36DA5">
        <w:rPr>
          <w:rFonts w:ascii="Arial" w:hAnsi="Arial" w:cs="Arial"/>
          <w:sz w:val="22"/>
          <w:szCs w:val="22"/>
        </w:rPr>
        <w:t>Budoucí</w:t>
      </w:r>
      <w:r w:rsidR="00C167EE" w:rsidRPr="00E36DA5">
        <w:rPr>
          <w:rFonts w:ascii="Arial" w:hAnsi="Arial" w:cs="Arial"/>
          <w:sz w:val="22"/>
          <w:szCs w:val="22"/>
        </w:rPr>
        <w:t>ch</w:t>
      </w:r>
      <w:r w:rsidR="00A446F7" w:rsidRPr="00E36DA5">
        <w:rPr>
          <w:rFonts w:ascii="Arial" w:hAnsi="Arial" w:cs="Arial"/>
          <w:sz w:val="22"/>
          <w:szCs w:val="22"/>
        </w:rPr>
        <w:t xml:space="preserve"> služebn</w:t>
      </w:r>
      <w:r w:rsidR="00C167EE" w:rsidRPr="00E36DA5">
        <w:rPr>
          <w:rFonts w:ascii="Arial" w:hAnsi="Arial" w:cs="Arial"/>
          <w:sz w:val="22"/>
          <w:szCs w:val="22"/>
        </w:rPr>
        <w:t>ých</w:t>
      </w:r>
      <w:r w:rsidR="00A446F7" w:rsidRPr="00E36DA5">
        <w:rPr>
          <w:rFonts w:ascii="Arial" w:hAnsi="Arial" w:cs="Arial"/>
          <w:sz w:val="22"/>
          <w:szCs w:val="22"/>
        </w:rPr>
        <w:t xml:space="preserve"> pozem</w:t>
      </w:r>
      <w:r w:rsidR="00C167EE" w:rsidRPr="00E36DA5">
        <w:rPr>
          <w:rFonts w:ascii="Arial" w:hAnsi="Arial" w:cs="Arial"/>
          <w:sz w:val="22"/>
          <w:szCs w:val="22"/>
        </w:rPr>
        <w:t>cích</w:t>
      </w:r>
      <w:r w:rsidR="00A446F7" w:rsidRPr="00E36DA5">
        <w:rPr>
          <w:rFonts w:ascii="Arial" w:hAnsi="Arial" w:cs="Arial"/>
          <w:sz w:val="22"/>
          <w:szCs w:val="22"/>
        </w:rPr>
        <w:t xml:space="preserve"> </w:t>
      </w:r>
      <w:r w:rsidRPr="00E36DA5">
        <w:rPr>
          <w:rFonts w:ascii="Arial" w:hAnsi="Arial" w:cs="Arial"/>
          <w:sz w:val="22"/>
          <w:szCs w:val="22"/>
        </w:rPr>
        <w:t>plynárenské zařízení,</w:t>
      </w:r>
    </w:p>
    <w:p w14:paraId="5B9B13CD" w14:textId="77777777" w:rsidR="004C6F8E" w:rsidRPr="00E36DA5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právu vstupovat a vjíždět na Budoucí </w:t>
      </w:r>
      <w:r w:rsidR="008B0FC3" w:rsidRPr="00E36DA5">
        <w:rPr>
          <w:rFonts w:ascii="Arial" w:hAnsi="Arial" w:cs="Arial"/>
          <w:sz w:val="22"/>
          <w:szCs w:val="22"/>
        </w:rPr>
        <w:t>služebn</w:t>
      </w:r>
      <w:r w:rsidR="00C167EE" w:rsidRPr="00E36DA5">
        <w:rPr>
          <w:rFonts w:ascii="Arial" w:hAnsi="Arial" w:cs="Arial"/>
          <w:sz w:val="22"/>
          <w:szCs w:val="22"/>
        </w:rPr>
        <w:t>é</w:t>
      </w:r>
      <w:r w:rsidR="008B0FC3" w:rsidRPr="00E36DA5">
        <w:rPr>
          <w:rFonts w:ascii="Arial" w:hAnsi="Arial" w:cs="Arial"/>
          <w:sz w:val="22"/>
          <w:szCs w:val="22"/>
        </w:rPr>
        <w:t xml:space="preserve"> </w:t>
      </w:r>
      <w:r w:rsidRPr="00E36DA5">
        <w:rPr>
          <w:rFonts w:ascii="Arial" w:hAnsi="Arial" w:cs="Arial"/>
          <w:sz w:val="22"/>
          <w:szCs w:val="22"/>
        </w:rPr>
        <w:t>pozem</w:t>
      </w:r>
      <w:r w:rsidR="00C167EE" w:rsidRPr="00E36DA5">
        <w:rPr>
          <w:rFonts w:ascii="Arial" w:hAnsi="Arial" w:cs="Arial"/>
          <w:sz w:val="22"/>
          <w:szCs w:val="22"/>
        </w:rPr>
        <w:t>ky</w:t>
      </w:r>
      <w:r w:rsidRPr="00E36DA5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E36DA5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 (dále jen „věcné břemeno“) </w:t>
      </w:r>
    </w:p>
    <w:p w14:paraId="67538B84" w14:textId="77777777" w:rsidR="004C6F8E" w:rsidRPr="00E36DA5" w:rsidRDefault="004C6F8E" w:rsidP="00D146D5">
      <w:pPr>
        <w:pStyle w:val="odstpolV"/>
        <w:tabs>
          <w:tab w:val="clear" w:pos="360"/>
          <w:tab w:val="left" w:pos="284"/>
          <w:tab w:val="num" w:pos="1440"/>
        </w:tabs>
        <w:spacing w:after="0"/>
        <w:ind w:left="900"/>
        <w:rPr>
          <w:rFonts w:ascii="Arial" w:hAnsi="Arial" w:cs="Arial"/>
          <w:sz w:val="22"/>
          <w:szCs w:val="22"/>
        </w:rPr>
      </w:pPr>
    </w:p>
    <w:p w14:paraId="0B1C4450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2.  Smlouva o VB bude uzavřena do 60 dnů ode dne, kdy Budoucí oprávněný předloží kolaudační souhlas, příp. jiný doklad vydaný nebo potvrzený stavebním úřadem, prokazující, že lze Stavbu užívat a vypracovaný geometrický plán pro vymezení skutečného rozsahu věcného břemene. </w:t>
      </w:r>
    </w:p>
    <w:p w14:paraId="5675601E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6FF53B6F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3.  Tato smlouva není udělením práva k provedení vlastní Stavby plynárenského zařízení pro účely stavebního řízení dle zák. č. 183/2006 Sb., o územním plánování a stavebním řádu, ve znění pozdějších předpisů (dále jen „stavební zákon“), právo k provedení stavby je potřeba zajistit u oprávněného vlastníka (Budoucího povinného) </w:t>
      </w:r>
      <w:r w:rsidR="00356AFA" w:rsidRPr="00E36DA5">
        <w:rPr>
          <w:rFonts w:ascii="Arial" w:hAnsi="Arial" w:cs="Arial"/>
          <w:sz w:val="22"/>
          <w:szCs w:val="22"/>
        </w:rPr>
        <w:t>dotčen</w:t>
      </w:r>
      <w:r w:rsidR="00C167EE" w:rsidRPr="00E36DA5">
        <w:rPr>
          <w:rFonts w:ascii="Arial" w:hAnsi="Arial" w:cs="Arial"/>
          <w:sz w:val="22"/>
          <w:szCs w:val="22"/>
        </w:rPr>
        <w:t>ých</w:t>
      </w:r>
      <w:r w:rsidR="00356AFA" w:rsidRPr="00E36DA5">
        <w:rPr>
          <w:rFonts w:ascii="Arial" w:hAnsi="Arial" w:cs="Arial"/>
          <w:sz w:val="22"/>
          <w:szCs w:val="22"/>
        </w:rPr>
        <w:t xml:space="preserve"> </w:t>
      </w:r>
      <w:r w:rsidRPr="00E36DA5">
        <w:rPr>
          <w:rFonts w:ascii="Arial" w:hAnsi="Arial" w:cs="Arial"/>
          <w:sz w:val="22"/>
          <w:szCs w:val="22"/>
        </w:rPr>
        <w:t>nemovit</w:t>
      </w:r>
      <w:r w:rsidR="00C167EE" w:rsidRPr="00E36DA5">
        <w:rPr>
          <w:rFonts w:ascii="Arial" w:hAnsi="Arial" w:cs="Arial"/>
          <w:sz w:val="22"/>
          <w:szCs w:val="22"/>
        </w:rPr>
        <w:t>ých</w:t>
      </w:r>
      <w:r w:rsidRPr="00E36DA5">
        <w:rPr>
          <w:rFonts w:ascii="Arial" w:hAnsi="Arial" w:cs="Arial"/>
          <w:sz w:val="22"/>
          <w:szCs w:val="22"/>
        </w:rPr>
        <w:t xml:space="preserve"> věc</w:t>
      </w:r>
      <w:r w:rsidR="00C167EE" w:rsidRPr="00E36DA5">
        <w:rPr>
          <w:rFonts w:ascii="Arial" w:hAnsi="Arial" w:cs="Arial"/>
          <w:sz w:val="22"/>
          <w:szCs w:val="22"/>
        </w:rPr>
        <w:t>í</w:t>
      </w:r>
      <w:r w:rsidRPr="00E36DA5">
        <w:rPr>
          <w:rFonts w:ascii="Arial" w:hAnsi="Arial" w:cs="Arial"/>
          <w:sz w:val="22"/>
          <w:szCs w:val="22"/>
        </w:rPr>
        <w:t xml:space="preserve"> v rámci samostatného smluvního vztahu. </w:t>
      </w:r>
    </w:p>
    <w:p w14:paraId="2DF5F7AD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502B867B" w14:textId="69CB7A09" w:rsidR="004C6F8E" w:rsidRPr="0025477A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napToGrid w:val="0"/>
          <w:color w:val="FF0000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4.  </w:t>
      </w:r>
      <w:r w:rsidRPr="00E36DA5">
        <w:rPr>
          <w:rFonts w:ascii="Arial" w:hAnsi="Arial" w:cs="Arial"/>
          <w:snapToGrid w:val="0"/>
          <w:sz w:val="22"/>
          <w:szCs w:val="22"/>
        </w:rPr>
        <w:t xml:space="preserve">Zřízení věcného břemene bylo v souladu s ustanovením § 102, odst. 3, zákona č. 128/2000 Sb., o obcích, ve znění pozdějších předpisů, schváleno radou města Jablonec nad Nisou na </w:t>
      </w:r>
      <w:r w:rsidRPr="0068743D">
        <w:rPr>
          <w:rFonts w:ascii="Arial" w:hAnsi="Arial" w:cs="Arial"/>
          <w:snapToGrid w:val="0"/>
          <w:sz w:val="22"/>
          <w:szCs w:val="22"/>
        </w:rPr>
        <w:t xml:space="preserve">jejím </w:t>
      </w:r>
      <w:r w:rsidR="0068743D" w:rsidRPr="0068743D">
        <w:rPr>
          <w:rFonts w:ascii="Arial" w:hAnsi="Arial" w:cs="Arial"/>
          <w:snapToGrid w:val="0"/>
          <w:sz w:val="22"/>
          <w:szCs w:val="22"/>
        </w:rPr>
        <w:t>33</w:t>
      </w:r>
      <w:r w:rsidRPr="0068743D">
        <w:rPr>
          <w:rFonts w:ascii="Arial" w:hAnsi="Arial" w:cs="Arial"/>
          <w:snapToGrid w:val="0"/>
          <w:sz w:val="22"/>
          <w:szCs w:val="22"/>
        </w:rPr>
        <w:t xml:space="preserve">. zasedání, konaném dne </w:t>
      </w:r>
      <w:r w:rsidR="003D52E7" w:rsidRPr="0068743D">
        <w:rPr>
          <w:rFonts w:ascii="Arial" w:hAnsi="Arial" w:cs="Arial"/>
          <w:snapToGrid w:val="0"/>
          <w:sz w:val="22"/>
          <w:szCs w:val="22"/>
        </w:rPr>
        <w:t>19</w:t>
      </w:r>
      <w:r w:rsidR="00912836" w:rsidRPr="0068743D">
        <w:rPr>
          <w:rFonts w:ascii="Arial" w:hAnsi="Arial" w:cs="Arial"/>
          <w:snapToGrid w:val="0"/>
          <w:sz w:val="22"/>
          <w:szCs w:val="22"/>
        </w:rPr>
        <w:t>.</w:t>
      </w:r>
      <w:r w:rsidR="003D52E7" w:rsidRPr="0068743D">
        <w:rPr>
          <w:rFonts w:ascii="Arial" w:hAnsi="Arial" w:cs="Arial"/>
          <w:snapToGrid w:val="0"/>
          <w:sz w:val="22"/>
          <w:szCs w:val="22"/>
        </w:rPr>
        <w:t>9</w:t>
      </w:r>
      <w:r w:rsidR="00912836" w:rsidRPr="0068743D">
        <w:rPr>
          <w:rFonts w:ascii="Arial" w:hAnsi="Arial" w:cs="Arial"/>
          <w:snapToGrid w:val="0"/>
          <w:sz w:val="22"/>
          <w:szCs w:val="22"/>
        </w:rPr>
        <w:t>.202</w:t>
      </w:r>
      <w:r w:rsidR="009E0F7A" w:rsidRPr="0068743D">
        <w:rPr>
          <w:rFonts w:ascii="Arial" w:hAnsi="Arial" w:cs="Arial"/>
          <w:snapToGrid w:val="0"/>
          <w:sz w:val="22"/>
          <w:szCs w:val="22"/>
        </w:rPr>
        <w:t>4</w:t>
      </w:r>
      <w:r w:rsidRPr="0068743D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69459689"/>
      <w:r w:rsidR="004557BE" w:rsidRPr="0068743D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68743D" w:rsidRPr="0068743D">
        <w:rPr>
          <w:rFonts w:ascii="Arial" w:hAnsi="Arial" w:cs="Arial"/>
          <w:snapToGrid w:val="0"/>
          <w:sz w:val="22"/>
          <w:szCs w:val="22"/>
        </w:rPr>
        <w:t>455</w:t>
      </w:r>
      <w:r w:rsidR="00912836" w:rsidRPr="0068743D">
        <w:rPr>
          <w:rFonts w:ascii="Arial" w:hAnsi="Arial" w:cs="Arial"/>
          <w:snapToGrid w:val="0"/>
          <w:sz w:val="22"/>
          <w:szCs w:val="22"/>
        </w:rPr>
        <w:t>/202</w:t>
      </w:r>
      <w:r w:rsidR="009E0F7A" w:rsidRPr="0068743D">
        <w:rPr>
          <w:rFonts w:ascii="Arial" w:hAnsi="Arial" w:cs="Arial"/>
          <w:snapToGrid w:val="0"/>
          <w:sz w:val="22"/>
          <w:szCs w:val="22"/>
        </w:rPr>
        <w:t>4</w:t>
      </w:r>
      <w:r w:rsidR="00912836" w:rsidRPr="0068743D">
        <w:rPr>
          <w:rFonts w:ascii="Arial" w:hAnsi="Arial" w:cs="Arial"/>
          <w:snapToGrid w:val="0"/>
          <w:sz w:val="22"/>
          <w:szCs w:val="22"/>
        </w:rPr>
        <w:t>/</w:t>
      </w:r>
      <w:r w:rsidR="0068743D" w:rsidRPr="0068743D">
        <w:rPr>
          <w:rFonts w:ascii="Arial" w:hAnsi="Arial" w:cs="Arial"/>
          <w:snapToGrid w:val="0"/>
          <w:sz w:val="22"/>
          <w:szCs w:val="22"/>
        </w:rPr>
        <w:t>A.10.</w:t>
      </w:r>
    </w:p>
    <w:p w14:paraId="30D30655" w14:textId="77777777" w:rsidR="0050382F" w:rsidRPr="0025477A" w:rsidRDefault="0050382F" w:rsidP="0087163D">
      <w:pPr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2AA6C911" w14:textId="77777777" w:rsidR="0050382F" w:rsidRPr="00E36DA5" w:rsidRDefault="0050382F" w:rsidP="004C6F8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B7C5103" w14:textId="77777777" w:rsidR="004C6F8E" w:rsidRPr="00E36DA5" w:rsidRDefault="004C6F8E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E36DA5">
        <w:rPr>
          <w:rFonts w:ascii="Arial" w:hAnsi="Arial" w:cs="Arial"/>
          <w:snapToGrid w:val="0"/>
          <w:sz w:val="22"/>
          <w:szCs w:val="22"/>
        </w:rPr>
        <w:t>III.</w:t>
      </w:r>
    </w:p>
    <w:p w14:paraId="4B3CD700" w14:textId="77777777" w:rsidR="00974C47" w:rsidRPr="00E36DA5" w:rsidRDefault="00974C47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810FEF4" w14:textId="1D7D27D9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1.   Věcné břemeno specifikované v odstavci „</w:t>
      </w:r>
      <w:proofErr w:type="gramStart"/>
      <w:r w:rsidRPr="00E36DA5">
        <w:rPr>
          <w:rFonts w:ascii="Arial" w:hAnsi="Arial" w:cs="Arial"/>
          <w:sz w:val="22"/>
          <w:szCs w:val="22"/>
        </w:rPr>
        <w:t>II./</w:t>
      </w:r>
      <w:proofErr w:type="gramEnd"/>
      <w:r w:rsidRPr="00E36DA5">
        <w:rPr>
          <w:rFonts w:ascii="Arial" w:hAnsi="Arial" w:cs="Arial"/>
          <w:sz w:val="22"/>
          <w:szCs w:val="22"/>
        </w:rPr>
        <w:t xml:space="preserve">1.“ této smlouvy se zřizuje dohodou za úplatu formou jednorázové úhrady, která bude stanovena výpočtem, a to podle rozsahu skutečně provedených prací určených geometrickým plánem, který bude tvořit nedílnou součást Smlouvy o </w:t>
      </w:r>
      <w:r w:rsidR="00224C02" w:rsidRPr="00E36DA5">
        <w:rPr>
          <w:rFonts w:ascii="Arial" w:hAnsi="Arial" w:cs="Arial"/>
          <w:sz w:val="22"/>
          <w:szCs w:val="22"/>
        </w:rPr>
        <w:t>VB</w:t>
      </w:r>
      <w:r w:rsidRPr="00E36DA5">
        <w:rPr>
          <w:rFonts w:ascii="Arial" w:hAnsi="Arial" w:cs="Arial"/>
          <w:sz w:val="22"/>
          <w:szCs w:val="22"/>
        </w:rPr>
        <w:t xml:space="preserve"> a </w:t>
      </w:r>
      <w:r w:rsidRPr="00E36DA5">
        <w:rPr>
          <w:rFonts w:ascii="Arial" w:hAnsi="Arial" w:cs="Arial"/>
          <w:noProof/>
          <w:sz w:val="22"/>
          <w:szCs w:val="22"/>
        </w:rPr>
        <w:t xml:space="preserve">dle ceníku schváleného radou města Jablonec nad Nisou usnesením ze dne </w:t>
      </w:r>
      <w:r w:rsidR="00912836" w:rsidRPr="00E36DA5">
        <w:rPr>
          <w:rFonts w:ascii="Arial" w:hAnsi="Arial" w:cs="Arial"/>
          <w:noProof/>
          <w:sz w:val="22"/>
          <w:szCs w:val="22"/>
        </w:rPr>
        <w:t>23.6.2022</w:t>
      </w:r>
      <w:r w:rsidRPr="00E36DA5">
        <w:rPr>
          <w:rFonts w:ascii="Arial" w:hAnsi="Arial" w:cs="Arial"/>
          <w:noProof/>
          <w:sz w:val="22"/>
          <w:szCs w:val="22"/>
        </w:rPr>
        <w:t xml:space="preserve"> (ve znění platném ke dni uzavření této smlouvy) + DPH </w:t>
      </w:r>
      <w:r w:rsidRPr="00E36DA5">
        <w:rPr>
          <w:rFonts w:ascii="Arial" w:hAnsi="Arial" w:cs="Arial"/>
          <w:sz w:val="22"/>
          <w:szCs w:val="22"/>
        </w:rPr>
        <w:t xml:space="preserve">v zákonem předepsané výši. </w:t>
      </w:r>
    </w:p>
    <w:p w14:paraId="3F11BC52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26725C00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2. Budoucí oprávněný</w:t>
      </w:r>
      <w:r w:rsidRPr="00E36DA5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Pr="00E36DA5">
        <w:rPr>
          <w:rFonts w:ascii="Arial" w:hAnsi="Arial" w:cs="Arial"/>
          <w:sz w:val="22"/>
          <w:szCs w:val="22"/>
        </w:rPr>
        <w:t xml:space="preserve">po oboustranném podpisu Smlouvy o VB, před podáním návrhu na vklad věcného břemene do katastru nemovitostí. </w:t>
      </w:r>
      <w:r w:rsidR="00A446F7" w:rsidRPr="00E36DA5">
        <w:rPr>
          <w:rFonts w:ascii="Arial" w:hAnsi="Arial" w:cs="Arial"/>
          <w:sz w:val="22"/>
          <w:szCs w:val="22"/>
        </w:rPr>
        <w:t>Budoucí p</w:t>
      </w:r>
      <w:r w:rsidRPr="00E36DA5">
        <w:rPr>
          <w:rFonts w:ascii="Arial" w:hAnsi="Arial" w:cs="Arial"/>
          <w:sz w:val="22"/>
          <w:szCs w:val="22"/>
        </w:rPr>
        <w:t xml:space="preserve">ovinný vystaví v zákonné lhůtě řádný daňový doklad s odkazem na číslo této smlouvy, který doručí </w:t>
      </w:r>
      <w:r w:rsidR="00A446F7" w:rsidRPr="00E36DA5">
        <w:rPr>
          <w:rFonts w:ascii="Arial" w:hAnsi="Arial" w:cs="Arial"/>
          <w:sz w:val="22"/>
          <w:szCs w:val="22"/>
        </w:rPr>
        <w:t xml:space="preserve">budoucímu </w:t>
      </w:r>
      <w:r w:rsidRPr="00E36DA5">
        <w:rPr>
          <w:rFonts w:ascii="Arial" w:hAnsi="Arial" w:cs="Arial"/>
          <w:sz w:val="22"/>
          <w:szCs w:val="22"/>
        </w:rPr>
        <w:t>oprávněnému.</w:t>
      </w:r>
    </w:p>
    <w:p w14:paraId="0C40270C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1426AFEF" w14:textId="77777777" w:rsidR="004C6F8E" w:rsidRPr="00E36DA5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3.  Pokud k datu uskutečnění zdanitelného plnění budou u Budoucího povinného naplněny podmínky </w:t>
      </w:r>
      <w:proofErr w:type="spellStart"/>
      <w:r w:rsidRPr="00E36DA5">
        <w:rPr>
          <w:rFonts w:ascii="Arial" w:hAnsi="Arial" w:cs="Arial"/>
          <w:sz w:val="22"/>
          <w:szCs w:val="22"/>
        </w:rPr>
        <w:t>ust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E36DA5">
        <w:rPr>
          <w:rFonts w:ascii="Arial" w:hAnsi="Arial" w:cs="Arial"/>
          <w:sz w:val="22"/>
          <w:szCs w:val="22"/>
        </w:rPr>
        <w:t>ZoDPH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 (nespolehlivý plátce) nebo bude na daňovém </w:t>
      </w:r>
      <w:proofErr w:type="gramStart"/>
      <w:r w:rsidRPr="00E36DA5">
        <w:rPr>
          <w:rFonts w:ascii="Arial" w:hAnsi="Arial" w:cs="Arial"/>
          <w:sz w:val="22"/>
          <w:szCs w:val="22"/>
        </w:rPr>
        <w:t>dokladu - smlouvě</w:t>
      </w:r>
      <w:proofErr w:type="gramEnd"/>
      <w:r w:rsidRPr="00E36DA5">
        <w:rPr>
          <w:rFonts w:ascii="Arial" w:hAnsi="Arial" w:cs="Arial"/>
          <w:sz w:val="22"/>
          <w:szCs w:val="22"/>
        </w:rPr>
        <w:t xml:space="preserve"> uveden bankovní účet nezveřejněný zákonným způsobem ve smyslu </w:t>
      </w:r>
      <w:proofErr w:type="spellStart"/>
      <w:r w:rsidRPr="00E36DA5">
        <w:rPr>
          <w:rFonts w:ascii="Arial" w:hAnsi="Arial" w:cs="Arial"/>
          <w:sz w:val="22"/>
          <w:szCs w:val="22"/>
        </w:rPr>
        <w:t>ust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E36DA5">
        <w:rPr>
          <w:rFonts w:ascii="Arial" w:hAnsi="Arial" w:cs="Arial"/>
          <w:sz w:val="22"/>
          <w:szCs w:val="22"/>
        </w:rPr>
        <w:t>ZoDPH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 (nezveřejněný účet), je Budoucí oprávněný oprávněn postupovat dle </w:t>
      </w:r>
      <w:proofErr w:type="spellStart"/>
      <w:r w:rsidRPr="00E36DA5">
        <w:rPr>
          <w:rFonts w:ascii="Arial" w:hAnsi="Arial" w:cs="Arial"/>
          <w:sz w:val="22"/>
          <w:szCs w:val="22"/>
        </w:rPr>
        <w:t>ust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E36DA5">
        <w:rPr>
          <w:rFonts w:ascii="Arial" w:hAnsi="Arial" w:cs="Arial"/>
          <w:sz w:val="22"/>
          <w:szCs w:val="22"/>
        </w:rPr>
        <w:t>ZoDPH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, tj. zvláštním způsobem zajištění daně. V takovém případě je Budoucí oprávněný oprávněn uhradit část finančního závazku ve výši vypočtené daně z přidané hodnoty nikoliv na bankovní účet Budoucího povinného, ale přímo na bankovní účet </w:t>
      </w:r>
      <w:r w:rsidRPr="00E36DA5">
        <w:rPr>
          <w:rFonts w:ascii="Arial" w:hAnsi="Arial" w:cs="Arial"/>
          <w:sz w:val="22"/>
          <w:szCs w:val="22"/>
        </w:rPr>
        <w:lastRenderedPageBreak/>
        <w:t>příslušného správce daně. Tímto bude finanční závazek Budoucího oprávněného vůči Budoucímu povinnému v části vypočtené výše daně z přidané hodnoty vyrovnaný.</w:t>
      </w:r>
    </w:p>
    <w:p w14:paraId="2DDB0EC7" w14:textId="77777777" w:rsidR="00E36DA5" w:rsidRDefault="00E36DA5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color w:val="FF0000"/>
          <w:sz w:val="22"/>
          <w:szCs w:val="22"/>
        </w:rPr>
      </w:pPr>
    </w:p>
    <w:p w14:paraId="2AA87DCF" w14:textId="77777777" w:rsidR="00E36DA5" w:rsidRPr="0025477A" w:rsidRDefault="00E36DA5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color w:val="FF0000"/>
          <w:sz w:val="22"/>
          <w:szCs w:val="22"/>
        </w:rPr>
      </w:pPr>
    </w:p>
    <w:p w14:paraId="270D0F92" w14:textId="77777777" w:rsidR="004C6F8E" w:rsidRPr="00E36DA5" w:rsidRDefault="004C6F8E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IV.</w:t>
      </w:r>
    </w:p>
    <w:p w14:paraId="3B1B1680" w14:textId="77777777" w:rsidR="00974C47" w:rsidRPr="00E36DA5" w:rsidRDefault="00974C47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</w:p>
    <w:p w14:paraId="193B0AC3" w14:textId="77777777" w:rsidR="004C6F8E" w:rsidRPr="00E36DA5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1.  Budoucí oprávněný se při výkonu svých práv z věcného břemene zavazuje co nejvíce šetřit práv Budoucího povinného, zavazuje se oznámit mu s dostatečným předstihem potřebu svých vstupů či vjezdů na </w:t>
      </w:r>
      <w:r w:rsidRPr="00E36DA5">
        <w:rPr>
          <w:rFonts w:ascii="Arial" w:hAnsi="Arial" w:cs="Arial"/>
          <w:iCs/>
          <w:sz w:val="22"/>
          <w:szCs w:val="22"/>
        </w:rPr>
        <w:t>B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é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y</w:t>
      </w:r>
      <w:r w:rsidRPr="00E36DA5">
        <w:rPr>
          <w:rFonts w:ascii="Arial" w:hAnsi="Arial" w:cs="Arial"/>
          <w:sz w:val="22"/>
          <w:szCs w:val="22"/>
        </w:rPr>
        <w:t xml:space="preserve">, majících za následek zásah do </w:t>
      </w:r>
      <w:r w:rsidRPr="00E36DA5">
        <w:rPr>
          <w:rFonts w:ascii="Arial" w:hAnsi="Arial" w:cs="Arial"/>
          <w:iCs/>
          <w:sz w:val="22"/>
          <w:szCs w:val="22"/>
        </w:rPr>
        <w:t>B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ch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ých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ů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>,</w:t>
      </w:r>
      <w:r w:rsidRPr="00E36DA5">
        <w:rPr>
          <w:rFonts w:ascii="Arial" w:hAnsi="Arial" w:cs="Arial"/>
          <w:sz w:val="22"/>
          <w:szCs w:val="22"/>
        </w:rPr>
        <w:t xml:space="preserve"> zavazuje se předcházet škodám na </w:t>
      </w:r>
      <w:r w:rsidRPr="00E36DA5">
        <w:rPr>
          <w:rFonts w:ascii="Arial" w:hAnsi="Arial" w:cs="Arial"/>
          <w:iCs/>
          <w:sz w:val="22"/>
          <w:szCs w:val="22"/>
        </w:rPr>
        <w:t>B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ch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ých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cích</w:t>
      </w:r>
      <w:r w:rsidRPr="00E36DA5">
        <w:rPr>
          <w:rFonts w:ascii="Arial" w:hAnsi="Arial" w:cs="Arial"/>
          <w:sz w:val="22"/>
          <w:szCs w:val="22"/>
        </w:rPr>
        <w:t xml:space="preserve"> a po skončení prací uvést </w:t>
      </w:r>
      <w:r w:rsidRPr="00E36DA5">
        <w:rPr>
          <w:rFonts w:ascii="Arial" w:hAnsi="Arial" w:cs="Arial"/>
          <w:iCs/>
          <w:sz w:val="22"/>
          <w:szCs w:val="22"/>
        </w:rPr>
        <w:t>B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é</w:t>
      </w:r>
      <w:r w:rsidRPr="00E36DA5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E36DA5">
        <w:rPr>
          <w:rFonts w:ascii="Arial" w:hAnsi="Arial" w:cs="Arial"/>
          <w:iCs/>
          <w:snapToGrid w:val="0"/>
          <w:sz w:val="22"/>
          <w:szCs w:val="22"/>
        </w:rPr>
        <w:t>y</w:t>
      </w:r>
      <w:r w:rsidRPr="00E36DA5">
        <w:rPr>
          <w:rFonts w:ascii="Arial" w:hAnsi="Arial" w:cs="Arial"/>
          <w:sz w:val="22"/>
          <w:szCs w:val="22"/>
        </w:rPr>
        <w:t xml:space="preserve"> na své náklady do předchozího stavu.</w:t>
      </w:r>
    </w:p>
    <w:p w14:paraId="0918A1A7" w14:textId="77777777" w:rsidR="004C6F8E" w:rsidRPr="00E36DA5" w:rsidRDefault="004C6F8E" w:rsidP="004C6F8E">
      <w:pPr>
        <w:jc w:val="both"/>
        <w:rPr>
          <w:rFonts w:ascii="Arial" w:hAnsi="Arial" w:cs="Arial"/>
          <w:sz w:val="22"/>
          <w:szCs w:val="22"/>
        </w:rPr>
      </w:pPr>
    </w:p>
    <w:p w14:paraId="10FE29BC" w14:textId="77777777" w:rsidR="004C6F8E" w:rsidRPr="00E36DA5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2.  Náklady spojené s běžným udržováním </w:t>
      </w:r>
      <w:r w:rsidR="0050382F" w:rsidRPr="00E36DA5">
        <w:rPr>
          <w:rFonts w:ascii="Arial" w:hAnsi="Arial" w:cs="Arial"/>
          <w:sz w:val="22"/>
          <w:szCs w:val="22"/>
        </w:rPr>
        <w:t>Budoucí</w:t>
      </w:r>
      <w:r w:rsidR="00C167EE" w:rsidRPr="00E36DA5">
        <w:rPr>
          <w:rFonts w:ascii="Arial" w:hAnsi="Arial" w:cs="Arial"/>
          <w:sz w:val="22"/>
          <w:szCs w:val="22"/>
        </w:rPr>
        <w:t>ch</w:t>
      </w:r>
      <w:r w:rsidR="0050382F" w:rsidRPr="00E36DA5">
        <w:rPr>
          <w:rFonts w:ascii="Arial" w:hAnsi="Arial" w:cs="Arial"/>
          <w:sz w:val="22"/>
          <w:szCs w:val="22"/>
        </w:rPr>
        <w:t xml:space="preserve"> služebn</w:t>
      </w:r>
      <w:r w:rsidR="00C167EE" w:rsidRPr="00E36DA5">
        <w:rPr>
          <w:rFonts w:ascii="Arial" w:hAnsi="Arial" w:cs="Arial"/>
          <w:sz w:val="22"/>
          <w:szCs w:val="22"/>
        </w:rPr>
        <w:t>ých</w:t>
      </w:r>
      <w:r w:rsidR="0050382F" w:rsidRPr="00E36DA5">
        <w:rPr>
          <w:rFonts w:ascii="Arial" w:hAnsi="Arial" w:cs="Arial"/>
          <w:sz w:val="22"/>
          <w:szCs w:val="22"/>
        </w:rPr>
        <w:t xml:space="preserve"> </w:t>
      </w:r>
      <w:r w:rsidRPr="00E36DA5">
        <w:rPr>
          <w:rFonts w:ascii="Arial" w:hAnsi="Arial" w:cs="Arial"/>
          <w:sz w:val="22"/>
          <w:szCs w:val="22"/>
        </w:rPr>
        <w:t>pozemk</w:t>
      </w:r>
      <w:r w:rsidR="00C167EE" w:rsidRPr="00E36DA5">
        <w:rPr>
          <w:rFonts w:ascii="Arial" w:hAnsi="Arial" w:cs="Arial"/>
          <w:sz w:val="22"/>
          <w:szCs w:val="22"/>
        </w:rPr>
        <w:t>ů</w:t>
      </w:r>
      <w:r w:rsidRPr="00E36DA5">
        <w:rPr>
          <w:rFonts w:ascii="Arial" w:hAnsi="Arial" w:cs="Arial"/>
          <w:sz w:val="22"/>
          <w:szCs w:val="22"/>
        </w:rPr>
        <w:t>, netýkající se Stavby, ponese Budoucí povinný. Budoucí oprávněný nese veškeré náklady spojené se Stavbou. Smluvní strany pro vyloučení pochybností ujednávají, že výslovně vylučují užití §</w:t>
      </w:r>
      <w:r w:rsidR="0050382F" w:rsidRPr="00E36DA5">
        <w:rPr>
          <w:rFonts w:ascii="Arial" w:hAnsi="Arial" w:cs="Arial"/>
          <w:sz w:val="22"/>
          <w:szCs w:val="22"/>
        </w:rPr>
        <w:t> </w:t>
      </w:r>
      <w:r w:rsidRPr="00E36DA5">
        <w:rPr>
          <w:rFonts w:ascii="Arial" w:hAnsi="Arial" w:cs="Arial"/>
          <w:sz w:val="22"/>
          <w:szCs w:val="22"/>
        </w:rPr>
        <w:t>1263 zákona č. 89/2012 Sb., občanského zákoníku.</w:t>
      </w:r>
    </w:p>
    <w:p w14:paraId="0193CF44" w14:textId="77777777" w:rsidR="004C6F8E" w:rsidRPr="00E36DA5" w:rsidRDefault="004C6F8E" w:rsidP="004C6F8E">
      <w:pPr>
        <w:jc w:val="both"/>
        <w:rPr>
          <w:rFonts w:ascii="Arial" w:hAnsi="Arial" w:cs="Arial"/>
          <w:sz w:val="22"/>
          <w:szCs w:val="22"/>
        </w:rPr>
      </w:pPr>
    </w:p>
    <w:p w14:paraId="1E831F80" w14:textId="77777777" w:rsidR="00974C47" w:rsidRPr="00E36DA5" w:rsidRDefault="00974C47" w:rsidP="004C6F8E">
      <w:pPr>
        <w:jc w:val="both"/>
        <w:rPr>
          <w:rFonts w:ascii="Arial" w:hAnsi="Arial" w:cs="Arial"/>
          <w:sz w:val="22"/>
          <w:szCs w:val="22"/>
        </w:rPr>
      </w:pPr>
    </w:p>
    <w:p w14:paraId="275C2308" w14:textId="77777777" w:rsidR="004C6F8E" w:rsidRPr="00E36DA5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V.</w:t>
      </w:r>
    </w:p>
    <w:p w14:paraId="14B8AB5C" w14:textId="77777777" w:rsidR="00974C47" w:rsidRPr="00E36DA5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B92A228" w14:textId="77777777" w:rsidR="004C6F8E" w:rsidRPr="00E36DA5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bCs/>
          <w:sz w:val="22"/>
          <w:szCs w:val="22"/>
        </w:rPr>
        <w:t xml:space="preserve">Nedílnou součástí této Smlouvy je situační plán se zákresem rozsahu věcného břemene </w:t>
      </w:r>
      <w:r w:rsidRPr="00E36DA5">
        <w:rPr>
          <w:rFonts w:ascii="Arial" w:hAnsi="Arial" w:cs="Arial"/>
          <w:sz w:val="22"/>
          <w:szCs w:val="22"/>
        </w:rPr>
        <w:t xml:space="preserve">a „Příloha ke smlouvě o smlouvě budoucí – jednorázová úhrada za zřízení věcného břemene po dokončení a zaměření stavby“, schválená usnesením rady města ze dne </w:t>
      </w:r>
      <w:r w:rsidR="00912836" w:rsidRPr="00E36DA5">
        <w:rPr>
          <w:rFonts w:ascii="Arial" w:hAnsi="Arial" w:cs="Arial"/>
          <w:sz w:val="22"/>
          <w:szCs w:val="22"/>
        </w:rPr>
        <w:t>23.6.2022</w:t>
      </w:r>
      <w:r w:rsidRPr="00E36DA5">
        <w:rPr>
          <w:rFonts w:ascii="Arial" w:hAnsi="Arial" w:cs="Arial"/>
          <w:sz w:val="22"/>
          <w:szCs w:val="22"/>
        </w:rPr>
        <w:t xml:space="preserve">. </w:t>
      </w:r>
    </w:p>
    <w:p w14:paraId="13639D6E" w14:textId="77777777" w:rsidR="00FD499D" w:rsidRPr="0068743D" w:rsidRDefault="00FD499D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6F9B4C54" w14:textId="77777777" w:rsidR="00974C47" w:rsidRPr="0068743D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3CC2006" w14:textId="77777777" w:rsidR="00925645" w:rsidRPr="0068743D" w:rsidRDefault="00925645" w:rsidP="0092564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68743D">
        <w:rPr>
          <w:rFonts w:ascii="Arial" w:hAnsi="Arial" w:cs="Arial"/>
          <w:sz w:val="22"/>
          <w:szCs w:val="22"/>
        </w:rPr>
        <w:t>VI.</w:t>
      </w:r>
    </w:p>
    <w:p w14:paraId="38F55ED2" w14:textId="77777777" w:rsidR="00925645" w:rsidRPr="0068743D" w:rsidRDefault="00925645" w:rsidP="00925645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3843738F" w14:textId="44248E78" w:rsidR="00925645" w:rsidRPr="0068743D" w:rsidRDefault="0068743D" w:rsidP="0068743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496770571"/>
      <w:r>
        <w:rPr>
          <w:rFonts w:ascii="Arial" w:hAnsi="Arial" w:cs="Arial"/>
          <w:snapToGrid w:val="0"/>
          <w:sz w:val="22"/>
          <w:szCs w:val="22"/>
        </w:rPr>
        <w:t xml:space="preserve">1. </w:t>
      </w:r>
      <w:r w:rsidR="00925645" w:rsidRPr="0068743D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0EB5038D" w14:textId="773509C9" w:rsidR="00925645" w:rsidRPr="0068743D" w:rsidRDefault="0068743D" w:rsidP="0068743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2. </w:t>
      </w:r>
      <w:r w:rsidR="00925645" w:rsidRPr="0068743D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1560074" w14:textId="32F6DAB2" w:rsidR="00925645" w:rsidRPr="0068743D" w:rsidRDefault="0068743D" w:rsidP="0068743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3. </w:t>
      </w:r>
      <w:r w:rsidR="00224C02" w:rsidRPr="0068743D">
        <w:rPr>
          <w:rFonts w:ascii="Arial" w:hAnsi="Arial" w:cs="Arial"/>
          <w:snapToGrid w:val="0"/>
          <w:sz w:val="22"/>
          <w:szCs w:val="22"/>
        </w:rPr>
        <w:t xml:space="preserve">Budoucí povinný </w:t>
      </w:r>
      <w:r w:rsidR="00925645" w:rsidRPr="0068743D">
        <w:rPr>
          <w:rFonts w:ascii="Arial" w:hAnsi="Arial" w:cs="Arial"/>
          <w:snapToGrid w:val="0"/>
          <w:sz w:val="22"/>
          <w:szCs w:val="22"/>
        </w:rPr>
        <w:t xml:space="preserve">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="00925645" w:rsidRPr="0068743D">
        <w:rPr>
          <w:rFonts w:ascii="Arial" w:hAnsi="Arial" w:cs="Arial"/>
          <w:snapToGrid w:val="0"/>
          <w:sz w:val="22"/>
          <w:szCs w:val="22"/>
        </w:rPr>
        <w:t>čísla,</w:t>
      </w:r>
      <w:proofErr w:type="gramEnd"/>
      <w:r w:rsidR="00925645" w:rsidRPr="0068743D">
        <w:rPr>
          <w:rFonts w:ascii="Arial" w:hAnsi="Arial" w:cs="Arial"/>
          <w:snapToGrid w:val="0"/>
          <w:sz w:val="22"/>
          <w:szCs w:val="22"/>
        </w:rPr>
        <w:t xml:space="preserve"> apod.) </w:t>
      </w:r>
    </w:p>
    <w:p w14:paraId="6B5C3FE0" w14:textId="77D1A3AA" w:rsidR="00925645" w:rsidRPr="0068743D" w:rsidRDefault="0068743D" w:rsidP="0068743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4. </w:t>
      </w:r>
      <w:r w:rsidR="00925645" w:rsidRPr="0068743D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D0B5721" w14:textId="05B02ACB" w:rsidR="00925645" w:rsidRPr="0068743D" w:rsidRDefault="0068743D" w:rsidP="0068743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5. </w:t>
      </w:r>
      <w:r w:rsidR="00925645" w:rsidRPr="0068743D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471A766A" w14:textId="19BF901C" w:rsidR="00925645" w:rsidRPr="0068743D" w:rsidRDefault="0068743D" w:rsidP="0068743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6. </w:t>
      </w:r>
      <w:r w:rsidR="00925645" w:rsidRPr="0068743D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3"/>
    </w:p>
    <w:p w14:paraId="5D3D89C9" w14:textId="77777777" w:rsidR="00D67EF7" w:rsidRDefault="00D67EF7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76763D8B" w14:textId="77777777" w:rsidR="00534D89" w:rsidRDefault="00534D89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4AB1E5D4" w14:textId="77777777" w:rsidR="00534D89" w:rsidRDefault="00534D89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71722C45" w14:textId="77777777" w:rsidR="00534D89" w:rsidRPr="0025477A" w:rsidRDefault="00534D89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377B2BEF" w14:textId="77777777" w:rsidR="00C31E12" w:rsidRPr="0025477A" w:rsidRDefault="00C31E12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53708A87" w14:textId="77777777" w:rsidR="00EC7251" w:rsidRPr="00E36DA5" w:rsidRDefault="004C6F8E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lastRenderedPageBreak/>
        <w:t>VII.</w:t>
      </w:r>
    </w:p>
    <w:p w14:paraId="1F7F33D0" w14:textId="77777777" w:rsidR="00974C47" w:rsidRPr="00E36DA5" w:rsidRDefault="00974C47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6DF37313" w14:textId="77777777" w:rsidR="004C6F8E" w:rsidRPr="00E36DA5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proofErr w:type="spellStart"/>
      <w:r w:rsidRPr="00E36DA5">
        <w:rPr>
          <w:rFonts w:ascii="Arial" w:hAnsi="Arial" w:cs="Arial"/>
          <w:sz w:val="22"/>
          <w:szCs w:val="22"/>
        </w:rPr>
        <w:t>GasNet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E36DA5">
        <w:rPr>
          <w:rFonts w:ascii="Arial" w:hAnsi="Arial" w:cs="Arial"/>
          <w:sz w:val="22"/>
          <w:szCs w:val="22"/>
        </w:rPr>
        <w:t>GasNet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E36DA5">
        <w:rPr>
          <w:rFonts w:ascii="Arial" w:hAnsi="Arial" w:cs="Arial"/>
          <w:sz w:val="22"/>
          <w:szCs w:val="22"/>
        </w:rPr>
        <w:t>GasNet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, s.r.o. (www.gasnet.cz/cs/informace-o-zpracovani-osobnich-udaju) a při uzavírání smlouvy nebo kdykoli v průběhu jejího trvání budou subjektu údajů poskytnuty na jeho vyžádání, adresované písemně na adresu sídla </w:t>
      </w:r>
      <w:proofErr w:type="spellStart"/>
      <w:r w:rsidRPr="00E36DA5">
        <w:rPr>
          <w:rFonts w:ascii="Arial" w:hAnsi="Arial" w:cs="Arial"/>
          <w:sz w:val="22"/>
          <w:szCs w:val="22"/>
        </w:rPr>
        <w:t>GasNet</w:t>
      </w:r>
      <w:proofErr w:type="spellEnd"/>
      <w:r w:rsidRPr="00E36DA5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E36DA5">
        <w:rPr>
          <w:rFonts w:ascii="Arial" w:hAnsi="Arial" w:cs="Arial"/>
          <w:sz w:val="22"/>
          <w:szCs w:val="22"/>
        </w:rPr>
        <w:t>rdxzhzt</w:t>
      </w:r>
      <w:proofErr w:type="spellEnd"/>
      <w:r w:rsidRPr="00E36DA5">
        <w:rPr>
          <w:rFonts w:ascii="Arial" w:hAnsi="Arial" w:cs="Arial"/>
          <w:sz w:val="22"/>
          <w:szCs w:val="22"/>
        </w:rPr>
        <w:t>.</w:t>
      </w:r>
    </w:p>
    <w:p w14:paraId="2F9288CE" w14:textId="77777777" w:rsidR="009F72AC" w:rsidRPr="00E36DA5" w:rsidRDefault="009F72AC" w:rsidP="00974C4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39705B4" w14:textId="77777777" w:rsidR="00871DDA" w:rsidRPr="00E36DA5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C28D13" w14:textId="77777777" w:rsidR="004C6F8E" w:rsidRPr="00E36DA5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VIII.</w:t>
      </w:r>
    </w:p>
    <w:p w14:paraId="09AB0512" w14:textId="77777777" w:rsidR="00E25B5F" w:rsidRPr="00E36DA5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0EE3E10" w14:textId="77777777" w:rsidR="004C6F8E" w:rsidRPr="00E36DA5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Smluvní strany souhlasí se zněním smlouvy bez výhrad a na základě svobodné a pravé vůle ji takto podepsaly. Smluvní strany dále výslovně prohlašují, že smlouva nebyla sjednána v tísni ani za nápadně nevýhodných podmínek.</w:t>
      </w:r>
    </w:p>
    <w:p w14:paraId="4ECF99F8" w14:textId="77777777" w:rsidR="004C6F8E" w:rsidRPr="00E36DA5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0D5294BE" w14:textId="77777777" w:rsidR="00871DDA" w:rsidRPr="00E36DA5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420ED34" w14:textId="77777777" w:rsidR="004C6F8E" w:rsidRPr="00E36DA5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IX.</w:t>
      </w:r>
    </w:p>
    <w:p w14:paraId="6E38B5DC" w14:textId="77777777" w:rsidR="00E25B5F" w:rsidRPr="00E36DA5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10A5AE30" w14:textId="77777777" w:rsidR="004C6F8E" w:rsidRPr="00E36DA5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 xml:space="preserve">Tato smlouva je vyhotovena ve </w:t>
      </w:r>
      <w:r w:rsidR="00C167EE" w:rsidRPr="00E36DA5">
        <w:rPr>
          <w:rFonts w:ascii="Arial" w:hAnsi="Arial" w:cs="Arial"/>
          <w:sz w:val="22"/>
          <w:szCs w:val="22"/>
        </w:rPr>
        <w:t xml:space="preserve">dvou </w:t>
      </w:r>
      <w:r w:rsidRPr="00E36DA5">
        <w:rPr>
          <w:rFonts w:ascii="Arial" w:hAnsi="Arial" w:cs="Arial"/>
          <w:sz w:val="22"/>
          <w:szCs w:val="22"/>
        </w:rPr>
        <w:t xml:space="preserve">stejnopisech, z nichž Budoucí oprávněný obdrží </w:t>
      </w:r>
      <w:r w:rsidR="00101978" w:rsidRPr="00E36DA5">
        <w:rPr>
          <w:rFonts w:ascii="Arial" w:hAnsi="Arial" w:cs="Arial"/>
          <w:sz w:val="22"/>
          <w:szCs w:val="22"/>
        </w:rPr>
        <w:t xml:space="preserve">jedno </w:t>
      </w:r>
      <w:r w:rsidRPr="00E36DA5">
        <w:rPr>
          <w:rFonts w:ascii="Arial" w:hAnsi="Arial" w:cs="Arial"/>
          <w:sz w:val="22"/>
          <w:szCs w:val="22"/>
        </w:rPr>
        <w:t xml:space="preserve">vyhotovení a Budoucí povinný </w:t>
      </w:r>
      <w:r w:rsidR="00C167EE" w:rsidRPr="00E36DA5">
        <w:rPr>
          <w:rFonts w:ascii="Arial" w:hAnsi="Arial" w:cs="Arial"/>
          <w:sz w:val="22"/>
          <w:szCs w:val="22"/>
        </w:rPr>
        <w:t xml:space="preserve">jedno </w:t>
      </w:r>
      <w:r w:rsidRPr="00E36DA5">
        <w:rPr>
          <w:rFonts w:ascii="Arial" w:hAnsi="Arial" w:cs="Arial"/>
          <w:sz w:val="22"/>
          <w:szCs w:val="22"/>
        </w:rPr>
        <w:t>vyhotovení.</w:t>
      </w:r>
    </w:p>
    <w:p w14:paraId="3F182541" w14:textId="77777777" w:rsidR="004C6F8E" w:rsidRPr="00E36DA5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1C5A02D6" w14:textId="77777777" w:rsidR="009F72AC" w:rsidRPr="00E36DA5" w:rsidRDefault="009F72AC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442B8583" w14:textId="77777777" w:rsidR="00D67EF7" w:rsidRPr="00E36DA5" w:rsidRDefault="00D67EF7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54ADCE27" w14:textId="77777777" w:rsidR="0087163D" w:rsidRPr="00E36DA5" w:rsidRDefault="0087163D" w:rsidP="0087163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V Praze, dne……</w:t>
      </w:r>
      <w:proofErr w:type="gramStart"/>
      <w:r w:rsidRPr="00E36DA5">
        <w:rPr>
          <w:rFonts w:ascii="Arial" w:hAnsi="Arial" w:cs="Arial"/>
          <w:sz w:val="22"/>
          <w:szCs w:val="22"/>
        </w:rPr>
        <w:t>…….</w:t>
      </w:r>
      <w:proofErr w:type="gramEnd"/>
      <w:r w:rsidRPr="00E36DA5">
        <w:rPr>
          <w:rFonts w:ascii="Arial" w:hAnsi="Arial" w:cs="Arial"/>
          <w:sz w:val="22"/>
          <w:szCs w:val="22"/>
        </w:rPr>
        <w:t>.</w:t>
      </w:r>
      <w:r w:rsidR="00A02F18" w:rsidRPr="00E36DA5">
        <w:rPr>
          <w:rFonts w:ascii="Arial" w:hAnsi="Arial" w:cs="Arial"/>
          <w:snapToGrid w:val="0"/>
          <w:sz w:val="22"/>
          <w:szCs w:val="22"/>
        </w:rPr>
        <w:t xml:space="preserve">………                                     </w:t>
      </w:r>
      <w:r w:rsidRPr="00E36DA5">
        <w:rPr>
          <w:rFonts w:ascii="Arial" w:hAnsi="Arial" w:cs="Arial"/>
          <w:snapToGrid w:val="0"/>
          <w:sz w:val="22"/>
          <w:szCs w:val="22"/>
        </w:rPr>
        <w:t>V Jablonci nad Nisou, dne ……………</w:t>
      </w:r>
    </w:p>
    <w:p w14:paraId="2ACA86A9" w14:textId="77777777" w:rsidR="0087163D" w:rsidRPr="00E36DA5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69CC8BA" w14:textId="77777777" w:rsidR="0087163D" w:rsidRPr="00E36DA5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7CD5E6A" w14:textId="77777777" w:rsidR="0087163D" w:rsidRPr="00E36DA5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CABCFFD" w14:textId="77777777" w:rsidR="0087163D" w:rsidRPr="00E36DA5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65701B0" w14:textId="77777777" w:rsidR="0087163D" w:rsidRPr="00E36DA5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12E8A28B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………………………………….…………</w:t>
      </w:r>
      <w:r w:rsidRPr="00E36DA5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01B06DAA" w14:textId="77777777" w:rsidR="0087163D" w:rsidRPr="00E36DA5" w:rsidRDefault="0087163D" w:rsidP="0087163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E36DA5">
        <w:rPr>
          <w:rFonts w:ascii="Arial" w:hAnsi="Arial" w:cs="Arial"/>
          <w:sz w:val="22"/>
          <w:szCs w:val="22"/>
        </w:rPr>
        <w:t>GasNet</w:t>
      </w:r>
      <w:proofErr w:type="spellEnd"/>
      <w:r w:rsidRPr="00E36DA5">
        <w:rPr>
          <w:rFonts w:ascii="Arial" w:hAnsi="Arial" w:cs="Arial"/>
          <w:sz w:val="22"/>
          <w:szCs w:val="22"/>
        </w:rPr>
        <w:t>, s.r.o.</w:t>
      </w:r>
      <w:r w:rsidRPr="00E36DA5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686BCAF4" w14:textId="1390E0E5" w:rsidR="0087163D" w:rsidRPr="00E36DA5" w:rsidRDefault="00636EC5" w:rsidP="0087163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9E7570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9E757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="0087163D" w:rsidRPr="00E36DA5">
        <w:rPr>
          <w:rFonts w:ascii="Arial" w:hAnsi="Arial" w:cs="Arial"/>
          <w:sz w:val="22"/>
          <w:szCs w:val="22"/>
        </w:rPr>
        <w:tab/>
        <w:t>Ing. Miloš Vele</w:t>
      </w:r>
    </w:p>
    <w:p w14:paraId="0A55D554" w14:textId="7B3285BE" w:rsidR="0087163D" w:rsidRPr="00E36DA5" w:rsidRDefault="00636EC5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="0087163D" w:rsidRPr="00E36DA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87163D" w:rsidRPr="00E36DA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D429E5" w:rsidRPr="00D429E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87163D" w:rsidRPr="00E36DA5">
        <w:rPr>
          <w:rFonts w:ascii="Arial" w:hAnsi="Arial" w:cs="Arial"/>
          <w:sz w:val="22"/>
          <w:szCs w:val="22"/>
        </w:rPr>
        <w:tab/>
        <w:t>primátor města</w:t>
      </w:r>
    </w:p>
    <w:p w14:paraId="19D52FD9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na základě plné moci</w:t>
      </w:r>
    </w:p>
    <w:p w14:paraId="2299465D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D2D2FE7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993B41D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271BED6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0B2ECC9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B32BB13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643FC2DC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E36DA5">
        <w:rPr>
          <w:rFonts w:ascii="Arial" w:hAnsi="Arial" w:cs="Arial"/>
          <w:sz w:val="22"/>
          <w:szCs w:val="22"/>
        </w:rPr>
        <w:t>GasNet</w:t>
      </w:r>
      <w:proofErr w:type="spellEnd"/>
      <w:r w:rsidRPr="00E36DA5">
        <w:rPr>
          <w:rFonts w:ascii="Arial" w:hAnsi="Arial" w:cs="Arial"/>
          <w:sz w:val="22"/>
          <w:szCs w:val="22"/>
        </w:rPr>
        <w:t>, s.r.o.</w:t>
      </w:r>
    </w:p>
    <w:p w14:paraId="7D234E9B" w14:textId="5BEBF578" w:rsidR="00E83DF5" w:rsidRPr="00E36DA5" w:rsidRDefault="00636EC5" w:rsidP="0087163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E83DF5" w:rsidRPr="00E36DA5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E83DF5" w:rsidRPr="00E36DA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</w:p>
    <w:p w14:paraId="4E8B8499" w14:textId="34B4B51A" w:rsidR="0087163D" w:rsidRPr="00E36DA5" w:rsidRDefault="00636EC5" w:rsidP="0087163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87163D" w:rsidRPr="00E36DA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87163D" w:rsidRPr="00E36DA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87163D" w:rsidRPr="00E36DA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596AB7D3" w14:textId="77777777" w:rsidR="0087163D" w:rsidRPr="00E36DA5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E36DA5">
        <w:rPr>
          <w:rFonts w:ascii="Arial" w:hAnsi="Arial" w:cs="Arial"/>
          <w:sz w:val="22"/>
          <w:szCs w:val="22"/>
        </w:rPr>
        <w:t>na základě plné moci</w:t>
      </w:r>
    </w:p>
    <w:p w14:paraId="77F75919" w14:textId="77777777" w:rsidR="005C7EAC" w:rsidRPr="00E36DA5" w:rsidRDefault="005C7EAC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48F41A88" w14:textId="77777777" w:rsidR="00FE41F6" w:rsidRPr="00E36DA5" w:rsidRDefault="00FE41F6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6E1AF61D" w14:textId="420252B9" w:rsidR="004C6F8E" w:rsidRPr="00E36DA5" w:rsidRDefault="004C6F8E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E36DA5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E36DA5">
        <w:rPr>
          <w:rFonts w:ascii="Arial" w:hAnsi="Arial" w:cs="Arial"/>
          <w:i/>
          <w:snapToGrid w:val="0"/>
          <w:sz w:val="18"/>
          <w:szCs w:val="18"/>
        </w:rPr>
        <w:tab/>
      </w:r>
    </w:p>
    <w:p w14:paraId="1B6095EC" w14:textId="77777777" w:rsidR="004C6F8E" w:rsidRPr="00E36DA5" w:rsidRDefault="0050382F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E36DA5">
        <w:rPr>
          <w:rFonts w:ascii="Arial" w:hAnsi="Arial" w:cs="Arial"/>
          <w:i/>
          <w:snapToGrid w:val="0"/>
          <w:sz w:val="18"/>
          <w:szCs w:val="18"/>
        </w:rPr>
        <w:t xml:space="preserve">Ing. </w:t>
      </w:r>
      <w:r w:rsidR="007D4C31" w:rsidRPr="00E36DA5">
        <w:rPr>
          <w:rFonts w:ascii="Arial" w:hAnsi="Arial" w:cs="Arial"/>
          <w:i/>
          <w:snapToGrid w:val="0"/>
          <w:sz w:val="18"/>
          <w:szCs w:val="18"/>
        </w:rPr>
        <w:t>Alena Horáková</w:t>
      </w:r>
    </w:p>
    <w:p w14:paraId="1E210C58" w14:textId="77777777" w:rsidR="005C7EAC" w:rsidRDefault="00692689" w:rsidP="00585A71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E36DA5">
        <w:rPr>
          <w:rFonts w:ascii="Arial" w:hAnsi="Arial" w:cs="Arial"/>
          <w:i/>
          <w:snapToGrid w:val="0"/>
          <w:sz w:val="18"/>
          <w:szCs w:val="18"/>
        </w:rPr>
        <w:t>referent</w:t>
      </w:r>
      <w:r w:rsidR="004C6F8E" w:rsidRPr="00E36DA5">
        <w:rPr>
          <w:rFonts w:ascii="Arial" w:hAnsi="Arial" w:cs="Arial"/>
          <w:i/>
          <w:snapToGrid w:val="0"/>
          <w:sz w:val="18"/>
          <w:szCs w:val="18"/>
        </w:rPr>
        <w:t xml:space="preserve"> majetkoprávního </w:t>
      </w:r>
      <w:r w:rsidR="00C378C6" w:rsidRPr="00E36DA5">
        <w:rPr>
          <w:rFonts w:ascii="Arial" w:hAnsi="Arial" w:cs="Arial"/>
          <w:i/>
          <w:snapToGrid w:val="0"/>
          <w:sz w:val="18"/>
          <w:szCs w:val="18"/>
        </w:rPr>
        <w:t xml:space="preserve">odboru      </w:t>
      </w:r>
    </w:p>
    <w:p w14:paraId="50EB3D36" w14:textId="77777777" w:rsidR="005C7EAC" w:rsidRDefault="005C7EAC" w:rsidP="00585A71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</w:p>
    <w:p w14:paraId="43981F0F" w14:textId="77777777" w:rsidR="005C7EAC" w:rsidRDefault="005C7EAC" w:rsidP="00585A71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</w:p>
    <w:sectPr w:rsidR="005C7EAC" w:rsidSect="000973AA">
      <w:headerReference w:type="default" r:id="rId10"/>
      <w:footerReference w:type="default" r:id="rId11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729B" w14:textId="77777777" w:rsidR="00667A12" w:rsidRDefault="00667A12" w:rsidP="00C73E8E">
      <w:r>
        <w:separator/>
      </w:r>
    </w:p>
  </w:endnote>
  <w:endnote w:type="continuationSeparator" w:id="0">
    <w:p w14:paraId="66F27E3D" w14:textId="77777777" w:rsidR="00667A12" w:rsidRDefault="00667A12" w:rsidP="00C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79143"/>
      <w:docPartObj>
        <w:docPartGallery w:val="Page Numbers (Bottom of Page)"/>
        <w:docPartUnique/>
      </w:docPartObj>
    </w:sdtPr>
    <w:sdtEndPr/>
    <w:sdtContent>
      <w:p w14:paraId="18EC0D8B" w14:textId="77777777" w:rsidR="00C73E8E" w:rsidRDefault="00E5707E">
        <w:pPr>
          <w:pStyle w:val="Zpat"/>
          <w:jc w:val="center"/>
        </w:pPr>
        <w:r>
          <w:fldChar w:fldCharType="begin"/>
        </w:r>
        <w:r w:rsidR="00C73E8E">
          <w:instrText>PAGE   \* MERGEFORMAT</w:instrText>
        </w:r>
        <w:r>
          <w:fldChar w:fldCharType="separate"/>
        </w:r>
        <w:r w:rsidR="009E7570">
          <w:rPr>
            <w:noProof/>
          </w:rPr>
          <w:t>1</w:t>
        </w:r>
        <w:r>
          <w:fldChar w:fldCharType="end"/>
        </w:r>
      </w:p>
    </w:sdtContent>
  </w:sdt>
  <w:p w14:paraId="32D0459E" w14:textId="77777777" w:rsidR="00C73E8E" w:rsidRDefault="00C73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558B" w14:textId="77777777" w:rsidR="00667A12" w:rsidRDefault="00667A12" w:rsidP="00C73E8E">
      <w:r>
        <w:separator/>
      </w:r>
    </w:p>
  </w:footnote>
  <w:footnote w:type="continuationSeparator" w:id="0">
    <w:p w14:paraId="3CA12B89" w14:textId="77777777" w:rsidR="00667A12" w:rsidRDefault="00667A12" w:rsidP="00C7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6E9F" w14:textId="77777777" w:rsidR="00C73E8E" w:rsidRDefault="00C73E8E">
    <w:pPr>
      <w:pStyle w:val="Zhlav"/>
      <w:jc w:val="center"/>
    </w:pPr>
  </w:p>
  <w:p w14:paraId="404E72BF" w14:textId="77777777" w:rsidR="00C73E8E" w:rsidRDefault="00C73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62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58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8E"/>
    <w:rsid w:val="00004080"/>
    <w:rsid w:val="00004D1F"/>
    <w:rsid w:val="00037F18"/>
    <w:rsid w:val="00052348"/>
    <w:rsid w:val="000973AA"/>
    <w:rsid w:val="000A59CA"/>
    <w:rsid w:val="000E10F5"/>
    <w:rsid w:val="000F1E3F"/>
    <w:rsid w:val="00101978"/>
    <w:rsid w:val="0012130B"/>
    <w:rsid w:val="00133D58"/>
    <w:rsid w:val="001650AD"/>
    <w:rsid w:val="00186A93"/>
    <w:rsid w:val="001A2C9F"/>
    <w:rsid w:val="001F6C0B"/>
    <w:rsid w:val="00200105"/>
    <w:rsid w:val="00202FF8"/>
    <w:rsid w:val="00224C02"/>
    <w:rsid w:val="0025477A"/>
    <w:rsid w:val="002926C3"/>
    <w:rsid w:val="002A2C92"/>
    <w:rsid w:val="002B2EEE"/>
    <w:rsid w:val="002D1F6F"/>
    <w:rsid w:val="002D58D4"/>
    <w:rsid w:val="0031355E"/>
    <w:rsid w:val="00316FD6"/>
    <w:rsid w:val="00340406"/>
    <w:rsid w:val="00343948"/>
    <w:rsid w:val="00356AFA"/>
    <w:rsid w:val="00376632"/>
    <w:rsid w:val="00384718"/>
    <w:rsid w:val="003C6CC5"/>
    <w:rsid w:val="003C712F"/>
    <w:rsid w:val="003D52E7"/>
    <w:rsid w:val="0040326A"/>
    <w:rsid w:val="0043562B"/>
    <w:rsid w:val="00445979"/>
    <w:rsid w:val="004557BE"/>
    <w:rsid w:val="00476412"/>
    <w:rsid w:val="004A6CC0"/>
    <w:rsid w:val="004C6F8E"/>
    <w:rsid w:val="004D410E"/>
    <w:rsid w:val="005015F2"/>
    <w:rsid w:val="0050382F"/>
    <w:rsid w:val="00527499"/>
    <w:rsid w:val="00534D89"/>
    <w:rsid w:val="00555D3E"/>
    <w:rsid w:val="005738A1"/>
    <w:rsid w:val="00585A71"/>
    <w:rsid w:val="0058602D"/>
    <w:rsid w:val="005A15A2"/>
    <w:rsid w:val="005B1E43"/>
    <w:rsid w:val="005C59E4"/>
    <w:rsid w:val="005C7EAC"/>
    <w:rsid w:val="005D4973"/>
    <w:rsid w:val="005E55DC"/>
    <w:rsid w:val="005F6AF6"/>
    <w:rsid w:val="006012ED"/>
    <w:rsid w:val="00602240"/>
    <w:rsid w:val="00605C14"/>
    <w:rsid w:val="00636EC5"/>
    <w:rsid w:val="006468B4"/>
    <w:rsid w:val="00667A12"/>
    <w:rsid w:val="00672A97"/>
    <w:rsid w:val="00673CAC"/>
    <w:rsid w:val="00685325"/>
    <w:rsid w:val="0068743D"/>
    <w:rsid w:val="00692689"/>
    <w:rsid w:val="00694A6B"/>
    <w:rsid w:val="006965F0"/>
    <w:rsid w:val="006A7E61"/>
    <w:rsid w:val="006B6C68"/>
    <w:rsid w:val="006F6043"/>
    <w:rsid w:val="00715F8C"/>
    <w:rsid w:val="007302DB"/>
    <w:rsid w:val="007469B5"/>
    <w:rsid w:val="00770E5A"/>
    <w:rsid w:val="007B73A2"/>
    <w:rsid w:val="007C4640"/>
    <w:rsid w:val="007D355A"/>
    <w:rsid w:val="007D4C31"/>
    <w:rsid w:val="008306C7"/>
    <w:rsid w:val="00832949"/>
    <w:rsid w:val="00832CB0"/>
    <w:rsid w:val="00850BEB"/>
    <w:rsid w:val="00850D43"/>
    <w:rsid w:val="00864F2A"/>
    <w:rsid w:val="00866E62"/>
    <w:rsid w:val="0087143A"/>
    <w:rsid w:val="0087163D"/>
    <w:rsid w:val="00871DDA"/>
    <w:rsid w:val="0089146F"/>
    <w:rsid w:val="00895FB7"/>
    <w:rsid w:val="008B0FC3"/>
    <w:rsid w:val="008F4CD1"/>
    <w:rsid w:val="008F5EC2"/>
    <w:rsid w:val="00912836"/>
    <w:rsid w:val="00925645"/>
    <w:rsid w:val="00926DD8"/>
    <w:rsid w:val="00962D08"/>
    <w:rsid w:val="00974C47"/>
    <w:rsid w:val="009C308A"/>
    <w:rsid w:val="009D4F1C"/>
    <w:rsid w:val="009E0F7A"/>
    <w:rsid w:val="009E7570"/>
    <w:rsid w:val="009F72AC"/>
    <w:rsid w:val="00A02F18"/>
    <w:rsid w:val="00A0489E"/>
    <w:rsid w:val="00A373B9"/>
    <w:rsid w:val="00A446F7"/>
    <w:rsid w:val="00A47826"/>
    <w:rsid w:val="00A525A3"/>
    <w:rsid w:val="00A719F5"/>
    <w:rsid w:val="00A936F2"/>
    <w:rsid w:val="00A9455F"/>
    <w:rsid w:val="00AC361F"/>
    <w:rsid w:val="00AD69C9"/>
    <w:rsid w:val="00AE6975"/>
    <w:rsid w:val="00AE74EC"/>
    <w:rsid w:val="00AF54B5"/>
    <w:rsid w:val="00B2594D"/>
    <w:rsid w:val="00B51678"/>
    <w:rsid w:val="00B92106"/>
    <w:rsid w:val="00B9321B"/>
    <w:rsid w:val="00BA14B6"/>
    <w:rsid w:val="00BB22AB"/>
    <w:rsid w:val="00BE00CA"/>
    <w:rsid w:val="00BE4FDA"/>
    <w:rsid w:val="00C10345"/>
    <w:rsid w:val="00C167EE"/>
    <w:rsid w:val="00C31E12"/>
    <w:rsid w:val="00C378C6"/>
    <w:rsid w:val="00C6607D"/>
    <w:rsid w:val="00C73E8E"/>
    <w:rsid w:val="00C76D05"/>
    <w:rsid w:val="00C80902"/>
    <w:rsid w:val="00CB7946"/>
    <w:rsid w:val="00CC4486"/>
    <w:rsid w:val="00D1034D"/>
    <w:rsid w:val="00D146D5"/>
    <w:rsid w:val="00D1487E"/>
    <w:rsid w:val="00D21115"/>
    <w:rsid w:val="00D320AF"/>
    <w:rsid w:val="00D347FE"/>
    <w:rsid w:val="00D429E5"/>
    <w:rsid w:val="00D67EF7"/>
    <w:rsid w:val="00D72448"/>
    <w:rsid w:val="00DB1C1C"/>
    <w:rsid w:val="00DB3623"/>
    <w:rsid w:val="00DC256D"/>
    <w:rsid w:val="00DF4158"/>
    <w:rsid w:val="00E15128"/>
    <w:rsid w:val="00E25B5F"/>
    <w:rsid w:val="00E27E8B"/>
    <w:rsid w:val="00E36DA5"/>
    <w:rsid w:val="00E45CE8"/>
    <w:rsid w:val="00E5707E"/>
    <w:rsid w:val="00E6351B"/>
    <w:rsid w:val="00E63890"/>
    <w:rsid w:val="00E6435E"/>
    <w:rsid w:val="00E66219"/>
    <w:rsid w:val="00E83DF5"/>
    <w:rsid w:val="00E939FD"/>
    <w:rsid w:val="00EC7251"/>
    <w:rsid w:val="00EE1E7D"/>
    <w:rsid w:val="00EF2382"/>
    <w:rsid w:val="00F12A95"/>
    <w:rsid w:val="00F36940"/>
    <w:rsid w:val="00F50AC7"/>
    <w:rsid w:val="00F57DEC"/>
    <w:rsid w:val="00F6094D"/>
    <w:rsid w:val="00F6257D"/>
    <w:rsid w:val="00F763CE"/>
    <w:rsid w:val="00F82C5D"/>
    <w:rsid w:val="00F85A20"/>
    <w:rsid w:val="00FA132A"/>
    <w:rsid w:val="00FB01AC"/>
    <w:rsid w:val="00FD499D"/>
    <w:rsid w:val="00FE41F6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491BA"/>
  <w15:docId w15:val="{F705FAC3-FFE3-44B9-8FA5-D13FB3D7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6F8E"/>
    <w:pPr>
      <w:keepNext/>
      <w:snapToGrid w:val="0"/>
      <w:spacing w:before="120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C6F8E"/>
    <w:pPr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polVChar">
    <w:name w:val="odst po čl V Char"/>
    <w:link w:val="odstpolV"/>
    <w:locked/>
    <w:rsid w:val="004C6F8E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4C6F8E"/>
    <w:pPr>
      <w:tabs>
        <w:tab w:val="num" w:pos="360"/>
      </w:tabs>
      <w:spacing w:after="24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8A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9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2FF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2FF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87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6" ma:contentTypeDescription="Vytvoří nový dokument" ma:contentTypeScope="" ma:versionID="6d3537a82b7fca503aef0b8cecd1253c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a0ccaccedc24a69151c7323801947eb5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3794B-2D58-43BE-901C-DE26FE321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EEB5B-74D2-42FE-B095-0CECF34B14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CDBBF-0EFA-4ABE-B805-C9F2A47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1402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Vítková, Iveta</dc:creator>
  <cp:lastModifiedBy>Horáková Alena, Ing.</cp:lastModifiedBy>
  <cp:revision>8</cp:revision>
  <cp:lastPrinted>2023-10-17T12:50:00Z</cp:lastPrinted>
  <dcterms:created xsi:type="dcterms:W3CDTF">2024-10-02T09:23:00Z</dcterms:created>
  <dcterms:modified xsi:type="dcterms:W3CDTF">2025-01-17T07:41:00Z</dcterms:modified>
</cp:coreProperties>
</file>