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96" w:rsidRPr="00E61D9F" w:rsidRDefault="00CD6696" w:rsidP="00E61D9F">
      <w:pPr>
        <w:pStyle w:val="Nzev"/>
        <w:rPr>
          <w:rFonts w:asciiTheme="minorHAnsi" w:hAnsiTheme="minorHAnsi" w:cstheme="minorHAnsi"/>
          <w:caps/>
          <w:sz w:val="36"/>
          <w:szCs w:val="36"/>
        </w:rPr>
      </w:pPr>
      <w:r w:rsidRPr="00E61D9F">
        <w:rPr>
          <w:rFonts w:asciiTheme="minorHAnsi" w:hAnsiTheme="minorHAnsi" w:cstheme="minorHAnsi"/>
          <w:caps/>
          <w:sz w:val="36"/>
          <w:szCs w:val="36"/>
        </w:rPr>
        <w:t>Smlouva o vypořádání závazků</w:t>
      </w:r>
    </w:p>
    <w:p w:rsidR="00CD6696" w:rsidRPr="00CD6696" w:rsidRDefault="00CD6696" w:rsidP="00E61D9F">
      <w:pPr>
        <w:pStyle w:val="Nzev"/>
        <w:jc w:val="left"/>
        <w:rPr>
          <w:rFonts w:asciiTheme="minorHAnsi" w:hAnsiTheme="minorHAnsi" w:cstheme="minorHAnsi"/>
          <w:szCs w:val="24"/>
          <w:u w:val="single"/>
        </w:rPr>
      </w:pPr>
    </w:p>
    <w:p w:rsidR="00CD6696" w:rsidRPr="00CD6696" w:rsidRDefault="00CD6696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>uzavřená dle § 1746, odst. 2 zákona č. 89/2012 Sb., občanský zákoník, v platném znění, mezi těmito smluvními stranami</w:t>
      </w:r>
      <w:r w:rsidR="003C4CFB">
        <w:rPr>
          <w:rFonts w:asciiTheme="minorHAnsi" w:hAnsiTheme="minorHAnsi" w:cstheme="minorHAnsi"/>
          <w:sz w:val="24"/>
          <w:szCs w:val="24"/>
        </w:rPr>
        <w:t>:</w:t>
      </w:r>
    </w:p>
    <w:p w:rsidR="00CD6696" w:rsidRDefault="00CD6696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300CA5" w:rsidRDefault="00300CA5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300CA5" w:rsidRPr="00CD6696" w:rsidRDefault="00300CA5" w:rsidP="00E61D9F">
      <w:pPr>
        <w:pStyle w:val="Pokraovnseznamu"/>
        <w:spacing w:after="0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460498" w:rsidRPr="00CD6696" w:rsidRDefault="0030154C" w:rsidP="0046049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Pražská plynárenská, a.s</w:t>
      </w:r>
      <w:r w:rsidR="00300CA5">
        <w:rPr>
          <w:b/>
          <w:sz w:val="24"/>
          <w:szCs w:val="24"/>
        </w:rPr>
        <w:t>.</w:t>
      </w:r>
    </w:p>
    <w:p w:rsidR="00460498" w:rsidRDefault="0030154C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Praha I – Nové Město, Národní 37, PSČ 110 00</w:t>
      </w:r>
    </w:p>
    <w:p w:rsidR="00417109" w:rsidRDefault="0030154C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417109">
        <w:rPr>
          <w:sz w:val="24"/>
          <w:szCs w:val="24"/>
        </w:rPr>
        <w:t>:</w:t>
      </w:r>
    </w:p>
    <w:p w:rsidR="00460498" w:rsidRPr="00CD6696" w:rsidRDefault="00460498" w:rsidP="00460498">
      <w:pPr>
        <w:spacing w:after="0" w:line="240" w:lineRule="auto"/>
        <w:rPr>
          <w:sz w:val="24"/>
          <w:szCs w:val="24"/>
        </w:rPr>
      </w:pPr>
      <w:r w:rsidRPr="00CD6696">
        <w:rPr>
          <w:sz w:val="24"/>
          <w:szCs w:val="24"/>
        </w:rPr>
        <w:t xml:space="preserve">IČO: </w:t>
      </w:r>
      <w:r w:rsidR="0030154C">
        <w:rPr>
          <w:sz w:val="24"/>
          <w:szCs w:val="24"/>
        </w:rPr>
        <w:t>60193492</w:t>
      </w:r>
    </w:p>
    <w:p w:rsidR="00460498" w:rsidRDefault="00460498" w:rsidP="00460498">
      <w:pPr>
        <w:spacing w:after="0" w:line="240" w:lineRule="auto"/>
        <w:rPr>
          <w:sz w:val="24"/>
          <w:szCs w:val="24"/>
        </w:rPr>
      </w:pPr>
      <w:r w:rsidRPr="00CD6696">
        <w:rPr>
          <w:sz w:val="24"/>
          <w:szCs w:val="24"/>
        </w:rPr>
        <w:t>DIČ: CZ</w:t>
      </w:r>
      <w:r w:rsidR="0030154C">
        <w:rPr>
          <w:sz w:val="24"/>
          <w:szCs w:val="24"/>
        </w:rPr>
        <w:t>60193492</w:t>
      </w:r>
    </w:p>
    <w:p w:rsidR="00460498" w:rsidRDefault="00460498" w:rsidP="004604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</w:t>
      </w:r>
      <w:r w:rsidR="00300CA5">
        <w:rPr>
          <w:sz w:val="24"/>
          <w:szCs w:val="24"/>
        </w:rPr>
        <w:t>e</w:t>
      </w:r>
      <w:r>
        <w:rPr>
          <w:sz w:val="24"/>
          <w:szCs w:val="24"/>
        </w:rPr>
        <w:t xml:space="preserve"> jen „dodavatel“)</w:t>
      </w:r>
    </w:p>
    <w:p w:rsidR="00460498" w:rsidRPr="00CD6696" w:rsidRDefault="00460498" w:rsidP="00460498">
      <w:pPr>
        <w:spacing w:after="0" w:line="240" w:lineRule="auto"/>
        <w:rPr>
          <w:rFonts w:cstheme="minorHAnsi"/>
          <w:sz w:val="24"/>
          <w:szCs w:val="24"/>
        </w:rPr>
      </w:pPr>
    </w:p>
    <w:p w:rsidR="00460498" w:rsidRPr="00CD6696" w:rsidRDefault="00460498" w:rsidP="00460498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>a</w:t>
      </w:r>
    </w:p>
    <w:p w:rsidR="00CD6696" w:rsidRP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Dětský domov, Frýdlant, Větrov 3005, příspěvková organizace</w:t>
      </w:r>
    </w:p>
    <w:p w:rsidR="00CD6696" w:rsidRP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CD6696">
        <w:rPr>
          <w:rFonts w:asciiTheme="minorHAnsi" w:hAnsiTheme="minorHAnsi" w:cstheme="minorHAnsi"/>
          <w:sz w:val="24"/>
          <w:szCs w:val="24"/>
        </w:rPr>
        <w:t xml:space="preserve">Vrchlického 3005, </w:t>
      </w:r>
      <w:proofErr w:type="gramStart"/>
      <w:r w:rsidRPr="00CD6696">
        <w:rPr>
          <w:rFonts w:asciiTheme="minorHAnsi" w:hAnsiTheme="minorHAnsi" w:cstheme="minorHAnsi"/>
          <w:sz w:val="24"/>
          <w:szCs w:val="24"/>
        </w:rPr>
        <w:t>464 01  Frýdlant</w:t>
      </w:r>
      <w:proofErr w:type="gramEnd"/>
    </w:p>
    <w:p w:rsidR="00300CA5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zastoupený: </w:t>
      </w:r>
    </w:p>
    <w:p w:rsidR="00CD6696" w:rsidRDefault="00CD6696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 46748105</w:t>
      </w:r>
    </w:p>
    <w:p w:rsidR="00300CA5" w:rsidRDefault="00300CA5" w:rsidP="00CD6696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„objednatel“)</w:t>
      </w:r>
    </w:p>
    <w:p w:rsidR="00300CA5" w:rsidRDefault="00300CA5" w:rsidP="00300CA5">
      <w:pPr>
        <w:pStyle w:val="Pokraovnseznamu"/>
        <w:spacing w:after="0"/>
        <w:ind w:left="0"/>
        <w:rPr>
          <w:rFonts w:asciiTheme="minorHAnsi" w:hAnsiTheme="minorHAnsi"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I.</w:t>
      </w:r>
    </w:p>
    <w:p w:rsidR="00CD6696" w:rsidRPr="00CD6696" w:rsidRDefault="00CD6696" w:rsidP="00CD669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Popis skutkového stavu</w:t>
      </w:r>
    </w:p>
    <w:p w:rsidR="00CD6696" w:rsidRPr="00CD6696" w:rsidRDefault="00CD6696" w:rsidP="00CD6696">
      <w:pPr>
        <w:spacing w:after="0" w:line="240" w:lineRule="auto"/>
        <w:rPr>
          <w:rFonts w:cstheme="minorHAnsi"/>
          <w:sz w:val="24"/>
          <w:szCs w:val="24"/>
        </w:rPr>
      </w:pPr>
    </w:p>
    <w:p w:rsidR="00CD6696" w:rsidRPr="00CD6696" w:rsidRDefault="003C4CFB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uzavřely </w:t>
      </w:r>
      <w:r w:rsidR="00E61D9F">
        <w:rPr>
          <w:rFonts w:cstheme="minorHAnsi"/>
          <w:sz w:val="24"/>
          <w:szCs w:val="24"/>
        </w:rPr>
        <w:t xml:space="preserve">dne </w:t>
      </w:r>
      <w:proofErr w:type="gramStart"/>
      <w:r w:rsidR="0030154C">
        <w:rPr>
          <w:rFonts w:cstheme="minorHAnsi"/>
          <w:sz w:val="24"/>
          <w:szCs w:val="24"/>
        </w:rPr>
        <w:t>12.8.2024</w:t>
      </w:r>
      <w:proofErr w:type="gramEnd"/>
      <w:r w:rsidR="00E61D9F">
        <w:rPr>
          <w:rFonts w:cstheme="minorHAnsi"/>
          <w:sz w:val="24"/>
          <w:szCs w:val="24"/>
        </w:rPr>
        <w:t xml:space="preserve"> smlouvu o </w:t>
      </w:r>
      <w:r w:rsidR="0030154C">
        <w:rPr>
          <w:rFonts w:cstheme="minorHAnsi"/>
          <w:sz w:val="24"/>
          <w:szCs w:val="24"/>
        </w:rPr>
        <w:t>sdružených službách dodávky elektřiny ze sítí nízkého napětí.</w:t>
      </w:r>
    </w:p>
    <w:p w:rsidR="00CD6696" w:rsidRPr="00CD6696" w:rsidRDefault="00E61D9F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Dětský domov, Frýdlant, Větrov 3005, příspěvková organizace</w:t>
      </w:r>
      <w:r w:rsidR="00CD6696" w:rsidRPr="00CD6696">
        <w:rPr>
          <w:rFonts w:cstheme="minorHAnsi"/>
          <w:b/>
          <w:bCs/>
          <w:sz w:val="24"/>
          <w:szCs w:val="24"/>
        </w:rPr>
        <w:t xml:space="preserve"> </w:t>
      </w:r>
      <w:r w:rsidR="00CD6696" w:rsidRPr="00CD6696">
        <w:rPr>
          <w:rFonts w:cstheme="minorHAnsi"/>
          <w:sz w:val="24"/>
          <w:szCs w:val="24"/>
        </w:rPr>
        <w:t xml:space="preserve">je povinným subjektem pro zveřejňování v Registru smluv dle § 2, odst. 1, zákona č. 340/2015 Sb., který jí ukládá povinnost uzavřenou smlouvu či objednávku zveřejnit postupem podle tohoto zákona. </w:t>
      </w:r>
    </w:p>
    <w:p w:rsidR="00CD6696" w:rsidRPr="00CD6696" w:rsidRDefault="00CD6696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7B3B6D">
        <w:rPr>
          <w:rFonts w:cstheme="minorHAnsi"/>
          <w:sz w:val="24"/>
          <w:szCs w:val="24"/>
        </w:rPr>
        <w:t>Smlouvy</w:t>
      </w:r>
      <w:r w:rsidRPr="00CD6696">
        <w:rPr>
          <w:rFonts w:cstheme="minorHAnsi"/>
          <w:sz w:val="24"/>
          <w:szCs w:val="24"/>
        </w:rPr>
        <w:t xml:space="preserve"> uvedené v odst. 1 tohoto článku v Registru smluv, a že jsou si vědomy právních následků s tím spojených.</w:t>
      </w:r>
    </w:p>
    <w:p w:rsidR="00CD6696" w:rsidRDefault="00CD6696" w:rsidP="00CD669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V zájmu úpravy vzájemných pr</w:t>
      </w:r>
      <w:r w:rsidR="00300CA5">
        <w:rPr>
          <w:rFonts w:cstheme="minorHAnsi"/>
          <w:sz w:val="24"/>
          <w:szCs w:val="24"/>
        </w:rPr>
        <w:t>áv a povinností vyplývajících ze smlouvy</w:t>
      </w:r>
      <w:r w:rsidRPr="00CD6696">
        <w:rPr>
          <w:rFonts w:cstheme="minorHAnsi"/>
          <w:sz w:val="24"/>
          <w:szCs w:val="24"/>
        </w:rPr>
        <w:t xml:space="preserve">, s ohledem na skutečnost, že obě strany jednaly s vědomím závaznosti </w:t>
      </w:r>
      <w:r w:rsidR="00300CA5">
        <w:rPr>
          <w:rFonts w:cstheme="minorHAnsi"/>
          <w:sz w:val="24"/>
          <w:szCs w:val="24"/>
        </w:rPr>
        <w:t>smlouvy</w:t>
      </w:r>
      <w:r w:rsidRPr="00CD6696">
        <w:rPr>
          <w:rFonts w:cstheme="minorHAnsi"/>
          <w:sz w:val="24"/>
          <w:szCs w:val="24"/>
        </w:rPr>
        <w:t xml:space="preserve"> a v souladu s jejím obsahem plnily, co si vzájemně ujednaly, a ve snaze napravit závadný stav vzniklý v důsledku neuveřejnění </w:t>
      </w:r>
      <w:r w:rsidR="00300CA5">
        <w:rPr>
          <w:rFonts w:cstheme="minorHAnsi"/>
          <w:sz w:val="24"/>
          <w:szCs w:val="24"/>
        </w:rPr>
        <w:t>smlouvy</w:t>
      </w:r>
      <w:r w:rsidRPr="00CD6696">
        <w:rPr>
          <w:rFonts w:cstheme="minorHAnsi"/>
          <w:sz w:val="24"/>
          <w:szCs w:val="24"/>
        </w:rPr>
        <w:t xml:space="preserve"> v Registru smluv, sjednávají smluvní strany tuto novou smlouvu ve znění, jak je dále uvedeno.</w:t>
      </w:r>
    </w:p>
    <w:p w:rsidR="00E61D9F" w:rsidRDefault="00E61D9F" w:rsidP="00E61D9F">
      <w:pPr>
        <w:pStyle w:val="Odstavecseseznamem"/>
        <w:rPr>
          <w:rFonts w:cstheme="minorHAnsi"/>
          <w:sz w:val="24"/>
          <w:szCs w:val="24"/>
        </w:rPr>
      </w:pPr>
    </w:p>
    <w:p w:rsidR="0030154C" w:rsidRDefault="0030154C" w:rsidP="00E61D9F">
      <w:pPr>
        <w:pStyle w:val="Odstavecseseznamem"/>
        <w:rPr>
          <w:rFonts w:cstheme="minorHAnsi"/>
          <w:sz w:val="24"/>
          <w:szCs w:val="24"/>
        </w:rPr>
      </w:pPr>
    </w:p>
    <w:p w:rsidR="0030154C" w:rsidRDefault="0030154C" w:rsidP="00E61D9F">
      <w:pPr>
        <w:pStyle w:val="Odstavecseseznamem"/>
        <w:rPr>
          <w:rFonts w:cstheme="minorHAnsi"/>
          <w:sz w:val="24"/>
          <w:szCs w:val="24"/>
        </w:rPr>
      </w:pPr>
    </w:p>
    <w:p w:rsidR="00E61D9F" w:rsidRDefault="00E61D9F" w:rsidP="00E61D9F">
      <w:pPr>
        <w:pStyle w:val="Odstavecseseznamem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lastRenderedPageBreak/>
        <w:t>II.</w:t>
      </w: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Práva a závazky smluvních stran</w:t>
      </w:r>
    </w:p>
    <w:p w:rsidR="00CD6696" w:rsidRPr="00CD6696" w:rsidRDefault="00CD6696" w:rsidP="00CD6696">
      <w:pPr>
        <w:spacing w:after="0"/>
        <w:rPr>
          <w:rFonts w:cstheme="minorHAnsi"/>
          <w:b/>
          <w:sz w:val="24"/>
          <w:szCs w:val="24"/>
        </w:rPr>
      </w:pP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strany si tímto ujednáním vzájemně stvrzuj</w:t>
      </w:r>
      <w:r w:rsidR="00E61D9F">
        <w:rPr>
          <w:rFonts w:cstheme="minorHAnsi"/>
          <w:sz w:val="24"/>
          <w:szCs w:val="24"/>
        </w:rPr>
        <w:t>í, že obsah vzájemných práv a </w:t>
      </w:r>
      <w:r w:rsidRPr="00CD6696">
        <w:rPr>
          <w:rFonts w:cstheme="minorHAnsi"/>
          <w:sz w:val="24"/>
          <w:szCs w:val="24"/>
        </w:rPr>
        <w:t>povinností, který touto smlouvou nově sjednávají, je zcela a beze</w:t>
      </w:r>
      <w:r w:rsidR="00F87E5C">
        <w:rPr>
          <w:rFonts w:cstheme="minorHAnsi"/>
          <w:sz w:val="24"/>
          <w:szCs w:val="24"/>
        </w:rPr>
        <w:t xml:space="preserve"> zbytku vyjádřen textem původně sjednané smlouvy</w:t>
      </w:r>
      <w:r w:rsidRPr="00CD6696">
        <w:rPr>
          <w:rFonts w:cstheme="minorHAnsi"/>
          <w:sz w:val="24"/>
          <w:szCs w:val="24"/>
        </w:rPr>
        <w:t xml:space="preserve">, která tvoří pro tyto účely přílohu této smlouvy. Případné lhůty se rovněž řídí původně danou </w:t>
      </w:r>
      <w:r w:rsidR="00F87E5C">
        <w:rPr>
          <w:rFonts w:cstheme="minorHAnsi"/>
          <w:sz w:val="24"/>
          <w:szCs w:val="24"/>
        </w:rPr>
        <w:t>smlouvou</w:t>
      </w:r>
      <w:r w:rsidRPr="00CD6696">
        <w:rPr>
          <w:rFonts w:cstheme="minorHAnsi"/>
          <w:sz w:val="24"/>
          <w:szCs w:val="24"/>
        </w:rPr>
        <w:t xml:space="preserve"> a počítají se od data jejího doručení.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 xml:space="preserve">Smluvní strany prohlašují, že veškerá vzájemně poskytnutá plnění na základě </w:t>
      </w:r>
      <w:r w:rsidR="00F87E5C">
        <w:rPr>
          <w:rFonts w:cstheme="minorHAnsi"/>
          <w:sz w:val="24"/>
          <w:szCs w:val="24"/>
        </w:rPr>
        <w:t>původně sjednané smlouvy</w:t>
      </w:r>
      <w:r w:rsidRPr="00CD6696">
        <w:rPr>
          <w:rFonts w:cstheme="minorHAnsi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strany prohlašují, že veškerá budoucí plnění z </w:t>
      </w:r>
      <w:r w:rsidR="00E61D9F">
        <w:rPr>
          <w:rFonts w:cstheme="minorHAnsi"/>
          <w:sz w:val="24"/>
          <w:szCs w:val="24"/>
        </w:rPr>
        <w:t>této smlouvy, která mají být od </w:t>
      </w:r>
      <w:r w:rsidRPr="00CD6696">
        <w:rPr>
          <w:rFonts w:cstheme="minorHAnsi"/>
          <w:sz w:val="24"/>
          <w:szCs w:val="24"/>
        </w:rPr>
        <w:t>okamžiku jejího uveřejnění v RS plněna v souladu s obsahem vzájemných závazků vyjádřeným v příloze této smlouvy, budou splněna podle sjednaných podmínek.</w:t>
      </w:r>
    </w:p>
    <w:p w:rsidR="00CD6696" w:rsidRPr="00CD6696" w:rsidRDefault="00CD6696" w:rsidP="00CD6696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Smluvní strana, která je povinným subjektem pro zveř</w:t>
      </w:r>
      <w:r w:rsidR="00E61D9F">
        <w:rPr>
          <w:rFonts w:cstheme="minorHAnsi"/>
          <w:sz w:val="24"/>
          <w:szCs w:val="24"/>
        </w:rPr>
        <w:t>ejňování v registru smluv dle § </w:t>
      </w:r>
      <w:r w:rsidR="001A67CF">
        <w:rPr>
          <w:rFonts w:cstheme="minorHAnsi"/>
          <w:sz w:val="24"/>
          <w:szCs w:val="24"/>
        </w:rPr>
        <w:t>2 zákona č.</w:t>
      </w:r>
      <w:r w:rsidR="001A67CF">
        <w:t> </w:t>
      </w:r>
      <w:r w:rsidRPr="00CD6696">
        <w:rPr>
          <w:rFonts w:cstheme="minorHAnsi"/>
          <w:sz w:val="24"/>
          <w:szCs w:val="24"/>
        </w:rPr>
        <w:t>340/2015 Sb. se tímto zavazuje druhé smluvní straně k neprodlenému zveřejnění této smlouvy a její kompletní přílohy v registru smluv v soul</w:t>
      </w:r>
      <w:r w:rsidR="00F87E5C">
        <w:rPr>
          <w:rFonts w:cstheme="minorHAnsi"/>
          <w:sz w:val="24"/>
          <w:szCs w:val="24"/>
        </w:rPr>
        <w:t>adu s ustanovením § 5 ZRS</w:t>
      </w:r>
      <w:r w:rsidRPr="00CD6696">
        <w:rPr>
          <w:rFonts w:cstheme="minorHAnsi"/>
          <w:sz w:val="24"/>
          <w:szCs w:val="24"/>
        </w:rPr>
        <w:t>.</w:t>
      </w:r>
    </w:p>
    <w:p w:rsidR="00CD6696" w:rsidRPr="00CD6696" w:rsidRDefault="00CD6696" w:rsidP="00CD6696">
      <w:pPr>
        <w:spacing w:after="0"/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III.</w:t>
      </w:r>
    </w:p>
    <w:p w:rsidR="00CD6696" w:rsidRPr="00CD6696" w:rsidRDefault="00CD6696" w:rsidP="00CD6696">
      <w:pPr>
        <w:spacing w:after="0"/>
        <w:jc w:val="center"/>
        <w:rPr>
          <w:rFonts w:cstheme="minorHAnsi"/>
          <w:b/>
          <w:sz w:val="24"/>
          <w:szCs w:val="24"/>
        </w:rPr>
      </w:pPr>
      <w:r w:rsidRPr="00CD6696">
        <w:rPr>
          <w:rFonts w:cstheme="minorHAnsi"/>
          <w:b/>
          <w:sz w:val="24"/>
          <w:szCs w:val="24"/>
        </w:rPr>
        <w:t>Závěrečná ustanovení</w:t>
      </w: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Tato smlouva o vypořádání závazků nabývá účinnosti dnem uveřejnění v Registru smluv.</w:t>
      </w:r>
    </w:p>
    <w:p w:rsidR="00CD6696" w:rsidRPr="00CD6696" w:rsidRDefault="00CD6696" w:rsidP="00CD6696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CD6696" w:rsidRDefault="00CD6696" w:rsidP="00CD6696">
      <w:pPr>
        <w:rPr>
          <w:rFonts w:cstheme="minorHAnsi"/>
          <w:sz w:val="24"/>
          <w:szCs w:val="24"/>
        </w:rPr>
      </w:pPr>
      <w:r w:rsidRPr="00CD6696">
        <w:rPr>
          <w:rFonts w:cstheme="minorHAnsi"/>
          <w:sz w:val="24"/>
          <w:szCs w:val="24"/>
        </w:rPr>
        <w:t xml:space="preserve">Příloha č. 1 – </w:t>
      </w:r>
      <w:r w:rsidR="00F87E5C">
        <w:rPr>
          <w:rFonts w:cstheme="minorHAnsi"/>
          <w:sz w:val="24"/>
          <w:szCs w:val="24"/>
        </w:rPr>
        <w:t xml:space="preserve">Smlouva </w:t>
      </w:r>
      <w:r w:rsidR="0030154C">
        <w:rPr>
          <w:rFonts w:cstheme="minorHAnsi"/>
          <w:sz w:val="24"/>
          <w:szCs w:val="24"/>
        </w:rPr>
        <w:t xml:space="preserve">o sdružených službách dodávky elektřiny ze sítí nízkého napětí </w:t>
      </w:r>
      <w:r w:rsidR="00300CA5">
        <w:rPr>
          <w:rFonts w:cstheme="minorHAnsi"/>
          <w:sz w:val="24"/>
          <w:szCs w:val="24"/>
        </w:rPr>
        <w:t>z</w:t>
      </w:r>
      <w:r w:rsidR="0030154C">
        <w:rPr>
          <w:rFonts w:cstheme="minorHAnsi"/>
          <w:sz w:val="24"/>
          <w:szCs w:val="24"/>
        </w:rPr>
        <w:t> </w:t>
      </w:r>
      <w:proofErr w:type="gramStart"/>
      <w:r w:rsidR="0030154C">
        <w:rPr>
          <w:rFonts w:cstheme="minorHAnsi"/>
          <w:sz w:val="24"/>
          <w:szCs w:val="24"/>
        </w:rPr>
        <w:t>12.8.2024</w:t>
      </w:r>
      <w:proofErr w:type="gramEnd"/>
    </w:p>
    <w:p w:rsidR="00CD6696" w:rsidRPr="00CD6696" w:rsidRDefault="00CD6696" w:rsidP="00CD6696">
      <w:pPr>
        <w:rPr>
          <w:rFonts w:cstheme="minorHAnsi"/>
          <w:sz w:val="24"/>
          <w:szCs w:val="24"/>
        </w:rPr>
      </w:pPr>
    </w:p>
    <w:p w:rsidR="00CD6696" w:rsidRPr="00300CA5" w:rsidRDefault="00CD6696" w:rsidP="00CD6696">
      <w:pPr>
        <w:rPr>
          <w:rFonts w:cstheme="minorHAnsi"/>
          <w:sz w:val="24"/>
          <w:szCs w:val="24"/>
        </w:rPr>
      </w:pPr>
      <w:r w:rsidRPr="00300CA5">
        <w:rPr>
          <w:rFonts w:cstheme="minorHAnsi"/>
          <w:sz w:val="24"/>
          <w:szCs w:val="24"/>
        </w:rPr>
        <w:t>V</w:t>
      </w:r>
      <w:r w:rsidR="00C73C9A">
        <w:rPr>
          <w:rFonts w:cstheme="minorHAnsi"/>
          <w:sz w:val="24"/>
          <w:szCs w:val="24"/>
        </w:rPr>
        <w:t> Praze,</w:t>
      </w:r>
      <w:r w:rsidR="00110476" w:rsidRPr="00300CA5">
        <w:rPr>
          <w:rFonts w:cstheme="minorHAnsi"/>
          <w:sz w:val="24"/>
          <w:szCs w:val="24"/>
        </w:rPr>
        <w:t xml:space="preserve"> </w:t>
      </w:r>
      <w:r w:rsidRPr="00300CA5">
        <w:rPr>
          <w:rFonts w:cstheme="minorHAnsi"/>
          <w:sz w:val="24"/>
          <w:szCs w:val="24"/>
        </w:rPr>
        <w:t xml:space="preserve">dne </w:t>
      </w:r>
      <w:proofErr w:type="gramStart"/>
      <w:r w:rsidR="00C73C9A">
        <w:rPr>
          <w:rFonts w:cstheme="minorHAnsi"/>
          <w:sz w:val="24"/>
          <w:szCs w:val="24"/>
        </w:rPr>
        <w:t xml:space="preserve">viz. </w:t>
      </w:r>
      <w:proofErr w:type="spellStart"/>
      <w:r w:rsidR="00C73C9A">
        <w:rPr>
          <w:rFonts w:cstheme="minorHAnsi"/>
          <w:sz w:val="24"/>
          <w:szCs w:val="24"/>
        </w:rPr>
        <w:t>zar</w:t>
      </w:r>
      <w:proofErr w:type="spellEnd"/>
      <w:proofErr w:type="gramEnd"/>
      <w:r w:rsidR="00C73C9A">
        <w:rPr>
          <w:rFonts w:cstheme="minorHAnsi"/>
          <w:sz w:val="24"/>
          <w:szCs w:val="24"/>
        </w:rPr>
        <w:t>. el.</w:t>
      </w:r>
      <w:r w:rsidRPr="00300CA5">
        <w:rPr>
          <w:rFonts w:cstheme="minorHAnsi"/>
          <w:sz w:val="24"/>
          <w:szCs w:val="24"/>
        </w:rPr>
        <w:t xml:space="preserve"> </w:t>
      </w:r>
      <w:r w:rsidR="00C73C9A">
        <w:rPr>
          <w:rFonts w:cstheme="minorHAnsi"/>
          <w:sz w:val="24"/>
          <w:szCs w:val="24"/>
        </w:rPr>
        <w:t>podpis</w:t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C73C9A">
        <w:rPr>
          <w:rFonts w:cstheme="minorHAnsi"/>
          <w:sz w:val="24"/>
          <w:szCs w:val="24"/>
        </w:rPr>
        <w:tab/>
      </w:r>
      <w:r w:rsidR="00110476" w:rsidRPr="00300CA5">
        <w:rPr>
          <w:rFonts w:cstheme="minorHAnsi"/>
          <w:sz w:val="24"/>
          <w:szCs w:val="24"/>
        </w:rPr>
        <w:t>V</w:t>
      </w:r>
      <w:r w:rsidRPr="00300CA5">
        <w:rPr>
          <w:rFonts w:cstheme="minorHAnsi"/>
          <w:sz w:val="24"/>
          <w:szCs w:val="24"/>
        </w:rPr>
        <w:t xml:space="preserve">e </w:t>
      </w:r>
      <w:proofErr w:type="spellStart"/>
      <w:r w:rsidR="00110476" w:rsidRPr="00300CA5">
        <w:rPr>
          <w:rFonts w:cstheme="minorHAnsi"/>
          <w:sz w:val="24"/>
          <w:szCs w:val="24"/>
        </w:rPr>
        <w:t>Frýdlaně</w:t>
      </w:r>
      <w:proofErr w:type="spellEnd"/>
      <w:r w:rsidRPr="00300CA5">
        <w:rPr>
          <w:rFonts w:cstheme="minorHAnsi"/>
          <w:sz w:val="24"/>
          <w:szCs w:val="24"/>
        </w:rPr>
        <w:t xml:space="preserve"> </w:t>
      </w:r>
      <w:r w:rsidR="00300CA5">
        <w:rPr>
          <w:rFonts w:cstheme="minorHAnsi"/>
          <w:sz w:val="24"/>
          <w:szCs w:val="24"/>
        </w:rPr>
        <w:t xml:space="preserve">dne </w:t>
      </w:r>
      <w:r w:rsidR="00C73C9A">
        <w:rPr>
          <w:rFonts w:cstheme="minorHAnsi"/>
          <w:sz w:val="24"/>
          <w:szCs w:val="24"/>
        </w:rPr>
        <w:t xml:space="preserve">viz. </w:t>
      </w:r>
      <w:proofErr w:type="spellStart"/>
      <w:r w:rsidR="00C73C9A">
        <w:rPr>
          <w:rFonts w:cstheme="minorHAnsi"/>
          <w:sz w:val="24"/>
          <w:szCs w:val="24"/>
        </w:rPr>
        <w:t>zar</w:t>
      </w:r>
      <w:proofErr w:type="spellEnd"/>
      <w:r w:rsidR="00C73C9A">
        <w:rPr>
          <w:rFonts w:cstheme="minorHAnsi"/>
          <w:sz w:val="24"/>
          <w:szCs w:val="24"/>
        </w:rPr>
        <w:t>. el.</w:t>
      </w:r>
      <w:r w:rsidR="00C73C9A" w:rsidRPr="00300CA5">
        <w:rPr>
          <w:rFonts w:cstheme="minorHAnsi"/>
          <w:sz w:val="24"/>
          <w:szCs w:val="24"/>
        </w:rPr>
        <w:t xml:space="preserve"> </w:t>
      </w:r>
      <w:r w:rsidR="00C73C9A">
        <w:rPr>
          <w:rFonts w:cstheme="minorHAnsi"/>
          <w:sz w:val="24"/>
          <w:szCs w:val="24"/>
        </w:rPr>
        <w:t>podpis</w:t>
      </w:r>
    </w:p>
    <w:p w:rsidR="00CD6696" w:rsidRDefault="00CD6696" w:rsidP="001A67CF">
      <w:pPr>
        <w:spacing w:after="0"/>
        <w:rPr>
          <w:rFonts w:cstheme="minorHAnsi"/>
          <w:sz w:val="24"/>
          <w:szCs w:val="24"/>
        </w:rPr>
      </w:pPr>
    </w:p>
    <w:p w:rsidR="0030154C" w:rsidRDefault="0030154C" w:rsidP="001A67CF">
      <w:pPr>
        <w:spacing w:after="0"/>
        <w:rPr>
          <w:rFonts w:cstheme="minorHAnsi"/>
          <w:sz w:val="24"/>
          <w:szCs w:val="24"/>
        </w:rPr>
      </w:pPr>
    </w:p>
    <w:p w:rsidR="0030154C" w:rsidRDefault="0030154C" w:rsidP="001A67CF">
      <w:pPr>
        <w:spacing w:after="0"/>
        <w:rPr>
          <w:rFonts w:cstheme="minorHAnsi"/>
          <w:sz w:val="24"/>
          <w:szCs w:val="24"/>
        </w:rPr>
      </w:pPr>
    </w:p>
    <w:p w:rsidR="0030154C" w:rsidRDefault="0030154C" w:rsidP="001A67CF">
      <w:pPr>
        <w:spacing w:after="0"/>
        <w:rPr>
          <w:rFonts w:cstheme="minorHAnsi"/>
          <w:sz w:val="24"/>
          <w:szCs w:val="24"/>
        </w:rPr>
      </w:pPr>
    </w:p>
    <w:p w:rsidR="00300CA5" w:rsidRDefault="00300CA5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</w:p>
    <w:p w:rsidR="00300CA5" w:rsidRDefault="00300CA5" w:rsidP="001A67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dodavatel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objednatel</w:t>
      </w:r>
    </w:p>
    <w:p w:rsidR="00C73C9A" w:rsidRDefault="00C73C9A" w:rsidP="00C73C9A">
      <w:pPr>
        <w:spacing w:after="0"/>
        <w:rPr>
          <w:rFonts w:cstheme="minorHAnsi"/>
          <w:sz w:val="24"/>
          <w:szCs w:val="24"/>
        </w:rPr>
      </w:pPr>
    </w:p>
    <w:sectPr w:rsidR="00C73C9A" w:rsidSect="00460498"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696"/>
    <w:rsid w:val="00110476"/>
    <w:rsid w:val="001275CA"/>
    <w:rsid w:val="0018094C"/>
    <w:rsid w:val="001A67CF"/>
    <w:rsid w:val="00207D76"/>
    <w:rsid w:val="00300CA5"/>
    <w:rsid w:val="0030154C"/>
    <w:rsid w:val="00322145"/>
    <w:rsid w:val="003C4CFB"/>
    <w:rsid w:val="003D4150"/>
    <w:rsid w:val="00417109"/>
    <w:rsid w:val="00460498"/>
    <w:rsid w:val="00564AC6"/>
    <w:rsid w:val="006E0793"/>
    <w:rsid w:val="00790440"/>
    <w:rsid w:val="007B3B6D"/>
    <w:rsid w:val="00A13AC9"/>
    <w:rsid w:val="00C73C9A"/>
    <w:rsid w:val="00CD6696"/>
    <w:rsid w:val="00CE762A"/>
    <w:rsid w:val="00E105D1"/>
    <w:rsid w:val="00E61D9F"/>
    <w:rsid w:val="00EA00E8"/>
    <w:rsid w:val="00F8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D6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D669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D66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66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CD66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6696"/>
    <w:pPr>
      <w:ind w:left="720"/>
      <w:contextualSpacing/>
    </w:pPr>
  </w:style>
  <w:style w:type="paragraph" w:customStyle="1" w:styleId="Default">
    <w:name w:val="Default"/>
    <w:rsid w:val="00CD6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2034-0DA8-41D0-91B9-0500015F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Císařová</dc:creator>
  <cp:lastModifiedBy>Lucie Císařová</cp:lastModifiedBy>
  <cp:revision>3</cp:revision>
  <dcterms:created xsi:type="dcterms:W3CDTF">2025-01-17T10:10:00Z</dcterms:created>
  <dcterms:modified xsi:type="dcterms:W3CDTF">2025-01-17T10:23:00Z</dcterms:modified>
</cp:coreProperties>
</file>