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2B" w:rsidRDefault="007E032B" w:rsidP="007E032B">
      <w:pPr>
        <w:spacing w:before="120" w:after="120" w:line="276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1 - Specifikace Služeb</w:t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Předmětem plnění této smlouvy je poskytnutí služeb, které spočívají v jednorázové arboristické péči o stávající stromy a keře, doplnění mulčovaných ploch a chemické odplevelení krajnic, ramp, žlabů, zámkových dlažeb a mulčovaných ploch na dálnici D55 v úseku Hulín - Otrokovice (km 15,147 – 31,592) a I. etapy arboristické péče o stávající stromy, tj. zdravotní řez, odstranění kůlů, úvazků a ochran proti okusu na sil. I/57 – v úseku </w:t>
      </w:r>
      <w:proofErr w:type="spellStart"/>
      <w:r>
        <w:rPr>
          <w:rFonts w:ascii="Times New Roman" w:hAnsi="Times New Roman" w:cs="Times New Roman"/>
          <w:color w:val="000000"/>
        </w:rPr>
        <w:t>Semetín</w:t>
      </w:r>
      <w:proofErr w:type="spellEnd"/>
      <w:r>
        <w:rPr>
          <w:rFonts w:ascii="Times New Roman" w:hAnsi="Times New Roman" w:cs="Times New Roman"/>
          <w:color w:val="000000"/>
        </w:rPr>
        <w:t xml:space="preserve"> - Bystřička (km 120,482 – 122,474).</w:t>
      </w:r>
    </w:p>
    <w:p w:rsidR="007E032B" w:rsidRDefault="007E032B" w:rsidP="007E032B">
      <w:pPr>
        <w:ind w:left="426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Bližší podrobnosti smlouvy:</w:t>
      </w:r>
    </w:p>
    <w:p w:rsidR="007E032B" w:rsidRDefault="007E032B" w:rsidP="007E032B">
      <w:pPr>
        <w:ind w:left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Vymezení plnění smlouvy: </w:t>
      </w:r>
    </w:p>
    <w:p w:rsidR="007E032B" w:rsidRDefault="007E032B" w:rsidP="007E032B">
      <w:pPr>
        <w:spacing w:before="120"/>
        <w:ind w:left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Požadovaný rozsah prací na dálnici D55 (km 15,147 – 31,592):</w:t>
      </w:r>
    </w:p>
    <w:p w:rsidR="007E032B" w:rsidRDefault="007E032B" w:rsidP="007E032B">
      <w:pPr>
        <w:spacing w:before="60"/>
        <w:ind w:left="42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Arboristické práce: </w:t>
      </w:r>
    </w:p>
    <w:p w:rsidR="007E032B" w:rsidRDefault="007E032B" w:rsidP="007E032B">
      <w:pPr>
        <w:spacing w:before="6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Arboristické práce budou zaměřeny na správný výchovný řez dřevin s ohledem na druh, kultivar, místo růstu a perspektivu stromu. Řez bude provádět odborně způsobilá osoba, nebo bude prováděn pod dozorem takové osoby. Řez bude prováděn v optimální dobu pro zahojení ran, tj. v první polovině roku. Budou kontrolovány úvazy a prostředky stabilizace stromů a v případě potřeby budou doplněny nebo odstraněny podle vývoje stromu. Práce budou obsahovat zejména zdravotní řez, opravu úvazků, opravu nebo odstranění kůlů a ochranu proti okusu na stromech vysazených při výstavbě dálnice D55 v množství: </w:t>
      </w:r>
    </w:p>
    <w:p w:rsidR="007E032B" w:rsidRDefault="007E032B" w:rsidP="007E032B">
      <w:pPr>
        <w:pStyle w:val="Odstavecseseznamem"/>
        <w:numPr>
          <w:ilvl w:val="0"/>
          <w:numId w:val="1"/>
        </w:numPr>
        <w:tabs>
          <w:tab w:val="left" w:pos="2694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STROMY LISTNATÉ ALEJOVÉ  - </w:t>
      </w:r>
      <w:r>
        <w:rPr>
          <w:rFonts w:ascii="Times New Roman" w:hAnsi="Times New Roman" w:cs="Times New Roman"/>
          <w:b/>
        </w:rPr>
        <w:t xml:space="preserve">900 ks </w:t>
      </w:r>
      <w:r>
        <w:rPr>
          <w:rFonts w:ascii="Times New Roman" w:hAnsi="Times New Roman" w:cs="Times New Roman"/>
        </w:rPr>
        <w:t xml:space="preserve">výška nad 220 cm </w:t>
      </w:r>
    </w:p>
    <w:p w:rsidR="007E032B" w:rsidRDefault="007E032B" w:rsidP="007E032B">
      <w:pPr>
        <w:ind w:left="68" w:firstLine="6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(lípa srdčitá, javor mléč, dub zimní, dub letní, jasan ztepilý, třešeň ptačí), </w:t>
      </w:r>
    </w:p>
    <w:p w:rsidR="007E032B" w:rsidRDefault="007E032B" w:rsidP="007E032B">
      <w:pPr>
        <w:pStyle w:val="Odstavecseseznamem"/>
        <w:numPr>
          <w:ilvl w:val="0"/>
          <w:numId w:val="1"/>
        </w:numPr>
        <w:tabs>
          <w:tab w:val="left" w:pos="2694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STROMY LISTNATÉ  - </w:t>
      </w:r>
      <w:r>
        <w:rPr>
          <w:rFonts w:ascii="Times New Roman" w:hAnsi="Times New Roman" w:cs="Times New Roman"/>
          <w:b/>
        </w:rPr>
        <w:t>8 420 ks</w:t>
      </w:r>
      <w:r>
        <w:rPr>
          <w:rFonts w:ascii="Times New Roman" w:hAnsi="Times New Roman" w:cs="Times New Roman"/>
        </w:rPr>
        <w:t xml:space="preserve"> výška nad 180 cm</w:t>
      </w:r>
    </w:p>
    <w:p w:rsidR="007E032B" w:rsidRDefault="007E032B" w:rsidP="007E032B">
      <w:pPr>
        <w:tabs>
          <w:tab w:val="left" w:pos="2694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(habr obecný, javor mléč, javor klen, lípa srdčitá, jasan ztepilý, dub letní, dub zimní, třešeň ptačí), </w:t>
      </w:r>
    </w:p>
    <w:p w:rsidR="007E032B" w:rsidRDefault="007E032B" w:rsidP="007E032B">
      <w:pPr>
        <w:pStyle w:val="Odstavecseseznamem"/>
        <w:numPr>
          <w:ilvl w:val="0"/>
          <w:numId w:val="1"/>
        </w:numPr>
        <w:tabs>
          <w:tab w:val="left" w:pos="2694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STROMY LISTNATÉ ALEJOVÉ VZROSTLÉ – </w:t>
      </w:r>
      <w:r>
        <w:rPr>
          <w:rFonts w:ascii="Times New Roman" w:hAnsi="Times New Roman" w:cs="Times New Roman"/>
          <w:b/>
        </w:rPr>
        <w:t>48 ks</w:t>
      </w:r>
      <w:r>
        <w:rPr>
          <w:rFonts w:ascii="Times New Roman" w:hAnsi="Times New Roman" w:cs="Times New Roman"/>
        </w:rPr>
        <w:t xml:space="preserve"> výška nad 260 cm</w:t>
      </w:r>
    </w:p>
    <w:p w:rsidR="007E032B" w:rsidRDefault="007E032B" w:rsidP="007E032B">
      <w:pPr>
        <w:tabs>
          <w:tab w:val="left" w:pos="2694"/>
        </w:tabs>
        <w:ind w:left="567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(javor klen, babyka, jeřáb muk),</w:t>
      </w:r>
    </w:p>
    <w:p w:rsidR="007E032B" w:rsidRDefault="007E032B" w:rsidP="007E032B">
      <w:pPr>
        <w:pStyle w:val="Odstavecseseznamem"/>
        <w:numPr>
          <w:ilvl w:val="0"/>
          <w:numId w:val="1"/>
        </w:numPr>
        <w:tabs>
          <w:tab w:val="left" w:pos="269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STROMY JEHLIČNATÉ – </w:t>
      </w:r>
      <w:r>
        <w:rPr>
          <w:rFonts w:ascii="Times New Roman" w:hAnsi="Times New Roman" w:cs="Times New Roman"/>
          <w:b/>
        </w:rPr>
        <w:t>830 ks</w:t>
      </w:r>
      <w:r>
        <w:rPr>
          <w:rFonts w:ascii="Times New Roman" w:hAnsi="Times New Roman" w:cs="Times New Roman"/>
        </w:rPr>
        <w:t xml:space="preserve"> výška nad 80 cm (modřín opadavý, borovice lesní) </w:t>
      </w:r>
    </w:p>
    <w:p w:rsidR="007E032B" w:rsidRDefault="007E032B" w:rsidP="007E032B">
      <w:pPr>
        <w:pStyle w:val="Odstavecseseznamem"/>
        <w:numPr>
          <w:ilvl w:val="0"/>
          <w:numId w:val="1"/>
        </w:numPr>
        <w:tabs>
          <w:tab w:val="left" w:pos="269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OŠETŘENÍ MULČOVANÝCH PLOCH – </w:t>
      </w:r>
      <w:r>
        <w:rPr>
          <w:rFonts w:ascii="Times New Roman" w:hAnsi="Times New Roman" w:cs="Times New Roman"/>
          <w:b/>
        </w:rPr>
        <w:t>54 476 m2</w:t>
      </w:r>
      <w:r>
        <w:rPr>
          <w:rFonts w:ascii="Times New Roman" w:hAnsi="Times New Roman" w:cs="Times New Roman"/>
        </w:rPr>
        <w:t xml:space="preserve"> (chemické odplevelení a doplnění mulče) </w:t>
      </w:r>
    </w:p>
    <w:p w:rsidR="007E032B" w:rsidRDefault="007E032B" w:rsidP="007E032B">
      <w:pPr>
        <w:tabs>
          <w:tab w:val="left" w:pos="2694"/>
        </w:tabs>
        <w:spacing w:before="120"/>
        <w:ind w:left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Chemické odplevelení celoplošné:</w:t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 se o ručně prováděné práce: celoplošný postřik a chemickou likvidaci nežádoucích rostlin nebo jejich částí a zabránění jejich dalšímu růstu:</w:t>
      </w:r>
    </w:p>
    <w:p w:rsidR="007E032B" w:rsidRDefault="007E032B" w:rsidP="007E032B">
      <w:pPr>
        <w:pStyle w:val="Odstavecseseznamem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krajnicích a rampách: </w:t>
      </w:r>
      <w:r>
        <w:rPr>
          <w:rFonts w:ascii="Times New Roman" w:hAnsi="Times New Roman" w:cs="Times New Roman"/>
          <w:b/>
        </w:rPr>
        <w:t>21 834 m2</w:t>
      </w:r>
      <w:r>
        <w:rPr>
          <w:rFonts w:ascii="Times New Roman" w:hAnsi="Times New Roman" w:cs="Times New Roman"/>
        </w:rPr>
        <w:t xml:space="preserve">, </w:t>
      </w:r>
    </w:p>
    <w:p w:rsidR="007E032B" w:rsidRDefault="007E032B" w:rsidP="007E032B">
      <w:pPr>
        <w:pStyle w:val="Odstavecseseznamem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trávníkových porostů: </w:t>
      </w:r>
      <w:r>
        <w:rPr>
          <w:rFonts w:ascii="Times New Roman" w:hAnsi="Times New Roman" w:cs="Times New Roman"/>
          <w:b/>
        </w:rPr>
        <w:t>17 600 m2</w:t>
      </w:r>
      <w:r>
        <w:rPr>
          <w:rFonts w:ascii="Times New Roman" w:hAnsi="Times New Roman" w:cs="Times New Roman"/>
        </w:rPr>
        <w:t xml:space="preserve">, </w:t>
      </w:r>
    </w:p>
    <w:p w:rsidR="007E032B" w:rsidRDefault="007E032B" w:rsidP="007E032B">
      <w:pPr>
        <w:pStyle w:val="Odstavecseseznamem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parkovišť ze zámková dlažby: </w:t>
      </w:r>
      <w:r>
        <w:rPr>
          <w:rFonts w:ascii="Times New Roman" w:hAnsi="Times New Roman" w:cs="Times New Roman"/>
          <w:b/>
        </w:rPr>
        <w:t>5 800 m2</w:t>
      </w:r>
      <w:r>
        <w:rPr>
          <w:rFonts w:ascii="Times New Roman" w:hAnsi="Times New Roman" w:cs="Times New Roman"/>
        </w:rPr>
        <w:t xml:space="preserve">, </w:t>
      </w:r>
    </w:p>
    <w:p w:rsidR="007E032B" w:rsidRDefault="007E032B" w:rsidP="007E032B">
      <w:pPr>
        <w:pStyle w:val="Odstavecseseznamem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betonových žlabů: </w:t>
      </w:r>
      <w:r>
        <w:rPr>
          <w:rFonts w:ascii="Times New Roman" w:hAnsi="Times New Roman" w:cs="Times New Roman"/>
          <w:b/>
        </w:rPr>
        <w:t>22 240 m2</w:t>
      </w:r>
      <w:r>
        <w:rPr>
          <w:rFonts w:ascii="Times New Roman" w:hAnsi="Times New Roman" w:cs="Times New Roman"/>
        </w:rPr>
        <w:t xml:space="preserve">. </w:t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Chemické odplevelení bude provedeno 2x za rok (1x jarní období, 1x podzimní období)</w:t>
      </w:r>
    </w:p>
    <w:p w:rsidR="007E032B" w:rsidRDefault="007E032B" w:rsidP="007E032B">
      <w:pPr>
        <w:spacing w:before="60"/>
        <w:ind w:left="425"/>
        <w:rPr>
          <w:rFonts w:ascii="Times New Roman" w:hAnsi="Times New Roman" w:cs="Times New Roman"/>
          <w:b/>
        </w:rPr>
      </w:pPr>
    </w:p>
    <w:p w:rsidR="007E032B" w:rsidRDefault="007E032B" w:rsidP="007E032B">
      <w:pPr>
        <w:spacing w:before="60"/>
        <w:ind w:left="42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Požadovaný rozsah prací na silnici I/57 </w:t>
      </w:r>
      <w:proofErr w:type="spellStart"/>
      <w:r>
        <w:rPr>
          <w:rFonts w:ascii="Times New Roman" w:hAnsi="Times New Roman" w:cs="Times New Roman"/>
          <w:b/>
        </w:rPr>
        <w:t>Semetín</w:t>
      </w:r>
      <w:proofErr w:type="spellEnd"/>
      <w:r>
        <w:rPr>
          <w:rFonts w:ascii="Times New Roman" w:hAnsi="Times New Roman" w:cs="Times New Roman"/>
          <w:b/>
        </w:rPr>
        <w:t xml:space="preserve"> - Bystřička (km 120,482 – 122,474) – I. etapa: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u w:val="single"/>
        </w:rPr>
        <w:t xml:space="preserve">Arboristické práce: </w:t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Arboristické práce budou zaměřeny na správný výchovný řez dřevin s ohledem na druh, kultivar, místo růstu a perspektivu stromu. Řez bude provádět odborně způsobilá osoba, nebo bude </w:t>
      </w:r>
      <w:r>
        <w:rPr>
          <w:rFonts w:ascii="Times New Roman" w:hAnsi="Times New Roman" w:cs="Times New Roman"/>
        </w:rPr>
        <w:lastRenderedPageBreak/>
        <w:t xml:space="preserve">prováděn pod dozorem takové osoby a bude prováděn v optimální dobu pro zahojení ran, tj. v první polovině roku. </w:t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Práce budou provedeny celkem na </w:t>
      </w:r>
      <w:r>
        <w:rPr>
          <w:rFonts w:ascii="Times New Roman" w:hAnsi="Times New Roman" w:cs="Times New Roman"/>
          <w:b/>
        </w:rPr>
        <w:t>550 ks</w:t>
      </w:r>
      <w:r>
        <w:rPr>
          <w:rFonts w:ascii="Times New Roman" w:hAnsi="Times New Roman" w:cs="Times New Roman"/>
        </w:rPr>
        <w:t xml:space="preserve"> stromech a budou zejména obsahovat:</w:t>
      </w:r>
    </w:p>
    <w:p w:rsidR="007E032B" w:rsidRDefault="007E032B" w:rsidP="007E032B">
      <w:pPr>
        <w:pStyle w:val="Odstavecseseznamem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výchovný řez, </w:t>
      </w:r>
    </w:p>
    <w:p w:rsidR="007E032B" w:rsidRDefault="007E032B" w:rsidP="007E032B">
      <w:pPr>
        <w:pStyle w:val="Odstavecseseznamem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zdravotní řez větví: odstranění suchých, odumírajících nebo nevhodných (po stránce tvaru a budoucího vývoje koruny) větví, dále pak odstranění větví napadených patogenními organismy a odstranění větví se silně sníženou vitalitou. </w:t>
      </w:r>
    </w:p>
    <w:p w:rsidR="007E032B" w:rsidRDefault="007E032B" w:rsidP="007E032B">
      <w:pPr>
        <w:pStyle w:val="Odstavecseseznamem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odstranění úvazů a prostředků stabilizace stromů a v případě potřeby tyto úvazy a prostředky pro stabilizaci stromů opraveny,</w:t>
      </w:r>
    </w:p>
    <w:p w:rsidR="007E032B" w:rsidRDefault="007E032B" w:rsidP="007E032B">
      <w:pPr>
        <w:pStyle w:val="Odstavecseseznamem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odstranění ochrany proti okusu </w:t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</w:rPr>
      </w:pP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Objednatel požaduje při plnění smlouvy dodržování arboristických standardů (www.standardy.nature.cz)</w:t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prací si zajistí všechny nezbytné náležitosti pro řádné provedení díla bez vad a nedodělků.</w:t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Zadavatel požaduje vést záznamy o provedených pracích vč. zpracování fotodokumentace prací v rozsahu zadávacích podmínek.</w:t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Požadované práce budou prováděny </w:t>
      </w:r>
      <w:r>
        <w:rPr>
          <w:rFonts w:ascii="Times New Roman" w:hAnsi="Times New Roman" w:cs="Times New Roman"/>
          <w:bCs/>
        </w:rPr>
        <w:t xml:space="preserve">dle platných právních předpisů a metodiky ŘSD ČR pro tento druh činnosti ve spojení s dodržováním platných předpisů v oblasti BOZP.  </w:t>
      </w:r>
    </w:p>
    <w:p w:rsidR="007E032B" w:rsidRDefault="007E032B" w:rsidP="007E032B">
      <w:pPr>
        <w:spacing w:before="60"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:rsidR="007E032B" w:rsidRDefault="007E032B" w:rsidP="007E032B">
      <w:pPr>
        <w:spacing w:before="60" w:after="0" w:line="240" w:lineRule="auto"/>
        <w:ind w:left="426"/>
        <w:jc w:val="both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</w:rPr>
        <w:t>Termín plnění</w:t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Předpokládaný termín zahájení plnění předmětu této smlouvy je po podpisu smlouvy </w:t>
      </w:r>
      <w:r>
        <w:rPr>
          <w:rFonts w:ascii="Times New Roman" w:hAnsi="Times New Roman" w:cs="Times New Roman"/>
          <w:b/>
        </w:rPr>
        <w:t>na základě výzvy objednatele.</w:t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Dokončení a odevzdání: </w:t>
      </w:r>
      <w:r>
        <w:rPr>
          <w:rFonts w:ascii="Times New Roman" w:hAnsi="Times New Roman" w:cs="Times New Roman"/>
          <w:b/>
        </w:rPr>
        <w:t>do 30. 6. 2018</w:t>
      </w:r>
      <w:r>
        <w:rPr>
          <w:rFonts w:ascii="Times New Roman" w:hAnsi="Times New Roman" w:cs="Times New Roman"/>
          <w:b/>
        </w:rPr>
        <w:tab/>
      </w:r>
    </w:p>
    <w:p w:rsidR="007E032B" w:rsidRDefault="007E032B" w:rsidP="007E032B">
      <w:pPr>
        <w:spacing w:before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připouští dřívější plnění smlouvy. </w:t>
      </w:r>
    </w:p>
    <w:p w:rsidR="00BF113E" w:rsidRDefault="00BF113E">
      <w:bookmarkStart w:id="0" w:name="_GoBack"/>
      <w:bookmarkEnd w:id="0"/>
    </w:p>
    <w:sectPr w:rsidR="00BF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668C3"/>
    <w:multiLevelType w:val="hybridMultilevel"/>
    <w:tmpl w:val="8A24F82E"/>
    <w:lvl w:ilvl="0" w:tplc="64602A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E4D43C9"/>
    <w:multiLevelType w:val="hybridMultilevel"/>
    <w:tmpl w:val="9B521F1E"/>
    <w:lvl w:ilvl="0" w:tplc="64602A00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70652FDC"/>
    <w:multiLevelType w:val="hybridMultilevel"/>
    <w:tmpl w:val="7C066852"/>
    <w:lvl w:ilvl="0" w:tplc="64602A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2B"/>
    <w:rsid w:val="001D4AEF"/>
    <w:rsid w:val="002B5FBF"/>
    <w:rsid w:val="005B1277"/>
    <w:rsid w:val="007E032B"/>
    <w:rsid w:val="00B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32B"/>
    <w:pPr>
      <w:spacing w:after="160" w:line="256" w:lineRule="auto"/>
    </w:pPr>
    <w:rPr>
      <w:rFonts w:asciiTheme="minorHAnsi" w:hAnsi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7E032B"/>
  </w:style>
  <w:style w:type="paragraph" w:styleId="Odstavecseseznamem">
    <w:name w:val="List Paragraph"/>
    <w:basedOn w:val="Normln"/>
    <w:link w:val="OdstavecseseznamemChar"/>
    <w:uiPriority w:val="34"/>
    <w:qFormat/>
    <w:rsid w:val="007E032B"/>
    <w:pPr>
      <w:ind w:left="720"/>
      <w:contextualSpacing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32B"/>
    <w:pPr>
      <w:spacing w:after="160" w:line="256" w:lineRule="auto"/>
    </w:pPr>
    <w:rPr>
      <w:rFonts w:asciiTheme="minorHAnsi" w:hAnsi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7E032B"/>
  </w:style>
  <w:style w:type="paragraph" w:styleId="Odstavecseseznamem">
    <w:name w:val="List Paragraph"/>
    <w:basedOn w:val="Normln"/>
    <w:link w:val="OdstavecseseznamemChar"/>
    <w:uiPriority w:val="34"/>
    <w:qFormat/>
    <w:rsid w:val="007E032B"/>
    <w:pPr>
      <w:ind w:left="720"/>
      <w:contextualSpacing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3232</Characters>
  <Application>Microsoft Office Word</Application>
  <DocSecurity>0</DocSecurity>
  <Lines>26</Lines>
  <Paragraphs>7</Paragraphs>
  <ScaleCrop>false</ScaleCrop>
  <Company>HP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Krejčí</dc:creator>
  <cp:lastModifiedBy>Kristina Krejčí</cp:lastModifiedBy>
  <cp:revision>1</cp:revision>
  <dcterms:created xsi:type="dcterms:W3CDTF">2017-08-03T04:57:00Z</dcterms:created>
  <dcterms:modified xsi:type="dcterms:W3CDTF">2017-08-03T04:58:00Z</dcterms:modified>
</cp:coreProperties>
</file>