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B9" w:rsidRPr="00505E07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E07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05E07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3338A0" w:rsidRPr="002D37C5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Název: </w:t>
      </w:r>
      <w:r w:rsidR="009B6DC1" w:rsidRPr="00F0027F">
        <w:rPr>
          <w:rFonts w:ascii="Times New Roman" w:hAnsi="Times New Roman" w:cs="Times New Roman"/>
          <w:b/>
          <w:sz w:val="24"/>
          <w:szCs w:val="24"/>
        </w:rPr>
        <w:t>Arboristické práce (služby) na dálnici D55 a sil. I/57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E41C1" w:rsidRPr="00A30544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954F8">
        <w:rPr>
          <w:rFonts w:ascii="Times New Roman" w:hAnsi="Times New Roman" w:cs="Times New Roman"/>
          <w:b/>
          <w:sz w:val="24"/>
          <w:szCs w:val="24"/>
        </w:rPr>
        <w:t>Správa a údržba silnic Kroměřížska, s.r.o.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54F8">
        <w:rPr>
          <w:rFonts w:ascii="Times New Roman" w:hAnsi="Times New Roman" w:cs="Times New Roman"/>
          <w:sz w:val="24"/>
          <w:szCs w:val="24"/>
        </w:rPr>
        <w:t>Kotojedy</w:t>
      </w:r>
      <w:proofErr w:type="spellEnd"/>
      <w:r w:rsidRPr="00C954F8">
        <w:rPr>
          <w:rFonts w:ascii="Times New Roman" w:hAnsi="Times New Roman" w:cs="Times New Roman"/>
          <w:sz w:val="24"/>
          <w:szCs w:val="24"/>
        </w:rPr>
        <w:t xml:space="preserve"> 56, 767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954F8">
        <w:rPr>
          <w:rFonts w:ascii="Times New Roman" w:hAnsi="Times New Roman" w:cs="Times New Roman"/>
          <w:sz w:val="24"/>
          <w:szCs w:val="24"/>
        </w:rPr>
        <w:t xml:space="preserve"> Kroměříž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IČO: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C954F8">
        <w:rPr>
          <w:rFonts w:ascii="Times New Roman" w:hAnsi="Times New Roman" w:cs="Times New Roman"/>
          <w:sz w:val="24"/>
          <w:szCs w:val="24"/>
        </w:rPr>
        <w:t>26908298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DIČ: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C954F8">
        <w:rPr>
          <w:rFonts w:ascii="Times New Roman" w:hAnsi="Times New Roman" w:cs="Times New Roman"/>
          <w:sz w:val="24"/>
          <w:szCs w:val="24"/>
        </w:rPr>
        <w:t>CZ26908298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B54A48">
        <w:rPr>
          <w:rFonts w:ascii="Times New Roman" w:hAnsi="Times New Roman" w:cs="Times New Roman"/>
          <w:sz w:val="24"/>
          <w:szCs w:val="24"/>
        </w:rPr>
        <w:t>KS v Brně, oddíl C, vložka 44644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B54A48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B54A48">
        <w:rPr>
          <w:rFonts w:ascii="Times New Roman" w:hAnsi="Times New Roman" w:cs="Times New Roman"/>
          <w:sz w:val="24"/>
          <w:szCs w:val="24"/>
        </w:rPr>
        <w:t xml:space="preserve">KB a.s.; </w:t>
      </w:r>
      <w:proofErr w:type="spellStart"/>
      <w:proofErr w:type="gramStart"/>
      <w:r w:rsidRPr="00B54A48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B54A4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54A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C954F8">
        <w:rPr>
          <w:rFonts w:ascii="Times New Roman" w:hAnsi="Times New Roman" w:cs="Times New Roman"/>
          <w:sz w:val="24"/>
          <w:szCs w:val="24"/>
        </w:rPr>
        <w:t>Ing. Emilem Vraníkem, jednatelem společnosti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</w:t>
      </w:r>
      <w:r w:rsidRPr="00EC78F4">
        <w:rPr>
          <w:rFonts w:ascii="Times New Roman" w:hAnsi="Times New Roman" w:cs="Times New Roman"/>
          <w:sz w:val="24"/>
          <w:szCs w:val="24"/>
        </w:rPr>
        <w:t>osoba 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Pr="00C954F8">
        <w:rPr>
          <w:rFonts w:ascii="Times New Roman" w:hAnsi="Times New Roman" w:cs="Times New Roman"/>
          <w:sz w:val="24"/>
          <w:szCs w:val="24"/>
        </w:rPr>
        <w:t>Ing. Emil Vraník, jednatel společnosti</w:t>
      </w:r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7E41C1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3338A0" w:rsidRPr="002D37C5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3338A0" w:rsidRPr="002D37C5">
        <w:rPr>
          <w:rFonts w:ascii="Times New Roman" w:hAnsi="Times New Roman" w:cs="Times New Roman"/>
          <w:sz w:val="24"/>
          <w:szCs w:val="24"/>
        </w:rPr>
        <w:t>(dále jen „</w:t>
      </w:r>
      <w:r w:rsidR="003338A0"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="003338A0"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E41C1">
        <w:rPr>
          <w:rFonts w:ascii="Times New Roman" w:hAnsi="Times New Roman" w:cs="Times New Roman"/>
          <w:b/>
          <w:sz w:val="24"/>
          <w:szCs w:val="24"/>
        </w:rPr>
        <w:t>SVETLIK design s.r.o.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7E41C1">
        <w:rPr>
          <w:rFonts w:ascii="Times New Roman" w:hAnsi="Times New Roman" w:cs="Times New Roman"/>
          <w:sz w:val="24"/>
          <w:szCs w:val="24"/>
        </w:rPr>
        <w:tab/>
        <w:t xml:space="preserve">Jugoslávská 320/21, </w:t>
      </w:r>
      <w:proofErr w:type="gramStart"/>
      <w:r w:rsidRPr="007E41C1">
        <w:rPr>
          <w:rFonts w:ascii="Times New Roman" w:hAnsi="Times New Roman" w:cs="Times New Roman"/>
          <w:sz w:val="24"/>
          <w:szCs w:val="24"/>
        </w:rPr>
        <w:t>120 00  Praha</w:t>
      </w:r>
      <w:proofErr w:type="gramEnd"/>
      <w:r w:rsidRPr="007E41C1">
        <w:rPr>
          <w:rFonts w:ascii="Times New Roman" w:hAnsi="Times New Roman" w:cs="Times New Roman"/>
          <w:sz w:val="24"/>
          <w:szCs w:val="24"/>
        </w:rPr>
        <w:t xml:space="preserve"> 2 - Vinohrady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 xml:space="preserve">IČ: </w:t>
      </w:r>
      <w:r w:rsidRPr="007E41C1">
        <w:rPr>
          <w:rFonts w:ascii="Times New Roman" w:hAnsi="Times New Roman" w:cs="Times New Roman"/>
          <w:sz w:val="24"/>
          <w:szCs w:val="24"/>
        </w:rPr>
        <w:tab/>
        <w:t>63491869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DIČ:</w:t>
      </w:r>
      <w:r w:rsidRPr="007E41C1">
        <w:rPr>
          <w:rFonts w:ascii="Times New Roman" w:hAnsi="Times New Roman" w:cs="Times New Roman"/>
          <w:sz w:val="24"/>
          <w:szCs w:val="24"/>
        </w:rPr>
        <w:tab/>
        <w:t>CZ63491869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zápis v obchodním rejstříku: Městský soud v Praze, oddíl C, vložka 121874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Zastoupen:</w:t>
      </w:r>
      <w:r w:rsidRPr="007E41C1">
        <w:rPr>
          <w:rFonts w:ascii="Times New Roman" w:hAnsi="Times New Roman" w:cs="Times New Roman"/>
          <w:sz w:val="24"/>
          <w:szCs w:val="24"/>
        </w:rPr>
        <w:tab/>
        <w:t>Jiřím Světlíkem, jednatelem společnosti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 xml:space="preserve">Oprávněn jednat 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ve věcech smluvních:</w:t>
      </w:r>
      <w:r w:rsidRPr="007E41C1">
        <w:rPr>
          <w:rFonts w:ascii="Times New Roman" w:hAnsi="Times New Roman" w:cs="Times New Roman"/>
          <w:sz w:val="24"/>
          <w:szCs w:val="24"/>
        </w:rPr>
        <w:tab/>
        <w:t>Jiří Světlík, jednatel společnosti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ve věcech technických:</w:t>
      </w:r>
      <w:r w:rsidRPr="007E41C1">
        <w:rPr>
          <w:rFonts w:ascii="Times New Roman" w:hAnsi="Times New Roman" w:cs="Times New Roman"/>
          <w:sz w:val="24"/>
          <w:szCs w:val="24"/>
        </w:rPr>
        <w:tab/>
        <w:t>Jiří Světlík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1C1">
        <w:rPr>
          <w:rFonts w:ascii="Times New Roman" w:hAnsi="Times New Roman" w:cs="Times New Roman"/>
          <w:sz w:val="24"/>
          <w:szCs w:val="24"/>
        </w:rPr>
        <w:t>bankovní spojení:</w:t>
      </w:r>
      <w:r w:rsidRPr="007E4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RB a.s.</w:t>
      </w:r>
    </w:p>
    <w:p w:rsidR="007E41C1" w:rsidRPr="007E41C1" w:rsidRDefault="007E41C1" w:rsidP="007E41C1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31F8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932A31" w:rsidRDefault="00932A31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685B55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 xml:space="preserve">“) na základě výsledků </w:t>
      </w:r>
      <w:r w:rsidR="00415337">
        <w:rPr>
          <w:rFonts w:ascii="Times New Roman" w:hAnsi="Times New Roman" w:cs="Times New Roman"/>
          <w:sz w:val="24"/>
          <w:szCs w:val="24"/>
        </w:rPr>
        <w:lastRenderedPageBreak/>
        <w:t xml:space="preserve">poptávkového řízení </w:t>
      </w:r>
      <w:r w:rsidRPr="002D37C5">
        <w:rPr>
          <w:rFonts w:ascii="Times New Roman" w:hAnsi="Times New Roman" w:cs="Times New Roman"/>
          <w:sz w:val="24"/>
          <w:szCs w:val="24"/>
        </w:rPr>
        <w:t xml:space="preserve">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415337" w:rsidRPr="00F0027F">
        <w:rPr>
          <w:rFonts w:ascii="Times New Roman" w:hAnsi="Times New Roman" w:cs="Times New Roman"/>
          <w:b/>
          <w:sz w:val="24"/>
          <w:szCs w:val="24"/>
        </w:rPr>
        <w:t>Arboristické práce (služby) na dálnici D55 a sil. I/57</w:t>
      </w:r>
      <w:r w:rsidR="00415337"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05E07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05E07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932A31" w:rsidRDefault="00932A31" w:rsidP="00932A31">
      <w:pPr>
        <w:pStyle w:val="Odstavecseseznamem"/>
        <w:keepNext/>
        <w:spacing w:before="120" w:after="120" w:line="276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338A0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62A7F" w:rsidRPr="00932A31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plnění </w:t>
      </w:r>
      <w:r w:rsidR="00C54CE2">
        <w:rPr>
          <w:rFonts w:ascii="Times New Roman" w:hAnsi="Times New Roman" w:cs="Times New Roman"/>
          <w:sz w:val="24"/>
          <w:szCs w:val="24"/>
        </w:rPr>
        <w:t>(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), jejichž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C54CE2">
        <w:rPr>
          <w:rFonts w:ascii="Times New Roman" w:hAnsi="Times New Roman" w:cs="Times New Roman"/>
          <w:sz w:val="24"/>
          <w:szCs w:val="24"/>
        </w:rPr>
        <w:t>p</w:t>
      </w:r>
      <w:r w:rsidR="00262A7F" w:rsidRPr="00555ACC">
        <w:rPr>
          <w:rFonts w:ascii="Times New Roman" w:hAnsi="Times New Roman" w:cs="Times New Roman"/>
          <w:sz w:val="24"/>
          <w:szCs w:val="24"/>
        </w:rPr>
        <w:t>odrobn</w:t>
      </w:r>
      <w:r w:rsidR="00097695">
        <w:rPr>
          <w:rFonts w:ascii="Times New Roman" w:hAnsi="Times New Roman" w:cs="Times New Roman"/>
          <w:sz w:val="24"/>
          <w:szCs w:val="24"/>
        </w:rPr>
        <w:t xml:space="preserve">ý soupis </w:t>
      </w:r>
      <w:r w:rsidR="00097695" w:rsidRPr="00932A31">
        <w:rPr>
          <w:rFonts w:ascii="Times New Roman" w:hAnsi="Times New Roman" w:cs="Times New Roman"/>
          <w:sz w:val="24"/>
          <w:szCs w:val="24"/>
        </w:rPr>
        <w:t>včetně</w:t>
      </w:r>
      <w:r w:rsidR="00262A7F" w:rsidRPr="00932A31">
        <w:rPr>
          <w:rFonts w:ascii="Times New Roman" w:hAnsi="Times New Roman" w:cs="Times New Roman"/>
          <w:sz w:val="24"/>
          <w:szCs w:val="24"/>
        </w:rPr>
        <w:t xml:space="preserve"> specifikace je uveden v příloze č. 1 Smlouvy</w:t>
      </w:r>
      <w:r w:rsidR="00C54CE2" w:rsidRPr="00932A31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54CE2" w:rsidRPr="00932A31">
        <w:rPr>
          <w:rFonts w:ascii="Times New Roman" w:hAnsi="Times New Roman" w:cs="Times New Roman"/>
          <w:b/>
          <w:sz w:val="24"/>
          <w:szCs w:val="24"/>
        </w:rPr>
        <w:t>Služby</w:t>
      </w:r>
      <w:r w:rsidR="00C54CE2" w:rsidRPr="00932A31">
        <w:rPr>
          <w:rFonts w:ascii="Times New Roman" w:hAnsi="Times New Roman" w:cs="Times New Roman"/>
          <w:sz w:val="24"/>
          <w:szCs w:val="24"/>
        </w:rPr>
        <w:t>“)</w:t>
      </w:r>
      <w:r w:rsidR="00262A7F" w:rsidRPr="00932A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A31" w:rsidRPr="00932A31" w:rsidRDefault="00EC78F4" w:rsidP="00932A31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2A31">
        <w:rPr>
          <w:rFonts w:ascii="Times New Roman" w:hAnsi="Times New Roman" w:cs="Times New Roman"/>
          <w:sz w:val="24"/>
          <w:szCs w:val="24"/>
        </w:rPr>
        <w:t>Poskytovatel se zavazuje poskytnout Objednatel</w:t>
      </w:r>
      <w:r w:rsidR="00932A31" w:rsidRPr="00932A31">
        <w:rPr>
          <w:rFonts w:ascii="Times New Roman" w:hAnsi="Times New Roman" w:cs="Times New Roman"/>
          <w:sz w:val="24"/>
          <w:szCs w:val="24"/>
        </w:rPr>
        <w:t>i Služby na následujícím místě:</w:t>
      </w:r>
    </w:p>
    <w:p w:rsidR="00262A7F" w:rsidRPr="00932A31" w:rsidRDefault="00932A31" w:rsidP="00932A31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2A31">
        <w:rPr>
          <w:rFonts w:ascii="Times New Roman" w:hAnsi="Times New Roman" w:cs="Times New Roman"/>
          <w:sz w:val="24"/>
          <w:szCs w:val="24"/>
        </w:rPr>
        <w:t>dálnice D55 a silnice č. I/57</w:t>
      </w:r>
      <w:r w:rsidR="00262A7F" w:rsidRPr="00932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7F" w:rsidRPr="00EC78F4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dle této Smlouvy cenu uvedenou ve čl. IV. této </w:t>
      </w:r>
      <w:r w:rsidR="00262A7F" w:rsidRPr="00EC78F4">
        <w:rPr>
          <w:rFonts w:ascii="Times New Roman" w:hAnsi="Times New Roman" w:cs="Times New Roman"/>
          <w:sz w:val="24"/>
          <w:szCs w:val="24"/>
        </w:rPr>
        <w:t>Smlouvy.</w:t>
      </w:r>
    </w:p>
    <w:p w:rsidR="00C846C7" w:rsidRDefault="00C846C7" w:rsidP="00C846C7">
      <w:pPr>
        <w:pStyle w:val="Odstavecseseznamem"/>
        <w:numPr>
          <w:ilvl w:val="0"/>
          <w:numId w:val="4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Je-li součástí plnění Poskytovatele dílo ve smyslu zákona č. 121/2000 Sb., o právu autorském, ve znění pozdějších předpisů, poskytuje k němu Poskytovatel Objednateli nevýhradní, časově, územně a množstevně neomezenou licenci, a to ke všem způsobům užití (zejména s právem dílo dále upravovat, a to i prostřednictvím třetí osoby) a s právem udělení podlicence nebo postoupení licence na třetí osobu. Licenční poplatek je zahrnut v</w:t>
      </w:r>
      <w:r w:rsidR="00932A31">
        <w:rPr>
          <w:rFonts w:ascii="Times New Roman" w:hAnsi="Times New Roman" w:cs="Times New Roman"/>
          <w:sz w:val="24"/>
          <w:szCs w:val="24"/>
        </w:rPr>
        <w:t xml:space="preserve"> ceně uvedené v čl. IV Smlouvy.</w:t>
      </w:r>
    </w:p>
    <w:p w:rsidR="00932A31" w:rsidRPr="00EC78F4" w:rsidRDefault="00932A31" w:rsidP="00932A31">
      <w:pPr>
        <w:pStyle w:val="Odstavecseseznamem"/>
        <w:spacing w:before="120" w:after="120" w:line="23" w:lineRule="atLeast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AB35B4" w:rsidRDefault="00EC78F4" w:rsidP="00555ACC">
      <w:pPr>
        <w:pStyle w:val="Odstavecseseznamem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poskytnout Služby Objednateli ve lhůtách či termínech uvedených v příloze č. 1 Smlouvy.</w:t>
      </w:r>
    </w:p>
    <w:p w:rsidR="00EC78F4" w:rsidRDefault="00EC78F4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5B4" w:rsidRDefault="00F625B9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505903" w:rsidRDefault="00EC78F4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903">
        <w:rPr>
          <w:rFonts w:ascii="Times New Roman" w:hAnsi="Times New Roman" w:cs="Times New Roman"/>
          <w:sz w:val="24"/>
          <w:szCs w:val="24"/>
        </w:rPr>
        <w:t xml:space="preserve">Objednatel se zavazuje zaplatit Poskytovateli </w:t>
      </w:r>
      <w:r>
        <w:rPr>
          <w:rFonts w:ascii="Times New Roman" w:hAnsi="Times New Roman" w:cs="Times New Roman"/>
          <w:sz w:val="24"/>
          <w:szCs w:val="24"/>
        </w:rPr>
        <w:t>za poskytnutí Služeb Cenu</w:t>
      </w:r>
      <w:r w:rsidRPr="00505903">
        <w:rPr>
          <w:rFonts w:ascii="Times New Roman" w:hAnsi="Times New Roman" w:cs="Times New Roman"/>
          <w:sz w:val="24"/>
          <w:szCs w:val="24"/>
        </w:rPr>
        <w:t xml:space="preserve"> postupně na základě několika Faktur vystavených Poskytovatelem vždy po řádném poskytnutí </w:t>
      </w:r>
      <w:r>
        <w:rPr>
          <w:rFonts w:ascii="Times New Roman" w:hAnsi="Times New Roman" w:cs="Times New Roman"/>
          <w:sz w:val="24"/>
          <w:szCs w:val="24"/>
        </w:rPr>
        <w:t>jednotlivých částí</w:t>
      </w:r>
      <w:r w:rsidRPr="00505903">
        <w:rPr>
          <w:rFonts w:ascii="Times New Roman" w:hAnsi="Times New Roman" w:cs="Times New Roman"/>
          <w:sz w:val="24"/>
          <w:szCs w:val="24"/>
        </w:rPr>
        <w:t xml:space="preserve"> Služeb (včetně předání všech Dokumentů a Výstupů příslušných pro danou část Služeb) Objednateli, a to ve výši uvedené u tě</w:t>
      </w:r>
      <w:r>
        <w:rPr>
          <w:rFonts w:ascii="Times New Roman" w:hAnsi="Times New Roman" w:cs="Times New Roman"/>
          <w:sz w:val="24"/>
          <w:szCs w:val="24"/>
        </w:rPr>
        <w:t>chto částí Služeb v příloze č. 2</w:t>
      </w:r>
      <w:r w:rsidRPr="00505903">
        <w:rPr>
          <w:rFonts w:ascii="Times New Roman" w:hAnsi="Times New Roman" w:cs="Times New Roman"/>
          <w:sz w:val="24"/>
          <w:szCs w:val="24"/>
        </w:rPr>
        <w:t xml:space="preserve"> </w:t>
      </w:r>
      <w:r w:rsidRPr="00505903">
        <w:rPr>
          <w:rFonts w:ascii="Times New Roman" w:hAnsi="Times New Roman" w:cs="Times New Roman"/>
          <w:sz w:val="24"/>
          <w:szCs w:val="24"/>
        </w:rPr>
        <w:lastRenderedPageBreak/>
        <w:t>Smlouvy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505E07">
        <w:rPr>
          <w:rFonts w:ascii="Times New Roman" w:hAnsi="Times New Roman" w:cs="Times New Roman"/>
          <w:b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>“)</w:t>
      </w:r>
      <w:r w:rsidRPr="00505903">
        <w:rPr>
          <w:rFonts w:ascii="Times New Roman" w:hAnsi="Times New Roman" w:cs="Times New Roman"/>
          <w:sz w:val="24"/>
          <w:szCs w:val="24"/>
        </w:rPr>
        <w:t xml:space="preserve">. </w:t>
      </w:r>
      <w:r w:rsidRPr="00BF64CA">
        <w:rPr>
          <w:rFonts w:ascii="Times New Roman" w:hAnsi="Times New Roman" w:cs="Times New Roman"/>
          <w:sz w:val="24"/>
          <w:szCs w:val="24"/>
        </w:rPr>
        <w:t xml:space="preserve">Celková uhrazená Cena, tj. součet částek jednotlivých uhrazených faktur, nepřesáhne částku </w:t>
      </w:r>
      <w:r w:rsidR="009325A5">
        <w:rPr>
          <w:rFonts w:ascii="Times New Roman" w:hAnsi="Times New Roman" w:cs="Times New Roman"/>
          <w:b/>
          <w:sz w:val="24"/>
          <w:szCs w:val="24"/>
        </w:rPr>
        <w:t>1</w:t>
      </w:r>
      <w:r w:rsidR="00932A31">
        <w:rPr>
          <w:rFonts w:ascii="Times New Roman" w:hAnsi="Times New Roman" w:cs="Times New Roman"/>
          <w:b/>
          <w:sz w:val="24"/>
          <w:szCs w:val="24"/>
        </w:rPr>
        <w:t> </w:t>
      </w:r>
      <w:r w:rsidR="001B2A5A">
        <w:rPr>
          <w:rFonts w:ascii="Times New Roman" w:hAnsi="Times New Roman" w:cs="Times New Roman"/>
          <w:b/>
          <w:sz w:val="24"/>
          <w:szCs w:val="24"/>
        </w:rPr>
        <w:t>4</w:t>
      </w:r>
      <w:r w:rsidR="00415337">
        <w:rPr>
          <w:rFonts w:ascii="Times New Roman" w:hAnsi="Times New Roman" w:cs="Times New Roman"/>
          <w:b/>
          <w:sz w:val="24"/>
          <w:szCs w:val="24"/>
        </w:rPr>
        <w:t>2</w:t>
      </w:r>
      <w:r w:rsidR="00932A31">
        <w:rPr>
          <w:rFonts w:ascii="Times New Roman" w:hAnsi="Times New Roman" w:cs="Times New Roman"/>
          <w:b/>
          <w:sz w:val="24"/>
          <w:szCs w:val="24"/>
        </w:rPr>
        <w:t>1.798,72</w:t>
      </w:r>
      <w:r w:rsidRPr="00BF64CA">
        <w:rPr>
          <w:rFonts w:ascii="Times New Roman" w:hAnsi="Times New Roman" w:cs="Times New Roman"/>
          <w:sz w:val="24"/>
          <w:szCs w:val="24"/>
        </w:rPr>
        <w:t xml:space="preserve"> v Kč bez DPH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8A9" w:rsidRPr="00555ACC" w:rsidRDefault="008528A9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F625B9" w:rsidRPr="00932A31" w:rsidRDefault="001160A5" w:rsidP="00505E07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Položkový rozp</w:t>
      </w:r>
      <w:r w:rsidR="0047619D" w:rsidRPr="00EC78F4">
        <w:rPr>
          <w:rFonts w:ascii="Times New Roman" w:hAnsi="Times New Roman" w:cs="Times New Roman"/>
          <w:sz w:val="24"/>
          <w:szCs w:val="24"/>
        </w:rPr>
        <w:t xml:space="preserve">is </w:t>
      </w:r>
      <w:r w:rsidRPr="00EC78F4">
        <w:rPr>
          <w:rFonts w:ascii="Times New Roman" w:hAnsi="Times New Roman" w:cs="Times New Roman"/>
          <w:sz w:val="24"/>
          <w:szCs w:val="24"/>
        </w:rPr>
        <w:t xml:space="preserve">Ceny Služeb je uveden v příloze č. 2 </w:t>
      </w:r>
      <w:proofErr w:type="gramStart"/>
      <w:r w:rsidRPr="00EC78F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EC78F4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932A31" w:rsidRPr="00EC78F4" w:rsidRDefault="00932A31" w:rsidP="00932A31">
      <w:pPr>
        <w:pStyle w:val="Odstavecseseznamem"/>
        <w:spacing w:before="120" w:after="120" w:line="276" w:lineRule="auto"/>
        <w:ind w:left="360"/>
        <w:jc w:val="both"/>
        <w:rPr>
          <w:b/>
        </w:rPr>
      </w:pPr>
    </w:p>
    <w:p w:rsidR="00AB35B4" w:rsidRDefault="00EA306D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F625B9" w:rsidRPr="00555ACC" w:rsidRDefault="00EA306D" w:rsidP="00505E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:rsidR="00AB35B4" w:rsidRPr="002D37C5" w:rsidRDefault="00EC78F4" w:rsidP="00AB35B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>
        <w:rPr>
          <w:rFonts w:ascii="Times New Roman" w:hAnsi="Times New Roman" w:cs="Times New Roman"/>
          <w:sz w:val="24"/>
          <w:szCs w:val="24"/>
        </w:rPr>
        <w:t>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Pr="004662B4">
        <w:rPr>
          <w:rFonts w:ascii="Times New Roman" w:hAnsi="Times New Roman" w:cs="Times New Roman"/>
          <w:sz w:val="24"/>
          <w:szCs w:val="24"/>
        </w:rPr>
        <w:t xml:space="preserve">Služeb </w:t>
      </w:r>
      <w:r w:rsidRPr="00505E07">
        <w:rPr>
          <w:rFonts w:ascii="Times New Roman" w:hAnsi="Times New Roman" w:cs="Times New Roman"/>
          <w:sz w:val="24"/>
          <w:szCs w:val="24"/>
        </w:rPr>
        <w:t>a nejpozději ve lhůtě do 15 dnů ode dne protokolárního předání Služeb</w:t>
      </w:r>
      <w:r w:rsidRPr="004662B4">
        <w:rPr>
          <w:rFonts w:ascii="Times New Roman" w:hAnsi="Times New Roman" w:cs="Times New Roman"/>
          <w:sz w:val="24"/>
          <w:szCs w:val="24"/>
        </w:rPr>
        <w:t>.</w:t>
      </w:r>
    </w:p>
    <w:p w:rsidR="00E04710" w:rsidRPr="00EC78F4" w:rsidRDefault="00E04710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Fakturovaná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ena musí odpovídat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>eně uvedené ve čl. IV</w:t>
      </w:r>
      <w:r w:rsidR="005F1441">
        <w:rPr>
          <w:rFonts w:ascii="Times New Roman" w:hAnsi="Times New Roman" w:cs="Times New Roman"/>
          <w:sz w:val="24"/>
          <w:szCs w:val="24"/>
        </w:rPr>
        <w:t xml:space="preserve"> odst. 1</w:t>
      </w:r>
      <w:r w:rsidR="0047619D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47619D" w:rsidRPr="00EC78F4">
        <w:rPr>
          <w:rFonts w:ascii="Times New Roman" w:hAnsi="Times New Roman" w:cs="Times New Roman"/>
          <w:sz w:val="24"/>
          <w:szCs w:val="24"/>
        </w:rPr>
        <w:t>Smlouvy</w:t>
      </w:r>
      <w:r w:rsidR="005F1441" w:rsidRPr="00EC78F4">
        <w:rPr>
          <w:rFonts w:ascii="Times New Roman" w:hAnsi="Times New Roman" w:cs="Times New Roman"/>
          <w:sz w:val="24"/>
          <w:szCs w:val="24"/>
        </w:rPr>
        <w:t xml:space="preserve"> a oceněnému rozpisu Ceny Služeb uvedenému v příloha č. 2 Smlouvy</w:t>
      </w:r>
      <w:r w:rsidR="0047619D" w:rsidRPr="00EC78F4">
        <w:rPr>
          <w:rFonts w:ascii="Times New Roman" w:hAnsi="Times New Roman" w:cs="Times New Roman"/>
          <w:sz w:val="24"/>
          <w:szCs w:val="24"/>
        </w:rPr>
        <w:t>.</w:t>
      </w:r>
    </w:p>
    <w:p w:rsidR="002B5928" w:rsidRDefault="002B5928" w:rsidP="002B5928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 xml:space="preserve">Faktura musí obsahovat veškeré náležitosti stanovené právním řádem, zejména </w:t>
      </w:r>
      <w:proofErr w:type="spellStart"/>
      <w:r w:rsidRPr="0078241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82411">
        <w:rPr>
          <w:rFonts w:ascii="Times New Roman" w:hAnsi="Times New Roman" w:cs="Times New Roman"/>
          <w:sz w:val="24"/>
          <w:szCs w:val="24"/>
        </w:rPr>
        <w:t xml:space="preserve">. § 29 zákona č. 235/2004 Sb. a </w:t>
      </w:r>
      <w:proofErr w:type="spellStart"/>
      <w:r w:rsidRPr="0078241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82411">
        <w:rPr>
          <w:rFonts w:ascii="Times New Roman" w:hAnsi="Times New Roman" w:cs="Times New Roman"/>
          <w:sz w:val="24"/>
          <w:szCs w:val="24"/>
        </w:rPr>
        <w:t>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</w:t>
      </w:r>
      <w:r w:rsidR="00415337">
        <w:rPr>
          <w:rFonts w:ascii="Times New Roman" w:hAnsi="Times New Roman" w:cs="Times New Roman"/>
          <w:sz w:val="24"/>
          <w:szCs w:val="24"/>
        </w:rPr>
        <w:t xml:space="preserve">t číslo Smlouvy, název </w:t>
      </w:r>
      <w:r w:rsidR="00814A03">
        <w:rPr>
          <w:rFonts w:ascii="Times New Roman" w:hAnsi="Times New Roman" w:cs="Times New Roman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ve lhůtě 15 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905E93" w:rsidRDefault="00905E93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E3716" w:rsidRDefault="000E3716" w:rsidP="000E371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splněna okamžikem odepsání příslušné peněžní částky z účtu </w:t>
      </w:r>
      <w:r w:rsidR="002A090C">
        <w:rPr>
          <w:rFonts w:ascii="Times New Roman" w:hAnsi="Times New Roman" w:cs="Times New Roman"/>
          <w:sz w:val="24"/>
          <w:szCs w:val="24"/>
        </w:rPr>
        <w:t>Objednatele</w:t>
      </w:r>
      <w:r w:rsidR="002A090C" w:rsidRPr="00A77446">
        <w:rPr>
          <w:rFonts w:ascii="Times New Roman" w:hAnsi="Times New Roman" w:cs="Times New Roman"/>
          <w:sz w:val="24"/>
          <w:szCs w:val="24"/>
        </w:rPr>
        <w:t xml:space="preserve"> </w:t>
      </w:r>
      <w:r w:rsidRPr="00A77446">
        <w:rPr>
          <w:rFonts w:ascii="Times New Roman" w:hAnsi="Times New Roman" w:cs="Times New Roman"/>
          <w:sz w:val="24"/>
          <w:szCs w:val="24"/>
        </w:rPr>
        <w:t xml:space="preserve">ve prospěch účtu </w:t>
      </w:r>
      <w:r w:rsidR="002A090C">
        <w:rPr>
          <w:rFonts w:ascii="Times New Roman" w:hAnsi="Times New Roman" w:cs="Times New Roman"/>
          <w:sz w:val="24"/>
          <w:szCs w:val="24"/>
        </w:rPr>
        <w:t xml:space="preserve">Poskytovatele </w:t>
      </w:r>
      <w:r>
        <w:rPr>
          <w:rFonts w:ascii="Times New Roman" w:hAnsi="Times New Roman" w:cs="Times New Roman"/>
          <w:sz w:val="24"/>
          <w:szCs w:val="24"/>
        </w:rPr>
        <w:t>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EC78F4" w:rsidRDefault="000E3716" w:rsidP="00EC78F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337">
        <w:rPr>
          <w:rFonts w:ascii="Times New Roman" w:hAnsi="Times New Roman" w:cs="Times New Roman"/>
          <w:sz w:val="24"/>
          <w:szCs w:val="24"/>
        </w:rPr>
        <w:t>Platby budou probíhat v Kč (korunách českých) a rovněž veškeré cenové údaje budou uvedeny v této měně.</w:t>
      </w:r>
    </w:p>
    <w:p w:rsidR="00932A31" w:rsidRPr="00415337" w:rsidRDefault="00932A31" w:rsidP="00932A31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Default="00EC48D1" w:rsidP="00505E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VI.</w:t>
      </w:r>
    </w:p>
    <w:p w:rsidR="00932A31" w:rsidRDefault="00EC48D1" w:rsidP="00932A3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2B4">
        <w:rPr>
          <w:rFonts w:ascii="Times New Roman" w:hAnsi="Times New Roman" w:cs="Times New Roman"/>
          <w:b/>
          <w:sz w:val="24"/>
          <w:szCs w:val="24"/>
        </w:rPr>
        <w:t>Záruka za jakost</w:t>
      </w:r>
      <w:r w:rsidRPr="0094791C">
        <w:rPr>
          <w:rFonts w:ascii="Times New Roman" w:hAnsi="Times New Roman" w:cs="Times New Roman"/>
          <w:b/>
          <w:sz w:val="24"/>
          <w:szCs w:val="24"/>
        </w:rPr>
        <w:t>,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8F4">
        <w:rPr>
          <w:rFonts w:ascii="Times New Roman" w:hAnsi="Times New Roman" w:cs="Times New Roman"/>
          <w:b/>
          <w:sz w:val="24"/>
          <w:szCs w:val="24"/>
        </w:rPr>
        <w:t>odpovědnost za vady</w:t>
      </w:r>
      <w:r w:rsidR="00C03412" w:rsidRPr="00EC78F4">
        <w:rPr>
          <w:rFonts w:ascii="Times New Roman" w:hAnsi="Times New Roman" w:cs="Times New Roman"/>
          <w:b/>
          <w:sz w:val="24"/>
          <w:szCs w:val="24"/>
        </w:rPr>
        <w:t>, pojištění</w:t>
      </w:r>
    </w:p>
    <w:p w:rsidR="00EC48D1" w:rsidRPr="00EC78F4" w:rsidRDefault="00EC78F4" w:rsidP="00932A31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 xml:space="preserve">Poskytovatel poskytuje Objednateli záruku za jakost Služeb (výstupů Služeb) ve smyslu </w:t>
      </w:r>
      <w:proofErr w:type="spellStart"/>
      <w:r w:rsidRPr="00EC78F4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EC78F4">
        <w:rPr>
          <w:rFonts w:ascii="Times New Roman" w:hAnsi="Times New Roman" w:cs="Times New Roman"/>
          <w:sz w:val="24"/>
          <w:szCs w:val="24"/>
        </w:rPr>
        <w:t>. § 2113 Občanského zákoníku na dobu 24 měsíců ode dne převzetí (akceptace) Služeb (výstupů Služeb) Objednatelem.</w:t>
      </w:r>
    </w:p>
    <w:p w:rsidR="000E3716" w:rsidRDefault="00EC48D1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</w:t>
      </w:r>
      <w:r w:rsidR="009C204A" w:rsidRPr="00555ACC">
        <w:rPr>
          <w:rFonts w:ascii="Times New Roman" w:hAnsi="Times New Roman" w:cs="Times New Roman"/>
          <w:sz w:val="24"/>
          <w:szCs w:val="24"/>
        </w:rPr>
        <w:t xml:space="preserve">Objednateli vznikají v případě poskytnutí vadných Služeb </w:t>
      </w:r>
      <w:r w:rsidRPr="00555ACC">
        <w:rPr>
          <w:rFonts w:ascii="Times New Roman" w:hAnsi="Times New Roman" w:cs="Times New Roman"/>
          <w:sz w:val="24"/>
          <w:szCs w:val="24"/>
        </w:rPr>
        <w:t xml:space="preserve">nároky dle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2106 a násl. Občanského zákoníku.</w:t>
      </w:r>
    </w:p>
    <w:p w:rsidR="000E3716" w:rsidRDefault="000E3716" w:rsidP="000E3716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82703C">
        <w:rPr>
          <w:rFonts w:ascii="Times New Roman" w:hAnsi="Times New Roman" w:cs="Times New Roman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 w:rsidR="004164BE">
        <w:rPr>
          <w:rFonts w:ascii="Times New Roman" w:hAnsi="Times New Roman" w:cs="Times New Roman"/>
          <w:sz w:val="24"/>
          <w:szCs w:val="24"/>
        </w:rPr>
        <w:t>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EC48D1" w:rsidRPr="00505E07" w:rsidRDefault="00EC78F4" w:rsidP="00505E07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Služeb</w:t>
      </w:r>
      <w:r w:rsidRPr="00B53B6C">
        <w:rPr>
          <w:rFonts w:ascii="Times New Roman" w:hAnsi="Times New Roman" w:cs="Times New Roman"/>
          <w:sz w:val="24"/>
          <w:szCs w:val="24"/>
        </w:rPr>
        <w:t xml:space="preserve"> </w:t>
      </w:r>
      <w:r w:rsidRPr="00C10801">
        <w:rPr>
          <w:rFonts w:ascii="Times New Roman" w:hAnsi="Times New Roman" w:cs="Times New Roman"/>
          <w:sz w:val="24"/>
          <w:szCs w:val="24"/>
        </w:rPr>
        <w:t>Poskytovatel</w:t>
      </w:r>
      <w:r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straní bez zbytečného odkladu a </w:t>
      </w:r>
      <w:r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ani v Objednatelem dodatečně písemně stanovené přiměřené lhůtě, je Objednatel oprávněn vady Služeb odstranit jiným vhodným způsobem a požadovat po Poskytovateli uhrazení všech s odstraněním těchto vad přímo souvisejících nákladů.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 w:rsidRPr="00C10801">
        <w:rPr>
          <w:rFonts w:ascii="Times New Roman" w:hAnsi="Times New Roman" w:cs="Times New Roman"/>
          <w:sz w:val="24"/>
          <w:szCs w:val="24"/>
        </w:rPr>
        <w:t>Předchozí větou není dotčen nárok Objednatele na úhradu smluvní pokuty Poskytovatelem dle čl. VII odst. 3 Smlouvy.</w:t>
      </w:r>
    </w:p>
    <w:p w:rsidR="00EC48D1" w:rsidRPr="00EC78F4" w:rsidRDefault="00EC48D1" w:rsidP="00505E07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poskytnutím Služeb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s vadami porušena tato Smlouva podstatným způsob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em, má </w:t>
      </w:r>
      <w:r w:rsidR="009C204A" w:rsidRPr="00EC78F4">
        <w:rPr>
          <w:rFonts w:ascii="Times New Roman" w:hAnsi="Times New Roman" w:cs="Times New Roman"/>
          <w:color w:val="000000"/>
          <w:sz w:val="24"/>
          <w:szCs w:val="24"/>
        </w:rPr>
        <w:t>Objednatel</w:t>
      </w:r>
      <w:r w:rsidRPr="00EC78F4">
        <w:rPr>
          <w:rFonts w:ascii="Times New Roman" w:hAnsi="Times New Roman" w:cs="Times New Roman"/>
          <w:color w:val="000000"/>
          <w:sz w:val="24"/>
          <w:szCs w:val="24"/>
        </w:rPr>
        <w:t xml:space="preserve"> nároky z vad </w:t>
      </w:r>
      <w:r w:rsidR="00FA2156" w:rsidRPr="00EC78F4"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EC78F4">
        <w:rPr>
          <w:rFonts w:ascii="Times New Roman" w:hAnsi="Times New Roman" w:cs="Times New Roman"/>
          <w:color w:val="000000"/>
          <w:sz w:val="24"/>
          <w:szCs w:val="24"/>
        </w:rPr>
        <w:t xml:space="preserve"> podle </w:t>
      </w:r>
      <w:proofErr w:type="spellStart"/>
      <w:r w:rsidRPr="00EC78F4"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EC78F4">
        <w:rPr>
          <w:rFonts w:ascii="Times New Roman" w:hAnsi="Times New Roman" w:cs="Times New Roman"/>
          <w:color w:val="000000"/>
          <w:sz w:val="24"/>
          <w:szCs w:val="24"/>
        </w:rPr>
        <w:t>. § 2106 Občanského zákoníku.</w:t>
      </w:r>
    </w:p>
    <w:p w:rsidR="00C03412" w:rsidRDefault="00C03412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8F4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plnění této Smlouvy. Minimální výše pojistného plnění činí </w:t>
      </w:r>
      <w:r w:rsidR="007D68C8">
        <w:rPr>
          <w:rFonts w:ascii="Times New Roman" w:hAnsi="Times New Roman" w:cs="Times New Roman"/>
          <w:sz w:val="24"/>
          <w:szCs w:val="24"/>
        </w:rPr>
        <w:t>100 000,- Kč</w:t>
      </w:r>
      <w:r w:rsidRPr="00EC78F4">
        <w:rPr>
          <w:rFonts w:ascii="Times New Roman" w:hAnsi="Times New Roman" w:cs="Times New Roman"/>
          <w:sz w:val="24"/>
          <w:szCs w:val="24"/>
        </w:rPr>
        <w:t>.</w:t>
      </w:r>
      <w:r w:rsidR="004164BE" w:rsidRPr="00EC78F4">
        <w:rPr>
          <w:rFonts w:ascii="Times New Roman" w:hAnsi="Times New Roman" w:cs="Times New Roman"/>
          <w:sz w:val="24"/>
          <w:szCs w:val="24"/>
        </w:rPr>
        <w:t xml:space="preserve"> Tuto pojistnou smlouvu je Poskytovatel povinen na výzvu Objednatele bez zbytečného odkladu předložit Objednateli k nahlédnu</w:t>
      </w:r>
      <w:r w:rsidR="004164BE" w:rsidRPr="00EC78F4">
        <w:rPr>
          <w:rFonts w:ascii="Times New Roman" w:hAnsi="Times New Roman" w:cs="Times New Roman"/>
          <w:color w:val="000000"/>
          <w:sz w:val="24"/>
          <w:szCs w:val="24"/>
        </w:rPr>
        <w:t>tí.</w:t>
      </w:r>
      <w:r w:rsidRPr="00EC78F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32A31" w:rsidRPr="00EC78F4" w:rsidRDefault="00932A31" w:rsidP="00932A31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9DE" w:rsidRDefault="00EA306D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="00494E55"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25B9" w:rsidRPr="00555ACC" w:rsidRDefault="00EA306D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:rsidR="00EA306D" w:rsidRDefault="00F04D2B" w:rsidP="00555AC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Za prodlení s poskytováním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resp. za prodlení s předáním výstupů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se </w:t>
      </w:r>
      <w:r w:rsidR="00494E55" w:rsidRPr="00555ACC">
        <w:rPr>
          <w:rFonts w:ascii="Times New Roman" w:hAnsi="Times New Roman" w:cs="Times New Roman"/>
          <w:sz w:val="24"/>
          <w:szCs w:val="24"/>
        </w:rPr>
        <w:t>P</w:t>
      </w:r>
      <w:r w:rsidRPr="00555ACC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555ACC">
        <w:rPr>
          <w:rFonts w:ascii="Times New Roman" w:hAnsi="Times New Roman" w:cs="Times New Roman"/>
          <w:sz w:val="24"/>
          <w:szCs w:val="24"/>
        </w:rPr>
        <w:t>O</w:t>
      </w:r>
      <w:r w:rsidRPr="00555ACC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B97EDE" w:rsidRPr="00555ACC">
        <w:rPr>
          <w:rFonts w:ascii="Times New Roman" w:hAnsi="Times New Roman" w:cs="Times New Roman"/>
          <w:sz w:val="24"/>
          <w:szCs w:val="24"/>
        </w:rPr>
        <w:t>0</w:t>
      </w:r>
      <w:r w:rsidRPr="00555ACC">
        <w:rPr>
          <w:rFonts w:ascii="Times New Roman" w:hAnsi="Times New Roman" w:cs="Times New Roman"/>
          <w:sz w:val="24"/>
          <w:szCs w:val="24"/>
        </w:rPr>
        <w:t>,1</w:t>
      </w:r>
      <w:r w:rsidR="00B249DE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>% z </w:t>
      </w:r>
      <w:r w:rsidR="00494E55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>lužeb</w:t>
      </w:r>
      <w:r w:rsidR="00882D1C" w:rsidRPr="00555ACC">
        <w:rPr>
          <w:rFonts w:ascii="Times New Roman" w:hAnsi="Times New Roman" w:cs="Times New Roman"/>
          <w:sz w:val="24"/>
          <w:szCs w:val="24"/>
        </w:rPr>
        <w:t>,</w:t>
      </w:r>
      <w:r w:rsidR="00494E55" w:rsidRPr="00555ACC">
        <w:rPr>
          <w:rFonts w:ascii="Times New Roman" w:hAnsi="Times New Roman" w:cs="Times New Roman"/>
          <w:sz w:val="24"/>
          <w:szCs w:val="24"/>
        </w:rPr>
        <w:t xml:space="preserve"> s jejichž poskytnutím je Poskytovatel v prodlení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CB3E4D" w:rsidRDefault="00CB3E4D" w:rsidP="00505E07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Pr="00CB3E4D">
        <w:rPr>
          <w:rFonts w:ascii="Times New Roman" w:hAnsi="Times New Roman" w:cs="Times New Roman"/>
          <w:sz w:val="24"/>
          <w:szCs w:val="24"/>
        </w:rPr>
        <w:t xml:space="preserve"> oprávněn po Objednateli Požadovat úrok z prodlení ve výši stanovené platnými právními předpisy.</w:t>
      </w:r>
    </w:p>
    <w:p w:rsidR="008A32B1" w:rsidRPr="00932A31" w:rsidRDefault="00882D1C" w:rsidP="00932A31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 w:rsidR="00CB3E4D">
        <w:rPr>
          <w:rFonts w:ascii="Times New Roman" w:hAnsi="Times New Roman" w:cs="Times New Roman"/>
          <w:sz w:val="24"/>
          <w:szCs w:val="24"/>
        </w:rPr>
        <w:t>Smluvní strany</w:t>
      </w:r>
      <w:r w:rsidR="00CB3E4D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 xml:space="preserve">k náhradě škody </w:t>
      </w:r>
      <w:r w:rsidR="00CB3E4D"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</w:t>
      </w:r>
      <w:r w:rsidR="00A00C76" w:rsidRPr="00555ACC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932A31" w:rsidRPr="00555ACC" w:rsidRDefault="00932A31" w:rsidP="00932A31">
      <w:pPr>
        <w:pStyle w:val="Odstavecseseznamem"/>
        <w:keepNext/>
        <w:spacing w:before="120" w:after="120" w:line="276" w:lineRule="auto"/>
        <w:ind w:left="357"/>
        <w:contextualSpacing w:val="0"/>
        <w:jc w:val="both"/>
      </w:pP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:rsidR="009F57FF" w:rsidRDefault="009F57FF" w:rsidP="00505E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Poskytovatel ve stanovených lhůtách či termínech nezapočne s plněním předmětu Smlouvy</w:t>
      </w:r>
      <w:r w:rsidR="00BD081B">
        <w:rPr>
          <w:rFonts w:ascii="Times New Roman" w:hAnsi="Times New Roman" w:cs="Times New Roman"/>
          <w:sz w:val="24"/>
          <w:szCs w:val="24"/>
        </w:rPr>
        <w:t xml:space="preserve"> nebo jeho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7FF" w:rsidRPr="00E82345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 xml:space="preserve">odstoupit od Smlouvy s účinky ex </w:t>
      </w:r>
      <w:proofErr w:type="spellStart"/>
      <w:r>
        <w:rPr>
          <w:rFonts w:ascii="Times New Roman" w:hAnsi="Times New Roman" w:cs="Times New Roman"/>
          <w:sz w:val="24"/>
          <w:szCs w:val="24"/>
        </w:rPr>
        <w:t>tunc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případě, že 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9F57FF" w:rsidRPr="00505E07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 w:rsidR="00BA41CA">
        <w:rPr>
          <w:rFonts w:ascii="Times New Roman" w:hAnsi="Times New Roman" w:cs="Times New Roman"/>
          <w:sz w:val="24"/>
          <w:szCs w:val="24"/>
        </w:rPr>
        <w:t>odstoupit od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05E07">
        <w:rPr>
          <w:rFonts w:ascii="Times New Roman" w:hAnsi="Times New Roman" w:cs="Times New Roman"/>
          <w:sz w:val="24"/>
          <w:szCs w:val="24"/>
        </w:rPr>
        <w:t xml:space="preserve"> s účinky </w:t>
      </w:r>
      <w:r w:rsidR="003D5769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="003D5769">
        <w:rPr>
          <w:rFonts w:ascii="Times New Roman" w:hAnsi="Times New Roman" w:cs="Times New Roman"/>
          <w:sz w:val="24"/>
          <w:szCs w:val="24"/>
        </w:rPr>
        <w:t>tunc</w:t>
      </w:r>
      <w:proofErr w:type="spellEnd"/>
      <w:r w:rsidRPr="00505E07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 w:rsidR="003D5769">
        <w:rPr>
          <w:rFonts w:ascii="Times New Roman" w:hAnsi="Times New Roman" w:cs="Times New Roman"/>
          <w:sz w:val="24"/>
          <w:szCs w:val="24"/>
        </w:rPr>
        <w:t xml:space="preserve">od </w:t>
      </w:r>
      <w:r w:rsidRPr="00505E07">
        <w:rPr>
          <w:rFonts w:ascii="Times New Roman" w:hAnsi="Times New Roman" w:cs="Times New Roman"/>
          <w:sz w:val="24"/>
          <w:szCs w:val="24"/>
        </w:rPr>
        <w:t>Smlouv</w:t>
      </w:r>
      <w:r w:rsidR="003D5769">
        <w:rPr>
          <w:rFonts w:ascii="Times New Roman" w:hAnsi="Times New Roman" w:cs="Times New Roman"/>
          <w:sz w:val="24"/>
          <w:szCs w:val="24"/>
        </w:rPr>
        <w:t>y</w:t>
      </w:r>
      <w:r w:rsidRPr="00505E07">
        <w:rPr>
          <w:rFonts w:ascii="Times New Roman" w:hAnsi="Times New Roman" w:cs="Times New Roman"/>
          <w:sz w:val="24"/>
          <w:szCs w:val="24"/>
        </w:rPr>
        <w:t xml:space="preserve"> platně </w:t>
      </w:r>
      <w:r w:rsidR="003D5769">
        <w:rPr>
          <w:rFonts w:ascii="Times New Roman" w:hAnsi="Times New Roman" w:cs="Times New Roman"/>
          <w:sz w:val="24"/>
          <w:szCs w:val="24"/>
        </w:rPr>
        <w:t>odstoupit i</w:t>
      </w:r>
      <w:r w:rsidRPr="00505E07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3D5769">
        <w:rPr>
          <w:rFonts w:ascii="Times New Roman" w:hAnsi="Times New Roman" w:cs="Times New Roman"/>
          <w:sz w:val="24"/>
          <w:szCs w:val="24"/>
        </w:rPr>
        <w:t>é</w:t>
      </w:r>
      <w:r w:rsidRPr="00505E07">
        <w:rPr>
          <w:rFonts w:ascii="Times New Roman" w:hAnsi="Times New Roman" w:cs="Times New Roman"/>
          <w:sz w:val="24"/>
          <w:szCs w:val="24"/>
        </w:rPr>
        <w:t xml:space="preserve"> </w:t>
      </w:r>
      <w:r w:rsidR="003D5769">
        <w:rPr>
          <w:rFonts w:ascii="Times New Roman" w:hAnsi="Times New Roman" w:cs="Times New Roman"/>
          <w:sz w:val="24"/>
          <w:szCs w:val="24"/>
        </w:rPr>
        <w:t>odstoupení od</w:t>
      </w:r>
      <w:r w:rsidRPr="00505E07">
        <w:rPr>
          <w:rFonts w:ascii="Times New Roman" w:hAnsi="Times New Roman" w:cs="Times New Roman"/>
          <w:sz w:val="24"/>
          <w:szCs w:val="24"/>
        </w:rPr>
        <w:t xml:space="preserve"> Smlouvy </w:t>
      </w:r>
      <w:r w:rsidR="003D5769"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05E07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:rsidR="009F57FF" w:rsidRDefault="009F57FF" w:rsidP="00505E07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E07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505E07">
        <w:rPr>
          <w:rFonts w:ascii="Times New Roman" w:hAnsi="Times New Roman" w:cs="Times New Roman"/>
          <w:sz w:val="24"/>
          <w:szCs w:val="24"/>
        </w:rPr>
        <w:t xml:space="preserve">dobu </w:t>
      </w:r>
      <w:r w:rsidRPr="00505E07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:rsidR="00932A31" w:rsidRDefault="00932A31" w:rsidP="00932A31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894ADB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</w:t>
      </w:r>
      <w:proofErr w:type="spellStart"/>
      <w:r w:rsidRPr="00984183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984183">
        <w:rPr>
          <w:rFonts w:ascii="Times New Roman" w:hAnsi="Times New Roman" w:cs="Times New Roman"/>
          <w:sz w:val="24"/>
          <w:szCs w:val="24"/>
        </w:rPr>
        <w:t>. § 3 odst. 2 zákona o registru smluv.</w:t>
      </w:r>
    </w:p>
    <w:p w:rsidR="00932A31" w:rsidRPr="00984183" w:rsidRDefault="00932A31" w:rsidP="00932A31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Default="009F57FF" w:rsidP="00505E0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91B6E"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CF460A" w:rsidP="00505E0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F57FF" w:rsidRDefault="009F57FF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</w:t>
      </w:r>
      <w:r w:rsidR="00701D38">
        <w:rPr>
          <w:rFonts w:ascii="Times New Roman" w:hAnsi="Times New Roman" w:cs="Times New Roman"/>
          <w:sz w:val="24"/>
          <w:szCs w:val="24"/>
        </w:rPr>
        <w:t>ti dnem u</w:t>
      </w:r>
      <w:r>
        <w:rPr>
          <w:rFonts w:ascii="Times New Roman" w:hAnsi="Times New Roman" w:cs="Times New Roman"/>
          <w:sz w:val="24"/>
          <w:szCs w:val="24"/>
        </w:rPr>
        <w:t>veřejnění v rejstříku smluv.</w:t>
      </w:r>
    </w:p>
    <w:p w:rsidR="00EC78F4" w:rsidRDefault="00EC78F4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Smlouva je uzavřena na dobu určitou a skončí řádným a úplným splněním předmětu této Smlouvy Smluvními stranami</w:t>
      </w:r>
      <w:r w:rsidR="00513185" w:rsidRPr="00EC78F4">
        <w:rPr>
          <w:rFonts w:ascii="Times New Roman" w:hAnsi="Times New Roman" w:cs="Times New Roman"/>
          <w:sz w:val="24"/>
          <w:szCs w:val="24"/>
        </w:rPr>
        <w:t>.</w:t>
      </w:r>
    </w:p>
    <w:p w:rsidR="00B249DE" w:rsidRPr="00EC78F4" w:rsidRDefault="00B249DE" w:rsidP="00505E07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Tuto Smlouvu je možné měnit pouze prostřednictvím vzestupně číslovaných dodatků uzavřených v listinné podobě.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CF460A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Pro vyloučení pochybností Smluvní strany vylučují aplikaci </w:t>
      </w:r>
      <w:proofErr w:type="spellStart"/>
      <w:r w:rsidRPr="00555AC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55ACC">
        <w:rPr>
          <w:rFonts w:ascii="Times New Roman" w:hAnsi="Times New Roman" w:cs="Times New Roman"/>
          <w:sz w:val="24"/>
          <w:szCs w:val="24"/>
        </w:rPr>
        <w:t>. § 2909 Občanského zákoníku.</w:t>
      </w:r>
    </w:p>
    <w:p w:rsidR="00B249DE" w:rsidRPr="00505E07" w:rsidRDefault="00B249DE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415337">
        <w:rPr>
          <w:rFonts w:ascii="Times New Roman" w:hAnsi="Times New Roman" w:cs="Times New Roman"/>
          <w:sz w:val="24"/>
          <w:szCs w:val="24"/>
        </w:rPr>
        <w:t>Smlouva se vyhotovuje ve 2</w:t>
      </w:r>
      <w:r w:rsidRPr="00B14DF9">
        <w:rPr>
          <w:rFonts w:ascii="Times New Roman" w:hAnsi="Times New Roman" w:cs="Times New Roman"/>
          <w:sz w:val="24"/>
          <w:szCs w:val="24"/>
        </w:rPr>
        <w:t xml:space="preserve"> (</w:t>
      </w:r>
      <w:r w:rsidR="00415337">
        <w:rPr>
          <w:rFonts w:ascii="Times New Roman" w:hAnsi="Times New Roman" w:cs="Times New Roman"/>
          <w:sz w:val="24"/>
          <w:szCs w:val="24"/>
        </w:rPr>
        <w:t>dvou</w:t>
      </w:r>
      <w:r w:rsidRPr="00B14DF9">
        <w:rPr>
          <w:rFonts w:ascii="Times New Roman" w:hAnsi="Times New Roman" w:cs="Times New Roman"/>
          <w:sz w:val="24"/>
          <w:szCs w:val="24"/>
        </w:rPr>
        <w:t xml:space="preserve">) stejnopisech, z nichž obě Smluvní strany obdrží po </w:t>
      </w:r>
      <w:r w:rsidR="00415337">
        <w:rPr>
          <w:rFonts w:ascii="Times New Roman" w:hAnsi="Times New Roman" w:cs="Times New Roman"/>
          <w:sz w:val="24"/>
          <w:szCs w:val="24"/>
        </w:rPr>
        <w:t>1</w:t>
      </w:r>
      <w:r w:rsidRPr="00B14DF9">
        <w:rPr>
          <w:rFonts w:ascii="Times New Roman" w:hAnsi="Times New Roman" w:cs="Times New Roman"/>
          <w:sz w:val="24"/>
          <w:szCs w:val="24"/>
        </w:rPr>
        <w:t xml:space="preserve"> (</w:t>
      </w:r>
      <w:r w:rsidR="00415337">
        <w:rPr>
          <w:rFonts w:ascii="Times New Roman" w:hAnsi="Times New Roman" w:cs="Times New Roman"/>
          <w:sz w:val="24"/>
          <w:szCs w:val="24"/>
        </w:rPr>
        <w:t>jednom</w:t>
      </w:r>
      <w:r w:rsidRPr="00B14DF9">
        <w:rPr>
          <w:rFonts w:ascii="Times New Roman" w:hAnsi="Times New Roman" w:cs="Times New Roman"/>
          <w:sz w:val="24"/>
          <w:szCs w:val="24"/>
        </w:rPr>
        <w:t>) stejnopise.</w:t>
      </w:r>
    </w:p>
    <w:p w:rsidR="00CF460A" w:rsidRPr="00555ACC" w:rsidRDefault="00CF460A" w:rsidP="00505E07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CF460A" w:rsidRPr="00EC78F4" w:rsidRDefault="00CF460A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602156" w:rsidRPr="00EC78F4">
        <w:rPr>
          <w:rFonts w:ascii="Times New Roman" w:hAnsi="Times New Roman" w:cs="Times New Roman"/>
          <w:sz w:val="24"/>
          <w:szCs w:val="24"/>
        </w:rPr>
        <w:t>S</w:t>
      </w:r>
      <w:r w:rsidRPr="00EC78F4">
        <w:rPr>
          <w:rFonts w:ascii="Times New Roman" w:hAnsi="Times New Roman" w:cs="Times New Roman"/>
          <w:sz w:val="24"/>
          <w:szCs w:val="24"/>
        </w:rPr>
        <w:t xml:space="preserve">pecifikace </w:t>
      </w:r>
      <w:r w:rsidR="008D4CB0" w:rsidRPr="00EC78F4">
        <w:rPr>
          <w:rFonts w:ascii="Times New Roman" w:hAnsi="Times New Roman" w:cs="Times New Roman"/>
          <w:sz w:val="24"/>
          <w:szCs w:val="24"/>
        </w:rPr>
        <w:t>Služeb</w:t>
      </w:r>
    </w:p>
    <w:p w:rsidR="008D4CB0" w:rsidRPr="00555ACC" w:rsidRDefault="00602156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78F4">
        <w:rPr>
          <w:rFonts w:ascii="Times New Roman" w:hAnsi="Times New Roman" w:cs="Times New Roman"/>
          <w:sz w:val="24"/>
          <w:szCs w:val="24"/>
        </w:rPr>
        <w:t>Příloha č. 2 – Ro</w:t>
      </w:r>
      <w:r w:rsidR="008D4CB0" w:rsidRPr="00EC78F4">
        <w:rPr>
          <w:rFonts w:ascii="Times New Roman" w:hAnsi="Times New Roman" w:cs="Times New Roman"/>
          <w:sz w:val="24"/>
          <w:szCs w:val="24"/>
        </w:rPr>
        <w:t>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7"/>
      </w:tblGrid>
      <w:tr w:rsidR="00EC78F4" w:rsidRPr="00023AFB" w:rsidTr="00EC78F4">
        <w:tc>
          <w:tcPr>
            <w:tcW w:w="4533" w:type="dxa"/>
          </w:tcPr>
          <w:p w:rsidR="00EC78F4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F4" w:rsidRPr="00023AFB" w:rsidRDefault="00415337" w:rsidP="0041533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Kroměříži </w:t>
            </w:r>
            <w:r w:rsidR="00EC78F4" w:rsidRPr="00023AFB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="0093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2A31"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  <w:proofErr w:type="gramEnd"/>
          </w:p>
        </w:tc>
        <w:tc>
          <w:tcPr>
            <w:tcW w:w="4537" w:type="dxa"/>
          </w:tcPr>
          <w:p w:rsidR="00EC78F4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F4" w:rsidRPr="00023AFB" w:rsidRDefault="00EC78F4" w:rsidP="00460C0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F4" w:rsidRPr="00023AFB" w:rsidTr="00EC78F4">
        <w:tc>
          <w:tcPr>
            <w:tcW w:w="4533" w:type="dxa"/>
          </w:tcPr>
          <w:p w:rsidR="00EC78F4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78F4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1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1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1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31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F4" w:rsidRPr="00023AFB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EC78F4" w:rsidRPr="00023AFB" w:rsidRDefault="00EC78F4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Za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8F4" w:rsidRPr="00023AFB" w:rsidTr="00EC78F4">
        <w:tc>
          <w:tcPr>
            <w:tcW w:w="4533" w:type="dxa"/>
          </w:tcPr>
          <w:p w:rsidR="00EC78F4" w:rsidRPr="00023AFB" w:rsidRDefault="00415337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A5">
              <w:rPr>
                <w:rFonts w:ascii="Times New Roman" w:hAnsi="Times New Roman" w:cs="Times New Roman"/>
                <w:sz w:val="24"/>
                <w:szCs w:val="24"/>
              </w:rPr>
              <w:t>Ing. Emil Vraník</w:t>
            </w:r>
          </w:p>
        </w:tc>
        <w:tc>
          <w:tcPr>
            <w:tcW w:w="4537" w:type="dxa"/>
          </w:tcPr>
          <w:p w:rsidR="00EC78F4" w:rsidRPr="00023AFB" w:rsidRDefault="00460C06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Jiří Světlík</w:t>
            </w:r>
          </w:p>
        </w:tc>
      </w:tr>
      <w:tr w:rsidR="00EC78F4" w:rsidRPr="00023AFB" w:rsidTr="00EC78F4">
        <w:tc>
          <w:tcPr>
            <w:tcW w:w="4533" w:type="dxa"/>
          </w:tcPr>
          <w:p w:rsidR="00EC78F4" w:rsidRPr="00023AFB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jednatel společnosti</w:t>
            </w:r>
          </w:p>
        </w:tc>
        <w:tc>
          <w:tcPr>
            <w:tcW w:w="4537" w:type="dxa"/>
          </w:tcPr>
          <w:p w:rsidR="00EC78F4" w:rsidRPr="00023AFB" w:rsidRDefault="00932A31" w:rsidP="00EC78F4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jednatel společnosti</w:t>
            </w:r>
          </w:p>
        </w:tc>
      </w:tr>
      <w:tr w:rsidR="00023AFB" w:rsidRPr="00023AFB" w:rsidTr="00EC78F4">
        <w:tc>
          <w:tcPr>
            <w:tcW w:w="4533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6E" w:rsidRDefault="00091B6E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EC78F4" w:rsidRPr="00555ACC" w:rsidRDefault="00EC78F4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78F4" w:rsidRPr="00555ACC" w:rsidSect="008C51B3">
      <w:footerReference w:type="default" r:id="rId9"/>
      <w:headerReference w:type="first" r:id="rId10"/>
      <w:footerReference w:type="first" r:id="rId11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07" w:rsidRDefault="00834E07" w:rsidP="00A3112D">
      <w:pPr>
        <w:spacing w:after="0" w:line="240" w:lineRule="auto"/>
      </w:pPr>
      <w:r>
        <w:separator/>
      </w:r>
    </w:p>
  </w:endnote>
  <w:endnote w:type="continuationSeparator" w:id="0">
    <w:p w:rsidR="00834E07" w:rsidRDefault="00834E07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494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631F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05E0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631F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505E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0793"/>
      <w:docPartObj>
        <w:docPartGallery w:val="Page Numbers (Bottom of Page)"/>
        <w:docPartUnique/>
      </w:docPartObj>
    </w:sdtPr>
    <w:sdtEndPr/>
    <w:sdtContent>
      <w:p w:rsidR="00E817F0" w:rsidRDefault="005F17D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07" w:rsidRDefault="00834E07" w:rsidP="00A3112D">
      <w:pPr>
        <w:spacing w:after="0" w:line="240" w:lineRule="auto"/>
      </w:pPr>
      <w:r>
        <w:separator/>
      </w:r>
    </w:p>
  </w:footnote>
  <w:footnote w:type="continuationSeparator" w:id="0">
    <w:p w:rsidR="00834E07" w:rsidRDefault="00834E07" w:rsidP="00A3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95" w:rsidRDefault="00691D95">
    <w:pPr>
      <w:pStyle w:val="Zhlav"/>
    </w:pPr>
  </w:p>
  <w:p w:rsidR="00691D95" w:rsidRDefault="00691D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F2680B"/>
    <w:multiLevelType w:val="hybridMultilevel"/>
    <w:tmpl w:val="8DF2021C"/>
    <w:lvl w:ilvl="0" w:tplc="BAB8CBF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001F23"/>
    <w:multiLevelType w:val="hybridMultilevel"/>
    <w:tmpl w:val="3D66BB1C"/>
    <w:lvl w:ilvl="0" w:tplc="EDCC7478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B15BBA"/>
    <w:multiLevelType w:val="hybridMultilevel"/>
    <w:tmpl w:val="88468902"/>
    <w:lvl w:ilvl="0" w:tplc="EDCC7478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C178FA"/>
    <w:multiLevelType w:val="hybridMultilevel"/>
    <w:tmpl w:val="AC9C7E20"/>
    <w:lvl w:ilvl="0" w:tplc="EDCC7478">
      <w:start w:val="5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663668C3"/>
    <w:multiLevelType w:val="hybridMultilevel"/>
    <w:tmpl w:val="8A24F82E"/>
    <w:lvl w:ilvl="0" w:tplc="64602A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E4D43C9"/>
    <w:multiLevelType w:val="hybridMultilevel"/>
    <w:tmpl w:val="9B521F1E"/>
    <w:lvl w:ilvl="0" w:tplc="64602A00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70652FDC"/>
    <w:multiLevelType w:val="hybridMultilevel"/>
    <w:tmpl w:val="7C066852"/>
    <w:lvl w:ilvl="0" w:tplc="64602A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9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1"/>
  </w:num>
  <w:num w:numId="3">
    <w:abstractNumId w:val="8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26"/>
  </w:num>
  <w:num w:numId="10">
    <w:abstractNumId w:val="29"/>
  </w:num>
  <w:num w:numId="11">
    <w:abstractNumId w:val="18"/>
  </w:num>
  <w:num w:numId="12">
    <w:abstractNumId w:val="14"/>
  </w:num>
  <w:num w:numId="13">
    <w:abstractNumId w:val="21"/>
  </w:num>
  <w:num w:numId="14">
    <w:abstractNumId w:val="15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30"/>
  </w:num>
  <w:num w:numId="20">
    <w:abstractNumId w:val="20"/>
  </w:num>
  <w:num w:numId="21">
    <w:abstractNumId w:val="28"/>
  </w:num>
  <w:num w:numId="22">
    <w:abstractNumId w:val="0"/>
  </w:num>
  <w:num w:numId="23">
    <w:abstractNumId w:val="19"/>
  </w:num>
  <w:num w:numId="24">
    <w:abstractNumId w:val="5"/>
  </w:num>
  <w:num w:numId="25">
    <w:abstractNumId w:val="17"/>
  </w:num>
  <w:num w:numId="26">
    <w:abstractNumId w:val="2"/>
  </w:num>
  <w:num w:numId="27">
    <w:abstractNumId w:val="12"/>
  </w:num>
  <w:num w:numId="28">
    <w:abstractNumId w:val="3"/>
  </w:num>
  <w:num w:numId="29">
    <w:abstractNumId w:val="22"/>
  </w:num>
  <w:num w:numId="30">
    <w:abstractNumId w:val="24"/>
  </w:num>
  <w:num w:numId="31">
    <w:abstractNumId w:val="2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9"/>
    <w:rsid w:val="00000475"/>
    <w:rsid w:val="00017EF8"/>
    <w:rsid w:val="00023AFB"/>
    <w:rsid w:val="00062975"/>
    <w:rsid w:val="0007566F"/>
    <w:rsid w:val="00090D31"/>
    <w:rsid w:val="00091B6E"/>
    <w:rsid w:val="00097695"/>
    <w:rsid w:val="000C726D"/>
    <w:rsid w:val="000E3716"/>
    <w:rsid w:val="00104393"/>
    <w:rsid w:val="0011345C"/>
    <w:rsid w:val="001160A5"/>
    <w:rsid w:val="0016189E"/>
    <w:rsid w:val="00180A6B"/>
    <w:rsid w:val="00187017"/>
    <w:rsid w:val="001B1D68"/>
    <w:rsid w:val="001B2A5A"/>
    <w:rsid w:val="001E6D0F"/>
    <w:rsid w:val="00262A7F"/>
    <w:rsid w:val="00294181"/>
    <w:rsid w:val="00296CAB"/>
    <w:rsid w:val="002A090C"/>
    <w:rsid w:val="002B5928"/>
    <w:rsid w:val="002C587A"/>
    <w:rsid w:val="002D41AC"/>
    <w:rsid w:val="003149EE"/>
    <w:rsid w:val="003338A0"/>
    <w:rsid w:val="00361001"/>
    <w:rsid w:val="003941CC"/>
    <w:rsid w:val="003A2419"/>
    <w:rsid w:val="003C1F70"/>
    <w:rsid w:val="003C72EF"/>
    <w:rsid w:val="003D5769"/>
    <w:rsid w:val="003F15F2"/>
    <w:rsid w:val="00415337"/>
    <w:rsid w:val="004164BE"/>
    <w:rsid w:val="00460C06"/>
    <w:rsid w:val="004662B4"/>
    <w:rsid w:val="004718B5"/>
    <w:rsid w:val="0047619D"/>
    <w:rsid w:val="00481CA9"/>
    <w:rsid w:val="00486B75"/>
    <w:rsid w:val="004903BE"/>
    <w:rsid w:val="00494E55"/>
    <w:rsid w:val="004C4F44"/>
    <w:rsid w:val="00505903"/>
    <w:rsid w:val="00505E07"/>
    <w:rsid w:val="0051199A"/>
    <w:rsid w:val="00513185"/>
    <w:rsid w:val="0054753D"/>
    <w:rsid w:val="00555ACC"/>
    <w:rsid w:val="005B109A"/>
    <w:rsid w:val="005F1441"/>
    <w:rsid w:val="005F17D8"/>
    <w:rsid w:val="00602156"/>
    <w:rsid w:val="00613E90"/>
    <w:rsid w:val="006234A7"/>
    <w:rsid w:val="006421ED"/>
    <w:rsid w:val="00674235"/>
    <w:rsid w:val="00683AB4"/>
    <w:rsid w:val="00685B55"/>
    <w:rsid w:val="006903CF"/>
    <w:rsid w:val="00691D95"/>
    <w:rsid w:val="00697385"/>
    <w:rsid w:val="006A62A1"/>
    <w:rsid w:val="00701D38"/>
    <w:rsid w:val="00706AAE"/>
    <w:rsid w:val="00710C02"/>
    <w:rsid w:val="00717675"/>
    <w:rsid w:val="0073126C"/>
    <w:rsid w:val="007313B8"/>
    <w:rsid w:val="007364A0"/>
    <w:rsid w:val="00753DC4"/>
    <w:rsid w:val="00755BAA"/>
    <w:rsid w:val="00784439"/>
    <w:rsid w:val="007940B7"/>
    <w:rsid w:val="007C798B"/>
    <w:rsid w:val="007D68C8"/>
    <w:rsid w:val="007D7B34"/>
    <w:rsid w:val="007E41C1"/>
    <w:rsid w:val="007F6A00"/>
    <w:rsid w:val="00806B6C"/>
    <w:rsid w:val="00814A03"/>
    <w:rsid w:val="00820CE5"/>
    <w:rsid w:val="0082703C"/>
    <w:rsid w:val="00834E07"/>
    <w:rsid w:val="00843F14"/>
    <w:rsid w:val="008528A9"/>
    <w:rsid w:val="008631F8"/>
    <w:rsid w:val="00882D1C"/>
    <w:rsid w:val="00891A8A"/>
    <w:rsid w:val="00894ADB"/>
    <w:rsid w:val="008A32B1"/>
    <w:rsid w:val="008C51B3"/>
    <w:rsid w:val="008D4CB0"/>
    <w:rsid w:val="00905E93"/>
    <w:rsid w:val="00906A68"/>
    <w:rsid w:val="009249CA"/>
    <w:rsid w:val="009325A5"/>
    <w:rsid w:val="00932A31"/>
    <w:rsid w:val="0094791C"/>
    <w:rsid w:val="0096212E"/>
    <w:rsid w:val="00964C65"/>
    <w:rsid w:val="009B6DC1"/>
    <w:rsid w:val="009C204A"/>
    <w:rsid w:val="009F57FF"/>
    <w:rsid w:val="009F5993"/>
    <w:rsid w:val="00A00C76"/>
    <w:rsid w:val="00A013D4"/>
    <w:rsid w:val="00A23442"/>
    <w:rsid w:val="00A3112D"/>
    <w:rsid w:val="00A3752E"/>
    <w:rsid w:val="00A45456"/>
    <w:rsid w:val="00A47794"/>
    <w:rsid w:val="00A77FC1"/>
    <w:rsid w:val="00A859DB"/>
    <w:rsid w:val="00A86A84"/>
    <w:rsid w:val="00AB2C5E"/>
    <w:rsid w:val="00AB35B4"/>
    <w:rsid w:val="00B14735"/>
    <w:rsid w:val="00B14E8A"/>
    <w:rsid w:val="00B249DE"/>
    <w:rsid w:val="00B45BF3"/>
    <w:rsid w:val="00B54A48"/>
    <w:rsid w:val="00B56323"/>
    <w:rsid w:val="00B97EDE"/>
    <w:rsid w:val="00BA41CA"/>
    <w:rsid w:val="00BB0AFD"/>
    <w:rsid w:val="00BD081B"/>
    <w:rsid w:val="00BE0099"/>
    <w:rsid w:val="00BF2313"/>
    <w:rsid w:val="00C03412"/>
    <w:rsid w:val="00C1520A"/>
    <w:rsid w:val="00C54CE2"/>
    <w:rsid w:val="00C60886"/>
    <w:rsid w:val="00C65949"/>
    <w:rsid w:val="00C74E74"/>
    <w:rsid w:val="00C846C7"/>
    <w:rsid w:val="00C954F8"/>
    <w:rsid w:val="00CA299E"/>
    <w:rsid w:val="00CB3E4D"/>
    <w:rsid w:val="00CD39C0"/>
    <w:rsid w:val="00CF460A"/>
    <w:rsid w:val="00D050BB"/>
    <w:rsid w:val="00D208A3"/>
    <w:rsid w:val="00D235D4"/>
    <w:rsid w:val="00D322A8"/>
    <w:rsid w:val="00D43B21"/>
    <w:rsid w:val="00E0140A"/>
    <w:rsid w:val="00E04710"/>
    <w:rsid w:val="00E106A7"/>
    <w:rsid w:val="00E14A67"/>
    <w:rsid w:val="00E817F0"/>
    <w:rsid w:val="00E82345"/>
    <w:rsid w:val="00EA306D"/>
    <w:rsid w:val="00EB7BAE"/>
    <w:rsid w:val="00EC39D1"/>
    <w:rsid w:val="00EC48D1"/>
    <w:rsid w:val="00EC78F4"/>
    <w:rsid w:val="00ED3D51"/>
    <w:rsid w:val="00F0027F"/>
    <w:rsid w:val="00F04D2B"/>
    <w:rsid w:val="00F17FB8"/>
    <w:rsid w:val="00F256BC"/>
    <w:rsid w:val="00F625B9"/>
    <w:rsid w:val="00F65826"/>
    <w:rsid w:val="00F838D6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B3"/>
  </w:style>
  <w:style w:type="paragraph" w:styleId="Nadpis1">
    <w:name w:val="heading 1"/>
    <w:basedOn w:val="Normln"/>
    <w:next w:val="Normln"/>
    <w:link w:val="Nadpis1Char"/>
    <w:qFormat/>
    <w:rsid w:val="00EC78F4"/>
    <w:pPr>
      <w:keepNext/>
      <w:tabs>
        <w:tab w:val="left" w:pos="567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bCs/>
      <w:sz w:val="24"/>
      <w:szCs w:val="24"/>
      <w:u w:val="doub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uiPriority w:val="99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uiPriority w:val="99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uiPriority w:val="99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uiPriority w:val="99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uiPriority w:val="99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uiPriority w:val="99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uiPriority w:val="99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uiPriority w:val="99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customStyle="1" w:styleId="Nadpis1Char">
    <w:name w:val="Nadpis 1 Char"/>
    <w:basedOn w:val="Standardnpsmoodstavce"/>
    <w:link w:val="Nadpis1"/>
    <w:rsid w:val="00EC78F4"/>
    <w:rPr>
      <w:rFonts w:ascii="Times New Roman" w:eastAsia="Times New Roman" w:hAnsi="Times New Roman" w:cs="Times New Roman"/>
      <w:bCs/>
      <w:sz w:val="24"/>
      <w:szCs w:val="24"/>
      <w:u w:val="double"/>
      <w:lang w:eastAsia="cs-CZ"/>
    </w:rPr>
  </w:style>
  <w:style w:type="paragraph" w:customStyle="1" w:styleId="Textodst1sl">
    <w:name w:val="Text odst.1čísl"/>
    <w:basedOn w:val="Normln"/>
    <w:link w:val="Textodst1slChar"/>
    <w:rsid w:val="00EC78F4"/>
    <w:pPr>
      <w:tabs>
        <w:tab w:val="left" w:pos="0"/>
        <w:tab w:val="left" w:pos="284"/>
        <w:tab w:val="num" w:pos="1430"/>
      </w:tabs>
      <w:spacing w:before="80" w:after="0" w:line="240" w:lineRule="auto"/>
      <w:ind w:left="143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C78F4"/>
    <w:pPr>
      <w:tabs>
        <w:tab w:val="clear" w:pos="1430"/>
        <w:tab w:val="num" w:pos="1753"/>
      </w:tabs>
      <w:spacing w:before="0"/>
      <w:ind w:left="1753" w:hanging="618"/>
      <w:outlineLvl w:val="3"/>
    </w:pPr>
  </w:style>
  <w:style w:type="paragraph" w:customStyle="1" w:styleId="Textodst2slovan">
    <w:name w:val="Text odst.2 číslovaný"/>
    <w:basedOn w:val="Textodst1sl"/>
    <w:rsid w:val="00EC78F4"/>
    <w:pPr>
      <w:tabs>
        <w:tab w:val="clear" w:pos="0"/>
        <w:tab w:val="clear" w:pos="284"/>
        <w:tab w:val="clear" w:pos="1430"/>
        <w:tab w:val="num" w:pos="992"/>
      </w:tabs>
      <w:spacing w:before="0"/>
      <w:ind w:left="992" w:hanging="708"/>
      <w:outlineLvl w:val="2"/>
    </w:pPr>
  </w:style>
  <w:style w:type="paragraph" w:styleId="Bezmezer">
    <w:name w:val="No Spacing"/>
    <w:link w:val="BezmezerChar"/>
    <w:uiPriority w:val="1"/>
    <w:qFormat/>
    <w:rsid w:val="00EC78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EC78F4"/>
    <w:rPr>
      <w:rFonts w:ascii="Calibri" w:eastAsia="Times New Roman" w:hAnsi="Calibri" w:cs="Times New Roman"/>
    </w:rPr>
  </w:style>
  <w:style w:type="character" w:styleId="Hypertextovodkaz">
    <w:name w:val="Hyperlink"/>
    <w:uiPriority w:val="99"/>
    <w:unhideWhenUsed/>
    <w:rsid w:val="00EC78F4"/>
    <w:rPr>
      <w:color w:val="0000FF"/>
      <w:u w:val="single"/>
    </w:rPr>
  </w:style>
  <w:style w:type="character" w:customStyle="1" w:styleId="Textodst1slChar">
    <w:name w:val="Text odst.1čísl Char"/>
    <w:link w:val="Textodst1sl"/>
    <w:rsid w:val="00EC78F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B3"/>
  </w:style>
  <w:style w:type="paragraph" w:styleId="Nadpis1">
    <w:name w:val="heading 1"/>
    <w:basedOn w:val="Normln"/>
    <w:next w:val="Normln"/>
    <w:link w:val="Nadpis1Char"/>
    <w:qFormat/>
    <w:rsid w:val="00EC78F4"/>
    <w:pPr>
      <w:keepNext/>
      <w:tabs>
        <w:tab w:val="left" w:pos="567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bCs/>
      <w:sz w:val="24"/>
      <w:szCs w:val="24"/>
      <w:u w:val="doub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uiPriority w:val="99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uiPriority w:val="99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uiPriority w:val="99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uiPriority w:val="99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uiPriority w:val="99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uiPriority w:val="99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uiPriority w:val="99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uiPriority w:val="99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  <w:style w:type="character" w:customStyle="1" w:styleId="Nadpis1Char">
    <w:name w:val="Nadpis 1 Char"/>
    <w:basedOn w:val="Standardnpsmoodstavce"/>
    <w:link w:val="Nadpis1"/>
    <w:rsid w:val="00EC78F4"/>
    <w:rPr>
      <w:rFonts w:ascii="Times New Roman" w:eastAsia="Times New Roman" w:hAnsi="Times New Roman" w:cs="Times New Roman"/>
      <w:bCs/>
      <w:sz w:val="24"/>
      <w:szCs w:val="24"/>
      <w:u w:val="double"/>
      <w:lang w:eastAsia="cs-CZ"/>
    </w:rPr>
  </w:style>
  <w:style w:type="paragraph" w:customStyle="1" w:styleId="Textodst1sl">
    <w:name w:val="Text odst.1čísl"/>
    <w:basedOn w:val="Normln"/>
    <w:link w:val="Textodst1slChar"/>
    <w:rsid w:val="00EC78F4"/>
    <w:pPr>
      <w:tabs>
        <w:tab w:val="left" w:pos="0"/>
        <w:tab w:val="left" w:pos="284"/>
        <w:tab w:val="num" w:pos="1430"/>
      </w:tabs>
      <w:spacing w:before="80" w:after="0" w:line="240" w:lineRule="auto"/>
      <w:ind w:left="143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EC78F4"/>
    <w:pPr>
      <w:tabs>
        <w:tab w:val="clear" w:pos="1430"/>
        <w:tab w:val="num" w:pos="1753"/>
      </w:tabs>
      <w:spacing w:before="0"/>
      <w:ind w:left="1753" w:hanging="618"/>
      <w:outlineLvl w:val="3"/>
    </w:pPr>
  </w:style>
  <w:style w:type="paragraph" w:customStyle="1" w:styleId="Textodst2slovan">
    <w:name w:val="Text odst.2 číslovaný"/>
    <w:basedOn w:val="Textodst1sl"/>
    <w:rsid w:val="00EC78F4"/>
    <w:pPr>
      <w:tabs>
        <w:tab w:val="clear" w:pos="0"/>
        <w:tab w:val="clear" w:pos="284"/>
        <w:tab w:val="clear" w:pos="1430"/>
        <w:tab w:val="num" w:pos="992"/>
      </w:tabs>
      <w:spacing w:before="0"/>
      <w:ind w:left="992" w:hanging="708"/>
      <w:outlineLvl w:val="2"/>
    </w:pPr>
  </w:style>
  <w:style w:type="paragraph" w:styleId="Bezmezer">
    <w:name w:val="No Spacing"/>
    <w:link w:val="BezmezerChar"/>
    <w:uiPriority w:val="1"/>
    <w:qFormat/>
    <w:rsid w:val="00EC78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EC78F4"/>
    <w:rPr>
      <w:rFonts w:ascii="Calibri" w:eastAsia="Times New Roman" w:hAnsi="Calibri" w:cs="Times New Roman"/>
    </w:rPr>
  </w:style>
  <w:style w:type="character" w:styleId="Hypertextovodkaz">
    <w:name w:val="Hyperlink"/>
    <w:uiPriority w:val="99"/>
    <w:unhideWhenUsed/>
    <w:rsid w:val="00EC78F4"/>
    <w:rPr>
      <w:color w:val="0000FF"/>
      <w:u w:val="single"/>
    </w:rPr>
  </w:style>
  <w:style w:type="character" w:customStyle="1" w:styleId="Textodst1slChar">
    <w:name w:val="Text odst.1čísl Char"/>
    <w:link w:val="Textodst1sl"/>
    <w:rsid w:val="00EC78F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DD85-1190-430F-AF53-BF169288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1685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Kristina Krejčí</cp:lastModifiedBy>
  <cp:revision>3</cp:revision>
  <cp:lastPrinted>2017-06-27T10:17:00Z</cp:lastPrinted>
  <dcterms:created xsi:type="dcterms:W3CDTF">2017-08-03T04:52:00Z</dcterms:created>
  <dcterms:modified xsi:type="dcterms:W3CDTF">2017-08-03T04:57:00Z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