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66" w:rsidRPr="00FA0D91" w:rsidRDefault="004E60B0" w:rsidP="00670266">
      <w:pPr>
        <w:jc w:val="center"/>
        <w:rPr>
          <w:rFonts w:cstheme="minorHAnsi"/>
          <w:b/>
          <w:color w:val="1F4E79" w:themeColor="accent1" w:themeShade="80"/>
          <w:sz w:val="32"/>
          <w:szCs w:val="32"/>
        </w:rPr>
      </w:pPr>
      <w:r>
        <w:rPr>
          <w:rFonts w:cstheme="minorHAnsi"/>
          <w:b/>
          <w:color w:val="1F4E79" w:themeColor="accent1" w:themeShade="80"/>
          <w:sz w:val="32"/>
          <w:szCs w:val="32"/>
        </w:rPr>
        <w:t>TECHNICKÝ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 xml:space="preserve"> list</w:t>
      </w:r>
      <w:r w:rsidR="00670266" w:rsidRPr="00FA0D91">
        <w:rPr>
          <w:rFonts w:cstheme="minorHAnsi"/>
          <w:b/>
          <w:smallCaps/>
          <w:color w:val="1F4E79" w:themeColor="accent1" w:themeShade="80"/>
          <w:sz w:val="32"/>
          <w:szCs w:val="32"/>
        </w:rPr>
        <w:t xml:space="preserve"> 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>změny</w:t>
      </w:r>
      <w:r w:rsidR="00670266" w:rsidRPr="00FA0D91">
        <w:rPr>
          <w:rFonts w:cstheme="minorHAnsi"/>
          <w:b/>
          <w:color w:val="1F4E79" w:themeColor="accent1" w:themeShade="80"/>
          <w:sz w:val="32"/>
          <w:szCs w:val="32"/>
        </w:rPr>
        <w:t xml:space="preserve">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27"/>
        <w:gridCol w:w="1085"/>
        <w:gridCol w:w="447"/>
        <w:gridCol w:w="2870"/>
        <w:gridCol w:w="2003"/>
      </w:tblGrid>
      <w:tr w:rsidR="00670266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C96745">
              <w:rPr>
                <w:rFonts w:ascii="Calibri" w:eastAsia="Times New Roman" w:hAnsi="Calibri" w:cs="Times New Roman"/>
                <w:color w:val="000000"/>
                <w:lang w:eastAsia="cs-CZ"/>
              </w:rPr>
              <w:t>1/ 1</w:t>
            </w:r>
          </w:p>
        </w:tc>
      </w:tr>
      <w:tr w:rsidR="00723981" w:rsidRPr="00723981" w:rsidTr="0014063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C96745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D128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/0047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C96745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3.7.2024</w:t>
            </w:r>
          </w:p>
        </w:tc>
      </w:tr>
      <w:tr w:rsidR="00723981" w:rsidRPr="00723981" w:rsidTr="001406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C96745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</w:pPr>
            <w:r w:rsidRPr="00C9674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C96745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9674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C96745" w:rsidRPr="00C9674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CZ.02.01.01/00/22_012/0007296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C96745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9674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„REKONSTRUKCE BADATELNY FSE “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14063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C96745">
              <w:rPr>
                <w:rFonts w:ascii="Calibri" w:eastAsia="Times New Roman" w:hAnsi="Calibri" w:cs="Times New Roman"/>
                <w:color w:val="000000"/>
                <w:lang w:eastAsia="cs-CZ"/>
              </w:rPr>
              <w:t>Změna v provedení skladby podlah</w:t>
            </w:r>
            <w:r w:rsidR="0065726E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  <w:r w:rsidR="00C96745">
              <w:rPr>
                <w:rFonts w:ascii="Calibri" w:eastAsia="Times New Roman" w:hAnsi="Calibri" w:cs="Times New Roman"/>
                <w:color w:val="000000"/>
                <w:lang w:eastAsia="cs-CZ"/>
              </w:rPr>
              <w:t>, doplnění rozsahu drážek pro rozvod el.</w:t>
            </w:r>
            <w:r w:rsidR="00A1303E">
              <w:rPr>
                <w:rFonts w:ascii="Calibri" w:eastAsia="Times New Roman" w:hAnsi="Calibri" w:cs="Times New Roman"/>
                <w:color w:val="000000"/>
                <w:lang w:eastAsia="cs-CZ"/>
              </w:rPr>
              <w:t>, výměry elektroinstalace</w:t>
            </w:r>
          </w:p>
        </w:tc>
      </w:tr>
      <w:tr w:rsidR="00C05CCF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05CCF" w:rsidRPr="00754CD7" w:rsidRDefault="00C05CCF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Klasifikace změny dle zákona: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CCF" w:rsidRPr="00C05CCF" w:rsidRDefault="003365BD" w:rsidP="00414DC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3365B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Při zadání této zakázky jsme postupovali jako veřejná zakázka malého rozsahu (VZMR}, a proto se na ni nevztahují ustanovení§ 222 zákona č. 134/2016 Sb., o zadávání veřejných zakázek, která upravují podmínky pro změny závazků ze smluv. Nicméně, pokud by se§ 222 na tuto zakázku vztahoval, změna týkající se technického řešení by spadala pod odstavec 5 a 6. Tento odstavec umožňuje nepodstatnou změnu závazku při dodatečných stavebních pracích, pokud vznikla potřeba změny v důsledku nepředvídatelných okolností a nemění celkovou povahu zakázky.</w:t>
            </w:r>
          </w:p>
        </w:tc>
      </w:tr>
      <w:tr w:rsidR="00723981" w:rsidRPr="00723981" w:rsidTr="0014063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>Důvod změny a identifikace původce změny: </w:t>
            </w:r>
          </w:p>
        </w:tc>
      </w:tr>
      <w:tr w:rsidR="00723981" w:rsidRPr="00723981" w:rsidTr="003365BD">
        <w:trPr>
          <w:trHeight w:val="1989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9C" w:rsidRDefault="000E139C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4C5514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4C5514" w:rsidRDefault="003365BD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>§ 222 odst. 6</w:t>
            </w:r>
          </w:p>
          <w:p w:rsidR="003365BD" w:rsidRDefault="003365BD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>Po odkrytí skladby podlahy došlo ke změně technologie způsobu provedení nové skladby. Po odkrytí zjištěna nedostatečná skladba SDK příčky pro montáž klimatizace.</w:t>
            </w:r>
          </w:p>
          <w:p w:rsidR="002277C4" w:rsidRDefault="002277C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4C5514" w:rsidRPr="00723981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 </w:t>
            </w:r>
          </w:p>
        </w:tc>
      </w:tr>
      <w:tr w:rsidR="00723981" w:rsidRPr="00723981" w:rsidTr="00CE05EC">
        <w:trPr>
          <w:trHeight w:val="2502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745" w:rsidRDefault="00723981" w:rsidP="00C96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C96745">
              <w:rPr>
                <w:rFonts w:ascii="Calibri" w:eastAsia="Times New Roman" w:hAnsi="Calibri" w:cs="Times New Roman"/>
                <w:color w:val="000000"/>
                <w:lang w:eastAsia="cs-CZ"/>
              </w:rPr>
              <w:t>V rámci realizace stavby bude provedeno:</w:t>
            </w:r>
          </w:p>
          <w:p w:rsidR="003365BD" w:rsidRPr="003365BD" w:rsidRDefault="003365BD" w:rsidP="003365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>od skladbou podlahy objeveny poškozené polštáře. Poškozené části polštářů, budou vyměněny. Z toho důvodu bude odebrána část škvárového podsypu.</w:t>
            </w:r>
          </w:p>
          <w:p w:rsidR="003365BD" w:rsidRPr="003365BD" w:rsidRDefault="003365BD" w:rsidP="003365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Dále bude z důvodu velké rozteče polštářů změněna skladba vrchní části podlahy na OSB desku </w:t>
            </w:r>
            <w:proofErr w:type="spellStart"/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>lxlSmm</w:t>
            </w:r>
            <w:proofErr w:type="spellEnd"/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</w:t>
            </w:r>
            <w:proofErr w:type="spellStart"/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>lx</w:t>
            </w:r>
            <w:proofErr w:type="spellEnd"/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>22mm</w:t>
            </w:r>
            <w:proofErr w:type="gramEnd"/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>. Která nahradí jednoduchý záklop a nivelační stěrku.</w:t>
            </w:r>
          </w:p>
          <w:p w:rsidR="00A1303E" w:rsidRPr="003365BD" w:rsidRDefault="003365BD" w:rsidP="003365B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65BD">
              <w:rPr>
                <w:rFonts w:ascii="Calibri" w:eastAsia="Times New Roman" w:hAnsi="Calibri" w:cs="Times New Roman"/>
                <w:color w:val="000000"/>
                <w:lang w:eastAsia="cs-CZ"/>
              </w:rPr>
              <w:t>Pro vedení rozvodů chlazení bude vybudován SDK kastlík, protože není dostatečný prostor ve stěně.</w:t>
            </w:r>
          </w:p>
          <w:p w:rsidR="003365BD" w:rsidRDefault="003365BD" w:rsidP="003365BD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A1303E" w:rsidRDefault="00A1303E" w:rsidP="00A13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 rámci realizace stavby nebude provedeno:</w:t>
            </w:r>
          </w:p>
          <w:p w:rsidR="00A1303E" w:rsidRDefault="00A1303E" w:rsidP="00A130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 důvodu poškození části polštářů, nebude provedeno odebrání škvárového násypu v plném rozsahu a nebude provedena nivelační stěrka.</w:t>
            </w:r>
          </w:p>
          <w:p w:rsidR="00E86E94" w:rsidRPr="00723981" w:rsidRDefault="00E86E9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>Vyjádření projektanta ke změně (generálního projektanta):</w:t>
            </w:r>
          </w:p>
        </w:tc>
      </w:tr>
      <w:tr w:rsidR="00723981" w:rsidRPr="00723981" w:rsidTr="003365BD">
        <w:trPr>
          <w:trHeight w:val="702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74" w:rsidRDefault="00D2487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96745" w:rsidRDefault="00C9674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96745" w:rsidRDefault="00C9674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96745" w:rsidRDefault="00C9674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96745" w:rsidRDefault="00C9674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96745" w:rsidRDefault="00C9674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96745" w:rsidRPr="00723981" w:rsidRDefault="00C9674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1343C" w:rsidRPr="00723981" w:rsidTr="00651783">
        <w:trPr>
          <w:trHeight w:val="30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43C" w:rsidRPr="00D1343C" w:rsidRDefault="00D1343C" w:rsidP="0065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343C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lastRenderedPageBreak/>
              <w:t xml:space="preserve">Vyjádření technického dozoru stavby ke změně (TDS): </w:t>
            </w:r>
          </w:p>
        </w:tc>
      </w:tr>
      <w:tr w:rsidR="00D1343C" w:rsidRPr="00723981" w:rsidTr="003365BD">
        <w:trPr>
          <w:trHeight w:val="1573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3C" w:rsidRPr="00723981" w:rsidRDefault="0065726E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Souhlasím. </w:t>
            </w:r>
          </w:p>
        </w:tc>
      </w:tr>
      <w:tr w:rsidR="00D1343C" w:rsidRPr="00723981" w:rsidTr="00651783">
        <w:trPr>
          <w:trHeight w:val="315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43C" w:rsidRPr="00D1343C" w:rsidRDefault="00D1343C" w:rsidP="0065178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343C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D1343C" w:rsidRPr="00723981" w:rsidTr="003365BD">
        <w:trPr>
          <w:trHeight w:val="1089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3C" w:rsidRDefault="00D1343C" w:rsidP="0065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D1343C" w:rsidRDefault="00D1343C" w:rsidP="0065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1343C" w:rsidRDefault="00C96745" w:rsidP="0065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Rozpočet</w:t>
            </w:r>
          </w:p>
          <w:p w:rsidR="00D1343C" w:rsidRDefault="00D1343C" w:rsidP="0065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1343C" w:rsidRPr="00723981" w:rsidRDefault="00D1343C" w:rsidP="00651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15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Přílohy: </w:t>
            </w:r>
            <w:r w:rsidRPr="00D248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:rsidTr="003365BD">
        <w:trPr>
          <w:trHeight w:val="1113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3365BD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65BD"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0"/>
                <w:lang w:eastAsia="cs-CZ"/>
              </w:rPr>
              <w:t>Oceněný výkaz výměr č.1, č.2. Fotodokumentace s vyznačením míst změn.</w:t>
            </w:r>
          </w:p>
        </w:tc>
      </w:tr>
      <w:tr w:rsidR="00723981" w:rsidRPr="00723981" w:rsidTr="0014063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140631">
        <w:trPr>
          <w:trHeight w:val="30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D24874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bookmarkStart w:id="0" w:name="_Hlk148966875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Vliv na harmonogram prací</w:t>
            </w:r>
            <w:r w:rsidR="00723981"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  <w:r w:rsidR="00E86E94">
              <w:rPr>
                <w:rStyle w:val="Znakapoznpodarou"/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D24874" w:rsidRDefault="00C96745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 dní</w:t>
            </w:r>
          </w:p>
        </w:tc>
      </w:tr>
      <w:tr w:rsidR="00723981" w:rsidRPr="00723981" w:rsidTr="00140631">
        <w:trPr>
          <w:trHeight w:val="30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dopad</w:t>
            </w:r>
            <w:r w:rsidR="00D2487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na rozpočet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E86E9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Méněpráce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A1303E" w:rsidP="00A1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-54 783,00  </w:t>
            </w:r>
            <w:r w:rsid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:rsidTr="00140631">
        <w:trPr>
          <w:trHeight w:val="315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E86E9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3365BD" w:rsidP="00A1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77 358,50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Kč </w:t>
            </w:r>
          </w:p>
        </w:tc>
      </w:tr>
      <w:tr w:rsidR="00723981" w:rsidRPr="00723981" w:rsidTr="00140631">
        <w:trPr>
          <w:trHeight w:val="315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3365BD" w:rsidP="00A130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22 575,50</w:t>
            </w:r>
            <w:r w:rsidR="00E86E9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Kč </w:t>
            </w:r>
          </w:p>
        </w:tc>
      </w:tr>
      <w:bookmarkEnd w:id="0"/>
      <w:tr w:rsidR="00723981" w:rsidRPr="00723981" w:rsidTr="0014063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631" w:rsidRPr="00723981" w:rsidTr="00B10FEE">
        <w:trPr>
          <w:trHeight w:val="569"/>
        </w:trPr>
        <w:tc>
          <w:tcPr>
            <w:tcW w:w="29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1" w:name="_Hlk148966920"/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0631" w:rsidRPr="00754CD7" w:rsidRDefault="00140631" w:rsidP="00140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</w:t>
            </w:r>
            <w:r w:rsidR="00EB3CEA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příjmení</w:t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 p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140631" w:rsidRPr="00723981" w:rsidTr="008A424E">
        <w:trPr>
          <w:trHeight w:val="71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0631" w:rsidRPr="00754CD7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Za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příjemce předkládá</w:t>
            </w:r>
            <w:r>
              <w:rPr>
                <w:rStyle w:val="Znakapoznpodarou"/>
                <w:rFonts w:ascii="Calibri" w:eastAsia="Times New Roman" w:hAnsi="Calibri" w:cs="Times New Roman"/>
                <w:b/>
                <w:color w:val="000000"/>
                <w:lang w:eastAsia="cs-CZ"/>
              </w:rPr>
              <w:footnoteReference w:id="2"/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140631" w:rsidRPr="00723981" w:rsidRDefault="003365BD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  <w:p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E7088" w:rsidRPr="00723981" w:rsidTr="008A424E">
        <w:trPr>
          <w:trHeight w:val="71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7088" w:rsidRPr="00754CD7" w:rsidRDefault="00FE7088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88" w:rsidRPr="00723981" w:rsidRDefault="003365BD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</w:tr>
      <w:tr w:rsidR="00140631" w:rsidRPr="00723981" w:rsidTr="008A424E">
        <w:trPr>
          <w:trHeight w:val="103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0631" w:rsidRPr="00EB3CEA" w:rsidRDefault="00D1343C" w:rsidP="00723981">
            <w:pPr>
              <w:spacing w:after="0" w:line="240" w:lineRule="auto"/>
              <w:rPr>
                <w:rFonts w:ascii="Calibri" w:eastAsia="Times New Roman" w:hAnsi="Calibri" w:cs="Times New Roman"/>
                <w:bCs/>
                <w:strike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343C" w:rsidRPr="00723981" w:rsidTr="008A424E">
        <w:trPr>
          <w:trHeight w:val="103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343C" w:rsidRPr="00EB3CEA" w:rsidRDefault="00D1343C" w:rsidP="0072398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3C" w:rsidRPr="00723981" w:rsidRDefault="003365BD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</w:tr>
    </w:tbl>
    <w:p w:rsidR="00D82E03" w:rsidRDefault="00D82E03" w:rsidP="003365BD">
      <w:bookmarkStart w:id="2" w:name="_GoBack"/>
      <w:bookmarkEnd w:id="1"/>
      <w:bookmarkEnd w:id="2"/>
    </w:p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D66" w:rsidRDefault="00545D66" w:rsidP="008D2D47">
      <w:pPr>
        <w:spacing w:after="0" w:line="240" w:lineRule="auto"/>
      </w:pPr>
      <w:r>
        <w:separator/>
      </w:r>
    </w:p>
  </w:endnote>
  <w:endnote w:type="continuationSeparator" w:id="0">
    <w:p w:rsidR="00545D66" w:rsidRDefault="00545D66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91" w:rsidRDefault="00FA0D91" w:rsidP="00FA0D9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6C370E5" wp14:editId="6C639CCD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9525" b="0"/>
          <wp:wrapNone/>
          <wp:docPr id="1523484580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48458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0" behindDoc="0" locked="1" layoutInCell="1" allowOverlap="0" wp14:anchorId="72CEF1F5" wp14:editId="64F63D45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D91" w:rsidRDefault="00FA0D91" w:rsidP="00FA0D91">
                          <w:pPr>
                            <w:pStyle w:val="Webovstrnkyvzpat"/>
                          </w:pPr>
                          <w:bookmarkStart w:id="3" w:name="_Hlk98419294"/>
                          <w:r>
                            <w:t>OPJAK.cz</w:t>
                          </w:r>
                        </w:p>
                        <w:p w:rsidR="00FA0D91" w:rsidRDefault="00FA0D91" w:rsidP="00FA0D91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>
                            <w:t>MSMT.cz</w:t>
                          </w:r>
                          <w:bookmarkEnd w:id="3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EF1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73.05pt;margin-top:775.6pt;width:87.85pt;height:45.35pt;z-index:25165824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" o:allowoverlap="f" filled="f" stroked="f">
              <v:textbox>
                <w:txbxContent>
                  <w:p w:rsidR="00FA0D91" w:rsidRDefault="00FA0D91" w:rsidP="00FA0D91">
                    <w:pPr>
                      <w:pStyle w:val="Webovstrnkyvzpat"/>
                    </w:pPr>
                    <w:bookmarkStart w:id="4" w:name="_Hlk98419294"/>
                    <w:r>
                      <w:t>OPJAK.cz</w:t>
                    </w:r>
                  </w:p>
                  <w:p w:rsidR="00FA0D91" w:rsidRDefault="00FA0D91" w:rsidP="00FA0D91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>
                      <w:t>MSMT.cz</w:t>
                    </w:r>
                    <w:bookmarkEnd w:id="4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:rsidR="00FA0D91" w:rsidRDefault="00FA0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D66" w:rsidRDefault="00545D66" w:rsidP="008D2D47">
      <w:pPr>
        <w:spacing w:after="0" w:line="240" w:lineRule="auto"/>
      </w:pPr>
      <w:r>
        <w:separator/>
      </w:r>
    </w:p>
  </w:footnote>
  <w:footnote w:type="continuationSeparator" w:id="0">
    <w:p w:rsidR="00545D66" w:rsidRDefault="00545D66" w:rsidP="008D2D47">
      <w:pPr>
        <w:spacing w:after="0" w:line="240" w:lineRule="auto"/>
      </w:pPr>
      <w:r>
        <w:continuationSeparator/>
      </w:r>
    </w:p>
  </w:footnote>
  <w:footnote w:id="1">
    <w:p w:rsidR="00E86E94" w:rsidRPr="00140631" w:rsidRDefault="00E86E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0631">
        <w:rPr>
          <w:rFonts w:ascii="Calibri" w:eastAsia="Times New Roman" w:hAnsi="Calibri" w:cs="Times New Roman"/>
          <w:color w:val="000000"/>
          <w:lang w:eastAsia="cs-CZ"/>
        </w:rPr>
        <w:t>bez dopadu/s dopadem (+popis vlivu na harmonogram)</w:t>
      </w:r>
    </w:p>
  </w:footnote>
  <w:footnote w:id="2">
    <w:p w:rsidR="00140631" w:rsidRDefault="00140631">
      <w:pPr>
        <w:pStyle w:val="Textpoznpodarou"/>
      </w:pPr>
      <w:r>
        <w:rPr>
          <w:rStyle w:val="Znakapoznpodarou"/>
        </w:rPr>
        <w:footnoteRef/>
      </w:r>
      <w:r>
        <w:t xml:space="preserve"> Statutární orgán/pověřená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5EC" w:rsidRDefault="00FA0D91" w:rsidP="00FA0D91">
    <w:pPr>
      <w:pStyle w:val="Zhlav"/>
      <w:ind w:left="-1134"/>
    </w:pPr>
    <w:r>
      <w:ptab w:relativeTo="margin" w:alignment="left" w:leader="none"/>
    </w:r>
    <w:r>
      <w:rPr>
        <w:noProof/>
        <w:lang w:eastAsia="cs-CZ"/>
      </w:rPr>
      <w:drawing>
        <wp:inline distT="0" distB="0" distL="0" distR="0" wp14:anchorId="7C7EA4CB" wp14:editId="2184F2FD">
          <wp:extent cx="561975" cy="561975"/>
          <wp:effectExtent l="0" t="0" r="9525" b="9525"/>
          <wp:docPr id="1" name="Obrázek 1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5E2"/>
    <w:multiLevelType w:val="hybridMultilevel"/>
    <w:tmpl w:val="78C488FC"/>
    <w:lvl w:ilvl="0" w:tplc="A6F468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C7181"/>
    <w:multiLevelType w:val="hybridMultilevel"/>
    <w:tmpl w:val="33F253DC"/>
    <w:lvl w:ilvl="0" w:tplc="A6F468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981"/>
    <w:rsid w:val="00005142"/>
    <w:rsid w:val="00036A9E"/>
    <w:rsid w:val="000D4C68"/>
    <w:rsid w:val="000D5C62"/>
    <w:rsid w:val="000E0F58"/>
    <w:rsid w:val="000E139C"/>
    <w:rsid w:val="000E515F"/>
    <w:rsid w:val="00140631"/>
    <w:rsid w:val="001C25EB"/>
    <w:rsid w:val="002277C4"/>
    <w:rsid w:val="002D45C5"/>
    <w:rsid w:val="003104B8"/>
    <w:rsid w:val="003365BD"/>
    <w:rsid w:val="00371321"/>
    <w:rsid w:val="00414DC1"/>
    <w:rsid w:val="0047222C"/>
    <w:rsid w:val="004805C6"/>
    <w:rsid w:val="004C5514"/>
    <w:rsid w:val="004E45BD"/>
    <w:rsid w:val="004E60B0"/>
    <w:rsid w:val="0050117F"/>
    <w:rsid w:val="00545D66"/>
    <w:rsid w:val="005A6A65"/>
    <w:rsid w:val="005B684A"/>
    <w:rsid w:val="0065726E"/>
    <w:rsid w:val="00670266"/>
    <w:rsid w:val="006E5CF2"/>
    <w:rsid w:val="00723981"/>
    <w:rsid w:val="00754CD7"/>
    <w:rsid w:val="00784A71"/>
    <w:rsid w:val="007E2E4A"/>
    <w:rsid w:val="00827E3D"/>
    <w:rsid w:val="008A424E"/>
    <w:rsid w:val="008D2D47"/>
    <w:rsid w:val="0097553B"/>
    <w:rsid w:val="00A1303E"/>
    <w:rsid w:val="00A60D99"/>
    <w:rsid w:val="00B075FD"/>
    <w:rsid w:val="00B320CF"/>
    <w:rsid w:val="00B57A68"/>
    <w:rsid w:val="00B901B2"/>
    <w:rsid w:val="00BE77EA"/>
    <w:rsid w:val="00C05CCF"/>
    <w:rsid w:val="00C7782D"/>
    <w:rsid w:val="00C96745"/>
    <w:rsid w:val="00CE05EC"/>
    <w:rsid w:val="00D1343C"/>
    <w:rsid w:val="00D21496"/>
    <w:rsid w:val="00D24874"/>
    <w:rsid w:val="00D41C2F"/>
    <w:rsid w:val="00D82E03"/>
    <w:rsid w:val="00DC050F"/>
    <w:rsid w:val="00E86E94"/>
    <w:rsid w:val="00EB3CEA"/>
    <w:rsid w:val="00F84C0A"/>
    <w:rsid w:val="00FA0D91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EBBC6C"/>
  <w15:docId w15:val="{274F9623-1702-4B6F-8746-B3CA8A73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character" w:customStyle="1" w:styleId="WebovstrnkyvzpatChar">
    <w:name w:val="Webové stránky v zápatí Char"/>
    <w:basedOn w:val="Standardnpsmoodstavce"/>
    <w:link w:val="Webovstrnkyvzpat"/>
    <w:locked/>
    <w:rsid w:val="00FA0D91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A0D91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6E9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9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246E-2AFC-48B4-981A-DF93B7BE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7143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medunovam</cp:lastModifiedBy>
  <cp:revision>7</cp:revision>
  <dcterms:created xsi:type="dcterms:W3CDTF">2024-09-13T10:12:00Z</dcterms:created>
  <dcterms:modified xsi:type="dcterms:W3CDTF">2025-01-16T08:30:00Z</dcterms:modified>
</cp:coreProperties>
</file>