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68DE5486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FB1685">
        <w:rPr>
          <w:rFonts w:asciiTheme="minorHAnsi" w:hAnsiTheme="minorHAnsi" w:cs="Times New Roman"/>
          <w:sz w:val="28"/>
        </w:rPr>
        <w:t>D</w:t>
      </w:r>
      <w:r w:rsidR="00CF48FB" w:rsidRPr="00FB1685">
        <w:rPr>
          <w:rFonts w:asciiTheme="minorHAnsi" w:hAnsiTheme="minorHAnsi" w:cs="Times New Roman"/>
          <w:sz w:val="28"/>
        </w:rPr>
        <w:t xml:space="preserve">odatek č. </w:t>
      </w:r>
      <w:r w:rsidR="007D5E41" w:rsidRPr="00FB1685">
        <w:rPr>
          <w:rFonts w:asciiTheme="minorHAnsi" w:hAnsiTheme="minorHAnsi" w:cs="Times New Roman"/>
          <w:sz w:val="28"/>
        </w:rPr>
        <w:t>1</w:t>
      </w:r>
      <w:r w:rsidRPr="00FB1685">
        <w:rPr>
          <w:rFonts w:asciiTheme="minorHAnsi" w:hAnsiTheme="minorHAnsi" w:cs="Times New Roman"/>
          <w:sz w:val="28"/>
        </w:rPr>
        <w:t xml:space="preserve"> </w:t>
      </w:r>
      <w:r w:rsidR="004F35E1" w:rsidRPr="00FB1685">
        <w:rPr>
          <w:rFonts w:asciiTheme="minorHAnsi" w:hAnsiTheme="minorHAnsi" w:cs="Times New Roman"/>
          <w:sz w:val="28"/>
        </w:rPr>
        <w:t>NPÚ</w:t>
      </w:r>
      <w:r w:rsidR="007D5E41" w:rsidRPr="00FB1685">
        <w:rPr>
          <w:rFonts w:asciiTheme="minorHAnsi" w:hAnsiTheme="minorHAnsi" w:cs="Times New Roman"/>
          <w:sz w:val="28"/>
        </w:rPr>
        <w:t>-</w:t>
      </w:r>
      <w:r w:rsidR="004F35E1" w:rsidRPr="00FB1685">
        <w:rPr>
          <w:rFonts w:asciiTheme="minorHAnsi" w:hAnsiTheme="minorHAnsi" w:cs="Times New Roman"/>
          <w:sz w:val="28"/>
        </w:rPr>
        <w:t>450/</w:t>
      </w:r>
      <w:r w:rsidR="00D5219C">
        <w:rPr>
          <w:rFonts w:asciiTheme="minorHAnsi" w:hAnsiTheme="minorHAnsi" w:cs="Times New Roman"/>
          <w:sz w:val="28"/>
        </w:rPr>
        <w:t>3209</w:t>
      </w:r>
      <w:r w:rsidR="005C7733" w:rsidRPr="00FB1685">
        <w:rPr>
          <w:rFonts w:asciiTheme="minorHAnsi" w:hAnsiTheme="minorHAnsi" w:cs="Times New Roman"/>
          <w:sz w:val="28"/>
        </w:rPr>
        <w:t>/</w:t>
      </w:r>
      <w:r w:rsidR="004F35E1" w:rsidRPr="00FB1685">
        <w:rPr>
          <w:rFonts w:asciiTheme="minorHAnsi" w:hAnsiTheme="minorHAnsi" w:cs="Times New Roman"/>
          <w:sz w:val="28"/>
        </w:rPr>
        <w:t>20</w:t>
      </w:r>
      <w:r w:rsidR="006275A1" w:rsidRPr="00FB1685">
        <w:rPr>
          <w:rFonts w:asciiTheme="minorHAnsi" w:hAnsiTheme="minorHAnsi" w:cs="Times New Roman"/>
          <w:sz w:val="28"/>
        </w:rPr>
        <w:t>2</w:t>
      </w:r>
      <w:r w:rsidR="00FB1685">
        <w:rPr>
          <w:rFonts w:asciiTheme="minorHAnsi" w:hAnsiTheme="minorHAnsi" w:cs="Times New Roman"/>
          <w:sz w:val="28"/>
        </w:rPr>
        <w:t>5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3B843597" w:rsidR="00C43656" w:rsidRPr="00D40AF9" w:rsidRDefault="004F35E1" w:rsidP="004F35E1">
      <w:pPr>
        <w:pStyle w:val="Nadpis1"/>
        <w:spacing w:before="0"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40AF9">
        <w:rPr>
          <w:rFonts w:asciiTheme="minorHAnsi" w:hAnsiTheme="minorHAnsi" w:cstheme="minorHAnsi"/>
          <w:sz w:val="22"/>
          <w:szCs w:val="22"/>
        </w:rPr>
        <w:t xml:space="preserve">číslo objednatele: </w:t>
      </w:r>
      <w:r w:rsidR="006A37A7" w:rsidRPr="00D40AF9">
        <w:rPr>
          <w:rFonts w:asciiTheme="minorHAnsi" w:hAnsiTheme="minorHAnsi" w:cstheme="minorHAnsi"/>
          <w:color w:val="000000"/>
          <w:sz w:val="22"/>
          <w:szCs w:val="22"/>
        </w:rPr>
        <w:t>NPÚ-450/</w:t>
      </w:r>
      <w:r w:rsidR="00D40AF9" w:rsidRPr="00D40AF9">
        <w:rPr>
          <w:rFonts w:asciiTheme="minorHAnsi" w:hAnsiTheme="minorHAnsi" w:cstheme="minorHAnsi"/>
          <w:color w:val="000000"/>
          <w:sz w:val="22"/>
          <w:szCs w:val="22"/>
        </w:rPr>
        <w:t>95260</w:t>
      </w:r>
      <w:r w:rsidR="006A37A7" w:rsidRPr="00D40AF9">
        <w:rPr>
          <w:rFonts w:asciiTheme="minorHAnsi" w:hAnsiTheme="minorHAnsi" w:cstheme="minorHAnsi"/>
          <w:color w:val="000000"/>
          <w:sz w:val="22"/>
          <w:szCs w:val="22"/>
        </w:rPr>
        <w:t>/20</w:t>
      </w:r>
      <w:r w:rsidR="00D40AF9" w:rsidRPr="00D40AF9">
        <w:rPr>
          <w:rFonts w:asciiTheme="minorHAnsi" w:hAnsiTheme="minorHAnsi" w:cstheme="minorHAnsi"/>
          <w:color w:val="000000"/>
          <w:sz w:val="22"/>
          <w:szCs w:val="22"/>
        </w:rPr>
        <w:t>17</w:t>
      </w:r>
    </w:p>
    <w:p w14:paraId="5A08A72A" w14:textId="15293357" w:rsidR="00D40AF9" w:rsidRPr="00D40AF9" w:rsidRDefault="00D40AF9" w:rsidP="00D40A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AF9">
        <w:rPr>
          <w:rFonts w:asciiTheme="minorHAnsi" w:hAnsiTheme="minorHAnsi" w:cstheme="minorHAnsi"/>
          <w:b/>
          <w:sz w:val="22"/>
          <w:szCs w:val="22"/>
        </w:rPr>
        <w:t>číslo zhotovitele:</w:t>
      </w:r>
      <w:r>
        <w:rPr>
          <w:rFonts w:asciiTheme="minorHAnsi" w:hAnsiTheme="minorHAnsi" w:cstheme="minorHAnsi"/>
          <w:b/>
          <w:sz w:val="22"/>
          <w:szCs w:val="22"/>
        </w:rPr>
        <w:t xml:space="preserve"> 18 001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 xml:space="preserve">Ing. Petrem </w:t>
      </w:r>
      <w:proofErr w:type="spellStart"/>
      <w:r w:rsidRPr="00F00677">
        <w:rPr>
          <w:rFonts w:asciiTheme="minorHAnsi" w:hAnsiTheme="minorHAnsi" w:cstheme="minorHAnsi"/>
          <w:b/>
          <w:bCs/>
          <w:sz w:val="20"/>
          <w:szCs w:val="20"/>
        </w:rPr>
        <w:t>Šubíkem</w:t>
      </w:r>
      <w:proofErr w:type="spellEnd"/>
      <w:r w:rsidRPr="00F00677">
        <w:rPr>
          <w:rFonts w:asciiTheme="minorHAnsi" w:hAnsiTheme="minorHAnsi" w:cstheme="minorHAnsi"/>
          <w:b/>
          <w:bCs/>
          <w:sz w:val="20"/>
          <w:szCs w:val="20"/>
        </w:rPr>
        <w:t>, ředitelem Územní památkové správy v Kroměříži</w:t>
      </w:r>
    </w:p>
    <w:p w14:paraId="069B5912" w14:textId="77777777" w:rsidR="007D5E41" w:rsidRPr="007D5E41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7D5E41">
        <w:rPr>
          <w:rFonts w:asciiTheme="minorHAnsi" w:hAnsiTheme="minorHAnsi" w:cstheme="minorHAnsi"/>
          <w:bCs/>
        </w:rPr>
        <w:t xml:space="preserve">zástupce pro věcná jednání: </w:t>
      </w:r>
    </w:p>
    <w:p w14:paraId="5223CF85" w14:textId="016BDBA9" w:rsidR="00F00677" w:rsidRPr="007D5E41" w:rsidRDefault="0013648F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xxxxxxxxxxx</w:t>
      </w:r>
      <w:proofErr w:type="spellEnd"/>
      <w:r w:rsidR="00CF2E67">
        <w:rPr>
          <w:rFonts w:asciiTheme="minorHAnsi" w:hAnsiTheme="minorHAnsi" w:cstheme="minorHAnsi"/>
          <w:bCs/>
        </w:rPr>
        <w:t>, xxxxxxxxx</w:t>
      </w:r>
      <w:bookmarkStart w:id="0" w:name="_GoBack"/>
      <w:bookmarkEnd w:id="0"/>
      <w:r w:rsidR="00F00677" w:rsidRPr="007D5E41">
        <w:rPr>
          <w:rFonts w:asciiTheme="minorHAnsi" w:hAnsiTheme="minorHAnsi" w:cstheme="minorHAnsi"/>
          <w:bCs/>
        </w:rPr>
        <w:t xml:space="preserve"> SZ Lysice</w:t>
      </w:r>
      <w:r w:rsidR="007D5E41" w:rsidRPr="007D5E41">
        <w:rPr>
          <w:rFonts w:asciiTheme="minorHAnsi" w:hAnsiTheme="minorHAnsi" w:cstheme="minorHAnsi"/>
          <w:bCs/>
        </w:rPr>
        <w:t xml:space="preserve">, email: </w:t>
      </w:r>
      <w:proofErr w:type="spellStart"/>
      <w:r>
        <w:rPr>
          <w:rFonts w:asciiTheme="minorHAnsi" w:hAnsiTheme="minorHAnsi" w:cstheme="minorHAnsi"/>
          <w:bCs/>
        </w:rPr>
        <w:t>xxxxxxxxxxxxxx</w:t>
      </w:r>
      <w:proofErr w:type="spellEnd"/>
      <w:r>
        <w:rPr>
          <w:rFonts w:asciiTheme="minorHAnsi" w:hAnsiTheme="minorHAnsi" w:cstheme="minorHAnsi"/>
          <w:bCs/>
        </w:rPr>
        <w:t xml:space="preserve">, tel: </w:t>
      </w:r>
      <w:proofErr w:type="spellStart"/>
      <w:r>
        <w:rPr>
          <w:rFonts w:asciiTheme="minorHAnsi" w:hAnsiTheme="minorHAnsi" w:cstheme="minorHAnsi"/>
          <w:bCs/>
        </w:rPr>
        <w:t>xxxxxxxxxxxx</w:t>
      </w:r>
      <w:proofErr w:type="spellEnd"/>
    </w:p>
    <w:p w14:paraId="22712AC8" w14:textId="77777777" w:rsidR="00F00677" w:rsidRPr="007D5E41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7D5E41">
        <w:rPr>
          <w:rFonts w:asciiTheme="minorHAnsi" w:hAnsiTheme="minorHAnsi" w:cstheme="minorHAnsi"/>
          <w:bCs/>
        </w:rPr>
        <w:t xml:space="preserve">zástupce pro věci technické: </w:t>
      </w:r>
    </w:p>
    <w:p w14:paraId="3536E133" w14:textId="70FC58CE" w:rsidR="00F00677" w:rsidRPr="007D5E41" w:rsidRDefault="0013648F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xxxxxxxxxxx</w:t>
      </w:r>
      <w:proofErr w:type="spellEnd"/>
      <w:r w:rsidR="00F00677" w:rsidRPr="007D5E41">
        <w:rPr>
          <w:rFonts w:asciiTheme="minorHAnsi" w:hAnsiTheme="minorHAnsi" w:cstheme="minorHAnsi"/>
          <w:bCs/>
        </w:rPr>
        <w:t xml:space="preserve">, </w:t>
      </w:r>
      <w:r w:rsidR="007D5E41" w:rsidRPr="007D5E41">
        <w:rPr>
          <w:rFonts w:asciiTheme="minorHAnsi" w:hAnsiTheme="minorHAnsi" w:cstheme="minorHAnsi"/>
          <w:bCs/>
        </w:rPr>
        <w:t xml:space="preserve">investiční technik, </w:t>
      </w:r>
      <w:r w:rsidR="00F00677" w:rsidRPr="007D5E41">
        <w:rPr>
          <w:rFonts w:asciiTheme="minorHAnsi" w:hAnsiTheme="minorHAnsi" w:cstheme="minorHAnsi"/>
          <w:bCs/>
        </w:rPr>
        <w:t xml:space="preserve">email: </w:t>
      </w:r>
      <w:proofErr w:type="spellStart"/>
      <w:r>
        <w:rPr>
          <w:rFonts w:asciiTheme="minorHAnsi" w:hAnsiTheme="minorHAnsi" w:cstheme="minorHAnsi"/>
          <w:bCs/>
        </w:rPr>
        <w:t>xxxxxxxxxxxxx</w:t>
      </w:r>
      <w:proofErr w:type="spellEnd"/>
      <w:r>
        <w:rPr>
          <w:rFonts w:asciiTheme="minorHAnsi" w:hAnsiTheme="minorHAnsi" w:cstheme="minorHAnsi"/>
          <w:bCs/>
        </w:rPr>
        <w:t xml:space="preserve">, tel. </w:t>
      </w:r>
      <w:proofErr w:type="spellStart"/>
      <w:r>
        <w:rPr>
          <w:rFonts w:asciiTheme="minorHAnsi" w:hAnsiTheme="minorHAnsi" w:cstheme="minorHAnsi"/>
          <w:bCs/>
        </w:rPr>
        <w:t>xxxxxxxxxxxxx</w:t>
      </w:r>
      <w:proofErr w:type="spellEnd"/>
    </w:p>
    <w:p w14:paraId="5A8D9FF6" w14:textId="5F3F96F9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Bankovní sp</w:t>
      </w:r>
      <w:r w:rsidR="0013648F">
        <w:rPr>
          <w:rFonts w:asciiTheme="minorHAnsi" w:hAnsiTheme="minorHAnsi" w:cstheme="minorHAnsi"/>
        </w:rPr>
        <w:t xml:space="preserve">ojení: </w:t>
      </w:r>
      <w:proofErr w:type="spellStart"/>
      <w:r w:rsidR="0013648F">
        <w:rPr>
          <w:rFonts w:asciiTheme="minorHAnsi" w:hAnsiTheme="minorHAnsi" w:cstheme="minorHAnsi"/>
        </w:rPr>
        <w:t>xxxxxxxxxxxxxxx</w:t>
      </w:r>
      <w:proofErr w:type="spellEnd"/>
      <w:r w:rsidRPr="00F00677">
        <w:rPr>
          <w:rFonts w:asciiTheme="minorHAnsi" w:hAnsiTheme="minorHAnsi" w:cstheme="minorHAnsi"/>
        </w:rPr>
        <w:t xml:space="preserve"> (pro příjem dotace)</w:t>
      </w:r>
    </w:p>
    <w:p w14:paraId="063E7B56" w14:textId="433D92B6" w:rsidR="00F00677" w:rsidRPr="00F00677" w:rsidRDefault="0013648F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xxxxxxxxxxxxxx</w:t>
      </w:r>
      <w:proofErr w:type="spellEnd"/>
      <w:r w:rsidR="00F00677" w:rsidRPr="00F00677">
        <w:rPr>
          <w:rFonts w:asciiTheme="minorHAnsi" w:hAnsiTheme="minorHAnsi" w:cstheme="minorHAnsi"/>
        </w:rPr>
        <w:t xml:space="preserve">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7D5E41" w:rsidRDefault="00F00677" w:rsidP="00F00677">
      <w:pPr>
        <w:widowControl w:val="0"/>
        <w:rPr>
          <w:rFonts w:asciiTheme="minorHAnsi" w:eastAsia="MS Mincho" w:hAnsiTheme="minorHAnsi" w:cstheme="minorHAnsi"/>
        </w:rPr>
      </w:pPr>
    </w:p>
    <w:p w14:paraId="7AF849BC" w14:textId="77777777" w:rsidR="00F00677" w:rsidRPr="007D5E41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7D5E41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7D5E41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</w:rPr>
      </w:pPr>
    </w:p>
    <w:p w14:paraId="3208D383" w14:textId="4DCB28BC" w:rsidR="007D5E41" w:rsidRPr="007D5E41" w:rsidRDefault="00F00677" w:rsidP="007D5E41">
      <w:pPr>
        <w:tabs>
          <w:tab w:val="left" w:pos="1985"/>
        </w:tabs>
        <w:ind w:hanging="703"/>
        <w:rPr>
          <w:rFonts w:asciiTheme="minorHAnsi" w:hAnsiTheme="minorHAnsi" w:cstheme="minorHAnsi"/>
          <w:b/>
          <w:lang w:val="en-US"/>
        </w:rPr>
      </w:pPr>
      <w:r w:rsidRPr="007D5E41">
        <w:rPr>
          <w:rFonts w:asciiTheme="minorHAnsi" w:hAnsiTheme="minorHAnsi" w:cstheme="minorHAnsi"/>
          <w:b/>
        </w:rPr>
        <w:tab/>
      </w:r>
      <w:r w:rsidR="00D40AF9">
        <w:rPr>
          <w:rFonts w:asciiTheme="minorHAnsi" w:hAnsiTheme="minorHAnsi" w:cstheme="minorHAnsi"/>
          <w:b/>
        </w:rPr>
        <w:t>IN AD, spol. s r. o.</w:t>
      </w:r>
    </w:p>
    <w:p w14:paraId="17A7274D" w14:textId="0E9EBB97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IČ:</w:t>
      </w:r>
      <w:r w:rsidR="00D40AF9">
        <w:rPr>
          <w:rFonts w:asciiTheme="minorHAnsi" w:hAnsiTheme="minorHAnsi" w:cstheme="minorHAnsi"/>
        </w:rPr>
        <w:t xml:space="preserve"> 44012888</w:t>
      </w:r>
      <w:r w:rsidRPr="007D5E41">
        <w:rPr>
          <w:rFonts w:asciiTheme="minorHAnsi" w:hAnsiTheme="minorHAnsi" w:cstheme="minorHAnsi"/>
        </w:rPr>
        <w:t xml:space="preserve">, DIČ: CZ </w:t>
      </w:r>
      <w:r w:rsidR="00D40AF9">
        <w:rPr>
          <w:rFonts w:asciiTheme="minorHAnsi" w:hAnsiTheme="minorHAnsi" w:cstheme="minorHAnsi"/>
        </w:rPr>
        <w:t>44012888</w:t>
      </w:r>
    </w:p>
    <w:p w14:paraId="029B7F3B" w14:textId="59CED327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se sídlem</w:t>
      </w:r>
      <w:r w:rsidR="00D40AF9">
        <w:rPr>
          <w:rFonts w:asciiTheme="minorHAnsi" w:hAnsiTheme="minorHAnsi" w:cstheme="minorHAnsi"/>
        </w:rPr>
        <w:t>: Postranní 2a, 616 00 Brno</w:t>
      </w:r>
    </w:p>
    <w:p w14:paraId="226CAE23" w14:textId="4202D212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zapsána v obchodním rejstříku vedeném u Krajského soudu v </w:t>
      </w:r>
      <w:r w:rsidR="00D40AF9">
        <w:rPr>
          <w:rFonts w:asciiTheme="minorHAnsi" w:hAnsiTheme="minorHAnsi" w:cstheme="minorHAnsi"/>
        </w:rPr>
        <w:t>Brně</w:t>
      </w:r>
      <w:r w:rsidRPr="007D5E41">
        <w:rPr>
          <w:rFonts w:asciiTheme="minorHAnsi" w:hAnsiTheme="minorHAnsi" w:cstheme="minorHAnsi"/>
        </w:rPr>
        <w:t xml:space="preserve">, oddíl C, vložka </w:t>
      </w:r>
      <w:r w:rsidR="00D40AF9">
        <w:rPr>
          <w:rFonts w:asciiTheme="minorHAnsi" w:hAnsiTheme="minorHAnsi" w:cstheme="minorHAnsi"/>
        </w:rPr>
        <w:t>2858</w:t>
      </w:r>
    </w:p>
    <w:p w14:paraId="3E6134EE" w14:textId="00550AAF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 xml:space="preserve">Zastoupena: </w:t>
      </w:r>
      <w:proofErr w:type="spellStart"/>
      <w:r w:rsidR="0013648F">
        <w:rPr>
          <w:rFonts w:asciiTheme="minorHAnsi" w:hAnsiTheme="minorHAnsi" w:cstheme="minorHAnsi"/>
          <w:b/>
        </w:rPr>
        <w:t>xxxxxxxxxxxxxx</w:t>
      </w:r>
      <w:proofErr w:type="spellEnd"/>
      <w:r w:rsidRPr="007D5E41">
        <w:rPr>
          <w:rFonts w:asciiTheme="minorHAnsi" w:hAnsiTheme="minorHAnsi" w:cstheme="minorHAnsi"/>
        </w:rPr>
        <w:t>, jednatel</w:t>
      </w:r>
      <w:r>
        <w:rPr>
          <w:rFonts w:asciiTheme="minorHAnsi" w:hAnsiTheme="minorHAnsi" w:cstheme="minorHAnsi"/>
        </w:rPr>
        <w:t>em</w:t>
      </w:r>
      <w:r w:rsidR="00D40AF9">
        <w:rPr>
          <w:rFonts w:asciiTheme="minorHAnsi" w:hAnsiTheme="minorHAnsi" w:cstheme="minorHAnsi"/>
        </w:rPr>
        <w:t>, autorizace ČKA číslo 00283</w:t>
      </w:r>
    </w:p>
    <w:p w14:paraId="3238727E" w14:textId="72BE36DE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Banko</w:t>
      </w:r>
      <w:r w:rsidR="0013648F">
        <w:rPr>
          <w:rFonts w:asciiTheme="minorHAnsi" w:hAnsiTheme="minorHAnsi" w:cstheme="minorHAnsi"/>
        </w:rPr>
        <w:t xml:space="preserve">vní spojení: </w:t>
      </w:r>
      <w:proofErr w:type="spellStart"/>
      <w:r w:rsidR="0013648F">
        <w:rPr>
          <w:rFonts w:asciiTheme="minorHAnsi" w:hAnsiTheme="minorHAnsi" w:cstheme="minorHAnsi"/>
        </w:rPr>
        <w:t>xxxxxxxxxxxxx</w:t>
      </w:r>
      <w:proofErr w:type="spellEnd"/>
    </w:p>
    <w:p w14:paraId="6298F6AA" w14:textId="19A42AF8" w:rsidR="00F00677" w:rsidRPr="007D5E41" w:rsidRDefault="007D5E41" w:rsidP="007D5E41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D5E41">
        <w:rPr>
          <w:rFonts w:asciiTheme="minorHAnsi" w:hAnsiTheme="minorHAnsi" w:cstheme="minorHAnsi"/>
        </w:rPr>
        <w:t xml:space="preserve">zástupce pro věcná jednání: </w:t>
      </w:r>
      <w:proofErr w:type="spellStart"/>
      <w:r w:rsidR="0013648F">
        <w:rPr>
          <w:rFonts w:asciiTheme="minorHAnsi" w:hAnsiTheme="minorHAnsi" w:cstheme="minorHAnsi"/>
          <w:b/>
        </w:rPr>
        <w:t>xxxxxxxxxxxxx</w:t>
      </w:r>
      <w:proofErr w:type="spellEnd"/>
      <w:r w:rsidRPr="007D5E41">
        <w:rPr>
          <w:rFonts w:asciiTheme="minorHAnsi" w:hAnsiTheme="minorHAnsi" w:cstheme="minorHAnsi"/>
        </w:rPr>
        <w:t>, email:</w:t>
      </w:r>
      <w:r w:rsidR="0013648F">
        <w:rPr>
          <w:rFonts w:asciiTheme="minorHAnsi" w:hAnsiTheme="minorHAnsi" w:cstheme="minorHAnsi"/>
        </w:rPr>
        <w:t xml:space="preserve"> </w:t>
      </w:r>
      <w:proofErr w:type="spellStart"/>
      <w:r w:rsidR="0013648F">
        <w:rPr>
          <w:rFonts w:asciiTheme="minorHAnsi" w:hAnsiTheme="minorHAnsi" w:cstheme="minorHAnsi"/>
        </w:rPr>
        <w:t>xxxxxxxxxxxxxxx</w:t>
      </w:r>
      <w:proofErr w:type="spellEnd"/>
      <w:r w:rsidR="0013648F">
        <w:rPr>
          <w:rFonts w:asciiTheme="minorHAnsi" w:hAnsiTheme="minorHAnsi" w:cstheme="minorHAnsi"/>
        </w:rPr>
        <w:t xml:space="preserve">, tel: </w:t>
      </w:r>
      <w:proofErr w:type="spellStart"/>
      <w:r w:rsidR="0013648F">
        <w:rPr>
          <w:rFonts w:asciiTheme="minorHAnsi" w:hAnsiTheme="minorHAnsi" w:cstheme="minorHAnsi"/>
        </w:rPr>
        <w:t>xxxxxxxxxxxxxxx</w:t>
      </w:r>
      <w:proofErr w:type="spellEnd"/>
    </w:p>
    <w:p w14:paraId="03D4D858" w14:textId="77777777" w:rsidR="00F00677" w:rsidRPr="007D5E41" w:rsidRDefault="00F00677" w:rsidP="00F00677">
      <w:pPr>
        <w:rPr>
          <w:rFonts w:asciiTheme="minorHAnsi" w:hAnsiTheme="minorHAnsi" w:cstheme="minorHAnsi"/>
        </w:rPr>
      </w:pPr>
    </w:p>
    <w:p w14:paraId="150FF0B1" w14:textId="0A414A72" w:rsidR="003C2E2A" w:rsidRPr="007D5E41" w:rsidRDefault="00F00677" w:rsidP="00F00677">
      <w:pPr>
        <w:rPr>
          <w:rFonts w:asciiTheme="minorHAnsi" w:hAnsiTheme="minorHAnsi" w:cstheme="minorHAnsi"/>
          <w:b/>
          <w:bCs/>
        </w:rPr>
      </w:pPr>
      <w:r w:rsidRPr="007D5E41">
        <w:rPr>
          <w:rFonts w:asciiTheme="minorHAnsi" w:hAnsiTheme="minorHAnsi" w:cstheme="minorHAnsi"/>
        </w:rPr>
        <w:t>(dále jen „</w:t>
      </w:r>
      <w:r w:rsidRPr="007D5E41">
        <w:rPr>
          <w:rFonts w:asciiTheme="minorHAnsi" w:hAnsiTheme="minorHAnsi" w:cstheme="minorHAnsi"/>
          <w:b/>
          <w:bCs/>
        </w:rPr>
        <w:t>zhotovitel“)</w:t>
      </w:r>
    </w:p>
    <w:p w14:paraId="01B2ED9B" w14:textId="77777777" w:rsidR="00CA2123" w:rsidRPr="00F00677" w:rsidRDefault="00CA2123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A245D9" w14:textId="7C0A74C0" w:rsidR="00931E3E" w:rsidRPr="00931E3E" w:rsidRDefault="00822004" w:rsidP="00931E3E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</w:t>
      </w:r>
      <w:r w:rsidR="00D40AF9">
        <w:rPr>
          <w:rFonts w:asciiTheme="minorHAnsi" w:hAnsiTheme="minorHAnsi" w:cstheme="minorHAnsi"/>
        </w:rPr>
        <w:t>16</w:t>
      </w:r>
      <w:r w:rsidRPr="00CA2123">
        <w:rPr>
          <w:rFonts w:asciiTheme="minorHAnsi" w:hAnsiTheme="minorHAnsi" w:cstheme="minorHAnsi"/>
        </w:rPr>
        <w:t xml:space="preserve">. </w:t>
      </w:r>
      <w:r w:rsidR="00D40AF9">
        <w:rPr>
          <w:rFonts w:asciiTheme="minorHAnsi" w:hAnsiTheme="minorHAnsi" w:cstheme="minorHAnsi"/>
        </w:rPr>
        <w:t>1</w:t>
      </w:r>
      <w:r w:rsidRPr="00CA2123">
        <w:rPr>
          <w:rFonts w:asciiTheme="minorHAnsi" w:hAnsiTheme="minorHAnsi" w:cstheme="minorHAnsi"/>
        </w:rPr>
        <w:t>. 20</w:t>
      </w:r>
      <w:r w:rsidR="00D40AF9">
        <w:rPr>
          <w:rFonts w:asciiTheme="minorHAnsi" w:hAnsiTheme="minorHAnsi" w:cstheme="minorHAnsi"/>
        </w:rPr>
        <w:t>18</w:t>
      </w:r>
      <w:r w:rsidRPr="00CA2123">
        <w:rPr>
          <w:rFonts w:asciiTheme="minorHAnsi" w:hAnsiTheme="minorHAnsi" w:cstheme="minorHAnsi"/>
        </w:rPr>
        <w:t xml:space="preserve"> uzavřely Smlouvu o dílo, jejímž předmětem je </w:t>
      </w:r>
      <w:bookmarkStart w:id="1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2" w:name="_Ref29231109"/>
      <w:r w:rsidRPr="00CA2123">
        <w:rPr>
          <w:rFonts w:asciiTheme="minorHAnsi" w:hAnsiTheme="minorHAnsi" w:cstheme="minorHAnsi"/>
        </w:rPr>
        <w:t>svým jménem, na své náklady a na své nebezpečí pro objednatele dílo s názvem „</w:t>
      </w:r>
      <w:r w:rsidRPr="007D5E41">
        <w:rPr>
          <w:rFonts w:asciiTheme="minorHAnsi" w:hAnsiTheme="minorHAnsi" w:cstheme="minorHAnsi"/>
          <w:b/>
        </w:rPr>
        <w:t>SZ Lysice –</w:t>
      </w:r>
      <w:r w:rsidR="007D5E41" w:rsidRPr="007D5E41">
        <w:rPr>
          <w:rFonts w:asciiTheme="minorHAnsi" w:hAnsiTheme="minorHAnsi" w:cstheme="minorHAnsi"/>
          <w:b/>
        </w:rPr>
        <w:t xml:space="preserve"> obnova </w:t>
      </w:r>
      <w:r w:rsidR="00FB1C04">
        <w:rPr>
          <w:rFonts w:asciiTheme="minorHAnsi" w:hAnsiTheme="minorHAnsi" w:cstheme="minorHAnsi"/>
          <w:b/>
        </w:rPr>
        <w:t xml:space="preserve">krovu a střešního pláště zámku včetně komínů – projektová dokumentace pro stavební </w:t>
      </w:r>
      <w:r w:rsidR="00FB1C04" w:rsidRPr="00931E3E">
        <w:rPr>
          <w:rFonts w:asciiTheme="minorHAnsi" w:hAnsiTheme="minorHAnsi" w:cstheme="minorHAnsi"/>
          <w:b/>
        </w:rPr>
        <w:t>povolení a projektová dokumentace pro provedení stavby</w:t>
      </w:r>
      <w:r w:rsidRPr="00931E3E">
        <w:rPr>
          <w:rFonts w:asciiTheme="minorHAnsi" w:hAnsiTheme="minorHAnsi" w:cstheme="minorHAnsi"/>
        </w:rPr>
        <w:t>“</w:t>
      </w:r>
      <w:bookmarkEnd w:id="2"/>
      <w:r w:rsidRPr="00931E3E">
        <w:rPr>
          <w:rFonts w:asciiTheme="minorHAnsi" w:hAnsiTheme="minorHAnsi" w:cstheme="minorHAnsi"/>
        </w:rPr>
        <w:t>.</w:t>
      </w:r>
      <w:r w:rsidR="00CA2123" w:rsidRPr="00931E3E">
        <w:rPr>
          <w:rFonts w:asciiTheme="minorHAnsi" w:hAnsiTheme="minorHAnsi" w:cstheme="minorHAnsi"/>
        </w:rPr>
        <w:t xml:space="preserve"> </w:t>
      </w:r>
      <w:bookmarkEnd w:id="1"/>
      <w:r w:rsidR="00F845B3" w:rsidRPr="00931E3E">
        <w:rPr>
          <w:rFonts w:asciiTheme="minorHAnsi" w:hAnsiTheme="minorHAnsi" w:cstheme="minorHAnsi"/>
        </w:rPr>
        <w:t>Dílo</w:t>
      </w:r>
      <w:r w:rsidR="00CA2123" w:rsidRPr="00931E3E">
        <w:rPr>
          <w:rFonts w:asciiTheme="minorHAnsi" w:hAnsiTheme="minorHAnsi" w:cstheme="minorHAnsi"/>
        </w:rPr>
        <w:t xml:space="preserve"> </w:t>
      </w:r>
      <w:r w:rsidR="00F845B3" w:rsidRPr="00931E3E">
        <w:rPr>
          <w:rFonts w:asciiTheme="minorHAnsi" w:hAnsiTheme="minorHAnsi" w:cstheme="minorHAnsi"/>
        </w:rPr>
        <w:t xml:space="preserve">zahrnuje následující práce: </w:t>
      </w:r>
      <w:r w:rsidR="00FB1C04" w:rsidRPr="00931E3E">
        <w:rPr>
          <w:rFonts w:asciiTheme="minorHAnsi" w:hAnsiTheme="minorHAnsi" w:cstheme="minorHAnsi"/>
        </w:rPr>
        <w:t>vypracování PD ve dvou stupních na obnovu střech zámku a následný autorský dozor při provádění samotné stavby.</w:t>
      </w:r>
    </w:p>
    <w:p w14:paraId="382DF4BE" w14:textId="77777777" w:rsidR="00931E3E" w:rsidRPr="00931E3E" w:rsidRDefault="00931E3E" w:rsidP="00931E3E">
      <w:pPr>
        <w:rPr>
          <w:rFonts w:asciiTheme="minorHAnsi" w:hAnsiTheme="minorHAnsi" w:cstheme="minorHAnsi"/>
          <w:bCs/>
        </w:rPr>
      </w:pPr>
    </w:p>
    <w:p w14:paraId="051A3FD6" w14:textId="7E1B9AE2" w:rsidR="00FB1C04" w:rsidRPr="00931E3E" w:rsidRDefault="00FB1C04" w:rsidP="00931E3E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931E3E">
        <w:rPr>
          <w:rFonts w:asciiTheme="minorHAnsi" w:hAnsiTheme="minorHAnsi" w:cstheme="minorHAnsi"/>
          <w:bCs/>
        </w:rPr>
        <w:t>V článku IV., který upravuje podmínky provádění autorského dozoru, v odstavci 4.3 původní smlouvy, je stanoven předpokládaný rozsah autorského dozoru. V rámci stavební akce s názvem: SZ Lysice – obnova střech hlavního paláce (číslo v NEN: N006/</w:t>
      </w:r>
      <w:r w:rsidR="00C35218">
        <w:rPr>
          <w:rFonts w:asciiTheme="minorHAnsi" w:hAnsiTheme="minorHAnsi" w:cstheme="minorHAnsi"/>
          <w:bCs/>
        </w:rPr>
        <w:t>17</w:t>
      </w:r>
      <w:r w:rsidRPr="00931E3E">
        <w:rPr>
          <w:rFonts w:asciiTheme="minorHAnsi" w:hAnsiTheme="minorHAnsi" w:cstheme="minorHAnsi"/>
          <w:bCs/>
        </w:rPr>
        <w:t>/</w:t>
      </w:r>
      <w:r w:rsidR="00C35218" w:rsidRPr="00931E3E">
        <w:rPr>
          <w:rFonts w:asciiTheme="minorHAnsi" w:hAnsiTheme="minorHAnsi" w:cstheme="minorHAnsi"/>
          <w:bCs/>
        </w:rPr>
        <w:t>V000</w:t>
      </w:r>
      <w:r w:rsidR="00C35218">
        <w:rPr>
          <w:rFonts w:asciiTheme="minorHAnsi" w:hAnsiTheme="minorHAnsi" w:cstheme="minorHAnsi"/>
          <w:bCs/>
        </w:rPr>
        <w:t>9222</w:t>
      </w:r>
      <w:r w:rsidRPr="00931E3E">
        <w:rPr>
          <w:rFonts w:asciiTheme="minorHAnsi" w:hAnsiTheme="minorHAnsi" w:cstheme="minorHAnsi"/>
          <w:bCs/>
        </w:rPr>
        <w:t>) došlo k vyčerpání tohoto předpokládaného rozsahu, stanoveného původní smlouvou.</w:t>
      </w:r>
    </w:p>
    <w:p w14:paraId="0C7DA36C" w14:textId="67EF8684" w:rsidR="00FB1C04" w:rsidRDefault="003D2882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rFonts w:asciiTheme="minorHAnsi" w:hAnsiTheme="minorHAnsi" w:cstheme="minorHAnsi"/>
          <w:bCs/>
          <w:sz w:val="20"/>
          <w:u w:val="none"/>
        </w:rPr>
        <w:t>Vzhledem k tomu, že Smlouva o dílo autorský dozor předpokládá podle skutečného výkonu činnosti autorského dozoru, s</w:t>
      </w:r>
      <w:r w:rsidR="00C35218">
        <w:rPr>
          <w:rFonts w:asciiTheme="minorHAnsi" w:hAnsiTheme="minorHAnsi" w:cstheme="minorHAnsi"/>
          <w:bCs/>
          <w:sz w:val="20"/>
          <w:u w:val="none"/>
        </w:rPr>
        <w:t>mluvní strany se dohody ve smyslu odst. 4.3 Smlouvy</w:t>
      </w:r>
      <w:r w:rsidR="007D725A">
        <w:rPr>
          <w:rFonts w:asciiTheme="minorHAnsi" w:hAnsiTheme="minorHAnsi" w:cstheme="minorHAnsi"/>
          <w:bCs/>
          <w:sz w:val="20"/>
          <w:u w:val="none"/>
        </w:rPr>
        <w:t xml:space="preserve">, že </w:t>
      </w:r>
      <w:r w:rsidR="00C35218">
        <w:rPr>
          <w:rFonts w:asciiTheme="minorHAnsi" w:hAnsiTheme="minorHAnsi" w:cstheme="minorHAnsi"/>
          <w:bCs/>
          <w:sz w:val="20"/>
          <w:u w:val="none"/>
        </w:rPr>
        <w:t xml:space="preserve">nepřekročí částku </w:t>
      </w:r>
      <w:r>
        <w:rPr>
          <w:rFonts w:asciiTheme="minorHAnsi" w:hAnsiTheme="minorHAnsi" w:cstheme="minorHAnsi"/>
          <w:bCs/>
          <w:sz w:val="20"/>
          <w:u w:val="none"/>
        </w:rPr>
        <w:t xml:space="preserve">63.000 bez DPH. </w:t>
      </w:r>
    </w:p>
    <w:p w14:paraId="2F3F70E3" w14:textId="77777777" w:rsidR="00AE354A" w:rsidRPr="00CD6B53" w:rsidRDefault="00AE354A" w:rsidP="00CD6B53">
      <w:pPr>
        <w:rPr>
          <w:rFonts w:asciiTheme="minorHAnsi" w:hAnsiTheme="minorHAnsi" w:cs="Palatino Linotype"/>
          <w:color w:val="000000"/>
        </w:rPr>
      </w:pPr>
    </w:p>
    <w:p w14:paraId="016E3E7F" w14:textId="2CF2F4FA" w:rsidR="007D4444" w:rsidRPr="00CA2123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CA2123">
        <w:rPr>
          <w:rFonts w:asciiTheme="minorHAnsi" w:hAnsiTheme="minorHAnsi"/>
          <w:b/>
          <w:sz w:val="20"/>
          <w:szCs w:val="20"/>
          <w:u w:val="none"/>
        </w:rPr>
        <w:t>Smluvní strany konstatují, že konečná celková cena díla bude po zahrnu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tí </w:t>
      </w:r>
      <w:r w:rsidR="007D38BD">
        <w:rPr>
          <w:rFonts w:asciiTheme="minorHAnsi" w:hAnsiTheme="minorHAnsi"/>
          <w:b/>
          <w:sz w:val="20"/>
          <w:szCs w:val="20"/>
          <w:u w:val="none"/>
        </w:rPr>
        <w:t xml:space="preserve">zvýšeného objemu autorského dozoru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dle tohoto dodatku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zvýšena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7D38BD">
        <w:rPr>
          <w:rFonts w:asciiTheme="minorHAnsi" w:hAnsiTheme="minorHAnsi"/>
          <w:b/>
          <w:sz w:val="20"/>
          <w:szCs w:val="20"/>
          <w:u w:val="none"/>
        </w:rPr>
        <w:t xml:space="preserve">42 000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Kč bez DPH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7D38BD">
        <w:rPr>
          <w:rFonts w:asciiTheme="minorHAnsi" w:hAnsiTheme="minorHAnsi"/>
          <w:b/>
          <w:sz w:val="20"/>
          <w:szCs w:val="20"/>
          <w:u w:val="none"/>
        </w:rPr>
        <w:t xml:space="preserve">383 000 </w:t>
      </w:r>
      <w:r w:rsidR="006D5B05" w:rsidRPr="00CA2123">
        <w:rPr>
          <w:rFonts w:asciiTheme="minorHAnsi" w:hAnsiTheme="minorHAnsi"/>
          <w:b/>
          <w:sz w:val="20"/>
          <w:szCs w:val="20"/>
          <w:u w:val="none"/>
        </w:rPr>
        <w:t>bez DPH</w:t>
      </w:r>
      <w:r w:rsidR="00BE5FAF" w:rsidRPr="00CA2123">
        <w:rPr>
          <w:rFonts w:asciiTheme="minorHAnsi" w:hAnsiTheme="minorHAnsi"/>
          <w:b/>
          <w:sz w:val="20"/>
          <w:szCs w:val="20"/>
          <w:u w:val="none"/>
        </w:rPr>
        <w:t xml:space="preserve">, </w:t>
      </w:r>
      <w:r w:rsidR="00BE5FAF" w:rsidRPr="00AE354A">
        <w:rPr>
          <w:rFonts w:asciiTheme="minorHAnsi" w:hAnsiTheme="minorHAnsi"/>
          <w:b/>
          <w:sz w:val="20"/>
          <w:szCs w:val="20"/>
          <w:u w:val="none"/>
        </w:rPr>
        <w:t xml:space="preserve">tj. </w:t>
      </w:r>
      <w:r w:rsidR="007D38BD">
        <w:rPr>
          <w:rFonts w:asciiTheme="minorHAnsi" w:hAnsiTheme="minorHAnsi"/>
          <w:b/>
          <w:sz w:val="20"/>
          <w:szCs w:val="20"/>
          <w:u w:val="none"/>
        </w:rPr>
        <w:t xml:space="preserve">463 430 </w:t>
      </w:r>
      <w:r w:rsidR="008D34DD" w:rsidRPr="00AE354A">
        <w:rPr>
          <w:rFonts w:asciiTheme="minorHAnsi" w:hAnsiTheme="minorHAnsi"/>
          <w:b/>
          <w:sz w:val="20"/>
          <w:szCs w:val="20"/>
          <w:u w:val="none"/>
        </w:rPr>
        <w:t>Kč s DPH</w:t>
      </w:r>
      <w:r w:rsidRPr="00CA2123">
        <w:rPr>
          <w:rFonts w:asciiTheme="minorHAnsi" w:hAnsiTheme="minorHAnsi" w:cs="Arial CE"/>
          <w:b/>
          <w:sz w:val="20"/>
          <w:szCs w:val="20"/>
          <w:u w:val="none"/>
        </w:rPr>
        <w:t xml:space="preserve">. </w:t>
      </w:r>
    </w:p>
    <w:p w14:paraId="4852056F" w14:textId="7FACD70F" w:rsidR="00CA2123" w:rsidRDefault="00CA2123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0"/>
          <w:szCs w:val="20"/>
          <w:u w:val="none"/>
        </w:rPr>
      </w:pPr>
    </w:p>
    <w:p w14:paraId="24C35C27" w14:textId="3456AC48" w:rsidR="007D38BD" w:rsidRDefault="007D38B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0"/>
          <w:szCs w:val="20"/>
          <w:u w:val="none"/>
        </w:rPr>
      </w:pPr>
    </w:p>
    <w:p w14:paraId="7C1C205E" w14:textId="77777777" w:rsidR="003C2F4F" w:rsidRPr="00822004" w:rsidRDefault="003C2F4F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lastRenderedPageBreak/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44DB08C1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E266D4">
        <w:rPr>
          <w:sz w:val="20"/>
          <w:szCs w:val="20"/>
          <w:u w:val="none"/>
        </w:rPr>
        <w:t>1</w:t>
      </w:r>
      <w:r w:rsidR="003C2E2A" w:rsidRPr="001F1A15">
        <w:rPr>
          <w:sz w:val="20"/>
          <w:szCs w:val="20"/>
          <w:u w:val="none"/>
        </w:rPr>
        <w:t xml:space="preserve"> 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5C572922" w:rsidR="003C2E2A" w:rsidRPr="00822004" w:rsidRDefault="00697DB2" w:rsidP="003C2E2A">
      <w:pPr>
        <w:rPr>
          <w:rFonts w:asciiTheme="minorHAnsi" w:hAnsiTheme="minorHAnsi" w:cstheme="minorHAnsi"/>
        </w:rPr>
      </w:pPr>
      <w:r w:rsidRPr="00822004">
        <w:rPr>
          <w:rFonts w:asciiTheme="minorHAnsi" w:hAnsiTheme="minorHAnsi" w:cstheme="minorHAnsi"/>
        </w:rPr>
        <w:t>V Kroměříži dne ………………</w:t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  <w:t>V</w:t>
      </w:r>
      <w:r w:rsidR="007D38BD">
        <w:rPr>
          <w:rFonts w:asciiTheme="minorHAnsi" w:hAnsiTheme="minorHAnsi" w:cstheme="minorHAnsi"/>
        </w:rPr>
        <w:t xml:space="preserve"> Brně </w:t>
      </w:r>
      <w:r w:rsidR="00727D3D" w:rsidRPr="00822004">
        <w:rPr>
          <w:rFonts w:asciiTheme="minorHAnsi" w:hAnsiTheme="minorHAnsi" w:cstheme="minorHAnsi"/>
        </w:rPr>
        <w:t>d</w:t>
      </w:r>
      <w:r w:rsidRPr="00822004">
        <w:rPr>
          <w:rFonts w:asciiTheme="minorHAnsi" w:hAnsiTheme="minorHAnsi" w:cstheme="minorHAnsi"/>
        </w:rPr>
        <w:t>ne ………………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555171F9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 xml:space="preserve">Petr </w:t>
      </w:r>
      <w:proofErr w:type="spellStart"/>
      <w:r w:rsidR="00697DB2" w:rsidRPr="00822004">
        <w:rPr>
          <w:rFonts w:ascii="Calibri" w:hAnsi="Calibri"/>
          <w:b/>
          <w:bCs/>
        </w:rPr>
        <w:t>Šubík</w:t>
      </w:r>
      <w:proofErr w:type="spellEnd"/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proofErr w:type="spellStart"/>
      <w:r w:rsidR="0013648F">
        <w:rPr>
          <w:rFonts w:ascii="Calibri" w:hAnsi="Calibri"/>
          <w:b/>
          <w:bCs/>
        </w:rPr>
        <w:t>xxxxxxxxxxxxxxxxxx</w:t>
      </w:r>
      <w:proofErr w:type="spellEnd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3DB9" w14:textId="77777777" w:rsidR="007335B6" w:rsidRDefault="007335B6">
      <w:r>
        <w:separator/>
      </w:r>
    </w:p>
  </w:endnote>
  <w:endnote w:type="continuationSeparator" w:id="0">
    <w:p w14:paraId="32FD888E" w14:textId="77777777" w:rsidR="007335B6" w:rsidRDefault="0073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0230F060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CF2E67">
      <w:rPr>
        <w:rFonts w:ascii="Arial" w:hAnsi="Arial" w:cs="Arial"/>
        <w:noProof/>
        <w:sz w:val="18"/>
        <w:szCs w:val="18"/>
      </w:rPr>
      <w:t>1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CF2E67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CE3E" w14:textId="77777777" w:rsidR="007335B6" w:rsidRDefault="007335B6">
      <w:r>
        <w:separator/>
      </w:r>
    </w:p>
  </w:footnote>
  <w:footnote w:type="continuationSeparator" w:id="0">
    <w:p w14:paraId="1CAEC53C" w14:textId="77777777" w:rsidR="007335B6" w:rsidRDefault="0073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2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4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0"/>
  </w:num>
  <w:num w:numId="26">
    <w:abstractNumId w:val="33"/>
  </w:num>
  <w:num w:numId="27">
    <w:abstractNumId w:val="15"/>
  </w:num>
  <w:num w:numId="28">
    <w:abstractNumId w:val="9"/>
  </w:num>
  <w:num w:numId="29">
    <w:abstractNumId w:val="26"/>
  </w:num>
  <w:num w:numId="30">
    <w:abstractNumId w:val="14"/>
  </w:num>
  <w:num w:numId="31">
    <w:abstractNumId w:val="6"/>
  </w:num>
  <w:num w:numId="32">
    <w:abstractNumId w:val="5"/>
  </w:num>
  <w:num w:numId="33">
    <w:abstractNumId w:val="21"/>
  </w:num>
  <w:num w:numId="34">
    <w:abstractNumId w:val="31"/>
  </w:num>
  <w:num w:numId="35">
    <w:abstractNumId w:val="12"/>
  </w:num>
  <w:num w:numId="36">
    <w:abstractNumId w:val="23"/>
  </w:num>
  <w:num w:numId="37">
    <w:abstractNumId w:val="29"/>
  </w:num>
  <w:num w:numId="38">
    <w:abstractNumId w:val="3"/>
  </w:num>
  <w:num w:numId="39">
    <w:abstractNumId w:val="22"/>
  </w:num>
  <w:num w:numId="40">
    <w:abstractNumId w:val="2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27ABE"/>
    <w:rsid w:val="000302AC"/>
    <w:rsid w:val="0003394B"/>
    <w:rsid w:val="0003399C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1A1B"/>
    <w:rsid w:val="0008338F"/>
    <w:rsid w:val="0008382F"/>
    <w:rsid w:val="00083D9E"/>
    <w:rsid w:val="00090C58"/>
    <w:rsid w:val="00091AA7"/>
    <w:rsid w:val="000938E4"/>
    <w:rsid w:val="00097419"/>
    <w:rsid w:val="000A0A5A"/>
    <w:rsid w:val="000B43EE"/>
    <w:rsid w:val="000B5EFC"/>
    <w:rsid w:val="000D5585"/>
    <w:rsid w:val="000E3DB1"/>
    <w:rsid w:val="000E7A39"/>
    <w:rsid w:val="000E7DD1"/>
    <w:rsid w:val="00114D04"/>
    <w:rsid w:val="00116028"/>
    <w:rsid w:val="00117066"/>
    <w:rsid w:val="00126F57"/>
    <w:rsid w:val="0013068F"/>
    <w:rsid w:val="001320E5"/>
    <w:rsid w:val="0013648F"/>
    <w:rsid w:val="00142A0F"/>
    <w:rsid w:val="001530CA"/>
    <w:rsid w:val="00155114"/>
    <w:rsid w:val="00163959"/>
    <w:rsid w:val="0016559B"/>
    <w:rsid w:val="00193314"/>
    <w:rsid w:val="00193777"/>
    <w:rsid w:val="001A5996"/>
    <w:rsid w:val="001A7AD1"/>
    <w:rsid w:val="001B1ADB"/>
    <w:rsid w:val="001B33B7"/>
    <w:rsid w:val="001C0F98"/>
    <w:rsid w:val="001C4FC0"/>
    <w:rsid w:val="001C56ED"/>
    <w:rsid w:val="001D1835"/>
    <w:rsid w:val="001D24B1"/>
    <w:rsid w:val="001E21F3"/>
    <w:rsid w:val="001E6276"/>
    <w:rsid w:val="001F1A15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579F1"/>
    <w:rsid w:val="00265B34"/>
    <w:rsid w:val="002760A4"/>
    <w:rsid w:val="0028225D"/>
    <w:rsid w:val="00283916"/>
    <w:rsid w:val="00290735"/>
    <w:rsid w:val="00295360"/>
    <w:rsid w:val="002A297C"/>
    <w:rsid w:val="002B02BF"/>
    <w:rsid w:val="002C1EAF"/>
    <w:rsid w:val="002C7F89"/>
    <w:rsid w:val="002D3A87"/>
    <w:rsid w:val="002D3B22"/>
    <w:rsid w:val="002E3FCF"/>
    <w:rsid w:val="002E50A6"/>
    <w:rsid w:val="002F6396"/>
    <w:rsid w:val="002F6C8B"/>
    <w:rsid w:val="002F7783"/>
    <w:rsid w:val="00303E10"/>
    <w:rsid w:val="003143A1"/>
    <w:rsid w:val="003156A6"/>
    <w:rsid w:val="003158C4"/>
    <w:rsid w:val="003256B8"/>
    <w:rsid w:val="00330437"/>
    <w:rsid w:val="00332518"/>
    <w:rsid w:val="00334E52"/>
    <w:rsid w:val="00351A2C"/>
    <w:rsid w:val="0037179D"/>
    <w:rsid w:val="00372ABD"/>
    <w:rsid w:val="00374695"/>
    <w:rsid w:val="00377B4A"/>
    <w:rsid w:val="0038073D"/>
    <w:rsid w:val="00381DC1"/>
    <w:rsid w:val="00382814"/>
    <w:rsid w:val="003A6986"/>
    <w:rsid w:val="003B6CD6"/>
    <w:rsid w:val="003B6F65"/>
    <w:rsid w:val="003C2E2A"/>
    <w:rsid w:val="003C2F4F"/>
    <w:rsid w:val="003D12F9"/>
    <w:rsid w:val="003D2882"/>
    <w:rsid w:val="003D3AA8"/>
    <w:rsid w:val="003E67D7"/>
    <w:rsid w:val="003E68DE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2462"/>
    <w:rsid w:val="00434B72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E74A4"/>
    <w:rsid w:val="004F35E1"/>
    <w:rsid w:val="00502CD6"/>
    <w:rsid w:val="00511892"/>
    <w:rsid w:val="00512701"/>
    <w:rsid w:val="00513B35"/>
    <w:rsid w:val="00515DB7"/>
    <w:rsid w:val="00515F6C"/>
    <w:rsid w:val="0052009E"/>
    <w:rsid w:val="00536786"/>
    <w:rsid w:val="00536E85"/>
    <w:rsid w:val="00543F60"/>
    <w:rsid w:val="005549EF"/>
    <w:rsid w:val="005558D1"/>
    <w:rsid w:val="00555EBB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C7733"/>
    <w:rsid w:val="005D08D2"/>
    <w:rsid w:val="005D72BD"/>
    <w:rsid w:val="005E7DE5"/>
    <w:rsid w:val="00601616"/>
    <w:rsid w:val="00601AD2"/>
    <w:rsid w:val="00616438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25DA"/>
    <w:rsid w:val="00674F87"/>
    <w:rsid w:val="0067580D"/>
    <w:rsid w:val="006763C1"/>
    <w:rsid w:val="006815A8"/>
    <w:rsid w:val="00682948"/>
    <w:rsid w:val="00683EA8"/>
    <w:rsid w:val="00685D30"/>
    <w:rsid w:val="00691596"/>
    <w:rsid w:val="006933E6"/>
    <w:rsid w:val="006953D0"/>
    <w:rsid w:val="00697DB2"/>
    <w:rsid w:val="006A2A3F"/>
    <w:rsid w:val="006A37A7"/>
    <w:rsid w:val="006B0243"/>
    <w:rsid w:val="006B3A2A"/>
    <w:rsid w:val="006B7B82"/>
    <w:rsid w:val="006C4BF3"/>
    <w:rsid w:val="006D17C2"/>
    <w:rsid w:val="006D2408"/>
    <w:rsid w:val="006D5B05"/>
    <w:rsid w:val="006E01DB"/>
    <w:rsid w:val="006E02D6"/>
    <w:rsid w:val="006E5187"/>
    <w:rsid w:val="006E72A4"/>
    <w:rsid w:val="006F042A"/>
    <w:rsid w:val="006F43C7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35B6"/>
    <w:rsid w:val="007372CE"/>
    <w:rsid w:val="00743F53"/>
    <w:rsid w:val="00745633"/>
    <w:rsid w:val="00751195"/>
    <w:rsid w:val="007870D3"/>
    <w:rsid w:val="00792E14"/>
    <w:rsid w:val="007959C9"/>
    <w:rsid w:val="007965DD"/>
    <w:rsid w:val="00797BA0"/>
    <w:rsid w:val="007B0A93"/>
    <w:rsid w:val="007D0D20"/>
    <w:rsid w:val="007D38BD"/>
    <w:rsid w:val="007D3DD2"/>
    <w:rsid w:val="007D4444"/>
    <w:rsid w:val="007D5E41"/>
    <w:rsid w:val="007D725A"/>
    <w:rsid w:val="007E702B"/>
    <w:rsid w:val="007F75DA"/>
    <w:rsid w:val="00811C14"/>
    <w:rsid w:val="00816614"/>
    <w:rsid w:val="00821453"/>
    <w:rsid w:val="00821BD4"/>
    <w:rsid w:val="00822004"/>
    <w:rsid w:val="00837883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C1209"/>
    <w:rsid w:val="008C3210"/>
    <w:rsid w:val="008C5E66"/>
    <w:rsid w:val="008D0559"/>
    <w:rsid w:val="008D34DD"/>
    <w:rsid w:val="008D404C"/>
    <w:rsid w:val="008D45DB"/>
    <w:rsid w:val="008D7E87"/>
    <w:rsid w:val="008F5128"/>
    <w:rsid w:val="009014ED"/>
    <w:rsid w:val="00905AF0"/>
    <w:rsid w:val="009128A6"/>
    <w:rsid w:val="00931E3E"/>
    <w:rsid w:val="00934FE1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DE7"/>
    <w:rsid w:val="009806F0"/>
    <w:rsid w:val="0098191F"/>
    <w:rsid w:val="0098453D"/>
    <w:rsid w:val="009862EF"/>
    <w:rsid w:val="00987570"/>
    <w:rsid w:val="00992943"/>
    <w:rsid w:val="009A580A"/>
    <w:rsid w:val="009B2A23"/>
    <w:rsid w:val="009B5F4D"/>
    <w:rsid w:val="009C05FA"/>
    <w:rsid w:val="009D3D70"/>
    <w:rsid w:val="009D6B41"/>
    <w:rsid w:val="009E75E3"/>
    <w:rsid w:val="009F2CC7"/>
    <w:rsid w:val="009F536B"/>
    <w:rsid w:val="009F5B3B"/>
    <w:rsid w:val="009F7669"/>
    <w:rsid w:val="00A05AA7"/>
    <w:rsid w:val="00A12E7A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7149"/>
    <w:rsid w:val="00AA09CD"/>
    <w:rsid w:val="00AB6DBD"/>
    <w:rsid w:val="00AD428B"/>
    <w:rsid w:val="00AE354A"/>
    <w:rsid w:val="00AE72BA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3EE7"/>
    <w:rsid w:val="00B369DE"/>
    <w:rsid w:val="00B405FB"/>
    <w:rsid w:val="00B43C01"/>
    <w:rsid w:val="00B43D79"/>
    <w:rsid w:val="00B452FA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4BFA"/>
    <w:rsid w:val="00BA55DA"/>
    <w:rsid w:val="00BB29EE"/>
    <w:rsid w:val="00BB47A1"/>
    <w:rsid w:val="00BB5FDE"/>
    <w:rsid w:val="00BB6108"/>
    <w:rsid w:val="00BC0B54"/>
    <w:rsid w:val="00BD29F4"/>
    <w:rsid w:val="00BD39BE"/>
    <w:rsid w:val="00BD41B1"/>
    <w:rsid w:val="00BD4CA6"/>
    <w:rsid w:val="00BD79A7"/>
    <w:rsid w:val="00BD7EC1"/>
    <w:rsid w:val="00BE16B7"/>
    <w:rsid w:val="00BE2EB7"/>
    <w:rsid w:val="00BE5FAF"/>
    <w:rsid w:val="00BE6E55"/>
    <w:rsid w:val="00C04D0C"/>
    <w:rsid w:val="00C051EA"/>
    <w:rsid w:val="00C15FDD"/>
    <w:rsid w:val="00C225DF"/>
    <w:rsid w:val="00C24C99"/>
    <w:rsid w:val="00C269E5"/>
    <w:rsid w:val="00C26CEA"/>
    <w:rsid w:val="00C3050B"/>
    <w:rsid w:val="00C314FE"/>
    <w:rsid w:val="00C35218"/>
    <w:rsid w:val="00C3618B"/>
    <w:rsid w:val="00C3743D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2123"/>
    <w:rsid w:val="00CA4E26"/>
    <w:rsid w:val="00CA775F"/>
    <w:rsid w:val="00CB2255"/>
    <w:rsid w:val="00CB26D2"/>
    <w:rsid w:val="00CB41D2"/>
    <w:rsid w:val="00CB6A93"/>
    <w:rsid w:val="00CB78B6"/>
    <w:rsid w:val="00CC647F"/>
    <w:rsid w:val="00CC6D1A"/>
    <w:rsid w:val="00CD6B53"/>
    <w:rsid w:val="00CE4D78"/>
    <w:rsid w:val="00CE518C"/>
    <w:rsid w:val="00CE6B65"/>
    <w:rsid w:val="00CF2E67"/>
    <w:rsid w:val="00CF48FB"/>
    <w:rsid w:val="00CF5BAC"/>
    <w:rsid w:val="00CF6AA0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0AF9"/>
    <w:rsid w:val="00D47137"/>
    <w:rsid w:val="00D5219C"/>
    <w:rsid w:val="00D54E5D"/>
    <w:rsid w:val="00D56C87"/>
    <w:rsid w:val="00D76860"/>
    <w:rsid w:val="00D83347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E02450"/>
    <w:rsid w:val="00E024F4"/>
    <w:rsid w:val="00E03B43"/>
    <w:rsid w:val="00E140C4"/>
    <w:rsid w:val="00E21DCF"/>
    <w:rsid w:val="00E266D4"/>
    <w:rsid w:val="00E33B50"/>
    <w:rsid w:val="00E55594"/>
    <w:rsid w:val="00E573F6"/>
    <w:rsid w:val="00E636B0"/>
    <w:rsid w:val="00E73DE5"/>
    <w:rsid w:val="00E74093"/>
    <w:rsid w:val="00E8381C"/>
    <w:rsid w:val="00E84EA0"/>
    <w:rsid w:val="00E86235"/>
    <w:rsid w:val="00E876DC"/>
    <w:rsid w:val="00E901C0"/>
    <w:rsid w:val="00EA7F81"/>
    <w:rsid w:val="00EB3876"/>
    <w:rsid w:val="00EB4DF5"/>
    <w:rsid w:val="00EC038E"/>
    <w:rsid w:val="00EC3976"/>
    <w:rsid w:val="00EC6C6B"/>
    <w:rsid w:val="00ED0500"/>
    <w:rsid w:val="00ED207D"/>
    <w:rsid w:val="00ED3ED3"/>
    <w:rsid w:val="00ED5C80"/>
    <w:rsid w:val="00EE2F3B"/>
    <w:rsid w:val="00EE366E"/>
    <w:rsid w:val="00EE5738"/>
    <w:rsid w:val="00EE675C"/>
    <w:rsid w:val="00EE6B0A"/>
    <w:rsid w:val="00EF0C7B"/>
    <w:rsid w:val="00EF5524"/>
    <w:rsid w:val="00EF6E88"/>
    <w:rsid w:val="00EF74E6"/>
    <w:rsid w:val="00EF7C25"/>
    <w:rsid w:val="00F00677"/>
    <w:rsid w:val="00F0384D"/>
    <w:rsid w:val="00F11A69"/>
    <w:rsid w:val="00F13FC1"/>
    <w:rsid w:val="00F14AA8"/>
    <w:rsid w:val="00F14E33"/>
    <w:rsid w:val="00F1770E"/>
    <w:rsid w:val="00F25A4F"/>
    <w:rsid w:val="00F25D09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845B3"/>
    <w:rsid w:val="00F876AB"/>
    <w:rsid w:val="00F9300F"/>
    <w:rsid w:val="00FA1BDB"/>
    <w:rsid w:val="00FB06F1"/>
    <w:rsid w:val="00FB1685"/>
    <w:rsid w:val="00FB1C04"/>
    <w:rsid w:val="00FC3967"/>
    <w:rsid w:val="00FC5371"/>
    <w:rsid w:val="00FC5C70"/>
    <w:rsid w:val="00FD2ED3"/>
    <w:rsid w:val="00FD42ED"/>
    <w:rsid w:val="00FD660A"/>
    <w:rsid w:val="00FE5B55"/>
    <w:rsid w:val="00FE65E2"/>
    <w:rsid w:val="00FF13A1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10</cp:revision>
  <cp:lastPrinted>2014-12-09T11:11:00Z</cp:lastPrinted>
  <dcterms:created xsi:type="dcterms:W3CDTF">2024-11-06T05:31:00Z</dcterms:created>
  <dcterms:modified xsi:type="dcterms:W3CDTF">2025-01-15T13:52:00Z</dcterms:modified>
</cp:coreProperties>
</file>