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51B4" w14:textId="4FFC1E65" w:rsidR="004F0946" w:rsidRDefault="004F0946" w:rsidP="00066DF1">
      <w:pPr>
        <w:pStyle w:val="Nadpis1"/>
      </w:pPr>
      <w:r>
        <w:t>Botanická 23, Brno - r</w:t>
      </w:r>
      <w:r w:rsidRPr="004F0946">
        <w:t>ozsah požadovaných pr</w:t>
      </w:r>
      <w:r>
        <w:t>a</w:t>
      </w:r>
      <w:r w:rsidRPr="004F0946">
        <w:t>cí</w:t>
      </w:r>
    </w:p>
    <w:p w14:paraId="247E4A34" w14:textId="1A26D87D" w:rsidR="004F0946" w:rsidRDefault="004F0946" w:rsidP="00066DF1">
      <w:pPr>
        <w:pStyle w:val="Nadpis2"/>
      </w:pPr>
      <w:r>
        <w:t>O</w:t>
      </w:r>
      <w:r w:rsidRPr="004F0946">
        <w:t>becné informace</w:t>
      </w:r>
    </w:p>
    <w:p w14:paraId="68CA769C" w14:textId="3427667C" w:rsidR="004F0946" w:rsidRDefault="004F0946" w:rsidP="004F0946">
      <w:pPr>
        <w:jc w:val="both"/>
      </w:pPr>
      <w:r w:rsidRPr="004F0946">
        <w:t xml:space="preserve">Provedení </w:t>
      </w:r>
      <w:proofErr w:type="spellStart"/>
      <w:r w:rsidRPr="004F0946">
        <w:t>scanu</w:t>
      </w:r>
      <w:proofErr w:type="spellEnd"/>
      <w:r w:rsidRPr="004F0946">
        <w:t xml:space="preserve"> </w:t>
      </w:r>
      <w:r>
        <w:t xml:space="preserve">kamerou s laserem a s možností výstupu 360 fotografií </w:t>
      </w:r>
      <w:r w:rsidRPr="004F0946">
        <w:t xml:space="preserve">všech společných prostor v domě, které nejsou pronajaté. Dále v pronajatých prostorech (bytech a nebytových jednotkách) bude provedeno </w:t>
      </w:r>
      <w:proofErr w:type="spellStart"/>
      <w:r w:rsidRPr="004F0946">
        <w:t>scanovaní</w:t>
      </w:r>
      <w:proofErr w:type="spellEnd"/>
      <w:r w:rsidRPr="004F0946">
        <w:t xml:space="preserve"> či pouze nafocení (360 foto) místností, kde jsou koncové prvky napojené na rozvody vody či odpadů (WC, koupelny, úklidové místnosti, umyvadla, dřezy kuchyně, bary). </w:t>
      </w:r>
      <w:r>
        <w:t xml:space="preserve">Ostatní obytné místnosti nejsou součástí focení či </w:t>
      </w:r>
      <w:proofErr w:type="spellStart"/>
      <w:r>
        <w:t>scanování</w:t>
      </w:r>
      <w:proofErr w:type="spellEnd"/>
      <w:r>
        <w:t xml:space="preserve">. Při focení je nutné brát ohled na soukromí nájemců a pokud možno se vyhnout focení osob či zajistit jejich rozmazání. Cílem je získat informace o stavu koupelen, </w:t>
      </w:r>
      <w:proofErr w:type="spellStart"/>
      <w:r>
        <w:t>wc</w:t>
      </w:r>
      <w:proofErr w:type="spellEnd"/>
      <w:r>
        <w:t>, kuchyní a jiných místností, kde jsou koncové prvky odpadů a vodoinstalací, které budou předmětem oprav.</w:t>
      </w:r>
      <w:r w:rsidR="00834A15">
        <w:t xml:space="preserve"> Součástí je i </w:t>
      </w:r>
      <w:proofErr w:type="spellStart"/>
      <w:r w:rsidR="00834A15">
        <w:t>scan</w:t>
      </w:r>
      <w:proofErr w:type="spellEnd"/>
      <w:r w:rsidR="00834A15">
        <w:t xml:space="preserve"> výtahové šachty.</w:t>
      </w:r>
    </w:p>
    <w:p w14:paraId="3ACC0D6E" w14:textId="6580FD25" w:rsidR="004F0946" w:rsidRDefault="004F0946" w:rsidP="004F0946">
      <w:pPr>
        <w:jc w:val="both"/>
      </w:pPr>
      <w:r>
        <w:t>Virtuální p</w:t>
      </w:r>
      <w:r w:rsidRPr="004F0946">
        <w:t>rohlídka bude zahrnovat</w:t>
      </w:r>
      <w:r w:rsidR="00834A15">
        <w:t>, prostory před domem,</w:t>
      </w:r>
      <w:r w:rsidRPr="004F0946">
        <w:t xml:space="preserve"> vstup do domu</w:t>
      </w:r>
      <w:r w:rsidR="00834A15">
        <w:t>, dvorní fasádu, dvůr a přilehlé schodiště</w:t>
      </w:r>
      <w:r w:rsidRPr="004F0946">
        <w:t xml:space="preserve"> (exteriér) a na to budou navazovat společné části domu (interiér) a další. Z provedeného </w:t>
      </w:r>
      <w:proofErr w:type="spellStart"/>
      <w:r w:rsidRPr="004F0946">
        <w:t>scanu</w:t>
      </w:r>
      <w:proofErr w:type="spellEnd"/>
      <w:r w:rsidRPr="004F0946">
        <w:t xml:space="preserve"> bude vyhotovena dodavatelem online virtuální prohlídka, která umožní virtuálně projít dotčenými prostory </w:t>
      </w:r>
      <w:r>
        <w:t xml:space="preserve">online </w:t>
      </w:r>
      <w:r w:rsidRPr="004F0946">
        <w:t>prostřednictvím webového prohlížeče bez nutnosti stahovat data nebo prohlížečku dat. Prohlídka bude sloužit jako podklad pro výběr projektanta na opravu ZTI</w:t>
      </w:r>
      <w:r w:rsidR="00834A15">
        <w:t>, opravu dvorní fasády, výměnu výtahu</w:t>
      </w:r>
      <w:bookmarkStart w:id="0" w:name="_GoBack"/>
      <w:bookmarkEnd w:id="0"/>
      <w:r w:rsidRPr="004F0946">
        <w:t xml:space="preserve"> a následně pro výběr zhotovitele prací. V pronajatých prostorech, kde nebude možné provést virtuální prohlídku</w:t>
      </w:r>
      <w:r>
        <w:t xml:space="preserve"> (</w:t>
      </w:r>
      <w:proofErr w:type="spellStart"/>
      <w:r>
        <w:t>scany</w:t>
      </w:r>
      <w:proofErr w:type="spellEnd"/>
      <w:r>
        <w:t>)</w:t>
      </w:r>
      <w:r w:rsidRPr="004F0946">
        <w:t xml:space="preserve"> navázanou na společné prostory, lze provést nafocení 360 fotografií</w:t>
      </w:r>
      <w:r>
        <w:t xml:space="preserve"> (ve výjimečných případech běžná 2D foto)</w:t>
      </w:r>
      <w:r w:rsidRPr="004F0946">
        <w:t>, které budou do virtuální prohlídky vloženy jako "</w:t>
      </w:r>
      <w:proofErr w:type="spellStart"/>
      <w:r w:rsidRPr="004F0946">
        <w:t>tagy</w:t>
      </w:r>
      <w:proofErr w:type="spellEnd"/>
      <w:r w:rsidRPr="004F0946">
        <w:t xml:space="preserve">" (odkazy) na dveřích vstupu do pronajatých prostor. </w:t>
      </w:r>
    </w:p>
    <w:p w14:paraId="5EAEDBC9" w14:textId="4BD0CE9D" w:rsidR="004F0946" w:rsidRDefault="004F0946" w:rsidP="004F0946">
      <w:pPr>
        <w:jc w:val="both"/>
      </w:pPr>
      <w:r w:rsidRPr="004F0946">
        <w:t xml:space="preserve">Zhotovitel virtuální prohlídky a </w:t>
      </w:r>
      <w:proofErr w:type="spellStart"/>
      <w:r w:rsidRPr="004F0946">
        <w:t>scanu</w:t>
      </w:r>
      <w:proofErr w:type="spellEnd"/>
      <w:r w:rsidRPr="004F0946">
        <w:t xml:space="preserve"> obdrží od objednatele dostupné kontakty na nájemce bytových a nebytových jednotek a sám si zajistí koordinaci a harmonogram provádění díla</w:t>
      </w:r>
      <w:r>
        <w:t xml:space="preserve"> (obvolání nájemců a jejich kontaktování za účelem sjednání přístupu do pronajatých prostor, případně zanechání vzkazu na dveřích pokud nebude nájemce kontaktní)</w:t>
      </w:r>
      <w:r w:rsidRPr="004F0946">
        <w:t xml:space="preserve">. Plnění nelze dodávat formou </w:t>
      </w:r>
      <w:proofErr w:type="spellStart"/>
      <w:r w:rsidRPr="004F0946">
        <w:t>offline</w:t>
      </w:r>
      <w:proofErr w:type="spellEnd"/>
      <w:r w:rsidRPr="004F0946">
        <w:t xml:space="preserve"> virtuální prohlídky, tedy předáním všech dat s prohlížečkou, kterou bychom měli uloženy na disku. </w:t>
      </w:r>
    </w:p>
    <w:p w14:paraId="5B894BC5" w14:textId="77777777" w:rsidR="004F0946" w:rsidRDefault="004F0946">
      <w:r w:rsidRPr="004F0946">
        <w:t xml:space="preserve">Ukázka z obdobné zakázky: </w:t>
      </w:r>
      <w:hyperlink r:id="rId4" w:history="1">
        <w:r w:rsidRPr="004F0946">
          <w:rPr>
            <w:rStyle w:val="Hypertextovodkaz"/>
          </w:rPr>
          <w:t xml:space="preserve">Bayerova 5 - </w:t>
        </w:r>
        <w:proofErr w:type="spellStart"/>
        <w:r w:rsidRPr="004F0946">
          <w:rPr>
            <w:rStyle w:val="Hypertextovodkaz"/>
          </w:rPr>
          <w:t>Matterport</w:t>
        </w:r>
        <w:proofErr w:type="spellEnd"/>
        <w:r w:rsidRPr="004F0946">
          <w:rPr>
            <w:rStyle w:val="Hypertextovodkaz"/>
          </w:rPr>
          <w:t xml:space="preserve"> 3D </w:t>
        </w:r>
        <w:proofErr w:type="spellStart"/>
        <w:r w:rsidRPr="004F0946">
          <w:rPr>
            <w:rStyle w:val="Hypertextovodkaz"/>
          </w:rPr>
          <w:t>Showcase</w:t>
        </w:r>
        <w:proofErr w:type="spellEnd"/>
      </w:hyperlink>
    </w:p>
    <w:p w14:paraId="5B7BE5AB" w14:textId="6B1626DC" w:rsidR="00BC32D7" w:rsidRDefault="004F0946">
      <w:proofErr w:type="spellStart"/>
      <w:r>
        <w:t>Bližšní</w:t>
      </w:r>
      <w:proofErr w:type="spellEnd"/>
      <w:r>
        <w:t xml:space="preserve"> informace o velikosti domu jsou patrné z připojené výkresové dokumentace, která je pouze orientační a nezachycuje aktuální stav domu.</w:t>
      </w:r>
      <w:r w:rsidRPr="004F0946">
        <w:t xml:space="preserve"> </w:t>
      </w:r>
    </w:p>
    <w:p w14:paraId="6F5F344C" w14:textId="1776788D" w:rsidR="00066DF1" w:rsidRDefault="00066DF1" w:rsidP="00066DF1">
      <w:pPr>
        <w:pStyle w:val="Nadpis2"/>
      </w:pPr>
      <w:r w:rsidRPr="00066DF1">
        <w:t>Požadavky na laserové zaměření (</w:t>
      </w:r>
      <w:proofErr w:type="spellStart"/>
      <w:r w:rsidRPr="00066DF1">
        <w:t>scan</w:t>
      </w:r>
      <w:proofErr w:type="spellEnd"/>
      <w:r w:rsidRPr="00066DF1">
        <w:t>)</w:t>
      </w:r>
    </w:p>
    <w:p w14:paraId="187DED58" w14:textId="67C0C8E3" w:rsidR="00066DF1" w:rsidRDefault="00066DF1">
      <w:r w:rsidRPr="00066DF1">
        <w:t xml:space="preserve">Jedná se o provedení </w:t>
      </w:r>
      <w:proofErr w:type="spellStart"/>
      <w:r w:rsidRPr="00066DF1">
        <w:t>scanování</w:t>
      </w:r>
      <w:proofErr w:type="spellEnd"/>
      <w:r>
        <w:t xml:space="preserve"> pomocí laserů</w:t>
      </w:r>
      <w:r w:rsidRPr="00066DF1">
        <w:t xml:space="preserve">, které je podkladem pro vyhotovení </w:t>
      </w:r>
      <w:r>
        <w:t xml:space="preserve">projektové dokumentace (výběr projektanta bude probíhat po zajištění </w:t>
      </w:r>
      <w:proofErr w:type="spellStart"/>
      <w:r>
        <w:t>scanu</w:t>
      </w:r>
      <w:proofErr w:type="spellEnd"/>
      <w:r>
        <w:t>).</w:t>
      </w:r>
    </w:p>
    <w:p w14:paraId="2E8C115E" w14:textId="53BCDC42" w:rsidR="00066DF1" w:rsidRDefault="00066DF1">
      <w:r w:rsidRPr="00066DF1">
        <w:t xml:space="preserve">Požadujeme provedení laserového </w:t>
      </w:r>
      <w:proofErr w:type="spellStart"/>
      <w:r w:rsidRPr="00066DF1">
        <w:t>scanování</w:t>
      </w:r>
      <w:proofErr w:type="spellEnd"/>
      <w:r w:rsidRPr="00066DF1">
        <w:t xml:space="preserve"> s přesností +-20mm na 10 m, výstup mračna bodů ve formátu *.E57 (mračno bodů bude předáno Objednateli). Vyhotovení fotodokumentace objektu formou </w:t>
      </w:r>
      <w:r>
        <w:t xml:space="preserve">online </w:t>
      </w:r>
      <w:r w:rsidRPr="00066DF1">
        <w:t xml:space="preserve">virtuální prohlídky 360stupňových fotografií. </w:t>
      </w:r>
    </w:p>
    <w:p w14:paraId="361D6EE2" w14:textId="335CEB75" w:rsidR="00066DF1" w:rsidRDefault="00066DF1">
      <w:r w:rsidRPr="00066DF1">
        <w:t>Požadavky na koordinaci předávání dat</w:t>
      </w:r>
      <w:r>
        <w:t>:</w:t>
      </w:r>
    </w:p>
    <w:p w14:paraId="27F5AEC7" w14:textId="0F5AACBE" w:rsidR="00066DF1" w:rsidRDefault="00066DF1">
      <w:r w:rsidRPr="00066DF1">
        <w:t>Veškerá získaná výsledná data budou ukládána na sdíleném, datovém úložišti (</w:t>
      </w:r>
      <w:proofErr w:type="spellStart"/>
      <w:r w:rsidRPr="00066DF1">
        <w:t>cloud</w:t>
      </w:r>
      <w:proofErr w:type="spellEnd"/>
      <w:r w:rsidRPr="00066DF1">
        <w:t xml:space="preserve">) objednatele. Virtuální prohlídka bude odevzdána formou odkazu na příslušnou webovou adresu, uloženým v dokumentu ve formátu </w:t>
      </w:r>
      <w:proofErr w:type="spellStart"/>
      <w:r w:rsidRPr="00066DF1">
        <w:t>docx</w:t>
      </w:r>
      <w:proofErr w:type="spellEnd"/>
      <w:r w:rsidRPr="00066DF1">
        <w:t xml:space="preserve">. Názvy souborů a složek mohou mít délku max. 30 znaků, bez diakritiky a jakýchkoliv znaků (např. +,-,@ apod.), slova v názvu musí být oddělena podtržítkem, bez mezer (např. „stavajici_stav_1NP.pdf“). </w:t>
      </w:r>
    </w:p>
    <w:sectPr w:rsidR="0006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46"/>
    <w:rsid w:val="00066DF1"/>
    <w:rsid w:val="000B05F1"/>
    <w:rsid w:val="004F0946"/>
    <w:rsid w:val="006B4791"/>
    <w:rsid w:val="00834A15"/>
    <w:rsid w:val="00BC32D7"/>
    <w:rsid w:val="00C6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F2D1"/>
  <w15:chartTrackingRefBased/>
  <w15:docId w15:val="{E79BCF46-DEA3-44DA-84C8-6A200338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0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09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0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09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0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0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0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0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F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09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094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094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09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09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09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09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0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0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0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09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09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094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09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094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F094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09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F0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atterport.com/show/?m=qVvZSHJMoN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477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Pacal Petr (MČ Brno-střed)</dc:creator>
  <cp:keywords/>
  <dc:description/>
  <cp:lastModifiedBy>Pacal Petr (MČ Brno-střed)</cp:lastModifiedBy>
  <cp:revision>3</cp:revision>
  <dcterms:created xsi:type="dcterms:W3CDTF">2025-01-07T14:30:00Z</dcterms:created>
  <dcterms:modified xsi:type="dcterms:W3CDTF">2025-01-13T15:41:00Z</dcterms:modified>
</cp:coreProperties>
</file>