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613A" w:rsidRDefault="00077C4B">
      <w:pPr>
        <w:pStyle w:val="Zkladntext1"/>
        <w:shd w:val="clear" w:color="auto" w:fill="auto"/>
        <w:spacing w:after="560"/>
        <w:jc w:val="center"/>
      </w:pPr>
      <w:r>
        <w:rPr>
          <w:b/>
          <w:bCs/>
          <w:sz w:val="28"/>
          <w:szCs w:val="28"/>
        </w:rPr>
        <w:t xml:space="preserve">                                           </w:t>
      </w:r>
      <w:r w:rsidR="0058490D">
        <w:rPr>
          <w:b/>
          <w:bCs/>
          <w:sz w:val="28"/>
          <w:szCs w:val="28"/>
        </w:rPr>
        <w:t>DODATEK č. 2</w:t>
      </w:r>
      <w:r>
        <w:rPr>
          <w:b/>
          <w:bCs/>
          <w:sz w:val="28"/>
          <w:szCs w:val="28"/>
        </w:rPr>
        <w:t xml:space="preserve">                                   </w:t>
      </w:r>
      <w:r w:rsidRPr="00077C4B">
        <w:rPr>
          <w:bCs/>
          <w:sz w:val="24"/>
          <w:szCs w:val="24"/>
        </w:rPr>
        <w:t>5020970222E</w:t>
      </w:r>
      <w:r w:rsidR="0058490D">
        <w:rPr>
          <w:b/>
          <w:bCs/>
          <w:sz w:val="28"/>
          <w:szCs w:val="28"/>
        </w:rPr>
        <w:br/>
        <w:t>KE SMLOUVĚ O POSKYTNUTÍ OBRATOVÉHO BONUSU</w:t>
      </w:r>
      <w:r w:rsidR="0058490D">
        <w:rPr>
          <w:b/>
          <w:bCs/>
          <w:sz w:val="28"/>
          <w:szCs w:val="28"/>
        </w:rPr>
        <w:br/>
      </w:r>
      <w:r w:rsidR="0058490D">
        <w:t xml:space="preserve">uzavřené dne </w:t>
      </w:r>
      <w:proofErr w:type="gramStart"/>
      <w:r w:rsidR="0058490D">
        <w:t>25.2.2022</w:t>
      </w:r>
      <w:proofErr w:type="gramEnd"/>
      <w:r w:rsidR="0058490D">
        <w:t>, ve znění pozdějších dodatků, mezi následujícími smluvními stranami:</w:t>
      </w:r>
    </w:p>
    <w:p w:rsidR="0084613A" w:rsidRDefault="0058490D">
      <w:pPr>
        <w:pStyle w:val="Nadpis10"/>
        <w:keepNext/>
        <w:keepLines/>
        <w:shd w:val="clear" w:color="auto" w:fill="auto"/>
        <w:spacing w:after="0"/>
        <w:jc w:val="both"/>
      </w:pPr>
      <w:bookmarkStart w:id="0" w:name="bookmark0"/>
      <w:bookmarkStart w:id="1" w:name="bookmark1"/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r>
        <w:rPr>
          <w:lang w:val="en-US" w:eastAsia="en-US" w:bidi="en-US"/>
        </w:rPr>
        <w:t xml:space="preserve">Czech </w:t>
      </w:r>
      <w:r>
        <w:t>s.r.o.</w:t>
      </w:r>
      <w:bookmarkEnd w:id="0"/>
      <w:bookmarkEnd w:id="1"/>
    </w:p>
    <w:p w:rsidR="0084613A" w:rsidRDefault="0058490D">
      <w:pPr>
        <w:pStyle w:val="Zkladntext1"/>
        <w:shd w:val="clear" w:color="auto" w:fill="auto"/>
        <w:jc w:val="both"/>
      </w:pPr>
      <w:r>
        <w:t>Se sídlem: Generála Píky 430/26, Dejvice, 160 00 Praha</w:t>
      </w:r>
    </w:p>
    <w:p w:rsidR="0084613A" w:rsidRDefault="0058490D">
      <w:pPr>
        <w:pStyle w:val="Zkladntext1"/>
        <w:shd w:val="clear" w:color="auto" w:fill="auto"/>
        <w:jc w:val="both"/>
      </w:pPr>
      <w:r>
        <w:t>IČO: 09434496</w:t>
      </w:r>
    </w:p>
    <w:p w:rsidR="0084613A" w:rsidRDefault="0058490D">
      <w:pPr>
        <w:pStyle w:val="Zkladntext1"/>
        <w:shd w:val="clear" w:color="auto" w:fill="auto"/>
      </w:pPr>
      <w:r>
        <w:t xml:space="preserve">DIČ: </w:t>
      </w:r>
      <w:r>
        <w:t>CZ09434496</w:t>
      </w:r>
    </w:p>
    <w:p w:rsidR="0084613A" w:rsidRDefault="0058490D">
      <w:pPr>
        <w:pStyle w:val="Zkladntext1"/>
        <w:shd w:val="clear" w:color="auto" w:fill="auto"/>
      </w:pPr>
      <w:r>
        <w:t xml:space="preserve">Bankovní spojení: </w:t>
      </w:r>
      <w:r w:rsidR="00077C4B">
        <w:rPr>
          <w:lang w:val="en-US" w:eastAsia="en-US" w:bidi="en-US"/>
        </w:rPr>
        <w:t>XXXX</w:t>
      </w:r>
      <w:r>
        <w:t xml:space="preserve"> </w:t>
      </w:r>
      <w:proofErr w:type="spellStart"/>
      <w:r>
        <w:t>č.ú</w:t>
      </w:r>
      <w:proofErr w:type="spellEnd"/>
      <w:r>
        <w:t xml:space="preserve">.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Zapsaná v obchodním rejstříku vedeném Městským soudem v Praze, oddíl C, vložka 336268 Zastoupená: [OU </w:t>
      </w:r>
      <w:r>
        <w:t xml:space="preserve">OU], </w:t>
      </w:r>
      <w:r w:rsidR="00077C4B">
        <w:t>XXXX</w:t>
      </w:r>
    </w:p>
    <w:p w:rsidR="0084613A" w:rsidRDefault="0058490D">
      <w:pPr>
        <w:pStyle w:val="Zkladntext1"/>
        <w:shd w:val="clear" w:color="auto" w:fill="auto"/>
        <w:spacing w:after="220"/>
      </w:pPr>
      <w:r>
        <w:rPr>
          <w:b/>
          <w:bCs/>
        </w:rPr>
        <w:t>(dále jen „Společnost“)</w:t>
      </w:r>
    </w:p>
    <w:p w:rsidR="0084613A" w:rsidRDefault="0058490D">
      <w:pPr>
        <w:pStyle w:val="Zkladntext1"/>
        <w:shd w:val="clear" w:color="auto" w:fill="auto"/>
      </w:pPr>
      <w:r>
        <w:t>a</w:t>
      </w:r>
    </w:p>
    <w:p w:rsidR="0084613A" w:rsidRDefault="0058490D">
      <w:pPr>
        <w:pStyle w:val="Zkladntext1"/>
        <w:shd w:val="clear" w:color="auto" w:fill="auto"/>
        <w:jc w:val="both"/>
      </w:pPr>
      <w:r>
        <w:rPr>
          <w:b/>
          <w:bCs/>
        </w:rPr>
        <w:t>Nemocnice Jihlava, přís</w:t>
      </w:r>
      <w:r>
        <w:rPr>
          <w:b/>
          <w:bCs/>
        </w:rPr>
        <w:t>pěvková organizace</w:t>
      </w:r>
    </w:p>
    <w:p w:rsidR="0084613A" w:rsidRDefault="0058490D">
      <w:pPr>
        <w:pStyle w:val="Zkladntext1"/>
        <w:shd w:val="clear" w:color="auto" w:fill="auto"/>
        <w:jc w:val="both"/>
      </w:pPr>
      <w:r>
        <w:t>Se sídlem: Vrchlického 59, 586 33 Jihlava</w:t>
      </w:r>
    </w:p>
    <w:p w:rsidR="0084613A" w:rsidRDefault="0058490D">
      <w:pPr>
        <w:pStyle w:val="Zkladntext1"/>
        <w:shd w:val="clear" w:color="auto" w:fill="auto"/>
        <w:jc w:val="both"/>
      </w:pPr>
      <w:r>
        <w:t>IČO:00090638</w:t>
      </w:r>
    </w:p>
    <w:p w:rsidR="0084613A" w:rsidRDefault="0058490D">
      <w:pPr>
        <w:pStyle w:val="Zkladntext1"/>
        <w:shd w:val="clear" w:color="auto" w:fill="auto"/>
      </w:pPr>
      <w:r>
        <w:t>DIČ: CZ 00090638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Bankovní spojení: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Zapsaná v obchodním rejstříku vedeném u Krajského soudu v Brně, oddíl </w:t>
      </w:r>
      <w:proofErr w:type="spellStart"/>
      <w:r>
        <w:t>Pr</w:t>
      </w:r>
      <w:proofErr w:type="spellEnd"/>
      <w:r>
        <w:t>., vložka 1472</w:t>
      </w:r>
    </w:p>
    <w:p w:rsidR="0084613A" w:rsidRDefault="0058490D">
      <w:pPr>
        <w:pStyle w:val="Zkladntext1"/>
        <w:shd w:val="clear" w:color="auto" w:fill="auto"/>
      </w:pPr>
      <w:r>
        <w:t xml:space="preserve">Zastoupená: [OU </w:t>
      </w:r>
      <w:r>
        <w:t>OU],</w:t>
      </w:r>
      <w:r>
        <w:t xml:space="preserve"> </w:t>
      </w:r>
      <w:r w:rsidR="00077C4B">
        <w:t>XXXX</w:t>
      </w:r>
    </w:p>
    <w:p w:rsidR="00077C4B" w:rsidRDefault="0058490D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>(dále jen „Zdravotnické zařízení 1“)</w:t>
      </w:r>
    </w:p>
    <w:p w:rsidR="00077C4B" w:rsidRDefault="00077C4B">
      <w:pPr>
        <w:pStyle w:val="Zkladntext1"/>
        <w:shd w:val="clear" w:color="auto" w:fill="auto"/>
        <w:rPr>
          <w:b/>
          <w:bCs/>
        </w:rPr>
      </w:pPr>
    </w:p>
    <w:p w:rsidR="0084613A" w:rsidRDefault="0058490D">
      <w:pPr>
        <w:pStyle w:val="Zkladntext1"/>
        <w:shd w:val="clear" w:color="auto" w:fill="auto"/>
      </w:pPr>
      <w:r>
        <w:t>a</w:t>
      </w:r>
    </w:p>
    <w:p w:rsidR="0084613A" w:rsidRDefault="0058490D">
      <w:pPr>
        <w:pStyle w:val="Zkladntext1"/>
        <w:shd w:val="clear" w:color="auto" w:fill="auto"/>
        <w:jc w:val="both"/>
      </w:pPr>
      <w:r>
        <w:rPr>
          <w:b/>
          <w:bCs/>
        </w:rPr>
        <w:t>Nemocnice Třebíč, příspěvková organizace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Se sídlem: Purkyňovo </w:t>
      </w:r>
      <w:proofErr w:type="gramStart"/>
      <w:r>
        <w:t>nám .133/2</w:t>
      </w:r>
      <w:proofErr w:type="gramEnd"/>
      <w:r>
        <w:t>, 674 01 Třebíč</w:t>
      </w:r>
    </w:p>
    <w:p w:rsidR="0084613A" w:rsidRDefault="0058490D">
      <w:pPr>
        <w:pStyle w:val="Zkladntext1"/>
        <w:shd w:val="clear" w:color="auto" w:fill="auto"/>
        <w:jc w:val="both"/>
      </w:pPr>
      <w:r>
        <w:t>IČO: 00839396</w:t>
      </w:r>
    </w:p>
    <w:p w:rsidR="0084613A" w:rsidRDefault="0058490D">
      <w:pPr>
        <w:pStyle w:val="Zkladntext1"/>
        <w:shd w:val="clear" w:color="auto" w:fill="auto"/>
      </w:pPr>
      <w:r>
        <w:t>DIČ: CZ 00839396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Bankovní spojení: </w:t>
      </w:r>
      <w:r w:rsidR="00077C4B">
        <w:t>XXXX</w:t>
      </w:r>
    </w:p>
    <w:p w:rsidR="00077C4B" w:rsidRDefault="0058490D">
      <w:pPr>
        <w:pStyle w:val="Zkladntext1"/>
        <w:shd w:val="clear" w:color="auto" w:fill="auto"/>
      </w:pPr>
      <w:r>
        <w:t>Zapsaná v obchodním rejstříku vedeném u Krajského soudu v</w:t>
      </w:r>
      <w:r>
        <w:t xml:space="preserve"> Brně, oddíl </w:t>
      </w:r>
      <w:proofErr w:type="spellStart"/>
      <w:r>
        <w:t>Pr</w:t>
      </w:r>
      <w:proofErr w:type="spellEnd"/>
      <w:r>
        <w:t xml:space="preserve">. Vložka 1441 </w:t>
      </w:r>
    </w:p>
    <w:p w:rsidR="0084613A" w:rsidRDefault="0058490D">
      <w:pPr>
        <w:pStyle w:val="Zkladntext1"/>
        <w:shd w:val="clear" w:color="auto" w:fill="auto"/>
      </w:pPr>
      <w:r>
        <w:t xml:space="preserve">Zastoupená: [OU </w:t>
      </w:r>
      <w:r>
        <w:t xml:space="preserve">OU], </w:t>
      </w:r>
      <w:r w:rsidR="00077C4B">
        <w:t>XXXX</w:t>
      </w:r>
    </w:p>
    <w:p w:rsidR="00077C4B" w:rsidRDefault="0058490D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 xml:space="preserve">(dále jen „Zdravotnické zařízení 2“) </w:t>
      </w:r>
    </w:p>
    <w:p w:rsidR="00077C4B" w:rsidRDefault="00077C4B">
      <w:pPr>
        <w:pStyle w:val="Zkladntext1"/>
        <w:shd w:val="clear" w:color="auto" w:fill="auto"/>
        <w:rPr>
          <w:b/>
          <w:bCs/>
        </w:rPr>
      </w:pPr>
    </w:p>
    <w:p w:rsidR="0084613A" w:rsidRDefault="0058490D">
      <w:pPr>
        <w:pStyle w:val="Zkladntext1"/>
        <w:shd w:val="clear" w:color="auto" w:fill="auto"/>
      </w:pPr>
      <w:r>
        <w:t>a</w:t>
      </w:r>
    </w:p>
    <w:p w:rsidR="0084613A" w:rsidRDefault="0058490D">
      <w:pPr>
        <w:pStyle w:val="Zkladntext1"/>
        <w:shd w:val="clear" w:color="auto" w:fill="auto"/>
      </w:pPr>
      <w:r>
        <w:rPr>
          <w:b/>
          <w:bCs/>
        </w:rPr>
        <w:t>Nemocnice Nové Město na Moravě, příspěvková organizace</w:t>
      </w:r>
    </w:p>
    <w:p w:rsidR="0084613A" w:rsidRDefault="0058490D">
      <w:pPr>
        <w:pStyle w:val="Zkladntext1"/>
        <w:shd w:val="clear" w:color="auto" w:fill="auto"/>
        <w:jc w:val="both"/>
      </w:pPr>
      <w:r>
        <w:t>Se sídlem.: Žďárská 610, 592 31 Nové Město na Moravě IČO: 00842001</w:t>
      </w:r>
    </w:p>
    <w:p w:rsidR="0084613A" w:rsidRDefault="0058490D">
      <w:pPr>
        <w:pStyle w:val="Zkladntext1"/>
        <w:shd w:val="clear" w:color="auto" w:fill="auto"/>
      </w:pPr>
      <w:r>
        <w:t>DIČ: CZ00842001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Bankovní spojení: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Zapsaná v obchodním rejstříku vedeném u Krajského soudu v Brně, oddíl </w:t>
      </w:r>
      <w:proofErr w:type="spellStart"/>
      <w:r>
        <w:t>Pr</w:t>
      </w:r>
      <w:proofErr w:type="spellEnd"/>
      <w:r>
        <w:t>., vložka 1446</w:t>
      </w:r>
    </w:p>
    <w:p w:rsidR="0084613A" w:rsidRDefault="0058490D">
      <w:pPr>
        <w:pStyle w:val="Zkladntext1"/>
        <w:shd w:val="clear" w:color="auto" w:fill="auto"/>
      </w:pPr>
      <w:r>
        <w:t xml:space="preserve">Zastoupená: [OU </w:t>
      </w:r>
      <w:r>
        <w:t xml:space="preserve">OU], </w:t>
      </w:r>
      <w:r w:rsidR="00077C4B">
        <w:t>XXXX</w:t>
      </w:r>
    </w:p>
    <w:p w:rsidR="00077C4B" w:rsidRDefault="0058490D">
      <w:pPr>
        <w:pStyle w:val="Zkladntext1"/>
        <w:shd w:val="clear" w:color="auto" w:fill="auto"/>
        <w:rPr>
          <w:b/>
          <w:bCs/>
        </w:rPr>
      </w:pPr>
      <w:r>
        <w:rPr>
          <w:b/>
          <w:bCs/>
        </w:rPr>
        <w:t xml:space="preserve">(dále jen „Zdravotnické zařízení 3“) </w:t>
      </w:r>
    </w:p>
    <w:p w:rsidR="00077C4B" w:rsidRDefault="00077C4B">
      <w:pPr>
        <w:pStyle w:val="Zkladntext1"/>
        <w:shd w:val="clear" w:color="auto" w:fill="auto"/>
        <w:rPr>
          <w:b/>
          <w:bCs/>
        </w:rPr>
      </w:pPr>
    </w:p>
    <w:p w:rsidR="0084613A" w:rsidRDefault="0058490D">
      <w:pPr>
        <w:pStyle w:val="Zkladntext1"/>
        <w:shd w:val="clear" w:color="auto" w:fill="auto"/>
      </w:pPr>
      <w:r>
        <w:t>a</w:t>
      </w:r>
    </w:p>
    <w:p w:rsidR="0084613A" w:rsidRDefault="0058490D">
      <w:pPr>
        <w:pStyle w:val="Zkladntext1"/>
        <w:shd w:val="clear" w:color="auto" w:fill="auto"/>
        <w:jc w:val="both"/>
      </w:pPr>
      <w:r>
        <w:rPr>
          <w:b/>
          <w:bCs/>
        </w:rPr>
        <w:t>Nemocnice Havlíčkův Brod, příspěvková organiz</w:t>
      </w:r>
      <w:r>
        <w:rPr>
          <w:b/>
          <w:bCs/>
        </w:rPr>
        <w:t>ace</w:t>
      </w:r>
    </w:p>
    <w:p w:rsidR="0084613A" w:rsidRDefault="0058490D">
      <w:pPr>
        <w:pStyle w:val="Zkladntext1"/>
        <w:shd w:val="clear" w:color="auto" w:fill="auto"/>
        <w:jc w:val="both"/>
      </w:pPr>
      <w:r>
        <w:t>Se sídlem</w:t>
      </w:r>
      <w:r>
        <w:rPr>
          <w:b/>
          <w:bCs/>
        </w:rPr>
        <w:t xml:space="preserve">: </w:t>
      </w:r>
      <w:r>
        <w:t>Husova 2624,580 01 Havlíčkův Brod</w:t>
      </w:r>
    </w:p>
    <w:p w:rsidR="0084613A" w:rsidRDefault="0058490D">
      <w:pPr>
        <w:pStyle w:val="Zkladntext1"/>
        <w:shd w:val="clear" w:color="auto" w:fill="auto"/>
        <w:jc w:val="both"/>
      </w:pPr>
      <w:r>
        <w:t>IČO:00179540</w:t>
      </w:r>
    </w:p>
    <w:p w:rsidR="0084613A" w:rsidRDefault="0058490D">
      <w:pPr>
        <w:pStyle w:val="Zkladntext1"/>
        <w:shd w:val="clear" w:color="auto" w:fill="auto"/>
      </w:pPr>
      <w:r>
        <w:t>DIČ: CZ 00179540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Bankovní spojení: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Zapsaná v obchodním rejstříku vedeném u Krajského soudu v Hradci </w:t>
      </w:r>
      <w:proofErr w:type="spellStart"/>
      <w:r>
        <w:t>Královém</w:t>
      </w:r>
      <w:proofErr w:type="spellEnd"/>
      <w:r>
        <w:t xml:space="preserve"> v oddílu </w:t>
      </w:r>
      <w:proofErr w:type="spellStart"/>
      <w:r>
        <w:t>Pr</w:t>
      </w:r>
      <w:proofErr w:type="spellEnd"/>
      <w:r>
        <w:t>., vložka 876</w:t>
      </w:r>
    </w:p>
    <w:p w:rsidR="0084613A" w:rsidRDefault="0058490D">
      <w:pPr>
        <w:pStyle w:val="Zkladntext1"/>
        <w:shd w:val="clear" w:color="auto" w:fill="auto"/>
        <w:jc w:val="both"/>
      </w:pPr>
      <w:r>
        <w:t xml:space="preserve">Zastoupená: [OU </w:t>
      </w:r>
      <w:r>
        <w:t>OU], ředite</w:t>
      </w:r>
      <w:r>
        <w:t>l</w:t>
      </w:r>
    </w:p>
    <w:p w:rsidR="0084613A" w:rsidRDefault="0058490D">
      <w:pPr>
        <w:pStyle w:val="Zkladntext1"/>
        <w:shd w:val="clear" w:color="auto" w:fill="auto"/>
        <w:jc w:val="both"/>
      </w:pPr>
      <w:r>
        <w:rPr>
          <w:b/>
          <w:bCs/>
        </w:rPr>
        <w:t>(dále jen „Zdravotnické zařízení 4“)</w:t>
      </w:r>
    </w:p>
    <w:p w:rsidR="0084613A" w:rsidRDefault="0058490D">
      <w:pPr>
        <w:pStyle w:val="Zkladntext1"/>
        <w:shd w:val="clear" w:color="auto" w:fill="auto"/>
      </w:pPr>
      <w:r>
        <w:t>a</w:t>
      </w:r>
    </w:p>
    <w:p w:rsidR="0084613A" w:rsidRDefault="0058490D">
      <w:pPr>
        <w:pStyle w:val="Zkladntext1"/>
        <w:shd w:val="clear" w:color="auto" w:fill="auto"/>
      </w:pPr>
      <w:r>
        <w:rPr>
          <w:b/>
          <w:bCs/>
        </w:rPr>
        <w:t>Nemocnice Pelhřimov, příspěvková organizace</w:t>
      </w:r>
    </w:p>
    <w:p w:rsidR="0084613A" w:rsidRDefault="0058490D">
      <w:pPr>
        <w:pStyle w:val="Zkladntext1"/>
        <w:shd w:val="clear" w:color="auto" w:fill="auto"/>
      </w:pPr>
      <w:r>
        <w:t>Se sídlem: Slovanského bratrství 710, 393 38 Pelhřimov IČO:00511951</w:t>
      </w:r>
    </w:p>
    <w:p w:rsidR="0084613A" w:rsidRDefault="0058490D">
      <w:pPr>
        <w:pStyle w:val="Zkladntext1"/>
        <w:shd w:val="clear" w:color="auto" w:fill="auto"/>
      </w:pPr>
      <w:r>
        <w:t>DIČ:CZ00511951</w:t>
      </w:r>
    </w:p>
    <w:p w:rsidR="0084613A" w:rsidRDefault="0058490D">
      <w:pPr>
        <w:pStyle w:val="Zkladntext1"/>
        <w:shd w:val="clear" w:color="auto" w:fill="auto"/>
      </w:pPr>
      <w:r>
        <w:t xml:space="preserve">Bankovní </w:t>
      </w:r>
      <w:proofErr w:type="spellStart"/>
      <w:r>
        <w:t>spojení:</w:t>
      </w:r>
      <w:r w:rsidR="00077C4B">
        <w:t>XXXX</w:t>
      </w:r>
      <w:proofErr w:type="spellEnd"/>
    </w:p>
    <w:p w:rsidR="0084613A" w:rsidRDefault="0058490D">
      <w:pPr>
        <w:pStyle w:val="Zkladntext1"/>
        <w:shd w:val="clear" w:color="auto" w:fill="auto"/>
        <w:spacing w:after="1140"/>
      </w:pPr>
      <w:r>
        <w:lastRenderedPageBreak/>
        <w:t xml:space="preserve">Zapsaná v obchodním rejstříku vedeném u </w:t>
      </w:r>
      <w:proofErr w:type="gramStart"/>
      <w:r>
        <w:t>Zastoupená</w:t>
      </w:r>
      <w:proofErr w:type="gramEnd"/>
      <w:r>
        <w:t xml:space="preserve">: </w:t>
      </w:r>
      <w:r>
        <w:t xml:space="preserve">[OU </w:t>
      </w:r>
      <w:r>
        <w:t xml:space="preserve">OU], ředitel </w:t>
      </w:r>
      <w:r>
        <w:rPr>
          <w:b/>
          <w:bCs/>
        </w:rPr>
        <w:t>(dále jen „Zdravotnické zařízení 5“)</w:t>
      </w:r>
    </w:p>
    <w:p w:rsidR="0084613A" w:rsidRDefault="0058490D">
      <w:pPr>
        <w:pStyle w:val="Zkladntext1"/>
        <w:pBdr>
          <w:bottom w:val="single" w:sz="4" w:space="0" w:color="auto"/>
        </w:pBdr>
        <w:shd w:val="clear" w:color="auto" w:fill="auto"/>
        <w:spacing w:after="720"/>
        <w:jc w:val="both"/>
      </w:pPr>
      <w:r>
        <w:t xml:space="preserve">Smluvní strany se dohodly na tomto znění Dodatku č. 2 ke Smlouvě o poskytnutí obratového bonusu ze dne </w:t>
      </w:r>
      <w:proofErr w:type="gramStart"/>
      <w:r>
        <w:t>25.2.2022</w:t>
      </w:r>
      <w:proofErr w:type="gramEnd"/>
      <w:r>
        <w:t xml:space="preserve"> ve znění pozdějších dodatků (dále jen „</w:t>
      </w:r>
      <w:r>
        <w:rPr>
          <w:b/>
          <w:bCs/>
        </w:rPr>
        <w:t>Smlouva</w:t>
      </w:r>
      <w:r>
        <w:t>“):</w:t>
      </w:r>
    </w:p>
    <w:p w:rsidR="0084613A" w:rsidRDefault="0058490D">
      <w:pPr>
        <w:pStyle w:val="Zkladntext1"/>
        <w:shd w:val="clear" w:color="auto" w:fill="auto"/>
        <w:jc w:val="center"/>
      </w:pPr>
      <w:r>
        <w:rPr>
          <w:b/>
          <w:bCs/>
        </w:rPr>
        <w:t>I.</w:t>
      </w:r>
    </w:p>
    <w:p w:rsidR="0084613A" w:rsidRDefault="0058490D">
      <w:pPr>
        <w:pStyle w:val="Nadpis10"/>
        <w:keepNext/>
        <w:keepLines/>
        <w:shd w:val="clear" w:color="auto" w:fill="auto"/>
        <w:spacing w:after="260"/>
        <w:jc w:val="center"/>
      </w:pPr>
      <w:bookmarkStart w:id="2" w:name="bookmark2"/>
      <w:bookmarkStart w:id="3" w:name="bookmark3"/>
      <w:r>
        <w:t>Preambule</w:t>
      </w:r>
      <w:bookmarkEnd w:id="2"/>
      <w:bookmarkEnd w:id="3"/>
    </w:p>
    <w:p w:rsidR="0084613A" w:rsidRDefault="0058490D">
      <w:pPr>
        <w:pStyle w:val="Zkladntext1"/>
        <w:shd w:val="clear" w:color="auto" w:fill="auto"/>
        <w:spacing w:after="220"/>
        <w:jc w:val="both"/>
      </w:pPr>
      <w:r>
        <w:t xml:space="preserve">Společnost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</w:t>
      </w:r>
      <w:r>
        <w:rPr>
          <w:lang w:val="en-US" w:eastAsia="en-US" w:bidi="en-US"/>
        </w:rPr>
        <w:t xml:space="preserve">Czech </w:t>
      </w:r>
      <w:r>
        <w:t xml:space="preserve">s.r.o., se sídlem Evropská 846/176a, Praha 6 - Vokovice, 160 00, IČ: 09434496, DIČ: CZ09434496, zapsaná v obchodním rejstříku vedeném Městským soudem v Praze, oddíl C, vložka 36268 změnila s účinností ke dni </w:t>
      </w:r>
      <w:proofErr w:type="gramStart"/>
      <w:r>
        <w:t>9.10.2023</w:t>
      </w:r>
      <w:proofErr w:type="gramEnd"/>
      <w:r>
        <w:t xml:space="preserve"> adr</w:t>
      </w:r>
      <w:r>
        <w:t xml:space="preserve">esu sídla společnosti tak, jak je uvedeno v hlavičce tohoto dodatku. Změna adresy sídla společnosti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Czech s.r.o. je pouze administrativní změnou, proto veškerá práva a povinnosti smluvních stran vyplývající ze stávajícího smluvního vztahu</w:t>
      </w:r>
      <w:r>
        <w:t xml:space="preserve"> zůstávají změnou sídla společnosti </w:t>
      </w:r>
      <w:proofErr w:type="spellStart"/>
      <w:r>
        <w:t>Opella</w:t>
      </w:r>
      <w:proofErr w:type="spellEnd"/>
      <w:r>
        <w:t xml:space="preserve"> </w:t>
      </w:r>
      <w:proofErr w:type="spellStart"/>
      <w:r>
        <w:t>Healthcare</w:t>
      </w:r>
      <w:proofErr w:type="spellEnd"/>
      <w:r>
        <w:t xml:space="preserve"> Czech s.r.o. nedotčeny.</w:t>
      </w:r>
    </w:p>
    <w:p w:rsidR="0084613A" w:rsidRDefault="0058490D">
      <w:pPr>
        <w:pStyle w:val="Zkladntext1"/>
        <w:shd w:val="clear" w:color="auto" w:fill="auto"/>
        <w:jc w:val="center"/>
      </w:pPr>
      <w:r>
        <w:rPr>
          <w:b/>
          <w:bCs/>
        </w:rPr>
        <w:t>II.</w:t>
      </w:r>
    </w:p>
    <w:p w:rsidR="0084613A" w:rsidRDefault="0058490D">
      <w:pPr>
        <w:pStyle w:val="Nadpis10"/>
        <w:keepNext/>
        <w:keepLines/>
        <w:shd w:val="clear" w:color="auto" w:fill="auto"/>
        <w:spacing w:after="220"/>
        <w:jc w:val="center"/>
      </w:pPr>
      <w:bookmarkStart w:id="4" w:name="bookmark4"/>
      <w:bookmarkStart w:id="5" w:name="bookmark5"/>
      <w:r>
        <w:t>Předmět dodatku</w:t>
      </w:r>
      <w:bookmarkEnd w:id="4"/>
      <w:bookmarkEnd w:id="5"/>
    </w:p>
    <w:p w:rsidR="0084613A" w:rsidRDefault="0058490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220"/>
        <w:ind w:left="380" w:hanging="380"/>
        <w:jc w:val="both"/>
      </w:pPr>
      <w:r>
        <w:t>Smluvní strany se v souladu s čl. VII. odst. 5 Smlouvy dohodly na prodloužení Smlouvy, a to do 31. 12. 2026. V souvislosti s prodloužením Smlouvy se smluvní s</w:t>
      </w:r>
      <w:r>
        <w:t>trany rovněž dohodly na prodloužení platnosti Přílohy č. 1 nazvané „Seznam odběrových míst“ do 31. 12. 2026.</w:t>
      </w:r>
    </w:p>
    <w:p w:rsidR="0084613A" w:rsidRDefault="0058490D">
      <w:pPr>
        <w:pStyle w:val="Zkladntext1"/>
        <w:numPr>
          <w:ilvl w:val="0"/>
          <w:numId w:val="1"/>
        </w:numPr>
        <w:shd w:val="clear" w:color="auto" w:fill="auto"/>
        <w:tabs>
          <w:tab w:val="left" w:pos="360"/>
        </w:tabs>
        <w:spacing w:after="220"/>
        <w:ind w:left="380" w:hanging="380"/>
        <w:jc w:val="both"/>
      </w:pPr>
      <w:r>
        <w:t>Smluvní strany se dále dohodly na změně Samostatného ujednání s tím, že počínaje tímto dodatkem přechází povinnost uveřejnění Smlouvy, jejích dodat</w:t>
      </w:r>
      <w:r>
        <w:t>ků a příloh v registru smluv na Zdravotnické zařízení.</w:t>
      </w:r>
    </w:p>
    <w:p w:rsidR="0084613A" w:rsidRDefault="0058490D">
      <w:pPr>
        <w:pStyle w:val="Zkladntext1"/>
        <w:shd w:val="clear" w:color="auto" w:fill="auto"/>
        <w:spacing w:after="220"/>
        <w:ind w:firstLine="380"/>
      </w:pPr>
      <w:r>
        <w:t>Strany se dohodly na následujícím znění Samostatného ujednání:</w:t>
      </w:r>
    </w:p>
    <w:p w:rsidR="0084613A" w:rsidRDefault="0058490D">
      <w:pPr>
        <w:pStyle w:val="Nadpis10"/>
        <w:keepNext/>
        <w:keepLines/>
        <w:shd w:val="clear" w:color="auto" w:fill="auto"/>
        <w:spacing w:after="0"/>
        <w:jc w:val="center"/>
      </w:pPr>
      <w:bookmarkStart w:id="6" w:name="bookmark6"/>
      <w:bookmarkStart w:id="7" w:name="bookmark7"/>
      <w:r>
        <w:t>SAMOSTATNÉ UJEDNÁNÍ - REGISTR SMLUV</w:t>
      </w:r>
      <w:bookmarkEnd w:id="6"/>
      <w:bookmarkEnd w:id="7"/>
    </w:p>
    <w:p w:rsidR="0084613A" w:rsidRDefault="0058490D">
      <w:pPr>
        <w:pStyle w:val="Zkladntext1"/>
        <w:shd w:val="clear" w:color="auto" w:fill="auto"/>
        <w:spacing w:after="120"/>
        <w:jc w:val="both"/>
      </w:pPr>
      <w:r>
        <w:t xml:space="preserve">Je-li dána zákonná povinnost k uveřejnění smlouvy o poskytnutí obratového bonusu, jejích dodatků či </w:t>
      </w:r>
      <w:r>
        <w:t>příloh v Registru smluv dle zákona č. 340/2015 Sb., o registru smluv (dále jen „</w:t>
      </w:r>
      <w:r>
        <w:rPr>
          <w:b/>
          <w:bCs/>
        </w:rPr>
        <w:t>zákon o RS</w:t>
      </w:r>
      <w:r>
        <w:t>“), dohodly se smluvní strany, že takovou povinnost splní Zdravotnické zařízení, a nikoli Společnost, a to v souladu s níže uvedeným.</w:t>
      </w:r>
    </w:p>
    <w:p w:rsidR="0084613A" w:rsidRDefault="0058490D">
      <w:pPr>
        <w:pStyle w:val="Zkladntext1"/>
        <w:shd w:val="clear" w:color="auto" w:fill="auto"/>
        <w:spacing w:after="120"/>
        <w:jc w:val="both"/>
      </w:pPr>
      <w:r>
        <w:t>Zdravotnické zařízení neuveřejní</w:t>
      </w:r>
      <w:r>
        <w:t xml:space="preserve"> v Registru smluv, zejm. neuvede v </w:t>
      </w:r>
      <w:proofErr w:type="spellStart"/>
      <w:r>
        <w:t>metadatech</w:t>
      </w:r>
      <w:proofErr w:type="spellEnd"/>
      <w:r>
        <w:t xml:space="preserve"> obchodní tajemství, které smluvní strany označily výše tak, že jej umístily mezi symboly: „[</w:t>
      </w:r>
      <w:proofErr w:type="gramStart"/>
      <w:r>
        <w:t>XX...XX</w:t>
      </w:r>
      <w:proofErr w:type="gramEnd"/>
      <w:r>
        <w:t>]“, shodně budou z uveřejnění vyloučeny části této smlouvy výše umístěné mezi symboly: „[</w:t>
      </w:r>
      <w:proofErr w:type="gramStart"/>
      <w:r>
        <w:t>OU...OU</w:t>
      </w:r>
      <w:proofErr w:type="gramEnd"/>
      <w:r>
        <w:t xml:space="preserve">]“ pro ochranu </w:t>
      </w:r>
      <w:r>
        <w:t>osobních údajů. Dále nebudou uveřejňovány v souladu s § 3 odst. 2 zákona o RS části označené symboly „[NP.NP]“.</w:t>
      </w:r>
    </w:p>
    <w:p w:rsidR="0084613A" w:rsidRDefault="0058490D">
      <w:pPr>
        <w:pStyle w:val="Zkladntext1"/>
        <w:shd w:val="clear" w:color="auto" w:fill="auto"/>
        <w:spacing w:after="340"/>
        <w:jc w:val="both"/>
      </w:pPr>
      <w:r>
        <w:t xml:space="preserve">Společnost se zavazuje poskytnout Zdravotnickému zařízení na kontaktní email: [OU </w:t>
      </w:r>
      <w:r>
        <w:t xml:space="preserve">OU] výše uvedenou smlouvu s úpravami dle předchozího odstavce v přípustném formátu za účelem jejího uveřejnění Zdravotnickým </w:t>
      </w:r>
      <w:proofErr w:type="spellStart"/>
      <w:r>
        <w:t>zařízenímZdravotnické</w:t>
      </w:r>
      <w:proofErr w:type="spellEnd"/>
      <w:r>
        <w:t xml:space="preserve"> zařízení</w:t>
      </w:r>
      <w:r>
        <w:br w:type="page"/>
      </w:r>
      <w:r>
        <w:lastRenderedPageBreak/>
        <w:t xml:space="preserve">uvede v </w:t>
      </w:r>
      <w:proofErr w:type="spellStart"/>
      <w:r>
        <w:t>metadatech</w:t>
      </w:r>
      <w:proofErr w:type="spellEnd"/>
      <w:r>
        <w:t xml:space="preserve"> datovou schránku Společnosti, aby potvrzení o uveřejnění bylo doručeno všem </w:t>
      </w:r>
      <w:r>
        <w:t>smluvním stranám. Dohoda smluvních stran dle tohoto článku tvoří samostatné ujednání nezávislé na vzniku či trvání smlouvy o poskytnutí obratového bonusu, jejích dodatků či příloh.</w:t>
      </w:r>
    </w:p>
    <w:p w:rsidR="0084613A" w:rsidRDefault="0058490D">
      <w:pPr>
        <w:pStyle w:val="Nadpis10"/>
        <w:keepNext/>
        <w:keepLines/>
        <w:shd w:val="clear" w:color="auto" w:fill="auto"/>
        <w:spacing w:after="0"/>
        <w:jc w:val="center"/>
      </w:pPr>
      <w:bookmarkStart w:id="8" w:name="bookmark8"/>
      <w:bookmarkStart w:id="9" w:name="bookmark9"/>
      <w:r>
        <w:t>III.</w:t>
      </w:r>
      <w:bookmarkEnd w:id="8"/>
      <w:bookmarkEnd w:id="9"/>
    </w:p>
    <w:p w:rsidR="0084613A" w:rsidRDefault="0058490D">
      <w:pPr>
        <w:pStyle w:val="Nadpis10"/>
        <w:keepNext/>
        <w:keepLines/>
        <w:shd w:val="clear" w:color="auto" w:fill="auto"/>
        <w:spacing w:after="240"/>
        <w:jc w:val="center"/>
      </w:pPr>
      <w:bookmarkStart w:id="10" w:name="bookmark10"/>
      <w:bookmarkStart w:id="11" w:name="bookmark11"/>
      <w:r>
        <w:t>Ostatní ustanovení</w:t>
      </w:r>
      <w:bookmarkEnd w:id="10"/>
      <w:bookmarkEnd w:id="11"/>
    </w:p>
    <w:p w:rsidR="0084613A" w:rsidRDefault="0058490D">
      <w:pPr>
        <w:pStyle w:val="Zkladntext1"/>
        <w:shd w:val="clear" w:color="auto" w:fill="auto"/>
        <w:spacing w:after="240"/>
        <w:ind w:firstLine="140"/>
        <w:jc w:val="both"/>
      </w:pPr>
      <w:r>
        <w:t>1. Ostatní ustanovení Smlouvy zůstávají nezměněna.</w:t>
      </w:r>
    </w:p>
    <w:p w:rsidR="0084613A" w:rsidRDefault="0058490D">
      <w:pPr>
        <w:pStyle w:val="Zkladntext1"/>
        <w:shd w:val="clear" w:color="auto" w:fill="auto"/>
        <w:spacing w:after="240"/>
        <w:ind w:left="500" w:hanging="360"/>
        <w:jc w:val="both"/>
      </w:pPr>
      <w:r>
        <w:t xml:space="preserve">2. Dodatek je vyhotoven ve čtyřech stejnopisech s platností originálu. Každá ze smluvních stran obdrží po jednom vyhotovení. Pokud je tento dodatek podepisován elektronicky, je vyhotoven v jednom stejnopise podepsaném elektronicky </w:t>
      </w:r>
      <w:proofErr w:type="spellStart"/>
      <w:r>
        <w:t>čtyřmimluvními</w:t>
      </w:r>
      <w:proofErr w:type="spellEnd"/>
      <w:r>
        <w:t xml:space="preserve"> stranami.</w:t>
      </w:r>
    </w:p>
    <w:p w:rsidR="0084613A" w:rsidRDefault="0058490D">
      <w:pPr>
        <w:pStyle w:val="Zkladntext1"/>
        <w:numPr>
          <w:ilvl w:val="0"/>
          <w:numId w:val="1"/>
        </w:numPr>
        <w:shd w:val="clear" w:color="auto" w:fill="auto"/>
        <w:tabs>
          <w:tab w:val="left" w:pos="500"/>
        </w:tabs>
        <w:ind w:left="500" w:hanging="360"/>
        <w:jc w:val="both"/>
        <w:sectPr w:rsidR="0084613A">
          <w:headerReference w:type="default" r:id="rId8"/>
          <w:footerReference w:type="default" r:id="rId9"/>
          <w:pgSz w:w="11900" w:h="16840"/>
          <w:pgMar w:top="1522" w:right="1378" w:bottom="1508" w:left="1378" w:header="0" w:footer="3" w:gutter="0"/>
          <w:pgNumType w:start="1"/>
          <w:cols w:space="720"/>
          <w:noEndnote/>
          <w:docGrid w:linePitch="360"/>
        </w:sectPr>
      </w:pPr>
      <w:r>
        <w:t xml:space="preserve">Tento dodatek nabývá platnosti dnem podpisu poslední smluvní stranou a účinnosti dnem uveřejnění v registru smluv, pokud se podle zákona č. 340/2015 Sb., o registru smluv, ve znění pozdějších předpisů, uveřejňuje. Smlouva a její dodatky nabývají platnosti </w:t>
      </w:r>
      <w:r>
        <w:t xml:space="preserve">i v případě podepsání elektronickým podpisem, včetně použití nástroje Adobe Sign. Smluvní strany výslovně souhlasí, že výměna podepsaného dokumentu ve </w:t>
      </w:r>
      <w:proofErr w:type="gramStart"/>
      <w:r>
        <w:t>formátu .</w:t>
      </w:r>
      <w:proofErr w:type="spellStart"/>
      <w:r>
        <w:t>pdf</w:t>
      </w:r>
      <w:proofErr w:type="spellEnd"/>
      <w:proofErr w:type="gramEnd"/>
      <w:r>
        <w:t xml:space="preserve"> e-mailem bude mít stejný právní účinek jako dokument s vlastnoručními podpisy. V jakémkoli ř</w:t>
      </w:r>
      <w:r>
        <w:t>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</w:t>
      </w:r>
      <w:r>
        <w:t xml:space="preserve">louvy nebo jejích změn elektronickými prostředky. V případě podepisování Smlouvy a jejích dodatků elektronickým podpisem Zdravotnické zařízení žádá o zaslání Smlouvy a jejích dodatků následující osobě: [OU </w:t>
      </w:r>
      <w:r>
        <w:t>OU]</w:t>
      </w:r>
    </w:p>
    <w:p w:rsidR="0084613A" w:rsidRDefault="0084613A">
      <w:pPr>
        <w:spacing w:before="9" w:after="9" w:line="240" w:lineRule="exact"/>
        <w:rPr>
          <w:sz w:val="19"/>
          <w:szCs w:val="19"/>
        </w:rPr>
      </w:pPr>
    </w:p>
    <w:p w:rsidR="0084613A" w:rsidRDefault="0084613A">
      <w:pPr>
        <w:spacing w:line="1" w:lineRule="exact"/>
        <w:sectPr w:rsidR="0084613A">
          <w:type w:val="continuous"/>
          <w:pgSz w:w="11900" w:h="16840"/>
          <w:pgMar w:top="624" w:right="0" w:bottom="1315" w:left="0" w:header="0" w:footer="3" w:gutter="0"/>
          <w:cols w:space="720"/>
          <w:noEndnote/>
          <w:docGrid w:linePitch="360"/>
        </w:sectPr>
      </w:pPr>
    </w:p>
    <w:p w:rsidR="0084613A" w:rsidRDefault="0058490D">
      <w:pPr>
        <w:pStyle w:val="Nadpis10"/>
        <w:keepNext/>
        <w:keepLines/>
        <w:framePr w:w="1430" w:h="274" w:wrap="none" w:vAnchor="text" w:hAnchor="page" w:x="1441" w:y="337"/>
        <w:shd w:val="clear" w:color="auto" w:fill="auto"/>
        <w:spacing w:after="0"/>
      </w:pPr>
      <w:bookmarkStart w:id="12" w:name="bookmark12"/>
      <w:bookmarkStart w:id="13" w:name="bookmark13"/>
      <w:r>
        <w:rPr>
          <w:b w:val="0"/>
          <w:bCs w:val="0"/>
        </w:rPr>
        <w:t xml:space="preserve">Za </w:t>
      </w:r>
      <w:r>
        <w:t>Společnost</w:t>
      </w:r>
      <w:bookmarkEnd w:id="12"/>
      <w:bookmarkEnd w:id="13"/>
    </w:p>
    <w:p w:rsidR="0084613A" w:rsidRDefault="00077C4B">
      <w:pPr>
        <w:pStyle w:val="Zkladntext30"/>
        <w:framePr w:w="2688" w:h="816" w:wrap="none" w:vAnchor="text" w:hAnchor="page" w:x="3040" w:y="97"/>
        <w:shd w:val="clear" w:color="auto" w:fill="auto"/>
        <w:spacing w:line="0" w:lineRule="atLeast"/>
      </w:pPr>
      <w:r>
        <w:rPr>
          <w:sz w:val="30"/>
          <w:szCs w:val="30"/>
        </w:rPr>
        <w:t>XXXX</w:t>
      </w:r>
    </w:p>
    <w:p w:rsidR="0084613A" w:rsidRDefault="0058490D" w:rsidP="00077C4B">
      <w:pPr>
        <w:pStyle w:val="Nadpis10"/>
        <w:keepNext/>
        <w:keepLines/>
        <w:framePr w:w="3991" w:h="269" w:wrap="none" w:vAnchor="text" w:hAnchor="page" w:x="6337" w:y="331"/>
        <w:shd w:val="clear" w:color="auto" w:fill="auto"/>
        <w:spacing w:after="0"/>
      </w:pPr>
      <w:bookmarkStart w:id="14" w:name="bookmark14"/>
      <w:bookmarkStart w:id="15" w:name="bookmark15"/>
      <w:proofErr w:type="spellStart"/>
      <w:r>
        <w:rPr>
          <w:b w:val="0"/>
          <w:bCs w:val="0"/>
          <w:lang w:val="en-US" w:eastAsia="en-US" w:bidi="en-US"/>
        </w:rPr>
        <w:t>Za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t xml:space="preserve">Zdravotnické zařízení </w:t>
      </w:r>
      <w:r>
        <w:rPr>
          <w:lang w:val="en-US" w:eastAsia="en-US" w:bidi="en-US"/>
        </w:rPr>
        <w:t>1</w:t>
      </w:r>
      <w:bookmarkEnd w:id="14"/>
      <w:bookmarkEnd w:id="15"/>
      <w:r w:rsidR="00077C4B">
        <w:rPr>
          <w:lang w:val="en-US" w:eastAsia="en-US" w:bidi="en-US"/>
        </w:rPr>
        <w:t xml:space="preserve">  </w:t>
      </w:r>
    </w:p>
    <w:p w:rsidR="00077C4B" w:rsidRPr="00077C4B" w:rsidRDefault="00077C4B">
      <w:pPr>
        <w:pStyle w:val="Zkladntext20"/>
        <w:framePr w:w="1694" w:h="888" w:wrap="none" w:vAnchor="text" w:hAnchor="page" w:x="8982" w:y="21"/>
        <w:shd w:val="clear" w:color="auto" w:fill="auto"/>
        <w:jc w:val="right"/>
        <w:rPr>
          <w:sz w:val="24"/>
          <w:szCs w:val="24"/>
        </w:rPr>
      </w:pPr>
      <w:r>
        <w:rPr>
          <w:b w:val="0"/>
          <w:bCs w:val="0"/>
          <w:i w:val="0"/>
          <w:iCs w:val="0"/>
          <w:sz w:val="24"/>
          <w:szCs w:val="24"/>
        </w:rPr>
        <w:t>XXXX</w:t>
      </w:r>
    </w:p>
    <w:p w:rsidR="0084613A" w:rsidRDefault="0084613A">
      <w:pPr>
        <w:spacing w:line="360" w:lineRule="exact"/>
      </w:pPr>
    </w:p>
    <w:p w:rsidR="0084613A" w:rsidRDefault="0084613A">
      <w:pPr>
        <w:spacing w:after="551" w:line="1" w:lineRule="exact"/>
      </w:pPr>
    </w:p>
    <w:p w:rsidR="0084613A" w:rsidRDefault="0084613A">
      <w:pPr>
        <w:spacing w:line="1" w:lineRule="exact"/>
        <w:sectPr w:rsidR="0084613A">
          <w:type w:val="continuous"/>
          <w:pgSz w:w="11900" w:h="16840"/>
          <w:pgMar w:top="624" w:right="1225" w:bottom="1315" w:left="1383" w:header="0" w:footer="3" w:gutter="0"/>
          <w:cols w:space="720"/>
          <w:noEndnote/>
          <w:docGrid w:linePitch="360"/>
        </w:sectPr>
      </w:pPr>
    </w:p>
    <w:p w:rsidR="00077C4B" w:rsidRDefault="0058490D">
      <w:pPr>
        <w:pStyle w:val="Zkladntext1"/>
        <w:pBdr>
          <w:top w:val="single" w:sz="4" w:space="0" w:color="auto"/>
        </w:pBdr>
        <w:shd w:val="clear" w:color="auto" w:fill="auto"/>
        <w:rPr>
          <w:lang w:val="en-US" w:eastAsia="en-US" w:bidi="en-US"/>
        </w:rPr>
      </w:pPr>
      <w:r>
        <w:lastRenderedPageBreak/>
        <w:t xml:space="preserve">Jméno: </w:t>
      </w:r>
      <w:r>
        <w:rPr>
          <w:lang w:val="en-US" w:eastAsia="en-US" w:bidi="en-US"/>
        </w:rPr>
        <w:t xml:space="preserve">[OU </w:t>
      </w:r>
      <w:r>
        <w:rPr>
          <w:lang w:val="en-US" w:eastAsia="en-US" w:bidi="en-US"/>
        </w:rPr>
        <w:t xml:space="preserve">OU] </w:t>
      </w:r>
    </w:p>
    <w:p w:rsidR="0084613A" w:rsidRDefault="00077C4B">
      <w:pPr>
        <w:pStyle w:val="Zkladntext1"/>
        <w:pBdr>
          <w:top w:val="single" w:sz="4" w:space="0" w:color="auto"/>
        </w:pBdr>
        <w:shd w:val="clear" w:color="auto" w:fill="auto"/>
      </w:pPr>
      <w:proofErr w:type="spellStart"/>
      <w:r>
        <w:rPr>
          <w:lang w:val="en-US" w:eastAsia="en-US" w:bidi="en-US"/>
        </w:rPr>
        <w:t>Funkce</w:t>
      </w:r>
      <w:proofErr w:type="spellEnd"/>
      <w:r w:rsidR="0058490D">
        <w:rPr>
          <w:lang w:val="en-US" w:eastAsia="en-US" w:bidi="en-US"/>
        </w:rPr>
        <w:t xml:space="preserve">: </w:t>
      </w:r>
      <w:r>
        <w:rPr>
          <w:lang w:val="en-US" w:eastAsia="en-US" w:bidi="en-US"/>
        </w:rPr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Místo: </w:t>
      </w:r>
      <w:r>
        <w:rPr>
          <w:lang w:val="en-US" w:eastAsia="en-US" w:bidi="en-US"/>
        </w:rPr>
        <w:t>Praha</w:t>
      </w:r>
    </w:p>
    <w:p w:rsidR="0084613A" w:rsidRDefault="0058490D">
      <w:pPr>
        <w:pStyle w:val="Zkladntext1"/>
        <w:shd w:val="clear" w:color="auto" w:fill="auto"/>
      </w:pPr>
      <w:r>
        <w:rPr>
          <w:lang w:val="en-US" w:eastAsia="en-US" w:bidi="en-US"/>
        </w:rPr>
        <w:t>Datum:</w:t>
      </w:r>
      <w:r w:rsidR="00077C4B">
        <w:rPr>
          <w:lang w:val="en-US" w:eastAsia="en-US" w:bidi="en-US"/>
        </w:rPr>
        <w:t xml:space="preserve"> 14.11.2024</w:t>
      </w:r>
    </w:p>
    <w:p w:rsidR="00077C4B" w:rsidRDefault="0058490D">
      <w:pPr>
        <w:pStyle w:val="Zkladntext1"/>
        <w:pBdr>
          <w:top w:val="single" w:sz="4" w:space="0" w:color="auto"/>
        </w:pBdr>
        <w:shd w:val="clear" w:color="auto" w:fill="auto"/>
        <w:rPr>
          <w:lang w:val="en-US" w:eastAsia="en-US" w:bidi="en-US"/>
        </w:rPr>
      </w:pPr>
      <w:r>
        <w:lastRenderedPageBreak/>
        <w:t xml:space="preserve">Jméno: </w:t>
      </w:r>
      <w:r>
        <w:rPr>
          <w:lang w:val="en-US" w:eastAsia="en-US" w:bidi="en-US"/>
        </w:rPr>
        <w:t xml:space="preserve">[OU </w:t>
      </w:r>
      <w:r>
        <w:rPr>
          <w:lang w:val="en-US" w:eastAsia="en-US" w:bidi="en-US"/>
        </w:rPr>
        <w:t xml:space="preserve">OU] </w:t>
      </w:r>
    </w:p>
    <w:p w:rsidR="0084613A" w:rsidRDefault="00077C4B">
      <w:pPr>
        <w:pStyle w:val="Zkladntext1"/>
        <w:pBdr>
          <w:top w:val="single" w:sz="4" w:space="0" w:color="auto"/>
        </w:pBdr>
        <w:shd w:val="clear" w:color="auto" w:fill="auto"/>
      </w:pPr>
      <w:proofErr w:type="spellStart"/>
      <w:r>
        <w:rPr>
          <w:lang w:val="en-US" w:eastAsia="en-US" w:bidi="en-US"/>
        </w:rPr>
        <w:t>Funkce</w:t>
      </w:r>
      <w:proofErr w:type="spellEnd"/>
      <w:r w:rsidR="0058490D">
        <w:rPr>
          <w:lang w:val="en-US" w:eastAsia="en-US" w:bidi="en-US"/>
        </w:rPr>
        <w:t xml:space="preserve">: </w:t>
      </w:r>
      <w:r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Místo: </w:t>
      </w:r>
      <w:proofErr w:type="spellStart"/>
      <w:r w:rsidR="00077C4B">
        <w:rPr>
          <w:lang w:val="en-US" w:eastAsia="en-US" w:bidi="en-US"/>
        </w:rPr>
        <w:t>Jihlava</w:t>
      </w:r>
      <w:proofErr w:type="spellEnd"/>
    </w:p>
    <w:p w:rsidR="0084613A" w:rsidRDefault="0058490D">
      <w:pPr>
        <w:pStyle w:val="Zkladntext1"/>
        <w:shd w:val="clear" w:color="auto" w:fill="auto"/>
        <w:sectPr w:rsidR="0084613A">
          <w:type w:val="continuous"/>
          <w:pgSz w:w="11900" w:h="16840"/>
          <w:pgMar w:top="1527" w:right="2084" w:bottom="1508" w:left="1383" w:header="0" w:footer="3" w:gutter="0"/>
          <w:cols w:num="2" w:space="1589"/>
          <w:noEndnote/>
          <w:docGrid w:linePitch="360"/>
        </w:sectPr>
      </w:pPr>
      <w:r>
        <w:rPr>
          <w:lang w:val="en-US" w:eastAsia="en-US" w:bidi="en-US"/>
        </w:rPr>
        <w:t>Datum:</w:t>
      </w:r>
      <w:r w:rsidR="00077C4B">
        <w:rPr>
          <w:lang w:val="en-US" w:eastAsia="en-US" w:bidi="en-US"/>
        </w:rPr>
        <w:t xml:space="preserve"> 19.11.2024</w:t>
      </w:r>
    </w:p>
    <w:p w:rsidR="0084613A" w:rsidRDefault="0084613A">
      <w:pPr>
        <w:spacing w:line="240" w:lineRule="exact"/>
        <w:rPr>
          <w:sz w:val="19"/>
          <w:szCs w:val="19"/>
        </w:rPr>
      </w:pPr>
    </w:p>
    <w:p w:rsidR="0084613A" w:rsidRDefault="0084613A">
      <w:pPr>
        <w:spacing w:before="41" w:after="41" w:line="240" w:lineRule="exact"/>
        <w:rPr>
          <w:sz w:val="19"/>
          <w:szCs w:val="19"/>
        </w:rPr>
      </w:pPr>
    </w:p>
    <w:p w:rsidR="0084613A" w:rsidRDefault="0084613A">
      <w:pPr>
        <w:spacing w:line="1" w:lineRule="exact"/>
        <w:sectPr w:rsidR="0084613A">
          <w:type w:val="continuous"/>
          <w:pgSz w:w="11900" w:h="16840"/>
          <w:pgMar w:top="1527" w:right="0" w:bottom="1508" w:left="0" w:header="0" w:footer="3" w:gutter="0"/>
          <w:cols w:space="720"/>
          <w:noEndnote/>
          <w:docGrid w:linePitch="360"/>
        </w:sectPr>
      </w:pPr>
    </w:p>
    <w:p w:rsidR="0084613A" w:rsidRDefault="0058490D">
      <w:pPr>
        <w:pStyle w:val="Nadpis10"/>
        <w:keepNext/>
        <w:keepLines/>
        <w:shd w:val="clear" w:color="auto" w:fill="auto"/>
        <w:spacing w:after="160"/>
        <w:rPr>
          <w:lang w:val="en-US" w:eastAsia="en-US" w:bidi="en-US"/>
        </w:rPr>
      </w:pPr>
      <w:bookmarkStart w:id="16" w:name="bookmark16"/>
      <w:bookmarkStart w:id="17" w:name="bookmark17"/>
      <w:proofErr w:type="spellStart"/>
      <w:r>
        <w:rPr>
          <w:b w:val="0"/>
          <w:bCs w:val="0"/>
          <w:lang w:val="en-US" w:eastAsia="en-US" w:bidi="en-US"/>
        </w:rPr>
        <w:lastRenderedPageBreak/>
        <w:t>Za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t xml:space="preserve">Zdravotnické zařízení </w:t>
      </w:r>
      <w:r>
        <w:rPr>
          <w:lang w:val="en-US" w:eastAsia="en-US" w:bidi="en-US"/>
        </w:rPr>
        <w:t>2</w:t>
      </w:r>
      <w:bookmarkEnd w:id="16"/>
      <w:bookmarkEnd w:id="17"/>
    </w:p>
    <w:p w:rsidR="00077C4B" w:rsidRDefault="00077C4B">
      <w:pPr>
        <w:pStyle w:val="Nadpis10"/>
        <w:keepNext/>
        <w:keepLines/>
        <w:shd w:val="clear" w:color="auto" w:fill="auto"/>
        <w:spacing w:after="160"/>
      </w:pPr>
      <w:r>
        <w:rPr>
          <w:lang w:val="en-US" w:eastAsia="en-US" w:bidi="en-US"/>
        </w:rPr>
        <w:t>XXXX</w:t>
      </w:r>
    </w:p>
    <w:p w:rsidR="0084613A" w:rsidRDefault="0058490D">
      <w:pPr>
        <w:pStyle w:val="Zkladntext1"/>
        <w:pBdr>
          <w:bottom w:val="single" w:sz="4" w:space="0" w:color="auto"/>
        </w:pBdr>
        <w:shd w:val="clear" w:color="auto" w:fill="auto"/>
        <w:tabs>
          <w:tab w:val="left" w:leader="underscore" w:pos="3331"/>
        </w:tabs>
      </w:pPr>
      <w:r>
        <w:rPr>
          <w:lang w:val="en-US" w:eastAsia="en-US" w:bidi="en-US"/>
        </w:rPr>
        <w:tab/>
      </w:r>
    </w:p>
    <w:p w:rsidR="0084613A" w:rsidRDefault="0058490D">
      <w:pPr>
        <w:pStyle w:val="Zkladntext1"/>
        <w:shd w:val="clear" w:color="auto" w:fill="auto"/>
      </w:pPr>
      <w:r>
        <w:t xml:space="preserve">Jméno: </w:t>
      </w:r>
      <w:r>
        <w:rPr>
          <w:lang w:val="en-US" w:eastAsia="en-US" w:bidi="en-US"/>
        </w:rPr>
        <w:t xml:space="preserve">[OU </w:t>
      </w:r>
      <w:r>
        <w:rPr>
          <w:lang w:val="en-US" w:eastAsia="en-US" w:bidi="en-US"/>
        </w:rPr>
        <w:t>OU]</w:t>
      </w:r>
    </w:p>
    <w:p w:rsidR="0084613A" w:rsidRDefault="0058490D">
      <w:pPr>
        <w:pStyle w:val="Zkladntext1"/>
        <w:shd w:val="clear" w:color="auto" w:fill="auto"/>
      </w:pPr>
      <w:proofErr w:type="spellStart"/>
      <w:r>
        <w:rPr>
          <w:lang w:val="en-US" w:eastAsia="en-US" w:bidi="en-US"/>
        </w:rPr>
        <w:t>Funkce</w:t>
      </w:r>
      <w:proofErr w:type="spellEnd"/>
      <w:r>
        <w:rPr>
          <w:lang w:val="en-US" w:eastAsia="en-US" w:bidi="en-US"/>
        </w:rPr>
        <w:t xml:space="preserve">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>Místo: Třebíč</w:t>
      </w:r>
    </w:p>
    <w:p w:rsidR="00077C4B" w:rsidRDefault="00077C4B">
      <w:pPr>
        <w:pStyle w:val="Zkladntext1"/>
        <w:shd w:val="clear" w:color="auto" w:fill="auto"/>
      </w:pPr>
      <w:r>
        <w:t xml:space="preserve">Datum: </w:t>
      </w:r>
      <w:proofErr w:type="gramStart"/>
      <w:r>
        <w:t>02.12.2024</w:t>
      </w:r>
      <w:proofErr w:type="gramEnd"/>
    </w:p>
    <w:p w:rsidR="0084613A" w:rsidRDefault="0058490D">
      <w:pPr>
        <w:pStyle w:val="Zkladntext1"/>
        <w:shd w:val="clear" w:color="auto" w:fill="auto"/>
      </w:pPr>
      <w:r>
        <w:rPr>
          <w:lang w:val="en-US" w:eastAsia="en-US" w:bidi="en-US"/>
        </w:rPr>
        <w:lastRenderedPageBreak/>
        <w:t>Datum:</w:t>
      </w:r>
    </w:p>
    <w:p w:rsidR="0084613A" w:rsidRDefault="0058490D">
      <w:pPr>
        <w:pStyle w:val="Nadpis10"/>
        <w:keepNext/>
        <w:keepLines/>
        <w:shd w:val="clear" w:color="auto" w:fill="auto"/>
        <w:spacing w:after="120"/>
      </w:pPr>
      <w:bookmarkStart w:id="18" w:name="bookmark18"/>
      <w:bookmarkStart w:id="19" w:name="bookmark19"/>
      <w:proofErr w:type="spellStart"/>
      <w:r>
        <w:rPr>
          <w:b w:val="0"/>
          <w:bCs w:val="0"/>
          <w:lang w:val="en-US" w:eastAsia="en-US" w:bidi="en-US"/>
        </w:rPr>
        <w:t>Za</w:t>
      </w:r>
      <w:proofErr w:type="spellEnd"/>
      <w:r>
        <w:rPr>
          <w:b w:val="0"/>
          <w:bCs w:val="0"/>
          <w:lang w:val="en-US" w:eastAsia="en-US" w:bidi="en-US"/>
        </w:rPr>
        <w:t xml:space="preserve"> </w:t>
      </w:r>
      <w:r>
        <w:t xml:space="preserve">Zdravotnické zařízení </w:t>
      </w:r>
      <w:r>
        <w:rPr>
          <w:lang w:val="en-US" w:eastAsia="en-US" w:bidi="en-US"/>
        </w:rPr>
        <w:t>3</w:t>
      </w:r>
      <w:bookmarkEnd w:id="18"/>
      <w:bookmarkEnd w:id="19"/>
    </w:p>
    <w:p w:rsidR="0084613A" w:rsidRDefault="00077C4B">
      <w:pPr>
        <w:pStyle w:val="Zkladntext20"/>
        <w:shd w:val="clear" w:color="auto" w:fill="auto"/>
        <w:spacing w:after="120"/>
        <w:ind w:left="2060"/>
        <w:rPr>
          <w:sz w:val="11"/>
          <w:szCs w:val="11"/>
        </w:rPr>
      </w:pPr>
      <w:r>
        <w:rPr>
          <w:b w:val="0"/>
          <w:bCs w:val="0"/>
          <w:i w:val="0"/>
          <w:iCs w:val="0"/>
          <w:sz w:val="11"/>
          <w:szCs w:val="11"/>
        </w:rPr>
        <w:t>XXXX</w:t>
      </w:r>
    </w:p>
    <w:p w:rsidR="0084613A" w:rsidRDefault="0058490D">
      <w:pPr>
        <w:pStyle w:val="Zkladntext1"/>
        <w:pBdr>
          <w:top w:val="single" w:sz="4" w:space="0" w:color="auto"/>
        </w:pBdr>
        <w:shd w:val="clear" w:color="auto" w:fill="auto"/>
      </w:pPr>
      <w:r>
        <w:t xml:space="preserve">Jméno: [OU </w:t>
      </w:r>
      <w:r>
        <w:t>OU]</w:t>
      </w:r>
    </w:p>
    <w:p w:rsidR="0084613A" w:rsidRDefault="0058490D">
      <w:pPr>
        <w:pStyle w:val="Zkladntext1"/>
        <w:shd w:val="clear" w:color="auto" w:fill="auto"/>
      </w:pPr>
      <w:r>
        <w:t xml:space="preserve">Funkce: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>Místo: Nové Město na Moravě</w:t>
      </w:r>
    </w:p>
    <w:p w:rsidR="0084613A" w:rsidRDefault="0058490D">
      <w:pPr>
        <w:pStyle w:val="Zkladntext1"/>
        <w:shd w:val="clear" w:color="auto" w:fill="auto"/>
        <w:sectPr w:rsidR="0084613A">
          <w:type w:val="continuous"/>
          <w:pgSz w:w="11900" w:h="16840"/>
          <w:pgMar w:top="1527" w:right="1676" w:bottom="1508" w:left="1383" w:header="0" w:footer="3" w:gutter="0"/>
          <w:cols w:num="2" w:space="720" w:equalWidth="0">
            <w:col w:w="3398" w:space="1555"/>
            <w:col w:w="3888"/>
          </w:cols>
          <w:noEndnote/>
          <w:docGrid w:linePitch="360"/>
        </w:sectPr>
      </w:pPr>
      <w:r>
        <w:t>Datum:</w:t>
      </w:r>
      <w:r w:rsidR="00077C4B">
        <w:t xml:space="preserve"> </w:t>
      </w:r>
      <w:proofErr w:type="gramStart"/>
      <w:r w:rsidR="00077C4B">
        <w:t>04.12.2024</w:t>
      </w:r>
      <w:proofErr w:type="gramEnd"/>
    </w:p>
    <w:p w:rsidR="0084613A" w:rsidRDefault="0084613A">
      <w:pPr>
        <w:spacing w:line="240" w:lineRule="exact"/>
        <w:rPr>
          <w:sz w:val="19"/>
          <w:szCs w:val="19"/>
        </w:rPr>
      </w:pPr>
    </w:p>
    <w:p w:rsidR="0084613A" w:rsidRDefault="0084613A">
      <w:pPr>
        <w:spacing w:line="240" w:lineRule="exact"/>
        <w:rPr>
          <w:sz w:val="19"/>
          <w:szCs w:val="19"/>
        </w:rPr>
      </w:pPr>
    </w:p>
    <w:p w:rsidR="0084613A" w:rsidRDefault="0084613A">
      <w:pPr>
        <w:spacing w:before="31" w:after="31" w:line="240" w:lineRule="exact"/>
        <w:rPr>
          <w:sz w:val="19"/>
          <w:szCs w:val="19"/>
        </w:rPr>
      </w:pPr>
    </w:p>
    <w:p w:rsidR="0084613A" w:rsidRDefault="0084613A">
      <w:pPr>
        <w:spacing w:line="1" w:lineRule="exact"/>
        <w:sectPr w:rsidR="0084613A">
          <w:type w:val="continuous"/>
          <w:pgSz w:w="11900" w:h="16840"/>
          <w:pgMar w:top="1527" w:right="0" w:bottom="1508" w:left="0" w:header="0" w:footer="3" w:gutter="0"/>
          <w:cols w:space="720"/>
          <w:noEndnote/>
          <w:docGrid w:linePitch="360"/>
        </w:sectPr>
      </w:pPr>
    </w:p>
    <w:p w:rsidR="0084613A" w:rsidRDefault="0058490D">
      <w:pPr>
        <w:pStyle w:val="Nadpis10"/>
        <w:keepNext/>
        <w:keepLines/>
        <w:shd w:val="clear" w:color="auto" w:fill="auto"/>
        <w:spacing w:after="0"/>
      </w:pPr>
      <w:bookmarkStart w:id="20" w:name="bookmark20"/>
      <w:bookmarkStart w:id="21" w:name="bookmark21"/>
      <w:r>
        <w:rPr>
          <w:b w:val="0"/>
          <w:bCs w:val="0"/>
        </w:rPr>
        <w:lastRenderedPageBreak/>
        <w:t xml:space="preserve">Za </w:t>
      </w:r>
      <w:r>
        <w:t>Zdravotnické zařízení 4</w:t>
      </w:r>
      <w:bookmarkEnd w:id="20"/>
      <w:bookmarkEnd w:id="21"/>
    </w:p>
    <w:p w:rsidR="00077C4B" w:rsidRPr="00077C4B" w:rsidRDefault="00077C4B">
      <w:pPr>
        <w:pStyle w:val="Nadpis10"/>
        <w:keepNext/>
        <w:keepLines/>
        <w:shd w:val="clear" w:color="auto" w:fill="auto"/>
        <w:spacing w:after="0"/>
        <w:rPr>
          <w:b w:val="0"/>
        </w:rPr>
      </w:pPr>
      <w:r w:rsidRPr="00077C4B">
        <w:rPr>
          <w:b w:val="0"/>
        </w:rPr>
        <w:t>XXXX</w:t>
      </w:r>
    </w:p>
    <w:p w:rsidR="0084613A" w:rsidRDefault="00077C4B">
      <w:pPr>
        <w:rPr>
          <w:sz w:val="2"/>
          <w:szCs w:val="2"/>
        </w:rPr>
      </w:pPr>
      <w:r>
        <w:rPr>
          <w:sz w:val="2"/>
          <w:szCs w:val="2"/>
        </w:rPr>
        <w:t>XXXX</w:t>
      </w:r>
    </w:p>
    <w:p w:rsidR="0084613A" w:rsidRDefault="0058490D">
      <w:pPr>
        <w:pStyle w:val="Zkladntext1"/>
        <w:shd w:val="clear" w:color="auto" w:fill="auto"/>
      </w:pPr>
      <w:r>
        <w:t xml:space="preserve">Jméno: [OU </w:t>
      </w:r>
      <w:r>
        <w:t>OU]</w:t>
      </w:r>
    </w:p>
    <w:p w:rsidR="0084613A" w:rsidRDefault="0058490D">
      <w:pPr>
        <w:pStyle w:val="Zkladntext1"/>
        <w:shd w:val="clear" w:color="auto" w:fill="auto"/>
      </w:pPr>
      <w:r>
        <w:t xml:space="preserve">Funkce: </w:t>
      </w:r>
      <w:r w:rsidR="00077C4B">
        <w:t>XXXX</w:t>
      </w:r>
    </w:p>
    <w:p w:rsidR="0084613A" w:rsidRDefault="0058490D">
      <w:pPr>
        <w:pStyle w:val="Zkladntext1"/>
        <w:shd w:val="clear" w:color="auto" w:fill="auto"/>
      </w:pPr>
      <w:r>
        <w:t>Místo: Havlíčkův Brod</w:t>
      </w:r>
    </w:p>
    <w:p w:rsidR="0084613A" w:rsidRDefault="0058490D" w:rsidP="0058490D">
      <w:pPr>
        <w:pStyle w:val="Zkladntext1"/>
        <w:shd w:val="clear" w:color="auto" w:fill="auto"/>
      </w:pPr>
      <w:r>
        <w:t>Datum:</w:t>
      </w:r>
      <w:proofErr w:type="gramStart"/>
      <w:r>
        <w:t>18.12.2024</w:t>
      </w:r>
      <w:proofErr w:type="gramEnd"/>
      <w:r>
        <w:t xml:space="preserve"> </w:t>
      </w:r>
    </w:p>
    <w:p w:rsidR="0058490D" w:rsidRDefault="0058490D">
      <w:pPr>
        <w:pStyle w:val="Zkladntext1"/>
        <w:shd w:val="clear" w:color="auto" w:fill="auto"/>
        <w:tabs>
          <w:tab w:val="left" w:leader="underscore" w:pos="3264"/>
        </w:tabs>
        <w:rPr>
          <w:b/>
        </w:rPr>
      </w:pPr>
      <w:r w:rsidRPr="0058490D">
        <w:rPr>
          <w:b/>
        </w:rPr>
        <w:lastRenderedPageBreak/>
        <w:t>Za Zdravotnické zařízení</w:t>
      </w:r>
      <w:r w:rsidRPr="0058490D">
        <w:rPr>
          <w:b/>
        </w:rPr>
        <w:t xml:space="preserve"> 5</w:t>
      </w:r>
    </w:p>
    <w:p w:rsidR="0058490D" w:rsidRPr="0058490D" w:rsidRDefault="0058490D">
      <w:pPr>
        <w:pStyle w:val="Zkladntext1"/>
        <w:shd w:val="clear" w:color="auto" w:fill="auto"/>
        <w:tabs>
          <w:tab w:val="left" w:leader="underscore" w:pos="3264"/>
        </w:tabs>
      </w:pPr>
      <w:r w:rsidRPr="0058490D">
        <w:t>XXXX</w:t>
      </w:r>
    </w:p>
    <w:p w:rsidR="0058490D" w:rsidRDefault="0058490D">
      <w:pPr>
        <w:pStyle w:val="Zkladntext1"/>
        <w:shd w:val="clear" w:color="auto" w:fill="auto"/>
        <w:tabs>
          <w:tab w:val="left" w:leader="underscore" w:pos="3264"/>
        </w:tabs>
      </w:pPr>
      <w:r>
        <w:t xml:space="preserve">Jméno: [OU </w:t>
      </w:r>
      <w:r>
        <w:t xml:space="preserve">OU] </w:t>
      </w:r>
    </w:p>
    <w:p w:rsidR="0084613A" w:rsidRDefault="0058490D">
      <w:pPr>
        <w:pStyle w:val="Zkladntext1"/>
        <w:shd w:val="clear" w:color="auto" w:fill="auto"/>
        <w:tabs>
          <w:tab w:val="left" w:leader="underscore" w:pos="3264"/>
        </w:tabs>
      </w:pPr>
      <w:r>
        <w:t>Funkce: XXXX</w:t>
      </w:r>
    </w:p>
    <w:p w:rsidR="0084613A" w:rsidRDefault="0058490D">
      <w:pPr>
        <w:pStyle w:val="Zkladntext1"/>
        <w:shd w:val="clear" w:color="auto" w:fill="auto"/>
      </w:pPr>
      <w:r>
        <w:t>Místo: Pelhřimov</w:t>
      </w:r>
    </w:p>
    <w:p w:rsidR="0084613A" w:rsidRDefault="0058490D">
      <w:pPr>
        <w:pStyle w:val="Zkladntext1"/>
        <w:shd w:val="clear" w:color="auto" w:fill="auto"/>
        <w:spacing w:after="40"/>
        <w:sectPr w:rsidR="0084613A">
          <w:pgSz w:w="11900" w:h="16840"/>
          <w:pgMar w:top="1527" w:right="2276" w:bottom="1508" w:left="1383" w:header="0" w:footer="3" w:gutter="0"/>
          <w:cols w:num="2" w:space="1205"/>
          <w:noEndnote/>
          <w:docGrid w:linePitch="360"/>
        </w:sectPr>
      </w:pPr>
      <w:r>
        <w:t>Datum: 27.12.2024</w:t>
      </w:r>
      <w:bookmarkStart w:id="22" w:name="_GoBack"/>
      <w:bookmarkEnd w:id="22"/>
    </w:p>
    <w:p w:rsidR="00000000" w:rsidRDefault="0058490D"/>
    <w:sectPr w:rsidR="00000000">
      <w:type w:val="continuous"/>
      <w:pgSz w:w="11900" w:h="16840"/>
      <w:pgMar w:top="1527" w:right="2276" w:bottom="1508" w:left="1383" w:header="0" w:footer="3" w:gutter="0"/>
      <w:cols w:num="2" w:space="1205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8490D">
      <w:r>
        <w:separator/>
      </w:r>
    </w:p>
  </w:endnote>
  <w:endnote w:type="continuationSeparator" w:id="0">
    <w:p w:rsidR="00000000" w:rsidRDefault="005849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3A" w:rsidRDefault="005849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3694430</wp:posOffset>
              </wp:positionH>
              <wp:positionV relativeFrom="page">
                <wp:posOffset>9925050</wp:posOffset>
              </wp:positionV>
              <wp:extent cx="170815" cy="12509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0815" cy="1250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13A" w:rsidRDefault="0058490D">
                          <w:pPr>
                            <w:pStyle w:val="Zhlavnebozpat20"/>
                            <w:shd w:val="clear" w:color="auto" w:fill="auto"/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sz w:val="24"/>
                              <w:szCs w:val="24"/>
                            </w:rPr>
                            <w:t>-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8490D">
                            <w:rPr>
                              <w:rFonts w:ascii="Garamond" w:eastAsia="Garamond" w:hAnsi="Garamond" w:cs="Garamond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Garamond" w:eastAsia="Garamond" w:hAnsi="Garamond" w:cs="Garamond"/>
                              <w:sz w:val="24"/>
                              <w:szCs w:val="24"/>
                            </w:rPr>
                            <w:t>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290.9pt;margin-top:781.5pt;width:13.45pt;height:9.85pt;z-index:-440401788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" filled="f" stroked="f">
              <v:textbox style="mso-fit-shape-to-text:t" inset="0,0,0,0">
                <w:txbxContent>
                  <w:p w:rsidR="0084613A" w:rsidRDefault="0058490D">
                    <w:pPr>
                      <w:pStyle w:val="Zhlavnebozpat20"/>
                      <w:shd w:val="clear" w:color="auto" w:fill="auto"/>
                      <w:rPr>
                        <w:sz w:val="24"/>
                        <w:szCs w:val="24"/>
                      </w:rPr>
                    </w:pPr>
                    <w:r>
                      <w:rPr>
                        <w:sz w:val="24"/>
                        <w:szCs w:val="24"/>
                      </w:rPr>
                      <w:t>-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8490D">
                      <w:rPr>
                        <w:rFonts w:ascii="Garamond" w:eastAsia="Garamond" w:hAnsi="Garamond" w:cs="Garamond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Garamond" w:eastAsia="Garamond" w:hAnsi="Garamond" w:cs="Garamond"/>
                        <w:sz w:val="24"/>
                        <w:szCs w:val="24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613A" w:rsidRDefault="0084613A"/>
  </w:footnote>
  <w:footnote w:type="continuationSeparator" w:id="0">
    <w:p w:rsidR="0084613A" w:rsidRDefault="0084613A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613A" w:rsidRDefault="0058490D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64DE82BA" wp14:editId="474A1607">
              <wp:simplePos x="0" y="0"/>
              <wp:positionH relativeFrom="page">
                <wp:posOffset>3179445</wp:posOffset>
              </wp:positionH>
              <wp:positionV relativeFrom="page">
                <wp:posOffset>216535</wp:posOffset>
              </wp:positionV>
              <wp:extent cx="1182370" cy="11557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237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4613A" w:rsidRDefault="0058490D">
                          <w:pPr>
                            <w:pStyle w:val="Zhlavnebozpat20"/>
                            <w:shd w:val="clear" w:color="auto" w:fill="auto"/>
                          </w:pPr>
                          <w:proofErr w:type="spellStart"/>
                          <w:r>
                            <w:rPr>
                              <w:rFonts w:ascii="Calibri" w:eastAsia="Calibri" w:hAnsi="Calibri" w:cs="Calibri"/>
                              <w:color w:val="F08400"/>
                            </w:rPr>
                            <w:t>Confidential</w:t>
                          </w:r>
                          <w:proofErr w:type="spellEnd"/>
                          <w:r>
                            <w:rPr>
                              <w:rFonts w:ascii="Calibri" w:eastAsia="Calibri" w:hAnsi="Calibri" w:cs="Calibri"/>
                              <w:color w:val="F08400"/>
                            </w:rPr>
                            <w:t xml:space="preserve"> - Sensitive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250.34999999999999pt;margin-top:17.050000000000001pt;width:93.099999999999994pt;height:9.0999999999999996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rFonts w:ascii="Calibri" w:eastAsia="Calibri" w:hAnsi="Calibri" w:cs="Calibri"/>
                        <w:color w:val="F08400"/>
                        <w:spacing w:val="0"/>
                        <w:w w:val="100"/>
                        <w:position w:val="0"/>
                        <w:sz w:val="20"/>
                        <w:szCs w:val="20"/>
                        <w:shd w:val="clear" w:color="auto" w:fill="auto"/>
                        <w:lang w:val="cs-CZ" w:eastAsia="cs-CZ" w:bidi="cs-CZ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92794E"/>
    <w:multiLevelType w:val="multilevel"/>
    <w:tmpl w:val="E08270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84613A"/>
    <w:rsid w:val="00077C4B"/>
    <w:rsid w:val="0058490D"/>
    <w:rsid w:val="00846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49" w:lineRule="auto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i/>
      <w:iCs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077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C4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7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C4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C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C4B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/>
      <w:iCs/>
      <w:smallCaps w:val="0"/>
      <w:strike w:val="0"/>
      <w:sz w:val="10"/>
      <w:szCs w:val="1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40"/>
      <w:outlineLvl w:val="0"/>
    </w:pPr>
    <w:rPr>
      <w:rFonts w:ascii="Arial" w:eastAsia="Arial" w:hAnsi="Arial" w:cs="Arial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149" w:lineRule="auto"/>
    </w:pPr>
    <w:rPr>
      <w:rFonts w:ascii="Arial" w:eastAsia="Arial" w:hAnsi="Arial" w:cs="Arial"/>
      <w:sz w:val="15"/>
      <w:szCs w:val="15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i/>
      <w:iCs/>
      <w:sz w:val="10"/>
      <w:szCs w:val="10"/>
    </w:rPr>
  </w:style>
  <w:style w:type="paragraph" w:styleId="Zhlav">
    <w:name w:val="header"/>
    <w:basedOn w:val="Normln"/>
    <w:link w:val="ZhlavChar"/>
    <w:uiPriority w:val="99"/>
    <w:unhideWhenUsed/>
    <w:rsid w:val="00077C4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77C4B"/>
    <w:rPr>
      <w:color w:val="000000"/>
    </w:rPr>
  </w:style>
  <w:style w:type="paragraph" w:styleId="Zpat">
    <w:name w:val="footer"/>
    <w:basedOn w:val="Normln"/>
    <w:link w:val="ZpatChar"/>
    <w:uiPriority w:val="99"/>
    <w:unhideWhenUsed/>
    <w:rsid w:val="00077C4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77C4B"/>
    <w:rPr>
      <w:color w:val="00000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77C4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77C4B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940</Words>
  <Characters>5550</Characters>
  <Application>Microsoft Office Word</Application>
  <DocSecurity>0</DocSecurity>
  <Lines>46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Dodatek</vt:lpstr>
    </vt:vector>
  </TitlesOfParts>
  <Company/>
  <LinksUpToDate>false</LinksUpToDate>
  <CharactersWithSpaces>6478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keywords/>
  <cp:lastModifiedBy>Uživatel systému Windows</cp:lastModifiedBy>
  <cp:revision>2</cp:revision>
  <dcterms:created xsi:type="dcterms:W3CDTF">2025-01-14T15:44:00Z</dcterms:created>
  <dcterms:modified xsi:type="dcterms:W3CDTF">2025-01-14T15:56:00Z</dcterms:modified>
</cp:coreProperties>
</file>