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948D" w14:textId="77FB0B83" w:rsidR="00B81659" w:rsidRPr="00BC25A1" w:rsidRDefault="00221D0F" w:rsidP="007B1C1F">
      <w:pPr>
        <w:pStyle w:val="Nadpis1"/>
        <w:spacing w:line="260" w:lineRule="exact"/>
        <w:jc w:val="right"/>
        <w:rPr>
          <w:rFonts w:ascii="Segoe UI" w:hAnsi="Segoe UI" w:cs="Segoe UI"/>
          <w:b w:val="0"/>
          <w:bCs/>
          <w:i/>
          <w:sz w:val="20"/>
          <w:u w:val="none"/>
        </w:rPr>
      </w:pPr>
      <w:r w:rsidRPr="00BC25A1">
        <w:rPr>
          <w:rFonts w:ascii="Segoe UI" w:hAnsi="Segoe UI" w:cs="Segoe UI"/>
          <w:b w:val="0"/>
          <w:bCs/>
          <w:sz w:val="20"/>
          <w:u w:val="none"/>
        </w:rPr>
        <w:t xml:space="preserve"> </w:t>
      </w:r>
      <w:r w:rsidR="00B81659" w:rsidRPr="00BC25A1">
        <w:rPr>
          <w:rFonts w:ascii="Segoe UI" w:hAnsi="Segoe UI" w:cs="Segoe UI"/>
          <w:b w:val="0"/>
          <w:bCs/>
          <w:sz w:val="20"/>
          <w:u w:val="none"/>
        </w:rPr>
        <w:t>č.</w:t>
      </w:r>
      <w:r w:rsidR="00C41403" w:rsidRPr="00BC25A1">
        <w:rPr>
          <w:rFonts w:ascii="Segoe UI" w:hAnsi="Segoe UI" w:cs="Segoe UI"/>
          <w:b w:val="0"/>
          <w:bCs/>
          <w:sz w:val="20"/>
          <w:u w:val="none"/>
        </w:rPr>
        <w:t xml:space="preserve"> </w:t>
      </w:r>
      <w:r w:rsidR="00B81659" w:rsidRPr="00BC25A1">
        <w:rPr>
          <w:rFonts w:ascii="Segoe UI" w:hAnsi="Segoe UI" w:cs="Segoe UI"/>
          <w:b w:val="0"/>
          <w:bCs/>
          <w:sz w:val="20"/>
          <w:u w:val="none"/>
        </w:rPr>
        <w:t>sml.</w:t>
      </w:r>
      <w:r w:rsidR="007D1E09" w:rsidRPr="00BC25A1">
        <w:rPr>
          <w:rFonts w:ascii="Segoe UI" w:hAnsi="Segoe UI" w:cs="Segoe UI"/>
          <w:b w:val="0"/>
          <w:bCs/>
          <w:sz w:val="20"/>
          <w:u w:val="none"/>
        </w:rPr>
        <w:t xml:space="preserve"> </w:t>
      </w:r>
      <w:r w:rsidR="00A169ED">
        <w:rPr>
          <w:rFonts w:ascii="Segoe UI" w:hAnsi="Segoe UI" w:cs="Segoe UI"/>
          <w:b w:val="0"/>
          <w:bCs/>
          <w:sz w:val="20"/>
          <w:u w:val="none"/>
        </w:rPr>
        <w:t>7700105520</w:t>
      </w:r>
      <w:r w:rsidR="00844173" w:rsidRPr="00BC25A1">
        <w:rPr>
          <w:rFonts w:ascii="Segoe UI" w:hAnsi="Segoe UI" w:cs="Segoe UI"/>
          <w:b w:val="0"/>
          <w:bCs/>
          <w:sz w:val="20"/>
          <w:u w:val="none"/>
        </w:rPr>
        <w:t>_1/BVB</w:t>
      </w:r>
    </w:p>
    <w:p w14:paraId="3C1EA1EA" w14:textId="77777777" w:rsidR="00B81659" w:rsidRPr="00BC25A1" w:rsidRDefault="00B81659" w:rsidP="007B1C1F">
      <w:pPr>
        <w:pStyle w:val="Nadpis1"/>
        <w:spacing w:line="260" w:lineRule="exact"/>
        <w:jc w:val="center"/>
        <w:rPr>
          <w:rFonts w:ascii="Segoe UI" w:hAnsi="Segoe UI" w:cs="Segoe UI"/>
          <w:sz w:val="32"/>
          <w:szCs w:val="32"/>
          <w:u w:val="none"/>
        </w:rPr>
      </w:pPr>
      <w:r w:rsidRPr="00BC25A1">
        <w:rPr>
          <w:rFonts w:ascii="Segoe UI" w:hAnsi="Segoe UI" w:cs="Segoe UI"/>
          <w:sz w:val="32"/>
          <w:szCs w:val="32"/>
          <w:u w:val="none"/>
        </w:rPr>
        <w:t>SMLOUVA</w:t>
      </w:r>
    </w:p>
    <w:p w14:paraId="7E366CCA" w14:textId="77777777" w:rsidR="00B81659" w:rsidRPr="00BC25A1" w:rsidRDefault="00B81659" w:rsidP="007B1C1F">
      <w:pPr>
        <w:pStyle w:val="Nadpis1"/>
        <w:spacing w:line="260" w:lineRule="exact"/>
        <w:jc w:val="center"/>
        <w:rPr>
          <w:rFonts w:ascii="Segoe UI" w:hAnsi="Segoe UI" w:cs="Segoe UI"/>
          <w:sz w:val="22"/>
          <w:szCs w:val="22"/>
          <w:u w:val="none"/>
        </w:rPr>
      </w:pPr>
      <w:r w:rsidRPr="00BC25A1">
        <w:rPr>
          <w:rFonts w:ascii="Segoe UI" w:hAnsi="Segoe UI" w:cs="Segoe UI"/>
          <w:sz w:val="22"/>
          <w:szCs w:val="22"/>
          <w:u w:val="none"/>
        </w:rPr>
        <w:t xml:space="preserve">o budoucí smlouvě o zřízení věcného břemene </w:t>
      </w:r>
    </w:p>
    <w:p w14:paraId="3316DB8F" w14:textId="77777777" w:rsidR="00967FF1" w:rsidRPr="00BC25A1" w:rsidRDefault="002B5168" w:rsidP="007B1C1F">
      <w:pPr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 w:rsidR="009E1305" w:rsidRPr="00BC25A1">
        <w:rPr>
          <w:rFonts w:ascii="Segoe UI" w:hAnsi="Segoe UI" w:cs="Segoe UI"/>
        </w:rPr>
        <w:t>na č. 89/2012</w:t>
      </w:r>
      <w:r w:rsidR="00963200" w:rsidRPr="00BC25A1">
        <w:rPr>
          <w:rFonts w:ascii="Segoe UI" w:hAnsi="Segoe UI" w:cs="Segoe UI"/>
        </w:rPr>
        <w:t xml:space="preserve"> Sb.</w:t>
      </w:r>
      <w:r w:rsidR="009E1305" w:rsidRPr="00BC25A1">
        <w:rPr>
          <w:rFonts w:ascii="Segoe UI" w:hAnsi="Segoe UI" w:cs="Segoe UI"/>
        </w:rPr>
        <w:t>, občanský zákoník</w:t>
      </w:r>
      <w:r w:rsidR="00F216D7" w:rsidRPr="00BC25A1">
        <w:rPr>
          <w:rFonts w:ascii="Segoe UI" w:hAnsi="Segoe UI" w:cs="Segoe UI"/>
        </w:rPr>
        <w:t xml:space="preserve">, ve znění pozdějších </w:t>
      </w:r>
      <w:r w:rsidR="00967FF1" w:rsidRPr="00BC25A1">
        <w:rPr>
          <w:rFonts w:ascii="Segoe UI" w:hAnsi="Segoe UI" w:cs="Segoe UI"/>
        </w:rPr>
        <w:t>předpisů</w:t>
      </w:r>
    </w:p>
    <w:p w14:paraId="0EF1C136" w14:textId="77777777" w:rsidR="00967FF1" w:rsidRPr="00BC25A1" w:rsidRDefault="00967FF1" w:rsidP="007B1C1F">
      <w:pPr>
        <w:pStyle w:val="Textvtabulce"/>
        <w:spacing w:line="260" w:lineRule="exact"/>
        <w:rPr>
          <w:rFonts w:ascii="Segoe UI" w:hAnsi="Segoe UI" w:cs="Segoe UI"/>
          <w:sz w:val="20"/>
          <w:szCs w:val="20"/>
        </w:rPr>
      </w:pPr>
    </w:p>
    <w:p w14:paraId="6B8DFA4C" w14:textId="77777777" w:rsidR="00967FF1" w:rsidRPr="00BC25A1" w:rsidRDefault="00967FF1" w:rsidP="007B1C1F">
      <w:pPr>
        <w:shd w:val="clear" w:color="auto" w:fill="FFFFFF"/>
        <w:spacing w:line="260" w:lineRule="exact"/>
        <w:jc w:val="both"/>
        <w:rPr>
          <w:rFonts w:ascii="Segoe UI" w:hAnsi="Segoe UI" w:cs="Segoe UI"/>
          <w:b/>
          <w:bCs/>
        </w:rPr>
      </w:pPr>
      <w:r w:rsidRPr="00BC25A1">
        <w:rPr>
          <w:rFonts w:ascii="Segoe UI" w:hAnsi="Segoe UI" w:cs="Segoe UI"/>
          <w:b/>
          <w:bCs/>
        </w:rPr>
        <w:t>mezi smluvními stranami:</w:t>
      </w:r>
    </w:p>
    <w:p w14:paraId="40C832F7" w14:textId="77777777" w:rsidR="00967FF1" w:rsidRPr="00BC25A1" w:rsidRDefault="00967FF1" w:rsidP="007B1C1F">
      <w:pPr>
        <w:shd w:val="clear" w:color="auto" w:fill="FFFFFF"/>
        <w:spacing w:line="260" w:lineRule="exact"/>
        <w:jc w:val="both"/>
        <w:rPr>
          <w:rFonts w:ascii="Segoe UI" w:hAnsi="Segoe UI" w:cs="Segoe UI"/>
          <w:b/>
          <w:bCs/>
          <w:noProof/>
        </w:rPr>
      </w:pPr>
    </w:p>
    <w:p w14:paraId="0D540749" w14:textId="77777777" w:rsidR="00CE3487" w:rsidRPr="00177CEE" w:rsidRDefault="00CE3487" w:rsidP="007B1C1F">
      <w:pPr>
        <w:spacing w:line="260" w:lineRule="exact"/>
        <w:jc w:val="both"/>
        <w:rPr>
          <w:rFonts w:ascii="Segoe UI" w:hAnsi="Segoe UI" w:cs="Segoe UI"/>
          <w:b/>
          <w:noProof/>
        </w:rPr>
      </w:pPr>
      <w:r w:rsidRPr="00177CEE">
        <w:rPr>
          <w:rFonts w:ascii="Segoe UI" w:hAnsi="Segoe UI" w:cs="Segoe UI"/>
          <w:b/>
          <w:noProof/>
        </w:rPr>
        <w:t>Statutární město Pardubice</w:t>
      </w:r>
    </w:p>
    <w:p w14:paraId="6BA8331D" w14:textId="77777777" w:rsidR="00CE3487" w:rsidRPr="00177CEE" w:rsidRDefault="00CE3487" w:rsidP="007B1C1F">
      <w:pPr>
        <w:spacing w:line="260" w:lineRule="exact"/>
        <w:jc w:val="both"/>
        <w:rPr>
          <w:rFonts w:ascii="Segoe UI" w:hAnsi="Segoe UI" w:cs="Segoe UI"/>
          <w:bCs/>
          <w:noProof/>
        </w:rPr>
      </w:pPr>
      <w:r w:rsidRPr="00177CEE">
        <w:rPr>
          <w:rFonts w:ascii="Segoe UI" w:hAnsi="Segoe UI" w:cs="Segoe UI"/>
          <w:bCs/>
          <w:noProof/>
        </w:rPr>
        <w:t>Sídlo:</w:t>
      </w:r>
      <w:r w:rsidRPr="00177CEE">
        <w:rPr>
          <w:rFonts w:ascii="Segoe UI" w:hAnsi="Segoe UI" w:cs="Segoe UI"/>
          <w:bCs/>
          <w:noProof/>
        </w:rPr>
        <w:tab/>
      </w:r>
      <w:r>
        <w:rPr>
          <w:rFonts w:ascii="Segoe UI" w:hAnsi="Segoe UI" w:cs="Segoe UI"/>
          <w:bCs/>
          <w:noProof/>
        </w:rPr>
        <w:tab/>
      </w:r>
      <w:r>
        <w:rPr>
          <w:rFonts w:ascii="Segoe UI" w:hAnsi="Segoe UI" w:cs="Segoe UI"/>
          <w:bCs/>
          <w:noProof/>
        </w:rPr>
        <w:tab/>
      </w:r>
      <w:r w:rsidRPr="00177CEE">
        <w:rPr>
          <w:rFonts w:ascii="Segoe UI" w:hAnsi="Segoe UI" w:cs="Segoe UI"/>
          <w:bCs/>
          <w:noProof/>
        </w:rPr>
        <w:t xml:space="preserve">Pernštýnské náměstí 1, 53002 Pardubice Pardubice-Staré Město </w:t>
      </w:r>
    </w:p>
    <w:p w14:paraId="2EBDD732" w14:textId="77777777" w:rsidR="00CE3487" w:rsidRPr="00177CEE" w:rsidRDefault="00CE3487" w:rsidP="007B1C1F">
      <w:pPr>
        <w:spacing w:line="260" w:lineRule="exact"/>
        <w:jc w:val="both"/>
        <w:rPr>
          <w:rFonts w:ascii="Segoe UI" w:hAnsi="Segoe UI" w:cs="Segoe UI"/>
          <w:bCs/>
          <w:noProof/>
        </w:rPr>
      </w:pPr>
      <w:r w:rsidRPr="00177CEE">
        <w:rPr>
          <w:rFonts w:ascii="Segoe UI" w:hAnsi="Segoe UI" w:cs="Segoe UI"/>
          <w:bCs/>
          <w:noProof/>
        </w:rPr>
        <w:t>IČO:</w:t>
      </w:r>
      <w:r w:rsidRPr="00177CEE">
        <w:rPr>
          <w:rFonts w:ascii="Segoe UI" w:hAnsi="Segoe UI" w:cs="Segoe UI"/>
          <w:bCs/>
          <w:noProof/>
        </w:rPr>
        <w:tab/>
      </w:r>
      <w:r>
        <w:rPr>
          <w:rFonts w:ascii="Segoe UI" w:hAnsi="Segoe UI" w:cs="Segoe UI"/>
          <w:bCs/>
          <w:noProof/>
        </w:rPr>
        <w:tab/>
      </w:r>
      <w:r>
        <w:rPr>
          <w:rFonts w:ascii="Segoe UI" w:hAnsi="Segoe UI" w:cs="Segoe UI"/>
          <w:bCs/>
          <w:noProof/>
        </w:rPr>
        <w:tab/>
      </w:r>
      <w:r w:rsidRPr="00177CEE">
        <w:rPr>
          <w:rFonts w:ascii="Segoe UI" w:hAnsi="Segoe UI" w:cs="Segoe UI"/>
          <w:bCs/>
          <w:noProof/>
        </w:rPr>
        <w:t>00274046</w:t>
      </w:r>
    </w:p>
    <w:p w14:paraId="43F57626" w14:textId="77777777" w:rsidR="00CE3487" w:rsidRPr="00177CEE" w:rsidRDefault="00CE3487" w:rsidP="007B1C1F">
      <w:pPr>
        <w:spacing w:line="260" w:lineRule="exact"/>
        <w:jc w:val="both"/>
        <w:rPr>
          <w:rFonts w:ascii="Segoe UI" w:hAnsi="Segoe UI" w:cs="Segoe UI"/>
          <w:bCs/>
          <w:noProof/>
        </w:rPr>
      </w:pPr>
      <w:r w:rsidRPr="00177CEE">
        <w:rPr>
          <w:rFonts w:ascii="Segoe UI" w:hAnsi="Segoe UI" w:cs="Segoe UI"/>
          <w:bCs/>
          <w:noProof/>
        </w:rPr>
        <w:t>DIČ:</w:t>
      </w:r>
      <w:r w:rsidRPr="00177CEE">
        <w:rPr>
          <w:rFonts w:ascii="Segoe UI" w:hAnsi="Segoe UI" w:cs="Segoe UI"/>
          <w:bCs/>
          <w:noProof/>
        </w:rPr>
        <w:tab/>
      </w:r>
      <w:r>
        <w:rPr>
          <w:rFonts w:ascii="Segoe UI" w:hAnsi="Segoe UI" w:cs="Segoe UI"/>
          <w:bCs/>
          <w:noProof/>
        </w:rPr>
        <w:tab/>
      </w:r>
      <w:r>
        <w:rPr>
          <w:rFonts w:ascii="Segoe UI" w:hAnsi="Segoe UI" w:cs="Segoe UI"/>
          <w:bCs/>
          <w:noProof/>
        </w:rPr>
        <w:tab/>
      </w:r>
      <w:r w:rsidRPr="00177CEE">
        <w:rPr>
          <w:rFonts w:ascii="Segoe UI" w:hAnsi="Segoe UI" w:cs="Segoe UI"/>
          <w:bCs/>
          <w:noProof/>
        </w:rPr>
        <w:t>CZ00274046</w:t>
      </w:r>
    </w:p>
    <w:p w14:paraId="3AC2799B" w14:textId="77777777" w:rsidR="00CE3487" w:rsidRPr="00177CEE" w:rsidRDefault="00CE3487" w:rsidP="007B1C1F">
      <w:pPr>
        <w:spacing w:line="260" w:lineRule="exact"/>
        <w:jc w:val="both"/>
        <w:rPr>
          <w:rFonts w:ascii="Segoe UI" w:hAnsi="Segoe UI" w:cs="Segoe UI"/>
          <w:bCs/>
          <w:noProof/>
        </w:rPr>
      </w:pPr>
      <w:r w:rsidRPr="00177CEE">
        <w:rPr>
          <w:rFonts w:ascii="Segoe UI" w:hAnsi="Segoe UI" w:cs="Segoe UI"/>
          <w:bCs/>
          <w:noProof/>
        </w:rPr>
        <w:t>Bankovní spojení:</w:t>
      </w:r>
      <w:r w:rsidRPr="00177CEE">
        <w:rPr>
          <w:rFonts w:ascii="Segoe UI" w:hAnsi="Segoe UI" w:cs="Segoe UI"/>
          <w:bCs/>
          <w:noProof/>
        </w:rPr>
        <w:tab/>
        <w:t>Komerční banka, a.s.</w:t>
      </w:r>
    </w:p>
    <w:p w14:paraId="51BFF511" w14:textId="77777777" w:rsidR="00CE3487" w:rsidRPr="00177CEE" w:rsidRDefault="00CE3487" w:rsidP="007B1C1F">
      <w:pPr>
        <w:spacing w:line="260" w:lineRule="exact"/>
        <w:jc w:val="both"/>
        <w:rPr>
          <w:rFonts w:ascii="Segoe UI" w:hAnsi="Segoe UI" w:cs="Segoe UI"/>
          <w:bCs/>
          <w:noProof/>
        </w:rPr>
      </w:pPr>
      <w:r w:rsidRPr="00177CEE">
        <w:rPr>
          <w:rFonts w:ascii="Segoe UI" w:hAnsi="Segoe UI" w:cs="Segoe UI"/>
          <w:bCs/>
          <w:noProof/>
        </w:rPr>
        <w:t>Číslo účtu:</w:t>
      </w:r>
      <w:r w:rsidRPr="00177CEE">
        <w:rPr>
          <w:rFonts w:ascii="Segoe UI" w:hAnsi="Segoe UI" w:cs="Segoe UI"/>
          <w:bCs/>
          <w:noProof/>
        </w:rPr>
        <w:tab/>
      </w:r>
      <w:r>
        <w:rPr>
          <w:rFonts w:ascii="Segoe UI" w:hAnsi="Segoe UI" w:cs="Segoe UI"/>
          <w:bCs/>
          <w:noProof/>
        </w:rPr>
        <w:tab/>
      </w:r>
      <w:r w:rsidRPr="00177CEE">
        <w:rPr>
          <w:rFonts w:ascii="Segoe UI" w:hAnsi="Segoe UI" w:cs="Segoe UI"/>
          <w:bCs/>
          <w:noProof/>
        </w:rPr>
        <w:t>190000326561/0100</w:t>
      </w:r>
    </w:p>
    <w:p w14:paraId="4C296B23" w14:textId="7B71E1E7" w:rsidR="00CE3487" w:rsidRPr="00177CEE" w:rsidRDefault="00CE3487" w:rsidP="007B1C1F">
      <w:pPr>
        <w:spacing w:line="260" w:lineRule="exact"/>
        <w:jc w:val="both"/>
        <w:rPr>
          <w:rFonts w:ascii="Segoe UI" w:hAnsi="Segoe UI" w:cs="Segoe UI"/>
          <w:bCs/>
          <w:noProof/>
        </w:rPr>
      </w:pPr>
      <w:r w:rsidRPr="00177CEE">
        <w:rPr>
          <w:rFonts w:ascii="Segoe UI" w:hAnsi="Segoe UI" w:cs="Segoe UI"/>
          <w:bCs/>
          <w:noProof/>
        </w:rPr>
        <w:t xml:space="preserve">jednající </w:t>
      </w:r>
      <w:r w:rsidR="00C363CF">
        <w:rPr>
          <w:rFonts w:ascii="Segoe UI" w:hAnsi="Segoe UI" w:cs="Segoe UI"/>
          <w:bCs/>
          <w:noProof/>
        </w:rPr>
        <w:t>xxxxxxxxxxxxxxxxxxxxxxxx</w:t>
      </w:r>
      <w:r w:rsidRPr="00177CEE">
        <w:rPr>
          <w:rFonts w:ascii="Segoe UI" w:hAnsi="Segoe UI" w:cs="Segoe UI"/>
          <w:bCs/>
          <w:noProof/>
        </w:rPr>
        <w:t>, vedoucím oddělení pozemků a převodu nemovitostí odboru majetku a investic Magistrátu města Pardubic</w:t>
      </w:r>
    </w:p>
    <w:p w14:paraId="6BFFEF02" w14:textId="77777777" w:rsidR="00CE3487" w:rsidRPr="00BC25A1" w:rsidRDefault="00CE3487" w:rsidP="007B1C1F">
      <w:pPr>
        <w:spacing w:line="260" w:lineRule="exact"/>
        <w:jc w:val="both"/>
        <w:rPr>
          <w:rFonts w:ascii="Segoe UI" w:hAnsi="Segoe UI" w:cs="Segoe UI"/>
          <w:b/>
          <w:bCs/>
          <w:noProof/>
        </w:rPr>
      </w:pPr>
    </w:p>
    <w:p w14:paraId="54812300" w14:textId="77777777" w:rsidR="00CE3487" w:rsidRPr="00BC25A1" w:rsidRDefault="00CE3487" w:rsidP="007B1C1F">
      <w:pPr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dále jen </w:t>
      </w:r>
      <w:r w:rsidRPr="00BC25A1">
        <w:rPr>
          <w:rFonts w:ascii="Segoe UI" w:hAnsi="Segoe UI" w:cs="Segoe UI"/>
          <w:b/>
          <w:i/>
        </w:rPr>
        <w:t>„budoucí povinný“</w:t>
      </w:r>
    </w:p>
    <w:p w14:paraId="792899D4" w14:textId="77777777" w:rsidR="00CE3487" w:rsidRPr="00BC25A1" w:rsidRDefault="00CE3487" w:rsidP="007B1C1F">
      <w:pPr>
        <w:pStyle w:val="Zkladntext2"/>
        <w:tabs>
          <w:tab w:val="left" w:pos="426"/>
        </w:tabs>
        <w:spacing w:line="260" w:lineRule="exact"/>
        <w:rPr>
          <w:rFonts w:ascii="Segoe UI" w:hAnsi="Segoe UI" w:cs="Segoe UI"/>
          <w:b/>
          <w:bCs/>
          <w:sz w:val="20"/>
        </w:rPr>
      </w:pPr>
    </w:p>
    <w:p w14:paraId="25A24A43" w14:textId="77777777" w:rsidR="00CE3487" w:rsidRPr="00BC25A1" w:rsidRDefault="00CE3487" w:rsidP="007B1C1F">
      <w:pPr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a</w:t>
      </w:r>
    </w:p>
    <w:p w14:paraId="5E07A3B6" w14:textId="77777777" w:rsidR="00CE3487" w:rsidRPr="00BC25A1" w:rsidRDefault="00CE3487" w:rsidP="007B1C1F">
      <w:pPr>
        <w:spacing w:line="260" w:lineRule="exact"/>
        <w:jc w:val="both"/>
        <w:rPr>
          <w:rFonts w:ascii="Segoe UI" w:hAnsi="Segoe UI" w:cs="Segoe UI"/>
        </w:rPr>
      </w:pPr>
    </w:p>
    <w:p w14:paraId="3685A5DB" w14:textId="77777777" w:rsidR="00475F92" w:rsidRPr="0082357D" w:rsidRDefault="00475F92" w:rsidP="007B1C1F">
      <w:pPr>
        <w:spacing w:line="260" w:lineRule="exact"/>
        <w:rPr>
          <w:rFonts w:ascii="Segoe UI" w:hAnsi="Segoe UI" w:cs="Segoe UI"/>
          <w:b/>
          <w:bCs/>
        </w:rPr>
      </w:pPr>
      <w:r w:rsidRPr="0082357D">
        <w:rPr>
          <w:rFonts w:ascii="Segoe UI" w:hAnsi="Segoe UI" w:cs="Segoe UI"/>
          <w:b/>
          <w:bCs/>
        </w:rPr>
        <w:t>GasNet, s.r.o.</w:t>
      </w:r>
    </w:p>
    <w:p w14:paraId="40389248" w14:textId="77777777" w:rsidR="00475F92" w:rsidRPr="0082357D" w:rsidRDefault="00475F92" w:rsidP="007B1C1F">
      <w:pPr>
        <w:spacing w:line="260" w:lineRule="exact"/>
        <w:jc w:val="both"/>
        <w:rPr>
          <w:rFonts w:ascii="Segoe UI" w:hAnsi="Segoe UI" w:cs="Segoe UI"/>
        </w:rPr>
      </w:pPr>
      <w:r w:rsidRPr="0082357D">
        <w:rPr>
          <w:rFonts w:ascii="Segoe UI" w:hAnsi="Segoe UI" w:cs="Segoe UI"/>
        </w:rPr>
        <w:t>Sídlo:                            Klíšská 940/96, Klíše, 400 01 Ústí nad Labem</w:t>
      </w:r>
    </w:p>
    <w:p w14:paraId="5550B82F" w14:textId="75C92B33" w:rsidR="00475F92" w:rsidRPr="0082357D" w:rsidRDefault="00475F92" w:rsidP="007B1C1F">
      <w:pPr>
        <w:spacing w:line="260" w:lineRule="exact"/>
        <w:ind w:left="2124" w:hanging="2124"/>
        <w:jc w:val="both"/>
        <w:rPr>
          <w:rFonts w:ascii="Segoe UI" w:hAnsi="Segoe UI" w:cs="Segoe UI"/>
        </w:rPr>
      </w:pPr>
      <w:r w:rsidRPr="0082357D">
        <w:rPr>
          <w:rFonts w:ascii="Segoe UI" w:hAnsi="Segoe UI" w:cs="Segoe UI"/>
        </w:rPr>
        <w:t xml:space="preserve">Spisová značka:           </w:t>
      </w:r>
      <w:r w:rsidR="0011507B">
        <w:rPr>
          <w:rFonts w:ascii="Segoe UI" w:hAnsi="Segoe UI" w:cs="Segoe UI"/>
        </w:rPr>
        <w:t xml:space="preserve"> </w:t>
      </w:r>
      <w:r w:rsidR="00B0558B">
        <w:rPr>
          <w:rFonts w:ascii="Segoe UI" w:hAnsi="Segoe UI" w:cs="Segoe UI"/>
        </w:rPr>
        <w:tab/>
      </w:r>
      <w:r w:rsidRPr="0082357D">
        <w:rPr>
          <w:rFonts w:ascii="Segoe UI" w:hAnsi="Segoe UI" w:cs="Segoe UI"/>
        </w:rPr>
        <w:t>C 23083 vedená u Krajského soudu v Ústí nad Labem</w:t>
      </w:r>
    </w:p>
    <w:p w14:paraId="14B6CFB9" w14:textId="77777777" w:rsidR="00475F92" w:rsidRPr="0082357D" w:rsidRDefault="00475F92" w:rsidP="007B1C1F">
      <w:pPr>
        <w:spacing w:line="260" w:lineRule="exact"/>
        <w:jc w:val="both"/>
        <w:rPr>
          <w:rFonts w:ascii="Segoe UI" w:hAnsi="Segoe UI" w:cs="Segoe UI"/>
        </w:rPr>
      </w:pPr>
      <w:r w:rsidRPr="0082357D">
        <w:rPr>
          <w:rFonts w:ascii="Segoe UI" w:hAnsi="Segoe UI" w:cs="Segoe UI"/>
        </w:rPr>
        <w:t>IČO:                              27295567</w:t>
      </w:r>
    </w:p>
    <w:p w14:paraId="444BAE38" w14:textId="77777777" w:rsidR="00475F92" w:rsidRPr="0082357D" w:rsidRDefault="00475F92" w:rsidP="007B1C1F">
      <w:pPr>
        <w:spacing w:line="260" w:lineRule="exact"/>
        <w:jc w:val="both"/>
        <w:rPr>
          <w:rFonts w:ascii="Segoe UI" w:hAnsi="Segoe UI" w:cs="Segoe UI"/>
        </w:rPr>
      </w:pPr>
      <w:r w:rsidRPr="0082357D">
        <w:rPr>
          <w:rFonts w:ascii="Segoe UI" w:hAnsi="Segoe UI" w:cs="Segoe UI"/>
        </w:rPr>
        <w:t>DIČ:                              CZ27295567</w:t>
      </w:r>
    </w:p>
    <w:p w14:paraId="26677529" w14:textId="77777777" w:rsidR="00475F92" w:rsidRPr="0082357D" w:rsidRDefault="00475F92" w:rsidP="007B1C1F">
      <w:pPr>
        <w:spacing w:line="260" w:lineRule="exact"/>
        <w:rPr>
          <w:rFonts w:ascii="Segoe UI" w:hAnsi="Segoe UI" w:cs="Segoe UI"/>
          <w:b/>
          <w:bCs/>
        </w:rPr>
      </w:pPr>
      <w:r w:rsidRPr="0082357D">
        <w:rPr>
          <w:rFonts w:ascii="Segoe UI" w:hAnsi="Segoe UI" w:cs="Segoe UI"/>
          <w:b/>
        </w:rPr>
        <w:t>Z</w:t>
      </w:r>
      <w:r w:rsidRPr="0082357D">
        <w:rPr>
          <w:rFonts w:ascii="Segoe UI" w:hAnsi="Segoe UI" w:cs="Segoe UI"/>
          <w:b/>
          <w:bCs/>
        </w:rPr>
        <w:t xml:space="preserve">astoupena na základě plné moci společností </w:t>
      </w:r>
    </w:p>
    <w:p w14:paraId="6A065F10" w14:textId="77777777" w:rsidR="00475F92" w:rsidRPr="0082357D" w:rsidRDefault="00475F92" w:rsidP="007B1C1F">
      <w:pPr>
        <w:spacing w:line="260" w:lineRule="exact"/>
        <w:rPr>
          <w:rFonts w:ascii="Segoe UI" w:hAnsi="Segoe UI" w:cs="Segoe UI"/>
          <w:b/>
          <w:bCs/>
        </w:rPr>
      </w:pPr>
    </w:p>
    <w:p w14:paraId="1179D95C" w14:textId="77777777" w:rsidR="00475F92" w:rsidRPr="0082357D" w:rsidRDefault="00475F92" w:rsidP="007B1C1F">
      <w:pPr>
        <w:spacing w:line="260" w:lineRule="exact"/>
        <w:rPr>
          <w:rFonts w:ascii="Segoe UI" w:hAnsi="Segoe UI" w:cs="Segoe UI"/>
        </w:rPr>
      </w:pPr>
      <w:r w:rsidRPr="0082357D">
        <w:rPr>
          <w:rFonts w:ascii="Segoe UI" w:hAnsi="Segoe UI" w:cs="Segoe UI"/>
          <w:b/>
          <w:bCs/>
        </w:rPr>
        <w:t>GasNet Služby, s.r.o.</w:t>
      </w:r>
    </w:p>
    <w:p w14:paraId="0A944B28" w14:textId="77777777" w:rsidR="00475F92" w:rsidRPr="0082357D" w:rsidRDefault="00475F92" w:rsidP="007B1C1F">
      <w:pPr>
        <w:spacing w:line="260" w:lineRule="exact"/>
        <w:rPr>
          <w:rFonts w:ascii="Segoe UI" w:hAnsi="Segoe UI" w:cs="Segoe UI"/>
        </w:rPr>
      </w:pPr>
      <w:r w:rsidRPr="0082357D">
        <w:rPr>
          <w:rFonts w:ascii="Segoe UI" w:hAnsi="Segoe UI" w:cs="Segoe UI"/>
        </w:rPr>
        <w:t>Sídlo:                            Plynárenská 499/1, Zábrdovice, 602 00 Brno</w:t>
      </w:r>
    </w:p>
    <w:p w14:paraId="761401DD" w14:textId="77777777" w:rsidR="00475F92" w:rsidRPr="0082357D" w:rsidRDefault="00475F92" w:rsidP="007B1C1F">
      <w:pPr>
        <w:spacing w:line="260" w:lineRule="exact"/>
        <w:rPr>
          <w:rFonts w:ascii="Segoe UI" w:hAnsi="Segoe UI" w:cs="Segoe UI"/>
        </w:rPr>
      </w:pPr>
      <w:r w:rsidRPr="0082357D">
        <w:rPr>
          <w:rFonts w:ascii="Segoe UI" w:hAnsi="Segoe UI" w:cs="Segoe UI"/>
        </w:rPr>
        <w:t>Spisová značka:           C 57165 vedená u Krajského soudu v Brně</w:t>
      </w:r>
    </w:p>
    <w:p w14:paraId="78986E4C" w14:textId="77777777" w:rsidR="00475F92" w:rsidRPr="0082357D" w:rsidRDefault="00475F92" w:rsidP="007B1C1F">
      <w:pPr>
        <w:spacing w:line="260" w:lineRule="exact"/>
        <w:rPr>
          <w:rFonts w:ascii="Segoe UI" w:hAnsi="Segoe UI" w:cs="Segoe UI"/>
        </w:rPr>
      </w:pPr>
      <w:r w:rsidRPr="0082357D">
        <w:rPr>
          <w:rFonts w:ascii="Segoe UI" w:hAnsi="Segoe UI" w:cs="Segoe UI"/>
        </w:rPr>
        <w:t>IČO:                              27935311</w:t>
      </w:r>
    </w:p>
    <w:p w14:paraId="0ACC52EC" w14:textId="77777777" w:rsidR="00475F92" w:rsidRPr="0082357D" w:rsidRDefault="00475F92" w:rsidP="007B1C1F">
      <w:pPr>
        <w:spacing w:line="260" w:lineRule="exact"/>
        <w:rPr>
          <w:rFonts w:ascii="Segoe UI" w:hAnsi="Segoe UI" w:cs="Segoe UI"/>
        </w:rPr>
      </w:pPr>
      <w:r w:rsidRPr="0082357D">
        <w:rPr>
          <w:rFonts w:ascii="Segoe UI" w:hAnsi="Segoe UI" w:cs="Segoe UI"/>
        </w:rPr>
        <w:t>DIČ:                              CZ27935311</w:t>
      </w:r>
    </w:p>
    <w:p w14:paraId="070539DD" w14:textId="77777777" w:rsidR="0011507B" w:rsidRDefault="00621788" w:rsidP="007B1C1F">
      <w:pPr>
        <w:shd w:val="clear" w:color="auto" w:fill="FFFFFF"/>
        <w:spacing w:line="260" w:lineRule="exact"/>
        <w:jc w:val="both"/>
        <w:rPr>
          <w:rFonts w:ascii="Segoe UI" w:hAnsi="Segoe UI" w:cs="Segoe UI"/>
        </w:rPr>
      </w:pPr>
      <w:r w:rsidRPr="00621788">
        <w:rPr>
          <w:rFonts w:ascii="Segoe UI" w:hAnsi="Segoe UI" w:cs="Segoe UI"/>
        </w:rPr>
        <w:t>Zastoupena</w:t>
      </w:r>
      <w:r w:rsidR="0011507B">
        <w:rPr>
          <w:rFonts w:ascii="Segoe UI" w:hAnsi="Segoe UI" w:cs="Segoe UI"/>
        </w:rPr>
        <w:t>:</w:t>
      </w:r>
    </w:p>
    <w:p w14:paraId="53A7C726" w14:textId="6A9FE006" w:rsidR="00CE3487" w:rsidRPr="0011507B" w:rsidRDefault="00621788" w:rsidP="007B1C1F">
      <w:pPr>
        <w:shd w:val="clear" w:color="auto" w:fill="FFFFFF"/>
        <w:spacing w:line="260" w:lineRule="exact"/>
        <w:jc w:val="both"/>
        <w:rPr>
          <w:rFonts w:ascii="Arial" w:hAnsi="Arial" w:cs="Arial"/>
        </w:rPr>
      </w:pPr>
      <w:r w:rsidRPr="00621788">
        <w:rPr>
          <w:rFonts w:ascii="Segoe UI" w:hAnsi="Segoe UI" w:cs="Segoe UI"/>
        </w:rPr>
        <w:t>na základě pln</w:t>
      </w:r>
      <w:r w:rsidR="0011507B">
        <w:rPr>
          <w:rFonts w:ascii="Segoe UI" w:hAnsi="Segoe UI" w:cs="Segoe UI"/>
        </w:rPr>
        <w:t>é</w:t>
      </w:r>
      <w:r w:rsidRPr="00621788">
        <w:rPr>
          <w:rFonts w:ascii="Segoe UI" w:hAnsi="Segoe UI" w:cs="Segoe UI"/>
        </w:rPr>
        <w:t xml:space="preserve"> moc</w:t>
      </w:r>
      <w:r w:rsidR="0011507B">
        <w:rPr>
          <w:rFonts w:ascii="Segoe UI" w:hAnsi="Segoe UI" w:cs="Segoe UI"/>
        </w:rPr>
        <w:t>i</w:t>
      </w:r>
      <w:r w:rsidRPr="00621788">
        <w:rPr>
          <w:rFonts w:ascii="Segoe UI" w:hAnsi="Segoe UI" w:cs="Segoe UI"/>
        </w:rPr>
        <w:t xml:space="preserve"> </w:t>
      </w:r>
      <w:r w:rsidR="00E428F1">
        <w:rPr>
          <w:rFonts w:ascii="Segoe UI" w:hAnsi="Segoe UI" w:cs="Segoe UI"/>
        </w:rPr>
        <w:t xml:space="preserve">ze dne </w:t>
      </w:r>
      <w:r w:rsidR="00920223">
        <w:rPr>
          <w:rFonts w:ascii="Segoe UI" w:hAnsi="Segoe UI" w:cs="Segoe UI"/>
        </w:rPr>
        <w:t>26.09.2024</w:t>
      </w:r>
      <w:r w:rsidR="0011507B">
        <w:rPr>
          <w:rFonts w:ascii="Arial" w:hAnsi="Arial" w:cs="Arial"/>
        </w:rPr>
        <w:t>, reg. č. 10000</w:t>
      </w:r>
      <w:r w:rsidR="00920223">
        <w:rPr>
          <w:rFonts w:ascii="Arial" w:hAnsi="Arial" w:cs="Arial"/>
        </w:rPr>
        <w:t>29760</w:t>
      </w:r>
      <w:r w:rsidR="0011507B" w:rsidRPr="00781BA5">
        <w:rPr>
          <w:rFonts w:ascii="Arial" w:hAnsi="Arial" w:cs="Arial"/>
        </w:rPr>
        <w:t xml:space="preserve"> </w:t>
      </w:r>
    </w:p>
    <w:p w14:paraId="668FDDE9" w14:textId="51A2866A" w:rsidR="00CE3487" w:rsidRDefault="008348ED" w:rsidP="007B1C1F">
      <w:pPr>
        <w:shd w:val="clear" w:color="auto" w:fill="FFFFFF"/>
        <w:spacing w:line="260" w:lineRule="exact"/>
        <w:ind w:left="16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xxxxxxxxxxxxxxxxxxxxxxxxxx</w:t>
      </w:r>
      <w:r w:rsidR="00920223">
        <w:rPr>
          <w:rFonts w:ascii="Segoe UI" w:hAnsi="Segoe UI" w:cs="Segoe UI"/>
          <w:b/>
        </w:rPr>
        <w:t>.</w:t>
      </w:r>
      <w:r w:rsidR="00CE3487" w:rsidRPr="008D4D26">
        <w:rPr>
          <w:rFonts w:ascii="Segoe UI" w:hAnsi="Segoe UI" w:cs="Segoe UI"/>
        </w:rPr>
        <w:t>, vedoucí</w:t>
      </w:r>
      <w:r w:rsidR="00920223">
        <w:rPr>
          <w:rFonts w:ascii="Segoe UI" w:hAnsi="Segoe UI" w:cs="Segoe UI"/>
        </w:rPr>
        <w:t>m</w:t>
      </w:r>
      <w:r w:rsidR="00CE3487" w:rsidRPr="008D4D26">
        <w:rPr>
          <w:rFonts w:ascii="Segoe UI" w:hAnsi="Segoe UI" w:cs="Segoe UI"/>
        </w:rPr>
        <w:t xml:space="preserve"> </w:t>
      </w:r>
      <w:r w:rsidR="00920223">
        <w:rPr>
          <w:rFonts w:ascii="Segoe UI" w:hAnsi="Segoe UI" w:cs="Segoe UI"/>
        </w:rPr>
        <w:t>odboru správy nemovitého majetku</w:t>
      </w:r>
    </w:p>
    <w:p w14:paraId="0B299B05" w14:textId="77777777" w:rsidR="0011507B" w:rsidRDefault="0011507B" w:rsidP="007B1C1F">
      <w:pPr>
        <w:shd w:val="clear" w:color="auto" w:fill="FFFFFF"/>
        <w:spacing w:line="260" w:lineRule="exact"/>
        <w:ind w:left="1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11507B">
        <w:rPr>
          <w:rFonts w:ascii="Segoe UI" w:hAnsi="Segoe UI" w:cs="Segoe UI"/>
        </w:rPr>
        <w:t xml:space="preserve"> </w:t>
      </w:r>
    </w:p>
    <w:p w14:paraId="38411D12" w14:textId="6C3BD262" w:rsidR="00CE3487" w:rsidRDefault="0011507B" w:rsidP="007B1C1F">
      <w:pPr>
        <w:shd w:val="clear" w:color="auto" w:fill="FFFFFF"/>
        <w:spacing w:line="260" w:lineRule="exact"/>
        <w:ind w:left="16"/>
        <w:jc w:val="both"/>
        <w:rPr>
          <w:rFonts w:ascii="Segoe UI" w:hAnsi="Segoe UI" w:cs="Segoe UI"/>
        </w:rPr>
      </w:pPr>
      <w:r w:rsidRPr="00621788">
        <w:rPr>
          <w:rFonts w:ascii="Segoe UI" w:hAnsi="Segoe UI" w:cs="Segoe UI"/>
        </w:rPr>
        <w:t>na základě pln</w:t>
      </w:r>
      <w:r>
        <w:rPr>
          <w:rFonts w:ascii="Segoe UI" w:hAnsi="Segoe UI" w:cs="Segoe UI"/>
        </w:rPr>
        <w:t>é</w:t>
      </w:r>
      <w:r w:rsidRPr="00621788">
        <w:rPr>
          <w:rFonts w:ascii="Segoe UI" w:hAnsi="Segoe UI" w:cs="Segoe UI"/>
        </w:rPr>
        <w:t xml:space="preserve"> moc</w:t>
      </w:r>
      <w:r>
        <w:rPr>
          <w:rFonts w:ascii="Segoe UI" w:hAnsi="Segoe UI" w:cs="Segoe UI"/>
        </w:rPr>
        <w:t>i</w:t>
      </w:r>
      <w:r w:rsidRPr="0062178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ze dne </w:t>
      </w:r>
      <w:r w:rsidR="00BE159F">
        <w:rPr>
          <w:rFonts w:ascii="Segoe UI" w:hAnsi="Segoe UI" w:cs="Segoe UI"/>
        </w:rPr>
        <w:t>26</w:t>
      </w:r>
      <w:r w:rsidR="00843B2D">
        <w:rPr>
          <w:rFonts w:ascii="Segoe UI" w:hAnsi="Segoe UI" w:cs="Segoe UI"/>
        </w:rPr>
        <w:t>.</w:t>
      </w:r>
      <w:r w:rsidR="00BE159F">
        <w:rPr>
          <w:rFonts w:ascii="Segoe UI" w:hAnsi="Segoe UI" w:cs="Segoe UI"/>
        </w:rPr>
        <w:t>09</w:t>
      </w:r>
      <w:r w:rsidR="00843B2D">
        <w:rPr>
          <w:rFonts w:ascii="Segoe UI" w:hAnsi="Segoe UI" w:cs="Segoe UI"/>
        </w:rPr>
        <w:t>.2024</w:t>
      </w:r>
      <w:r>
        <w:rPr>
          <w:rFonts w:ascii="Arial" w:hAnsi="Arial" w:cs="Arial"/>
        </w:rPr>
        <w:t xml:space="preserve">, reg. č. </w:t>
      </w:r>
      <w:r w:rsidR="00843B2D">
        <w:rPr>
          <w:rFonts w:ascii="Arial" w:hAnsi="Arial" w:cs="Arial"/>
        </w:rPr>
        <w:t>1000029774</w:t>
      </w:r>
    </w:p>
    <w:p w14:paraId="35CDAD1C" w14:textId="2A786207" w:rsidR="00CE3487" w:rsidRDefault="008348ED" w:rsidP="007B1C1F">
      <w:pPr>
        <w:spacing w:line="26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xxxxxxxxxxxxxxxxxxxxxxxxxx</w:t>
      </w:r>
      <w:r w:rsidR="00CE3487" w:rsidRPr="008D4D26">
        <w:rPr>
          <w:rFonts w:ascii="Segoe UI" w:hAnsi="Segoe UI" w:cs="Segoe UI"/>
        </w:rPr>
        <w:t xml:space="preserve">, </w:t>
      </w:r>
      <w:r w:rsidR="00843B2D">
        <w:rPr>
          <w:rFonts w:ascii="Segoe UI" w:hAnsi="Segoe UI" w:cs="Segoe UI"/>
        </w:rPr>
        <w:t>specialistou správy nemovitého majetku</w:t>
      </w:r>
    </w:p>
    <w:p w14:paraId="652B0317" w14:textId="77777777" w:rsidR="00CE3487" w:rsidRDefault="00CE3487" w:rsidP="007B1C1F">
      <w:pPr>
        <w:spacing w:line="260" w:lineRule="exact"/>
        <w:jc w:val="both"/>
        <w:rPr>
          <w:rFonts w:ascii="Segoe UI" w:hAnsi="Segoe UI" w:cs="Segoe UI"/>
        </w:rPr>
      </w:pPr>
    </w:p>
    <w:p w14:paraId="20484C44" w14:textId="77777777" w:rsidR="00CE3487" w:rsidRPr="00BC25A1" w:rsidRDefault="00CE3487" w:rsidP="007B1C1F">
      <w:pPr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dále jen </w:t>
      </w:r>
      <w:r w:rsidRPr="00BC25A1">
        <w:rPr>
          <w:rFonts w:ascii="Segoe UI" w:hAnsi="Segoe UI" w:cs="Segoe UI"/>
          <w:b/>
          <w:i/>
        </w:rPr>
        <w:t>„budoucí oprávněný“</w:t>
      </w:r>
    </w:p>
    <w:p w14:paraId="2A0C31AF" w14:textId="3E2286B6" w:rsidR="00CE3487" w:rsidRDefault="00CE3487" w:rsidP="007B1C1F">
      <w:pPr>
        <w:spacing w:line="260" w:lineRule="exact"/>
        <w:jc w:val="both"/>
        <w:rPr>
          <w:rFonts w:ascii="Segoe UI" w:hAnsi="Segoe UI" w:cs="Segoe UI"/>
          <w:i/>
        </w:rPr>
      </w:pPr>
      <w:r w:rsidRPr="008D4D26">
        <w:rPr>
          <w:rFonts w:ascii="Segoe UI" w:hAnsi="Segoe UI" w:cs="Segoe UI"/>
        </w:rPr>
        <w:t xml:space="preserve"> </w:t>
      </w:r>
    </w:p>
    <w:p w14:paraId="1136EE25" w14:textId="30DADD58" w:rsidR="00B81659" w:rsidRPr="00BC25A1" w:rsidRDefault="00B81659" w:rsidP="007B1C1F">
      <w:pPr>
        <w:pStyle w:val="Nadpis4"/>
        <w:spacing w:line="260" w:lineRule="exact"/>
        <w:rPr>
          <w:rFonts w:ascii="Segoe UI" w:hAnsi="Segoe UI" w:cs="Segoe UI"/>
          <w:szCs w:val="22"/>
        </w:rPr>
      </w:pPr>
      <w:r w:rsidRPr="00BC25A1">
        <w:rPr>
          <w:rFonts w:ascii="Segoe UI" w:hAnsi="Segoe UI" w:cs="Segoe UI"/>
          <w:sz w:val="20"/>
        </w:rPr>
        <w:t>I</w:t>
      </w:r>
      <w:r w:rsidRPr="00BC25A1">
        <w:rPr>
          <w:rFonts w:ascii="Segoe UI" w:hAnsi="Segoe UI" w:cs="Segoe UI"/>
          <w:szCs w:val="22"/>
        </w:rPr>
        <w:t>.</w:t>
      </w:r>
    </w:p>
    <w:p w14:paraId="548357BC" w14:textId="474447E3" w:rsidR="00AE799F" w:rsidRPr="00BC25A1" w:rsidRDefault="0073487C" w:rsidP="007B1C1F">
      <w:pPr>
        <w:spacing w:line="260" w:lineRule="exact"/>
        <w:jc w:val="both"/>
        <w:rPr>
          <w:rFonts w:ascii="Segoe UI" w:hAnsi="Segoe UI" w:cs="Segoe UI"/>
          <w:iCs/>
          <w:snapToGrid w:val="0"/>
        </w:rPr>
      </w:pPr>
      <w:r w:rsidRPr="006E4074">
        <w:rPr>
          <w:rFonts w:ascii="Segoe UI" w:hAnsi="Segoe UI" w:cs="Segoe UI"/>
          <w:bCs/>
        </w:rPr>
        <w:t xml:space="preserve">Budoucí povinný prohlašuje, že </w:t>
      </w:r>
      <w:r w:rsidRPr="006E4074">
        <w:rPr>
          <w:rFonts w:ascii="Segoe UI" w:hAnsi="Segoe UI" w:cs="Segoe UI"/>
          <w:noProof/>
        </w:rPr>
        <w:t xml:space="preserve">je výlučným vlastníkem </w:t>
      </w:r>
      <w:r w:rsidRPr="006E4074">
        <w:rPr>
          <w:rFonts w:ascii="Segoe UI" w:hAnsi="Segoe UI" w:cs="Segoe UI"/>
        </w:rPr>
        <w:t>pozemků</w:t>
      </w:r>
      <w:r w:rsidRPr="006E4074">
        <w:rPr>
          <w:rFonts w:ascii="Segoe UI" w:hAnsi="Segoe UI" w:cs="Segoe UI"/>
          <w:noProof/>
        </w:rPr>
        <w:t xml:space="preserve"> </w:t>
      </w:r>
      <w:r w:rsidRPr="006E4074">
        <w:rPr>
          <w:rFonts w:ascii="Segoe UI" w:hAnsi="Segoe UI" w:cs="Segoe UI"/>
        </w:rPr>
        <w:t xml:space="preserve">parc. č. </w:t>
      </w:r>
      <w:r w:rsidR="00A169ED">
        <w:rPr>
          <w:rFonts w:ascii="Segoe UI" w:hAnsi="Segoe UI" w:cs="Segoe UI"/>
          <w:b/>
        </w:rPr>
        <w:t>324/5</w:t>
      </w:r>
      <w:r w:rsidRPr="006E4074">
        <w:rPr>
          <w:rFonts w:ascii="Segoe UI" w:hAnsi="Segoe UI" w:cs="Segoe UI"/>
          <w:noProof/>
        </w:rPr>
        <w:t xml:space="preserve">, </w:t>
      </w:r>
      <w:r w:rsidRPr="006E4074">
        <w:rPr>
          <w:rFonts w:ascii="Segoe UI" w:hAnsi="Segoe UI" w:cs="Segoe UI"/>
        </w:rPr>
        <w:t xml:space="preserve">parc. č. </w:t>
      </w:r>
      <w:r w:rsidR="00475F92">
        <w:rPr>
          <w:rFonts w:ascii="Segoe UI" w:hAnsi="Segoe UI" w:cs="Segoe UI"/>
          <w:b/>
          <w:bCs/>
          <w:noProof/>
        </w:rPr>
        <w:t>3</w:t>
      </w:r>
      <w:r w:rsidR="00A169ED">
        <w:rPr>
          <w:rFonts w:ascii="Segoe UI" w:hAnsi="Segoe UI" w:cs="Segoe UI"/>
          <w:b/>
          <w:bCs/>
          <w:noProof/>
        </w:rPr>
        <w:t>30/16</w:t>
      </w:r>
      <w:r w:rsidR="00050616">
        <w:rPr>
          <w:rFonts w:ascii="Segoe UI" w:hAnsi="Segoe UI" w:cs="Segoe UI"/>
          <w:noProof/>
        </w:rPr>
        <w:t xml:space="preserve"> a</w:t>
      </w:r>
      <w:r w:rsidRPr="006E4074">
        <w:rPr>
          <w:rFonts w:ascii="Segoe UI" w:hAnsi="Segoe UI" w:cs="Segoe UI"/>
        </w:rPr>
        <w:t xml:space="preserve"> parc. č. </w:t>
      </w:r>
      <w:r w:rsidR="00A169ED">
        <w:rPr>
          <w:rFonts w:ascii="Segoe UI" w:hAnsi="Segoe UI" w:cs="Segoe UI"/>
          <w:b/>
          <w:bCs/>
          <w:noProof/>
        </w:rPr>
        <w:t>330/8</w:t>
      </w:r>
      <w:r w:rsidRPr="006E4074">
        <w:rPr>
          <w:rFonts w:ascii="Segoe UI" w:hAnsi="Segoe UI" w:cs="Segoe UI"/>
          <w:noProof/>
        </w:rPr>
        <w:t>,</w:t>
      </w:r>
      <w:r w:rsidRPr="006E4074">
        <w:rPr>
          <w:rFonts w:ascii="Segoe UI" w:hAnsi="Segoe UI" w:cs="Segoe UI"/>
        </w:rPr>
        <w:t xml:space="preserve"> </w:t>
      </w:r>
      <w:r w:rsidR="00050616">
        <w:rPr>
          <w:rFonts w:ascii="Segoe UI" w:hAnsi="Segoe UI" w:cs="Segoe UI"/>
        </w:rPr>
        <w:t>vše v</w:t>
      </w:r>
      <w:r w:rsidRPr="006E4074">
        <w:rPr>
          <w:rFonts w:ascii="Segoe UI" w:hAnsi="Segoe UI" w:cs="Segoe UI"/>
        </w:rPr>
        <w:t xml:space="preserve"> k.ú. </w:t>
      </w:r>
      <w:r w:rsidR="00475F92">
        <w:rPr>
          <w:rFonts w:ascii="Segoe UI" w:hAnsi="Segoe UI" w:cs="Segoe UI"/>
        </w:rPr>
        <w:t>Studánka</w:t>
      </w:r>
      <w:r w:rsidR="00050616" w:rsidRPr="006E4074">
        <w:rPr>
          <w:rFonts w:ascii="Segoe UI" w:hAnsi="Segoe UI" w:cs="Segoe UI"/>
        </w:rPr>
        <w:t xml:space="preserve">, </w:t>
      </w:r>
      <w:r w:rsidR="00844173" w:rsidRPr="006E4074">
        <w:rPr>
          <w:rFonts w:ascii="Segoe UI" w:hAnsi="Segoe UI" w:cs="Segoe UI"/>
        </w:rPr>
        <w:t>zapsan</w:t>
      </w:r>
      <w:r w:rsidR="00050616">
        <w:rPr>
          <w:rFonts w:ascii="Segoe UI" w:hAnsi="Segoe UI" w:cs="Segoe UI"/>
        </w:rPr>
        <w:t>ých</w:t>
      </w:r>
      <w:r w:rsidR="00844173" w:rsidRPr="006E4074">
        <w:rPr>
          <w:rFonts w:ascii="Segoe UI" w:hAnsi="Segoe UI" w:cs="Segoe UI"/>
        </w:rPr>
        <w:t xml:space="preserve"> na LV č. </w:t>
      </w:r>
      <w:r w:rsidR="00844173" w:rsidRPr="006E4074">
        <w:rPr>
          <w:rFonts w:ascii="Segoe UI" w:hAnsi="Segoe UI" w:cs="Segoe UI"/>
          <w:b/>
          <w:bCs/>
          <w:noProof/>
        </w:rPr>
        <w:t>50001</w:t>
      </w:r>
      <w:r w:rsidR="00050616">
        <w:rPr>
          <w:rFonts w:ascii="Segoe UI" w:hAnsi="Segoe UI" w:cs="Segoe UI"/>
        </w:rPr>
        <w:t xml:space="preserve"> </w:t>
      </w:r>
      <w:r w:rsidR="00844173" w:rsidRPr="006E4074">
        <w:rPr>
          <w:rFonts w:ascii="Segoe UI" w:hAnsi="Segoe UI" w:cs="Segoe UI"/>
        </w:rPr>
        <w:t xml:space="preserve">u Katastrálního úřadu pro </w:t>
      </w:r>
      <w:r w:rsidR="00844173" w:rsidRPr="006E4074">
        <w:rPr>
          <w:rFonts w:ascii="Segoe UI" w:hAnsi="Segoe UI" w:cs="Segoe UI"/>
          <w:noProof/>
        </w:rPr>
        <w:t>Pardubický kraj</w:t>
      </w:r>
      <w:r w:rsidR="00844173" w:rsidRPr="006E4074">
        <w:rPr>
          <w:rFonts w:ascii="Segoe UI" w:hAnsi="Segoe UI" w:cs="Segoe UI"/>
        </w:rPr>
        <w:t xml:space="preserve">, katastrální pracoviště </w:t>
      </w:r>
      <w:r w:rsidR="00844173" w:rsidRPr="006E4074">
        <w:rPr>
          <w:rFonts w:ascii="Segoe UI" w:hAnsi="Segoe UI" w:cs="Segoe UI"/>
          <w:noProof/>
        </w:rPr>
        <w:t>Pardubice</w:t>
      </w:r>
      <w:r w:rsidRPr="006E4074">
        <w:rPr>
          <w:rFonts w:ascii="Segoe UI" w:hAnsi="Segoe UI" w:cs="Segoe UI"/>
          <w:iCs/>
          <w:snapToGrid w:val="0"/>
        </w:rPr>
        <w:t xml:space="preserve"> (dále jen </w:t>
      </w:r>
      <w:r w:rsidRPr="006E4074">
        <w:rPr>
          <w:rFonts w:ascii="Segoe UI" w:hAnsi="Segoe UI" w:cs="Segoe UI"/>
          <w:b/>
          <w:i/>
          <w:noProof/>
        </w:rPr>
        <w:t>„budoucí</w:t>
      </w:r>
      <w:r w:rsidRPr="006E4074">
        <w:rPr>
          <w:rFonts w:ascii="Segoe UI" w:hAnsi="Segoe UI" w:cs="Segoe UI"/>
          <w:b/>
          <w:i/>
          <w:iCs/>
          <w:snapToGrid w:val="0"/>
        </w:rPr>
        <w:t xml:space="preserve"> </w:t>
      </w:r>
      <w:r w:rsidRPr="006E4074">
        <w:rPr>
          <w:rFonts w:ascii="Segoe UI" w:hAnsi="Segoe UI" w:cs="Segoe UI"/>
          <w:b/>
          <w:i/>
          <w:noProof/>
        </w:rPr>
        <w:t>služebné pozemky“</w:t>
      </w:r>
      <w:r w:rsidRPr="006E4074">
        <w:rPr>
          <w:rFonts w:ascii="Segoe UI" w:hAnsi="Segoe UI" w:cs="Segoe UI"/>
          <w:iCs/>
          <w:snapToGrid w:val="0"/>
        </w:rPr>
        <w:t>)</w:t>
      </w:r>
      <w:r w:rsidR="00AE799F" w:rsidRPr="00BC25A1">
        <w:rPr>
          <w:rFonts w:ascii="Segoe UI" w:hAnsi="Segoe UI" w:cs="Segoe UI"/>
          <w:iCs/>
          <w:snapToGrid w:val="0"/>
        </w:rPr>
        <w:t>.</w:t>
      </w:r>
      <w:r w:rsidR="00AE799F" w:rsidRPr="00BC25A1">
        <w:rPr>
          <w:rFonts w:ascii="Segoe UI" w:hAnsi="Segoe UI" w:cs="Segoe UI"/>
          <w:noProof/>
        </w:rPr>
        <w:t xml:space="preserve"> </w:t>
      </w:r>
    </w:p>
    <w:p w14:paraId="4DC9A807" w14:textId="77777777" w:rsidR="00AE799F" w:rsidRPr="00BC25A1" w:rsidRDefault="00AE799F" w:rsidP="007B1C1F">
      <w:pPr>
        <w:pStyle w:val="Nadpis4"/>
        <w:spacing w:line="260" w:lineRule="exact"/>
        <w:rPr>
          <w:rFonts w:ascii="Segoe UI" w:hAnsi="Segoe UI" w:cs="Segoe UI"/>
          <w:szCs w:val="22"/>
        </w:rPr>
      </w:pPr>
    </w:p>
    <w:p w14:paraId="4C40017D" w14:textId="35378C08" w:rsidR="00AE799F" w:rsidRPr="00BC25A1" w:rsidRDefault="00133EF1" w:rsidP="007B1C1F">
      <w:pPr>
        <w:spacing w:line="260" w:lineRule="exact"/>
        <w:jc w:val="both"/>
        <w:rPr>
          <w:rFonts w:ascii="Segoe UI" w:hAnsi="Segoe UI" w:cs="Segoe UI"/>
          <w:sz w:val="22"/>
          <w:szCs w:val="22"/>
        </w:rPr>
      </w:pPr>
      <w:r w:rsidRPr="00BC25A1">
        <w:rPr>
          <w:rFonts w:ascii="Segoe UI" w:hAnsi="Segoe UI" w:cs="Segoe UI"/>
        </w:rPr>
        <w:t xml:space="preserve">Uzavřením této smlouvy budoucí povinný v souladu s příslušnými ustanoveními zákona č. </w:t>
      </w:r>
      <w:r>
        <w:rPr>
          <w:rFonts w:ascii="Segoe UI" w:hAnsi="Segoe UI" w:cs="Segoe UI"/>
        </w:rPr>
        <w:t>2</w:t>
      </w:r>
      <w:r w:rsidRPr="00BC25A1">
        <w:rPr>
          <w:rFonts w:ascii="Segoe UI" w:hAnsi="Segoe UI" w:cs="Segoe UI"/>
        </w:rPr>
        <w:t>83/20</w:t>
      </w:r>
      <w:r>
        <w:rPr>
          <w:rFonts w:ascii="Segoe UI" w:hAnsi="Segoe UI" w:cs="Segoe UI"/>
        </w:rPr>
        <w:t>21</w:t>
      </w:r>
      <w:r w:rsidRPr="00BC25A1">
        <w:rPr>
          <w:rFonts w:ascii="Segoe UI" w:hAnsi="Segoe UI" w:cs="Segoe UI"/>
        </w:rPr>
        <w:t xml:space="preserve"> Sb., </w:t>
      </w:r>
      <w:r>
        <w:rPr>
          <w:rFonts w:ascii="Segoe UI" w:hAnsi="Segoe UI" w:cs="Segoe UI"/>
        </w:rPr>
        <w:t>stavební zákon,</w:t>
      </w:r>
      <w:r w:rsidRPr="00BC25A1">
        <w:rPr>
          <w:rFonts w:ascii="Segoe UI" w:hAnsi="Segoe UI" w:cs="Segoe UI"/>
        </w:rPr>
        <w:t xml:space="preserve"> uděluje budoucímu oprávněnému a jím pověřeným osobám právo provést stavbu plynárenského zařízení</w:t>
      </w:r>
      <w:r>
        <w:rPr>
          <w:rFonts w:ascii="Segoe UI" w:hAnsi="Segoe UI" w:cs="Segoe UI"/>
          <w:bCs/>
        </w:rPr>
        <w:t xml:space="preserve"> </w:t>
      </w:r>
      <w:r w:rsidR="0073487C" w:rsidRPr="00F74A52">
        <w:rPr>
          <w:rFonts w:ascii="Segoe UI" w:hAnsi="Segoe UI" w:cs="Segoe UI"/>
          <w:b/>
          <w:bCs/>
        </w:rPr>
        <w:t>„R</w:t>
      </w:r>
      <w:r w:rsidR="00F74A52" w:rsidRPr="00F74A52">
        <w:rPr>
          <w:rFonts w:ascii="Segoe UI" w:hAnsi="Segoe UI" w:cs="Segoe UI"/>
          <w:b/>
          <w:bCs/>
        </w:rPr>
        <w:t xml:space="preserve">eko </w:t>
      </w:r>
      <w:r w:rsidR="0073487C" w:rsidRPr="00F74A52">
        <w:rPr>
          <w:rFonts w:ascii="Segoe UI" w:hAnsi="Segoe UI" w:cs="Segoe UI"/>
          <w:b/>
          <w:bCs/>
        </w:rPr>
        <w:t>MS Pardubice</w:t>
      </w:r>
      <w:r w:rsidR="00475F92" w:rsidRPr="00F74A52">
        <w:rPr>
          <w:rFonts w:ascii="Segoe UI" w:hAnsi="Segoe UI" w:cs="Segoe UI"/>
          <w:b/>
          <w:bCs/>
        </w:rPr>
        <w:t xml:space="preserve"> – </w:t>
      </w:r>
      <w:r w:rsidR="00A169ED">
        <w:rPr>
          <w:rFonts w:ascii="Segoe UI" w:hAnsi="Segoe UI" w:cs="Segoe UI"/>
          <w:b/>
          <w:bCs/>
        </w:rPr>
        <w:t>22. července + 1</w:t>
      </w:r>
      <w:r w:rsidR="0073487C" w:rsidRPr="00F74A52">
        <w:rPr>
          <w:rFonts w:ascii="Segoe UI" w:hAnsi="Segoe UI" w:cs="Segoe UI"/>
          <w:b/>
        </w:rPr>
        <w:t xml:space="preserve">, číslo stavby: </w:t>
      </w:r>
      <w:r w:rsidR="00A169ED">
        <w:rPr>
          <w:rFonts w:ascii="Segoe UI" w:hAnsi="Segoe UI" w:cs="Segoe UI"/>
          <w:b/>
        </w:rPr>
        <w:t>7700105520</w:t>
      </w:r>
      <w:r w:rsidR="0073487C" w:rsidRPr="00F74A52">
        <w:rPr>
          <w:rFonts w:ascii="Segoe UI" w:hAnsi="Segoe UI" w:cs="Segoe UI"/>
          <w:b/>
          <w:noProof/>
        </w:rPr>
        <w:t>“</w:t>
      </w:r>
      <w:r w:rsidR="0073487C" w:rsidRPr="00BC25A1">
        <w:rPr>
          <w:rFonts w:ascii="Segoe UI" w:hAnsi="Segoe UI" w:cs="Segoe UI"/>
          <w:bCs/>
        </w:rPr>
        <w:t xml:space="preserve"> včetně </w:t>
      </w:r>
      <w:r w:rsidR="0073487C" w:rsidRPr="00BC25A1">
        <w:rPr>
          <w:rFonts w:ascii="Segoe UI" w:hAnsi="Segoe UI" w:cs="Segoe UI"/>
        </w:rPr>
        <w:t>jeho součástí, příslušenství, opěrných a vytyčovacích bodů</w:t>
      </w:r>
      <w:r w:rsidR="0073487C" w:rsidRPr="00BC25A1">
        <w:rPr>
          <w:rFonts w:ascii="Segoe UI" w:hAnsi="Segoe UI" w:cs="Segoe UI"/>
          <w:bCs/>
        </w:rPr>
        <w:t xml:space="preserve"> (dále jen </w:t>
      </w:r>
      <w:r w:rsidR="0073487C" w:rsidRPr="00BC25A1">
        <w:rPr>
          <w:rFonts w:ascii="Segoe UI" w:hAnsi="Segoe UI" w:cs="Segoe UI"/>
          <w:b/>
          <w:bCs/>
        </w:rPr>
        <w:t>„</w:t>
      </w:r>
      <w:r w:rsidR="0073487C" w:rsidRPr="00BC25A1">
        <w:rPr>
          <w:rFonts w:ascii="Segoe UI" w:hAnsi="Segoe UI" w:cs="Segoe UI"/>
          <w:b/>
          <w:bCs/>
          <w:i/>
        </w:rPr>
        <w:t>plynárenské zařízení“</w:t>
      </w:r>
      <w:r w:rsidR="0073487C" w:rsidRPr="00BC25A1">
        <w:rPr>
          <w:rFonts w:ascii="Segoe UI" w:hAnsi="Segoe UI" w:cs="Segoe UI"/>
          <w:bCs/>
        </w:rPr>
        <w:t xml:space="preserve">) </w:t>
      </w:r>
      <w:r w:rsidR="0073487C" w:rsidRPr="00BC25A1">
        <w:rPr>
          <w:rFonts w:ascii="Segoe UI" w:hAnsi="Segoe UI" w:cs="Segoe UI"/>
          <w:bCs/>
        </w:rPr>
        <w:lastRenderedPageBreak/>
        <w:t>na budoucích služebných pozemcích. T</w:t>
      </w:r>
      <w:r w:rsidR="0073487C" w:rsidRPr="00BC25A1">
        <w:rPr>
          <w:rFonts w:ascii="Segoe UI" w:hAnsi="Segoe UI" w:cs="Segoe UI"/>
        </w:rPr>
        <w:t>rasa plynárenského zařízení je vyznačena v kopii katastrální mapy, jež tvoří nedílnou součást této smlouvy.</w:t>
      </w:r>
    </w:p>
    <w:p w14:paraId="77CD5F3D" w14:textId="77777777" w:rsidR="00AE4705" w:rsidRPr="00BC25A1" w:rsidRDefault="00AE4705" w:rsidP="007B1C1F">
      <w:pPr>
        <w:spacing w:line="260" w:lineRule="exact"/>
        <w:jc w:val="both"/>
        <w:rPr>
          <w:rFonts w:ascii="Segoe UI" w:hAnsi="Segoe UI" w:cs="Segoe UI"/>
          <w:sz w:val="22"/>
          <w:szCs w:val="22"/>
        </w:rPr>
      </w:pPr>
    </w:p>
    <w:p w14:paraId="5B5AC4F7" w14:textId="77777777" w:rsidR="00B81659" w:rsidRPr="00BC25A1" w:rsidRDefault="00FA0D4D" w:rsidP="007B1C1F">
      <w:pPr>
        <w:spacing w:line="26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4443232D" w14:textId="03A30F13" w:rsidR="00A34E3B" w:rsidRPr="00AA63CB" w:rsidRDefault="000D3B65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Tato smlouva je uzavírána na dobu určitou a to na 6 let ode dne účinnosti této smlouvy. </w:t>
      </w:r>
      <w:r w:rsidR="00840901" w:rsidRPr="00BC25A1">
        <w:rPr>
          <w:rFonts w:ascii="Segoe UI" w:hAnsi="Segoe UI" w:cs="Segoe UI"/>
          <w:sz w:val="20"/>
          <w:szCs w:val="20"/>
        </w:rPr>
        <w:t xml:space="preserve">Smluvní strany se dohodly, že do jednoho roku </w:t>
      </w:r>
      <w:r w:rsidR="008134F2" w:rsidRPr="00BC25A1">
        <w:rPr>
          <w:rFonts w:ascii="Segoe UI" w:hAnsi="Segoe UI" w:cs="Segoe UI"/>
          <w:sz w:val="20"/>
          <w:szCs w:val="20"/>
        </w:rPr>
        <w:t xml:space="preserve">ode dne, kdy bude budoucímu oprávněnému doručen kolaudační souhlas </w:t>
      </w:r>
      <w:r w:rsidR="008134F2" w:rsidRPr="00AA63CB">
        <w:rPr>
          <w:rFonts w:ascii="Segoe UI" w:hAnsi="Segoe UI" w:cs="Segoe UI"/>
          <w:sz w:val="20"/>
          <w:szCs w:val="20"/>
        </w:rPr>
        <w:t>k plynárenskému zařízení nebo jiný doklad</w:t>
      </w:r>
      <w:r w:rsidR="00F37505" w:rsidRPr="00AA63CB">
        <w:rPr>
          <w:rFonts w:ascii="Segoe UI" w:hAnsi="Segoe UI" w:cs="Segoe UI"/>
          <w:sz w:val="20"/>
          <w:szCs w:val="20"/>
        </w:rPr>
        <w:t xml:space="preserve">, kterým se prokáže, že lze stavbu plynárenského zařízení užívat, </w:t>
      </w:r>
      <w:r w:rsidR="00555A01" w:rsidRPr="00AA63CB">
        <w:rPr>
          <w:rFonts w:ascii="Segoe UI" w:hAnsi="Segoe UI" w:cs="Segoe UI"/>
          <w:sz w:val="20"/>
          <w:szCs w:val="20"/>
        </w:rPr>
        <w:t xml:space="preserve">nejpozději </w:t>
      </w:r>
      <w:r w:rsidR="008721D0" w:rsidRPr="00AA63CB">
        <w:rPr>
          <w:rFonts w:ascii="Segoe UI" w:hAnsi="Segoe UI" w:cs="Segoe UI"/>
          <w:sz w:val="20"/>
          <w:szCs w:val="20"/>
        </w:rPr>
        <w:t xml:space="preserve">však </w:t>
      </w:r>
      <w:r w:rsidR="00555A01" w:rsidRPr="00AA63CB">
        <w:rPr>
          <w:rFonts w:ascii="Segoe UI" w:hAnsi="Segoe UI" w:cs="Segoe UI"/>
          <w:sz w:val="20"/>
          <w:szCs w:val="20"/>
        </w:rPr>
        <w:t>do</w:t>
      </w:r>
      <w:r w:rsidR="00CE3487" w:rsidRPr="00AA63CB">
        <w:rPr>
          <w:rFonts w:ascii="Segoe UI" w:hAnsi="Segoe UI" w:cs="Segoe UI"/>
          <w:sz w:val="20"/>
          <w:szCs w:val="20"/>
        </w:rPr>
        <w:t xml:space="preserve"> 31. 12. </w:t>
      </w:r>
      <w:r w:rsidR="009A3235" w:rsidRPr="00AA63CB">
        <w:rPr>
          <w:rFonts w:ascii="Segoe UI" w:hAnsi="Segoe UI" w:cs="Segoe UI"/>
          <w:sz w:val="20"/>
          <w:szCs w:val="20"/>
        </w:rPr>
        <w:t>20</w:t>
      </w:r>
      <w:r w:rsidR="00844173">
        <w:rPr>
          <w:rFonts w:ascii="Segoe UI" w:hAnsi="Segoe UI" w:cs="Segoe UI"/>
          <w:sz w:val="20"/>
          <w:szCs w:val="20"/>
        </w:rPr>
        <w:t>30</w:t>
      </w:r>
      <w:r w:rsidR="009A3235" w:rsidRPr="00AA63CB">
        <w:rPr>
          <w:rFonts w:ascii="Segoe UI" w:hAnsi="Segoe UI" w:cs="Segoe UI"/>
          <w:sz w:val="20"/>
          <w:szCs w:val="20"/>
        </w:rPr>
        <w:t xml:space="preserve"> </w:t>
      </w:r>
      <w:r w:rsidR="00A34E3B" w:rsidRPr="00AA63CB">
        <w:rPr>
          <w:rFonts w:ascii="Segoe UI" w:hAnsi="Segoe UI" w:cs="Segoe UI"/>
          <w:sz w:val="20"/>
          <w:szCs w:val="20"/>
        </w:rPr>
        <w:t xml:space="preserve">uzavřou v souladu s ustanovením § 59 zákona č. 458/2000 Sb., o podmínkách podnikání a o výkonu státní správy v energetických odvětvích a o změně některých zákonů (energetický zákon), ve znění pozdějších předpisů a v souladu s ustanoveními § 1257 </w:t>
      </w:r>
      <w:r w:rsidR="007F5BAB" w:rsidRPr="00AA63CB">
        <w:rPr>
          <w:rFonts w:ascii="Segoe UI" w:hAnsi="Segoe UI" w:cs="Segoe UI"/>
          <w:sz w:val="20"/>
          <w:szCs w:val="20"/>
        </w:rPr>
        <w:t>-</w:t>
      </w:r>
      <w:r w:rsidR="00A34E3B" w:rsidRPr="00AA63CB">
        <w:rPr>
          <w:rFonts w:ascii="Segoe UI" w:hAnsi="Segoe UI" w:cs="Segoe UI"/>
          <w:sz w:val="20"/>
          <w:szCs w:val="20"/>
        </w:rPr>
        <w:t xml:space="preserve"> 1266 a 1299 - 1302 zákona č. 89/2012</w:t>
      </w:r>
      <w:r w:rsidR="00963200" w:rsidRPr="00AA63CB">
        <w:rPr>
          <w:rFonts w:ascii="Segoe UI" w:hAnsi="Segoe UI" w:cs="Segoe UI"/>
          <w:sz w:val="20"/>
          <w:szCs w:val="20"/>
        </w:rPr>
        <w:t xml:space="preserve"> Sb.</w:t>
      </w:r>
      <w:r w:rsidR="00A34E3B" w:rsidRPr="00AA63CB">
        <w:rPr>
          <w:rFonts w:ascii="Segoe UI" w:hAnsi="Segoe UI" w:cs="Segoe UI"/>
          <w:sz w:val="20"/>
          <w:szCs w:val="20"/>
        </w:rPr>
        <w:t>, občanský zákoník</w:t>
      </w:r>
      <w:r w:rsidR="00F216D7" w:rsidRPr="00AA63CB">
        <w:rPr>
          <w:rFonts w:ascii="Segoe UI" w:hAnsi="Segoe UI" w:cs="Segoe UI"/>
          <w:sz w:val="20"/>
          <w:szCs w:val="20"/>
        </w:rPr>
        <w:t>, ve znění pozdějších předpisů</w:t>
      </w:r>
      <w:r w:rsidR="00A34E3B" w:rsidRPr="00AA63CB">
        <w:rPr>
          <w:rFonts w:ascii="Segoe UI" w:hAnsi="Segoe UI" w:cs="Segoe UI"/>
          <w:sz w:val="20"/>
          <w:szCs w:val="20"/>
        </w:rPr>
        <w:t xml:space="preserve"> smlouvu o zřízení věcného břemene (dále jen </w:t>
      </w:r>
      <w:r w:rsidR="00A34E3B" w:rsidRPr="00AA63CB">
        <w:rPr>
          <w:rFonts w:ascii="Segoe UI" w:hAnsi="Segoe UI" w:cs="Segoe UI"/>
          <w:b/>
          <w:i/>
          <w:sz w:val="20"/>
          <w:szCs w:val="20"/>
        </w:rPr>
        <w:t>„smlouva o VB“</w:t>
      </w:r>
      <w:r w:rsidR="00A34E3B" w:rsidRPr="00AA63CB">
        <w:rPr>
          <w:rFonts w:ascii="Segoe UI" w:hAnsi="Segoe UI" w:cs="Segoe UI"/>
          <w:sz w:val="20"/>
          <w:szCs w:val="20"/>
        </w:rPr>
        <w:t>), jejímž předmětem bude k </w:t>
      </w:r>
      <w:r w:rsidR="008E5052" w:rsidRPr="00AA63CB">
        <w:rPr>
          <w:rFonts w:ascii="Segoe UI" w:hAnsi="Segoe UI" w:cs="Segoe UI"/>
          <w:sz w:val="20"/>
          <w:szCs w:val="20"/>
        </w:rPr>
        <w:t>budoucím služebným pozemkům</w:t>
      </w:r>
      <w:r w:rsidR="00A34E3B" w:rsidRPr="00AA63CB">
        <w:rPr>
          <w:rFonts w:ascii="Segoe UI" w:hAnsi="Segoe UI" w:cs="Segoe UI"/>
          <w:sz w:val="20"/>
          <w:szCs w:val="20"/>
        </w:rPr>
        <w:t xml:space="preserve"> na dobu neurčitou úplatně zřízeno věcné břemeno ve smyslu služebnosti spočívající v:</w:t>
      </w:r>
    </w:p>
    <w:p w14:paraId="5EA96151" w14:textId="77777777" w:rsidR="0014549E" w:rsidRPr="00AA63CB" w:rsidRDefault="0014549E" w:rsidP="007B1C1F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 w:line="260" w:lineRule="exact"/>
        <w:ind w:left="900"/>
        <w:rPr>
          <w:rFonts w:ascii="Segoe UI" w:hAnsi="Segoe UI" w:cs="Segoe UI"/>
          <w:bCs/>
          <w:sz w:val="20"/>
          <w:szCs w:val="20"/>
        </w:rPr>
      </w:pPr>
      <w:r w:rsidRPr="00AA63CB">
        <w:rPr>
          <w:rFonts w:ascii="Segoe UI" w:hAnsi="Segoe UI" w:cs="Segoe UI"/>
          <w:sz w:val="20"/>
          <w:szCs w:val="20"/>
        </w:rPr>
        <w:t>právu zřídit a provozovat na budoucích služebných pozemcích plynárenské zařízení,</w:t>
      </w:r>
    </w:p>
    <w:p w14:paraId="230756D1" w14:textId="77777777" w:rsidR="0014549E" w:rsidRPr="00AA63CB" w:rsidRDefault="0014549E" w:rsidP="007B1C1F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 w:line="260" w:lineRule="exact"/>
        <w:ind w:left="900"/>
        <w:rPr>
          <w:rFonts w:ascii="Segoe UI" w:hAnsi="Segoe UI" w:cs="Segoe UI"/>
          <w:bCs/>
          <w:sz w:val="20"/>
          <w:szCs w:val="20"/>
        </w:rPr>
      </w:pPr>
      <w:r w:rsidRPr="00AA63CB">
        <w:rPr>
          <w:rFonts w:ascii="Segoe UI" w:hAnsi="Segoe UI" w:cs="Segoe UI"/>
          <w:sz w:val="20"/>
          <w:szCs w:val="20"/>
        </w:rPr>
        <w:t>právu vstupovat a vjíždět na budoucí služebné pozemky v souvislosti se zřizováním, stavebními úpravami,</w:t>
      </w:r>
      <w:r w:rsidRPr="00AA63CB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6B9A4319" w14:textId="77777777" w:rsidR="00A34E3B" w:rsidRPr="00AA63CB" w:rsidRDefault="00AC577D" w:rsidP="007B1C1F">
      <w:pPr>
        <w:pStyle w:val="odstpolV"/>
        <w:numPr>
          <w:ilvl w:val="0"/>
          <w:numId w:val="0"/>
        </w:numPr>
        <w:tabs>
          <w:tab w:val="left" w:pos="851"/>
        </w:tabs>
        <w:spacing w:after="0" w:line="260" w:lineRule="exact"/>
        <w:ind w:left="540"/>
        <w:rPr>
          <w:rFonts w:ascii="Segoe UI" w:hAnsi="Segoe UI" w:cs="Segoe UI"/>
          <w:bCs/>
          <w:sz w:val="20"/>
          <w:szCs w:val="20"/>
        </w:rPr>
      </w:pPr>
      <w:r w:rsidRPr="00AA63CB">
        <w:rPr>
          <w:rFonts w:ascii="Segoe UI" w:hAnsi="Segoe UI" w:cs="Segoe UI"/>
          <w:bCs/>
          <w:sz w:val="20"/>
          <w:szCs w:val="20"/>
        </w:rPr>
        <w:tab/>
      </w:r>
      <w:r w:rsidR="00A34E3B" w:rsidRPr="00AA63CB">
        <w:rPr>
          <w:rFonts w:ascii="Segoe UI" w:hAnsi="Segoe UI" w:cs="Segoe UI"/>
          <w:bCs/>
          <w:sz w:val="20"/>
          <w:szCs w:val="20"/>
        </w:rPr>
        <w:t xml:space="preserve">(dále jen </w:t>
      </w:r>
      <w:r w:rsidR="00A34E3B" w:rsidRPr="00AA63CB">
        <w:rPr>
          <w:rFonts w:ascii="Segoe UI" w:hAnsi="Segoe UI" w:cs="Segoe UI"/>
          <w:b/>
          <w:bCs/>
          <w:i/>
          <w:sz w:val="20"/>
          <w:szCs w:val="20"/>
        </w:rPr>
        <w:t>„věcné břemeno“</w:t>
      </w:r>
      <w:r w:rsidR="00A34E3B" w:rsidRPr="00AA63CB">
        <w:rPr>
          <w:rFonts w:ascii="Segoe UI" w:hAnsi="Segoe UI" w:cs="Segoe UI"/>
          <w:bCs/>
          <w:sz w:val="20"/>
          <w:szCs w:val="20"/>
        </w:rPr>
        <w:t>).</w:t>
      </w:r>
    </w:p>
    <w:p w14:paraId="6B3377CA" w14:textId="77777777" w:rsidR="00F74A52" w:rsidRPr="00AA63CB" w:rsidRDefault="00F74A52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</w:p>
    <w:p w14:paraId="6981BFBA" w14:textId="50E4CA0D" w:rsidR="00CE3487" w:rsidRPr="00AA63CB" w:rsidRDefault="00AA63CB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  <w:r w:rsidRPr="00AA63CB">
        <w:rPr>
          <w:rFonts w:ascii="Segoe UI" w:hAnsi="Segoe UI" w:cs="Segoe UI"/>
          <w:sz w:val="20"/>
          <w:szCs w:val="20"/>
        </w:rPr>
        <w:t>Předpokládaný rozsah omezení budoucí</w:t>
      </w:r>
      <w:r>
        <w:rPr>
          <w:rFonts w:ascii="Segoe UI" w:hAnsi="Segoe UI" w:cs="Segoe UI"/>
          <w:sz w:val="20"/>
          <w:szCs w:val="20"/>
        </w:rPr>
        <w:t>ch</w:t>
      </w:r>
      <w:r w:rsidRPr="00AA63CB">
        <w:rPr>
          <w:rFonts w:ascii="Segoe UI" w:hAnsi="Segoe UI" w:cs="Segoe UI"/>
          <w:sz w:val="20"/>
          <w:szCs w:val="20"/>
        </w:rPr>
        <w:t xml:space="preserve"> služebn</w:t>
      </w:r>
      <w:r>
        <w:rPr>
          <w:rFonts w:ascii="Segoe UI" w:hAnsi="Segoe UI" w:cs="Segoe UI"/>
          <w:sz w:val="20"/>
          <w:szCs w:val="20"/>
        </w:rPr>
        <w:t>ých</w:t>
      </w:r>
      <w:r w:rsidRPr="00AA63CB">
        <w:rPr>
          <w:rFonts w:ascii="Segoe UI" w:hAnsi="Segoe UI" w:cs="Segoe UI"/>
          <w:sz w:val="20"/>
          <w:szCs w:val="20"/>
        </w:rPr>
        <w:t xml:space="preserve"> pozemk</w:t>
      </w:r>
      <w:r>
        <w:rPr>
          <w:rFonts w:ascii="Segoe UI" w:hAnsi="Segoe UI" w:cs="Segoe UI"/>
          <w:sz w:val="20"/>
          <w:szCs w:val="20"/>
        </w:rPr>
        <w:t>ů</w:t>
      </w:r>
      <w:r w:rsidRPr="00AA63CB">
        <w:rPr>
          <w:rFonts w:ascii="Segoe UI" w:hAnsi="Segoe UI" w:cs="Segoe UI"/>
          <w:sz w:val="20"/>
          <w:szCs w:val="20"/>
        </w:rPr>
        <w:t xml:space="preserve"> věcným břemenem činí </w:t>
      </w:r>
      <w:r w:rsidR="00A169ED">
        <w:rPr>
          <w:rFonts w:ascii="Segoe UI" w:hAnsi="Segoe UI" w:cs="Segoe UI"/>
          <w:b/>
          <w:bCs/>
          <w:sz w:val="20"/>
          <w:szCs w:val="20"/>
        </w:rPr>
        <w:t>319,61</w:t>
      </w:r>
      <w:r w:rsidRPr="00AA63CB">
        <w:rPr>
          <w:rFonts w:ascii="Segoe UI" w:hAnsi="Segoe UI" w:cs="Segoe UI"/>
          <w:b/>
          <w:sz w:val="20"/>
          <w:szCs w:val="20"/>
        </w:rPr>
        <w:t xml:space="preserve"> bm.</w:t>
      </w:r>
      <w:r w:rsidRPr="00AA63CB">
        <w:rPr>
          <w:rFonts w:ascii="Segoe UI" w:hAnsi="Segoe UI" w:cs="Segoe UI"/>
          <w:sz w:val="20"/>
          <w:szCs w:val="20"/>
        </w:rPr>
        <w:t xml:space="preserve"> </w:t>
      </w:r>
      <w:r w:rsidR="00CE3487" w:rsidRPr="00AA63CB">
        <w:rPr>
          <w:rFonts w:ascii="Segoe UI" w:hAnsi="Segoe UI" w:cs="Segoe UI"/>
          <w:sz w:val="20"/>
          <w:szCs w:val="20"/>
        </w:rPr>
        <w:t>Smluvní strany se dále dohodly na rozsahu věcného břemene 1 m na obě strany od půdorysu plynárenského zařízení. Geometrický plán, kterým se vyznačí část budoucího služebného pozemku dotčeného věcným břemenem, nechá na své náklady vyhotovit budoucí oprávněný po geodetickém zaměření stavby a stane se nedílnou součástí smlouvy o VB.</w:t>
      </w:r>
    </w:p>
    <w:p w14:paraId="4992838B" w14:textId="77777777" w:rsidR="00B81659" w:rsidRPr="00AA63CB" w:rsidRDefault="00B81659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</w:p>
    <w:p w14:paraId="14CD3D19" w14:textId="2CCB81A8" w:rsidR="00B81659" w:rsidRPr="00BC25A1" w:rsidRDefault="00B81659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Budoucí oprávněný se zavazuje vyhotovit a zkompletovat příslušný počet výtisků smlouvy</w:t>
      </w:r>
      <w:r w:rsidR="005152C6" w:rsidRPr="00BC25A1">
        <w:rPr>
          <w:rFonts w:ascii="Segoe UI" w:hAnsi="Segoe UI" w:cs="Segoe UI"/>
          <w:sz w:val="20"/>
          <w:szCs w:val="20"/>
        </w:rPr>
        <w:t xml:space="preserve"> o VB</w:t>
      </w:r>
      <w:r w:rsidRPr="00BC25A1">
        <w:rPr>
          <w:rFonts w:ascii="Segoe UI" w:hAnsi="Segoe UI" w:cs="Segoe UI"/>
          <w:sz w:val="20"/>
          <w:szCs w:val="20"/>
        </w:rPr>
        <w:t xml:space="preserve"> a prokazatelně je doručit budoucímu povinnému</w:t>
      </w:r>
      <w:r w:rsidR="00357A6C" w:rsidRPr="0082357D">
        <w:rPr>
          <w:rFonts w:ascii="Segoe UI" w:hAnsi="Segoe UI" w:cs="Segoe UI"/>
          <w:sz w:val="20"/>
          <w:szCs w:val="20"/>
        </w:rPr>
        <w:t>, nejpozději však do 90 dní před uplynutím 6 let ode dne nabytí účinnosti této smlouvy.</w:t>
      </w:r>
    </w:p>
    <w:p w14:paraId="20AD9424" w14:textId="77777777" w:rsidR="00B81659" w:rsidRPr="00BC25A1" w:rsidRDefault="00B81659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</w:p>
    <w:p w14:paraId="28310372" w14:textId="77777777" w:rsidR="00CE3487" w:rsidRPr="00177CEE" w:rsidRDefault="00CE3487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  <w:r w:rsidRPr="00177CEE">
        <w:rPr>
          <w:rFonts w:ascii="Segoe UI" w:hAnsi="Segoe UI" w:cs="Segoe UI"/>
          <w:sz w:val="20"/>
          <w:szCs w:val="20"/>
        </w:rPr>
        <w:t>Budoucí povinný se zavazuje nejpozději do 30 dnů od jejího doručení smlouvu o VB podepsat a prokazatelně ji doručit budoucímu oprávněnému, který následně podá návrh na zápis věcného břemene do katastru nemovitostí.</w:t>
      </w:r>
    </w:p>
    <w:p w14:paraId="5F724FF9" w14:textId="77777777" w:rsidR="00B81659" w:rsidRPr="00BC25A1" w:rsidRDefault="00B81659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</w:p>
    <w:p w14:paraId="5DB604BA" w14:textId="77777777" w:rsidR="00CE3487" w:rsidRPr="00177CEE" w:rsidRDefault="00CE3487" w:rsidP="007B1C1F">
      <w:pPr>
        <w:spacing w:line="260" w:lineRule="exact"/>
        <w:jc w:val="both"/>
        <w:rPr>
          <w:rFonts w:ascii="Segoe UI" w:hAnsi="Segoe UI" w:cs="Segoe UI"/>
        </w:rPr>
      </w:pPr>
      <w:r w:rsidRPr="00177CEE">
        <w:rPr>
          <w:rFonts w:ascii="Segoe UI" w:hAnsi="Segoe UI" w:cs="Segoe UI"/>
        </w:rPr>
        <w:t>Úplata za zřízení věcného břemene bude poukázána</w:t>
      </w:r>
      <w:r>
        <w:rPr>
          <w:rFonts w:ascii="Segoe UI" w:hAnsi="Segoe UI" w:cs="Segoe UI"/>
        </w:rPr>
        <w:t xml:space="preserve"> jednorázově</w:t>
      </w:r>
      <w:r w:rsidRPr="00177CEE">
        <w:rPr>
          <w:rFonts w:ascii="Segoe UI" w:hAnsi="Segoe UI" w:cs="Segoe UI"/>
        </w:rPr>
        <w:t xml:space="preserve"> bankovním převodem na účet budoucího povinného uvedeného v záhlaví nejpozději do 30 dnů od vystavení faktury. Předpokládaná výše</w:t>
      </w:r>
      <w:r>
        <w:rPr>
          <w:rFonts w:ascii="Segoe UI" w:hAnsi="Segoe UI" w:cs="Segoe UI"/>
        </w:rPr>
        <w:t xml:space="preserve"> úplaty</w:t>
      </w:r>
      <w:r w:rsidRPr="00177CEE">
        <w:rPr>
          <w:rFonts w:ascii="Segoe UI" w:hAnsi="Segoe UI" w:cs="Segoe UI"/>
        </w:rPr>
        <w:t xml:space="preserve"> je vyčíslena v tabulce, která je součástí této smlouvy (jako příloha č. 2). K této částce bude připočtena daň z přidané hodnoty dle zákonné sazby platné ke dni uskutečnění platby. </w:t>
      </w:r>
      <w:r>
        <w:rPr>
          <w:rFonts w:ascii="Segoe UI" w:hAnsi="Segoe UI" w:cs="Segoe UI"/>
        </w:rPr>
        <w:t xml:space="preserve">Úplata bude uhrazena na základě doručeného daňového dokladu, který se bude odkazovat na číslo této smlouvy a bude vystaven budoucím povinným do 15 dnů po oboustranném podpisu vlastní smlouvy. </w:t>
      </w:r>
      <w:r w:rsidRPr="00177CEE">
        <w:rPr>
          <w:rFonts w:ascii="Segoe UI" w:hAnsi="Segoe UI" w:cs="Segoe UI"/>
        </w:rPr>
        <w:t xml:space="preserve">Za datum uskutečnění zdanitelného plnění se považuje datum vystavení daňového dokladu, což je datum, ke kterému byla </w:t>
      </w:r>
      <w:r>
        <w:rPr>
          <w:rFonts w:ascii="Segoe UI" w:hAnsi="Segoe UI" w:cs="Segoe UI"/>
        </w:rPr>
        <w:t xml:space="preserve">vlastní </w:t>
      </w:r>
      <w:r w:rsidRPr="00177CEE">
        <w:rPr>
          <w:rFonts w:ascii="Segoe UI" w:hAnsi="Segoe UI" w:cs="Segoe UI"/>
        </w:rPr>
        <w:t xml:space="preserve">smlouva oběma smluvními stranami podepsána. </w:t>
      </w:r>
    </w:p>
    <w:p w14:paraId="38D38DEA" w14:textId="61671D9F" w:rsidR="004C152E" w:rsidRPr="00BC25A1" w:rsidRDefault="004C152E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</w:p>
    <w:p w14:paraId="0AA51E70" w14:textId="238E1ABA" w:rsidR="00B77BF0" w:rsidRPr="00F74A52" w:rsidRDefault="00476718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Pokud k datu uskutečnění zdanitelného plnění budou u budoucí</w:t>
      </w:r>
      <w:r w:rsidR="004131F0" w:rsidRPr="00BC25A1">
        <w:rPr>
          <w:rFonts w:ascii="Segoe UI" w:hAnsi="Segoe UI" w:cs="Segoe UI"/>
          <w:sz w:val="20"/>
          <w:szCs w:val="20"/>
        </w:rPr>
        <w:t>ho</w:t>
      </w:r>
      <w:r w:rsidRPr="00BC25A1">
        <w:rPr>
          <w:rFonts w:ascii="Segoe UI" w:hAnsi="Segoe UI" w:cs="Segoe UI"/>
          <w:sz w:val="20"/>
          <w:szCs w:val="20"/>
        </w:rPr>
        <w:t xml:space="preserve"> povinného naplněny podmínky ustanovení § 106a zákona č. 23</w:t>
      </w:r>
      <w:r w:rsidR="00E13B19" w:rsidRPr="00BC25A1">
        <w:rPr>
          <w:rFonts w:ascii="Segoe UI" w:hAnsi="Segoe UI" w:cs="Segoe UI"/>
          <w:sz w:val="20"/>
          <w:szCs w:val="20"/>
        </w:rPr>
        <w:t>5</w:t>
      </w:r>
      <w:r w:rsidRPr="00BC25A1">
        <w:rPr>
          <w:rFonts w:ascii="Segoe UI" w:hAnsi="Segoe UI" w:cs="Segoe UI"/>
          <w:sz w:val="20"/>
          <w:szCs w:val="20"/>
        </w:rPr>
        <w:t>/20</w:t>
      </w:r>
      <w:r w:rsidR="00E13B19" w:rsidRPr="00BC25A1">
        <w:rPr>
          <w:rFonts w:ascii="Segoe UI" w:hAnsi="Segoe UI" w:cs="Segoe UI"/>
          <w:sz w:val="20"/>
          <w:szCs w:val="20"/>
        </w:rPr>
        <w:t>0</w:t>
      </w:r>
      <w:r w:rsidRPr="00BC25A1">
        <w:rPr>
          <w:rFonts w:ascii="Segoe UI" w:hAnsi="Segoe UI" w:cs="Segoe UI"/>
          <w:sz w:val="20"/>
          <w:szCs w:val="20"/>
        </w:rPr>
        <w:t xml:space="preserve">4 Sb., o dani z přidané hodnoty, ve znění pozdějších předpisů (dále jen </w:t>
      </w:r>
      <w:r w:rsidRPr="00BC25A1">
        <w:rPr>
          <w:rFonts w:ascii="Segoe UI" w:hAnsi="Segoe UI" w:cs="Segoe UI"/>
          <w:b/>
          <w:i/>
          <w:sz w:val="20"/>
          <w:szCs w:val="20"/>
        </w:rPr>
        <w:t>„ZoDPH“</w:t>
      </w:r>
      <w:r w:rsidRPr="00BC25A1">
        <w:rPr>
          <w:rFonts w:ascii="Segoe UI" w:hAnsi="Segoe UI" w:cs="Segoe UI"/>
          <w:sz w:val="20"/>
          <w:szCs w:val="20"/>
        </w:rPr>
        <w:t>), je budoucí oprávněný oprávněn postupovat podle ustanovení § 109a ZoDPH,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14:paraId="7B8D69F4" w14:textId="77777777" w:rsidR="005E39EE" w:rsidRPr="00BC25A1" w:rsidRDefault="005E39EE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rPr>
          <w:rFonts w:ascii="Segoe UI" w:hAnsi="Segoe UI" w:cs="Segoe UI"/>
          <w:sz w:val="20"/>
          <w:szCs w:val="20"/>
        </w:rPr>
      </w:pPr>
    </w:p>
    <w:p w14:paraId="7B26A97A" w14:textId="77777777" w:rsidR="00B77BF0" w:rsidRDefault="00B77BF0" w:rsidP="007B1C1F">
      <w:pPr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oprávněný se zavazuje věcné břemeno přijmout a budoucí povinný se zavazuje výkon těchto práv trpět.</w:t>
      </w:r>
    </w:p>
    <w:p w14:paraId="418B4886" w14:textId="77777777" w:rsidR="00B0558B" w:rsidRDefault="00B0558B" w:rsidP="007B1C1F">
      <w:pPr>
        <w:spacing w:line="260" w:lineRule="exact"/>
        <w:jc w:val="both"/>
        <w:rPr>
          <w:rFonts w:ascii="Segoe UI" w:hAnsi="Segoe UI" w:cs="Segoe UI"/>
        </w:rPr>
      </w:pPr>
    </w:p>
    <w:p w14:paraId="30877DD0" w14:textId="77777777" w:rsidR="00F74A52" w:rsidRDefault="00F74A52" w:rsidP="007B1C1F">
      <w:pPr>
        <w:spacing w:line="260" w:lineRule="exact"/>
        <w:jc w:val="both"/>
        <w:rPr>
          <w:rFonts w:ascii="Segoe UI" w:hAnsi="Segoe UI" w:cs="Segoe UI"/>
        </w:rPr>
      </w:pPr>
    </w:p>
    <w:p w14:paraId="1CCBA172" w14:textId="77777777" w:rsidR="00AE4705" w:rsidRPr="00BC25A1" w:rsidRDefault="00AE4705" w:rsidP="007B1C1F">
      <w:pPr>
        <w:spacing w:line="260" w:lineRule="exact"/>
        <w:jc w:val="both"/>
        <w:rPr>
          <w:rFonts w:ascii="Segoe UI" w:hAnsi="Segoe UI" w:cs="Segoe UI"/>
        </w:rPr>
      </w:pPr>
    </w:p>
    <w:p w14:paraId="6C454B52" w14:textId="4E3A166F" w:rsidR="00B81659" w:rsidRPr="00E7735A" w:rsidRDefault="00674E27" w:rsidP="007B1C1F">
      <w:pPr>
        <w:pStyle w:val="odstpolV"/>
        <w:numPr>
          <w:ilvl w:val="0"/>
          <w:numId w:val="0"/>
        </w:numPr>
        <w:tabs>
          <w:tab w:val="left" w:pos="284"/>
        </w:tabs>
        <w:spacing w:after="0" w:line="260" w:lineRule="exact"/>
        <w:jc w:val="center"/>
        <w:rPr>
          <w:rFonts w:ascii="Segoe UI" w:hAnsi="Segoe UI" w:cs="Segoe UI"/>
          <w:b/>
          <w:sz w:val="20"/>
          <w:szCs w:val="20"/>
        </w:rPr>
      </w:pPr>
      <w:r w:rsidRPr="00E7735A">
        <w:rPr>
          <w:rFonts w:ascii="Segoe UI" w:hAnsi="Segoe UI" w:cs="Segoe UI"/>
          <w:b/>
          <w:sz w:val="20"/>
          <w:szCs w:val="20"/>
        </w:rPr>
        <w:lastRenderedPageBreak/>
        <w:t>III</w:t>
      </w:r>
      <w:r w:rsidR="00B81659" w:rsidRPr="00E7735A">
        <w:rPr>
          <w:rFonts w:ascii="Segoe UI" w:hAnsi="Segoe UI" w:cs="Segoe UI"/>
          <w:b/>
          <w:sz w:val="20"/>
          <w:szCs w:val="20"/>
        </w:rPr>
        <w:t>.</w:t>
      </w:r>
    </w:p>
    <w:p w14:paraId="1C564FC4" w14:textId="77777777" w:rsidR="00AE4705" w:rsidRPr="00BC25A1" w:rsidRDefault="00AE4705" w:rsidP="007B1C1F">
      <w:pPr>
        <w:tabs>
          <w:tab w:val="left" w:pos="3480"/>
        </w:tabs>
        <w:spacing w:line="260" w:lineRule="exact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Náklady spoj</w:t>
      </w:r>
      <w:r>
        <w:rPr>
          <w:rFonts w:ascii="Segoe UI" w:hAnsi="Segoe UI" w:cs="Segoe UI"/>
        </w:rPr>
        <w:t>ené s běžným udržováním budoucího</w:t>
      </w:r>
      <w:r w:rsidRPr="00BC25A1">
        <w:rPr>
          <w:rFonts w:ascii="Segoe UI" w:hAnsi="Segoe UI" w:cs="Segoe UI"/>
        </w:rPr>
        <w:t xml:space="preserve"> služebn</w:t>
      </w:r>
      <w:r>
        <w:rPr>
          <w:rFonts w:ascii="Segoe UI" w:hAnsi="Segoe UI" w:cs="Segoe UI"/>
        </w:rPr>
        <w:t>ého</w:t>
      </w:r>
      <w:r w:rsidRPr="00BC25A1">
        <w:rPr>
          <w:rFonts w:ascii="Segoe UI" w:hAnsi="Segoe UI" w:cs="Segoe UI"/>
        </w:rPr>
        <w:t xml:space="preserve"> pozemk</w:t>
      </w:r>
      <w:r>
        <w:rPr>
          <w:rFonts w:ascii="Segoe UI" w:hAnsi="Segoe UI" w:cs="Segoe UI"/>
        </w:rPr>
        <w:t>u</w:t>
      </w:r>
      <w:r w:rsidRPr="00BC25A1">
        <w:rPr>
          <w:rFonts w:ascii="Segoe UI" w:hAnsi="Segoe UI" w:cs="Segoe UI"/>
        </w:rPr>
        <w:t xml:space="preserve"> ponese budoucí povinný. </w:t>
      </w:r>
    </w:p>
    <w:p w14:paraId="363ED56A" w14:textId="11B82BC6" w:rsidR="00AE4705" w:rsidRDefault="00AE4705" w:rsidP="007B1C1F">
      <w:pPr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Náklady spojené se zřízením věcného břemene ponese budoucí oprávněný</w:t>
      </w:r>
      <w:r>
        <w:rPr>
          <w:rFonts w:ascii="Segoe UI" w:hAnsi="Segoe UI" w:cs="Segoe UI"/>
        </w:rPr>
        <w:t>, který rovněž podá návrh na zápis věcného břemene do katastru nemovitostí.</w:t>
      </w:r>
    </w:p>
    <w:p w14:paraId="6173F81C" w14:textId="77777777" w:rsidR="00AA63CB" w:rsidRPr="00BC25A1" w:rsidRDefault="00AA63CB" w:rsidP="007B1C1F">
      <w:pPr>
        <w:spacing w:line="260" w:lineRule="exact"/>
        <w:jc w:val="both"/>
        <w:rPr>
          <w:rFonts w:ascii="Segoe UI" w:hAnsi="Segoe UI" w:cs="Segoe UI"/>
          <w:b/>
        </w:rPr>
      </w:pPr>
    </w:p>
    <w:p w14:paraId="5F2CA1D1" w14:textId="77777777" w:rsidR="00B81659" w:rsidRDefault="00674E27" w:rsidP="007B1C1F">
      <w:pPr>
        <w:spacing w:line="26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IV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3ADAD295" w14:textId="77777777" w:rsidR="00AE4705" w:rsidRPr="00BC25A1" w:rsidRDefault="00AE4705" w:rsidP="007B1C1F">
      <w:pPr>
        <w:spacing w:line="260" w:lineRule="exact"/>
        <w:jc w:val="center"/>
        <w:rPr>
          <w:rFonts w:ascii="Segoe UI" w:hAnsi="Segoe UI" w:cs="Segoe UI"/>
          <w:b/>
          <w:sz w:val="22"/>
          <w:szCs w:val="22"/>
        </w:rPr>
      </w:pPr>
    </w:p>
    <w:p w14:paraId="4E48AF6F" w14:textId="77777777" w:rsidR="00B81659" w:rsidRPr="00BC25A1" w:rsidRDefault="00B81659" w:rsidP="007B1C1F">
      <w:pPr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povinný se pro případ převodu vlastnického práva k </w:t>
      </w:r>
      <w:r w:rsidR="003C45A7" w:rsidRPr="00BC25A1">
        <w:rPr>
          <w:rFonts w:ascii="Segoe UI" w:hAnsi="Segoe UI" w:cs="Segoe UI"/>
        </w:rPr>
        <w:t xml:space="preserve">budoucím služebným pozemkům </w:t>
      </w:r>
      <w:r w:rsidRPr="00BC25A1">
        <w:rPr>
          <w:rFonts w:ascii="Segoe UI" w:hAnsi="Segoe UI" w:cs="Segoe UI"/>
        </w:rPr>
        <w:t xml:space="preserve">na třetí osobu před uzavřením smlouvy </w:t>
      </w:r>
      <w:r w:rsidR="005152C6" w:rsidRPr="00BC25A1">
        <w:rPr>
          <w:rFonts w:ascii="Segoe UI" w:hAnsi="Segoe UI" w:cs="Segoe UI"/>
        </w:rPr>
        <w:t xml:space="preserve">o VB </w:t>
      </w:r>
      <w:r w:rsidRPr="00BC25A1">
        <w:rPr>
          <w:rFonts w:ascii="Segoe UI" w:hAnsi="Segoe UI" w:cs="Segoe UI"/>
        </w:rPr>
        <w:t>zavazuje p</w:t>
      </w:r>
      <w:r w:rsidR="006B499E" w:rsidRPr="00BC25A1">
        <w:rPr>
          <w:rFonts w:ascii="Segoe UI" w:hAnsi="Segoe UI" w:cs="Segoe UI"/>
        </w:rPr>
        <w:t>ostoupit</w:t>
      </w:r>
      <w:r w:rsidRPr="00BC25A1">
        <w:rPr>
          <w:rFonts w:ascii="Segoe UI" w:hAnsi="Segoe UI" w:cs="Segoe UI"/>
        </w:rPr>
        <w:t xml:space="preserve"> </w:t>
      </w:r>
      <w:r w:rsidR="00F1642B" w:rsidRPr="00BC25A1">
        <w:rPr>
          <w:rFonts w:ascii="Segoe UI" w:hAnsi="Segoe UI" w:cs="Segoe UI"/>
        </w:rPr>
        <w:t xml:space="preserve">za souhlasu budoucího oprávněného </w:t>
      </w:r>
      <w:r w:rsidRPr="00BC25A1">
        <w:rPr>
          <w:rFonts w:ascii="Segoe UI" w:hAnsi="Segoe UI" w:cs="Segoe UI"/>
        </w:rPr>
        <w:t>na</w:t>
      </w:r>
      <w:r w:rsidR="00C41403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tuto </w:t>
      </w:r>
      <w:r w:rsidR="006B499E" w:rsidRPr="00BC25A1">
        <w:rPr>
          <w:rFonts w:ascii="Segoe UI" w:hAnsi="Segoe UI" w:cs="Segoe UI"/>
        </w:rPr>
        <w:t xml:space="preserve">třetí </w:t>
      </w:r>
      <w:r w:rsidRPr="00BC25A1">
        <w:rPr>
          <w:rFonts w:ascii="Segoe UI" w:hAnsi="Segoe UI" w:cs="Segoe UI"/>
        </w:rPr>
        <w:t xml:space="preserve">osobu současně i </w:t>
      </w:r>
      <w:r w:rsidR="00AB6D80" w:rsidRPr="00BC25A1">
        <w:rPr>
          <w:rFonts w:ascii="Segoe UI" w:hAnsi="Segoe UI" w:cs="Segoe UI"/>
        </w:rPr>
        <w:t>tuto smlouvu</w:t>
      </w:r>
      <w:r w:rsidRPr="00BC25A1">
        <w:rPr>
          <w:rFonts w:ascii="Segoe UI" w:hAnsi="Segoe UI" w:cs="Segoe UI"/>
        </w:rPr>
        <w:t xml:space="preserve">, případně zajistit uzavření </w:t>
      </w:r>
      <w:r w:rsidR="00AB6D80" w:rsidRPr="00BC25A1">
        <w:rPr>
          <w:rFonts w:ascii="Segoe UI" w:hAnsi="Segoe UI" w:cs="Segoe UI"/>
        </w:rPr>
        <w:t xml:space="preserve">nové </w:t>
      </w:r>
      <w:r w:rsidRPr="00BC25A1">
        <w:rPr>
          <w:rFonts w:ascii="Segoe UI" w:hAnsi="Segoe UI" w:cs="Segoe UI"/>
        </w:rPr>
        <w:t>smlouvy o</w:t>
      </w:r>
      <w:r w:rsidR="007607A5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>budoucí smlouvě o</w:t>
      </w:r>
      <w:r w:rsidR="00AB6D80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zřízení věcného břemene za shodných podmínek mezi budoucím oprávněným a </w:t>
      </w:r>
      <w:r w:rsidR="006B499E" w:rsidRPr="00BC25A1">
        <w:rPr>
          <w:rFonts w:ascii="Segoe UI" w:hAnsi="Segoe UI" w:cs="Segoe UI"/>
        </w:rPr>
        <w:t>touto třetí osobou</w:t>
      </w:r>
      <w:r w:rsidRPr="00BC25A1">
        <w:rPr>
          <w:rFonts w:ascii="Segoe UI" w:hAnsi="Segoe UI" w:cs="Segoe UI"/>
        </w:rPr>
        <w:t>. V opačném případě vzniká budoucímu oprávněnému nárok na náhradu škody způsobené porušení</w:t>
      </w:r>
      <w:r w:rsidR="00242A11" w:rsidRPr="00BC25A1">
        <w:rPr>
          <w:rFonts w:ascii="Segoe UI" w:hAnsi="Segoe UI" w:cs="Segoe UI"/>
        </w:rPr>
        <w:t>m</w:t>
      </w:r>
      <w:r w:rsidRPr="00BC25A1">
        <w:rPr>
          <w:rFonts w:ascii="Segoe UI" w:hAnsi="Segoe UI" w:cs="Segoe UI"/>
        </w:rPr>
        <w:t xml:space="preserve"> povinností z této smlouvy vyplývajících.</w:t>
      </w:r>
    </w:p>
    <w:p w14:paraId="557F0D5D" w14:textId="77777777" w:rsidR="00B73451" w:rsidRPr="00BC25A1" w:rsidRDefault="00B73451" w:rsidP="007B1C1F">
      <w:pPr>
        <w:spacing w:line="260" w:lineRule="exact"/>
        <w:jc w:val="both"/>
        <w:rPr>
          <w:rFonts w:ascii="Segoe UI" w:hAnsi="Segoe UI" w:cs="Segoe UI"/>
        </w:rPr>
      </w:pPr>
    </w:p>
    <w:p w14:paraId="0630930A" w14:textId="77777777" w:rsidR="00B81659" w:rsidRPr="00BC25A1" w:rsidRDefault="00B81659" w:rsidP="007B1C1F">
      <w:pPr>
        <w:tabs>
          <w:tab w:val="left" w:pos="284"/>
        </w:tabs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oprávněný se pro případ převodu vlastnického práva k</w:t>
      </w:r>
      <w:r w:rsidR="00413B69" w:rsidRPr="00BC25A1">
        <w:rPr>
          <w:rFonts w:ascii="Segoe UI" w:hAnsi="Segoe UI" w:cs="Segoe UI"/>
        </w:rPr>
        <w:t> plynárenskému zařízení</w:t>
      </w:r>
      <w:r w:rsidRPr="00BC25A1">
        <w:rPr>
          <w:rFonts w:ascii="Segoe UI" w:hAnsi="Segoe UI" w:cs="Segoe UI"/>
        </w:rPr>
        <w:t xml:space="preserve">, případně jeho části, na třetí osobu před uzavřením smlouvy </w:t>
      </w:r>
      <w:r w:rsidR="005152C6" w:rsidRPr="00BC25A1">
        <w:rPr>
          <w:rFonts w:ascii="Segoe UI" w:hAnsi="Segoe UI" w:cs="Segoe UI"/>
        </w:rPr>
        <w:t xml:space="preserve">o VB </w:t>
      </w:r>
      <w:r w:rsidRPr="00BC25A1">
        <w:rPr>
          <w:rFonts w:ascii="Segoe UI" w:hAnsi="Segoe UI" w:cs="Segoe UI"/>
        </w:rPr>
        <w:t>zavazuje p</w:t>
      </w:r>
      <w:r w:rsidR="006B499E" w:rsidRPr="00BC25A1">
        <w:rPr>
          <w:rFonts w:ascii="Segoe UI" w:hAnsi="Segoe UI" w:cs="Segoe UI"/>
        </w:rPr>
        <w:t>ostoupit</w:t>
      </w:r>
      <w:r w:rsidRPr="00BC25A1">
        <w:rPr>
          <w:rFonts w:ascii="Segoe UI" w:hAnsi="Segoe UI" w:cs="Segoe UI"/>
        </w:rPr>
        <w:t xml:space="preserve"> </w:t>
      </w:r>
      <w:r w:rsidR="007D27F8" w:rsidRPr="00BC25A1">
        <w:rPr>
          <w:rFonts w:ascii="Segoe UI" w:hAnsi="Segoe UI" w:cs="Segoe UI"/>
        </w:rPr>
        <w:t xml:space="preserve">za souhlasu budoucího povinného </w:t>
      </w:r>
      <w:r w:rsidRPr="00BC25A1">
        <w:rPr>
          <w:rFonts w:ascii="Segoe UI" w:hAnsi="Segoe UI" w:cs="Segoe UI"/>
        </w:rPr>
        <w:t>na</w:t>
      </w:r>
      <w:r w:rsidR="007D27F8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tuto </w:t>
      </w:r>
      <w:r w:rsidR="006B499E" w:rsidRPr="00BC25A1">
        <w:rPr>
          <w:rFonts w:ascii="Segoe UI" w:hAnsi="Segoe UI" w:cs="Segoe UI"/>
        </w:rPr>
        <w:t xml:space="preserve">třetí </w:t>
      </w:r>
      <w:r w:rsidRPr="00BC25A1">
        <w:rPr>
          <w:rFonts w:ascii="Segoe UI" w:hAnsi="Segoe UI" w:cs="Segoe UI"/>
        </w:rPr>
        <w:t xml:space="preserve">osobu současně i </w:t>
      </w:r>
      <w:r w:rsidR="00AB6D80" w:rsidRPr="00BC25A1">
        <w:rPr>
          <w:rFonts w:ascii="Segoe UI" w:hAnsi="Segoe UI" w:cs="Segoe UI"/>
        </w:rPr>
        <w:t>tuto smlouvu</w:t>
      </w:r>
      <w:r w:rsidRPr="00BC25A1">
        <w:rPr>
          <w:rFonts w:ascii="Segoe UI" w:hAnsi="Segoe UI" w:cs="Segoe UI"/>
        </w:rPr>
        <w:t xml:space="preserve">, případně zajistit uzavření </w:t>
      </w:r>
      <w:r w:rsidR="00AB6D80" w:rsidRPr="00BC25A1">
        <w:rPr>
          <w:rFonts w:ascii="Segoe UI" w:hAnsi="Segoe UI" w:cs="Segoe UI"/>
        </w:rPr>
        <w:t xml:space="preserve">nové </w:t>
      </w:r>
      <w:r w:rsidRPr="00BC25A1">
        <w:rPr>
          <w:rFonts w:ascii="Segoe UI" w:hAnsi="Segoe UI" w:cs="Segoe UI"/>
        </w:rPr>
        <w:t>smlouvy o budoucí smlouvě o zřízení věcného břemene za shodných podmínek mezi budoucím povinný</w:t>
      </w:r>
      <w:r w:rsidR="00242A11" w:rsidRPr="00BC25A1">
        <w:rPr>
          <w:rFonts w:ascii="Segoe UI" w:hAnsi="Segoe UI" w:cs="Segoe UI"/>
        </w:rPr>
        <w:t>m</w:t>
      </w:r>
      <w:r w:rsidRPr="00BC25A1">
        <w:rPr>
          <w:rFonts w:ascii="Segoe UI" w:hAnsi="Segoe UI" w:cs="Segoe UI"/>
        </w:rPr>
        <w:t xml:space="preserve"> a </w:t>
      </w:r>
      <w:r w:rsidR="006B499E" w:rsidRPr="00BC25A1">
        <w:rPr>
          <w:rFonts w:ascii="Segoe UI" w:hAnsi="Segoe UI" w:cs="Segoe UI"/>
        </w:rPr>
        <w:t>touto třetí osobou</w:t>
      </w:r>
      <w:r w:rsidRPr="00BC25A1">
        <w:rPr>
          <w:rFonts w:ascii="Segoe UI" w:hAnsi="Segoe UI" w:cs="Segoe UI"/>
        </w:rPr>
        <w:t>.</w:t>
      </w:r>
    </w:p>
    <w:p w14:paraId="1085897A" w14:textId="77777777" w:rsidR="00980A64" w:rsidRPr="00BC25A1" w:rsidRDefault="00980A64" w:rsidP="007B1C1F">
      <w:pPr>
        <w:tabs>
          <w:tab w:val="left" w:pos="284"/>
        </w:tabs>
        <w:spacing w:line="260" w:lineRule="exact"/>
        <w:jc w:val="both"/>
        <w:rPr>
          <w:rFonts w:ascii="Segoe UI" w:hAnsi="Segoe UI" w:cs="Segoe UI"/>
        </w:rPr>
      </w:pPr>
    </w:p>
    <w:p w14:paraId="4AFD56AC" w14:textId="73F2F087" w:rsidR="00AE4705" w:rsidRDefault="00980A64" w:rsidP="007B1C1F">
      <w:pPr>
        <w:tabs>
          <w:tab w:val="left" w:pos="3810"/>
          <w:tab w:val="center" w:pos="4649"/>
        </w:tabs>
        <w:spacing w:line="26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V</w:t>
      </w:r>
      <w:r w:rsidRPr="00BC25A1">
        <w:rPr>
          <w:rFonts w:ascii="Segoe UI" w:hAnsi="Segoe UI" w:cs="Segoe UI"/>
          <w:b/>
          <w:sz w:val="22"/>
          <w:szCs w:val="22"/>
        </w:rPr>
        <w:t>.</w:t>
      </w:r>
    </w:p>
    <w:p w14:paraId="1018F9F3" w14:textId="4BEC896F" w:rsidR="00AE4705" w:rsidRPr="00F351EE" w:rsidRDefault="00AE4705" w:rsidP="007B1C1F">
      <w:pPr>
        <w:tabs>
          <w:tab w:val="left" w:pos="284"/>
        </w:tabs>
        <w:spacing w:line="260" w:lineRule="exact"/>
        <w:rPr>
          <w:rFonts w:ascii="Segoe UI" w:hAnsi="Segoe UI" w:cs="Segoe UI"/>
        </w:rPr>
      </w:pPr>
      <w:r w:rsidRPr="00E36AA8">
        <w:rPr>
          <w:rFonts w:ascii="Segoe UI" w:hAnsi="Segoe UI" w:cs="Segoe UI"/>
        </w:rPr>
        <w:t>Předpokládané termíny realiz</w:t>
      </w:r>
      <w:r>
        <w:rPr>
          <w:rFonts w:ascii="Segoe UI" w:hAnsi="Segoe UI" w:cs="Segoe UI"/>
        </w:rPr>
        <w:t>ace:</w:t>
      </w:r>
      <w:r>
        <w:rPr>
          <w:rFonts w:ascii="Segoe UI" w:hAnsi="Segoe UI" w:cs="Segoe UI"/>
        </w:rPr>
        <w:tab/>
      </w:r>
      <w:r w:rsidRPr="00F351EE">
        <w:rPr>
          <w:rFonts w:ascii="Segoe UI" w:hAnsi="Segoe UI" w:cs="Segoe UI"/>
        </w:rPr>
        <w:t>zahájení prací</w:t>
      </w:r>
      <w:r w:rsidR="00475F92">
        <w:rPr>
          <w:rFonts w:ascii="Segoe UI" w:hAnsi="Segoe UI" w:cs="Segoe UI"/>
        </w:rPr>
        <w:t xml:space="preserve"> 2.Q/</w:t>
      </w:r>
      <w:r w:rsidRPr="00F351EE">
        <w:rPr>
          <w:rFonts w:ascii="Segoe UI" w:hAnsi="Segoe UI" w:cs="Segoe UI"/>
        </w:rPr>
        <w:t>202</w:t>
      </w:r>
      <w:r w:rsidR="00844173">
        <w:rPr>
          <w:rFonts w:ascii="Segoe UI" w:hAnsi="Segoe UI" w:cs="Segoe UI"/>
        </w:rPr>
        <w:t>6</w:t>
      </w:r>
    </w:p>
    <w:p w14:paraId="75E20E03" w14:textId="4C07A32B" w:rsidR="00AE4705" w:rsidRPr="00F351EE" w:rsidRDefault="00AE4705" w:rsidP="007B1C1F">
      <w:pPr>
        <w:tabs>
          <w:tab w:val="left" w:pos="3810"/>
          <w:tab w:val="center" w:pos="4649"/>
        </w:tabs>
        <w:spacing w:line="26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F351EE">
        <w:rPr>
          <w:rFonts w:ascii="Segoe UI" w:hAnsi="Segoe UI" w:cs="Segoe UI"/>
        </w:rPr>
        <w:t>ukončení prací</w:t>
      </w:r>
      <w:r w:rsidR="00475F92">
        <w:rPr>
          <w:rFonts w:ascii="Segoe UI" w:hAnsi="Segoe UI" w:cs="Segoe UI"/>
        </w:rPr>
        <w:t xml:space="preserve"> 3.Q/202</w:t>
      </w:r>
      <w:r w:rsidR="00844173">
        <w:rPr>
          <w:rFonts w:ascii="Segoe UI" w:hAnsi="Segoe UI" w:cs="Segoe UI"/>
        </w:rPr>
        <w:t>6</w:t>
      </w:r>
    </w:p>
    <w:p w14:paraId="7C408E4F" w14:textId="77777777" w:rsidR="00AE4705" w:rsidRPr="00EE269D" w:rsidRDefault="00AE4705" w:rsidP="007B1C1F">
      <w:pPr>
        <w:tabs>
          <w:tab w:val="left" w:pos="3810"/>
          <w:tab w:val="center" w:pos="4649"/>
        </w:tabs>
        <w:spacing w:line="260" w:lineRule="exact"/>
        <w:jc w:val="center"/>
        <w:rPr>
          <w:rFonts w:ascii="Segoe UI" w:hAnsi="Segoe UI" w:cs="Segoe UI"/>
          <w:b/>
          <w:sz w:val="22"/>
          <w:szCs w:val="22"/>
        </w:rPr>
      </w:pPr>
    </w:p>
    <w:p w14:paraId="3201CFB4" w14:textId="77777777" w:rsidR="00AE4705" w:rsidRPr="00BC25A1" w:rsidRDefault="00AE4705" w:rsidP="007B1C1F">
      <w:pPr>
        <w:tabs>
          <w:tab w:val="left" w:pos="3810"/>
          <w:tab w:val="center" w:pos="4649"/>
        </w:tabs>
        <w:spacing w:line="260" w:lineRule="exact"/>
        <w:jc w:val="center"/>
        <w:rPr>
          <w:rFonts w:ascii="Segoe UI" w:hAnsi="Segoe UI" w:cs="Segoe UI"/>
          <w:b/>
        </w:rPr>
      </w:pPr>
      <w:r w:rsidRPr="00BC25A1">
        <w:rPr>
          <w:rFonts w:ascii="Segoe UI" w:hAnsi="Segoe UI" w:cs="Segoe UI"/>
          <w:b/>
        </w:rPr>
        <w:t>VI.</w:t>
      </w:r>
    </w:p>
    <w:p w14:paraId="41A4ACA1" w14:textId="77777777" w:rsidR="007B5E60" w:rsidRPr="00BC25A1" w:rsidRDefault="007B5E60" w:rsidP="007B1C1F">
      <w:pPr>
        <w:pStyle w:val="stylText"/>
        <w:spacing w:line="260" w:lineRule="exact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14:paraId="657F67F0" w14:textId="77777777" w:rsidR="007B5E60" w:rsidRPr="00BC25A1" w:rsidRDefault="007B5E60" w:rsidP="007B1C1F">
      <w:pPr>
        <w:tabs>
          <w:tab w:val="left" w:pos="284"/>
        </w:tabs>
        <w:spacing w:line="260" w:lineRule="exact"/>
        <w:jc w:val="both"/>
        <w:rPr>
          <w:rFonts w:ascii="Segoe UI" w:hAnsi="Segoe UI" w:cs="Segoe UI"/>
        </w:rPr>
      </w:pPr>
    </w:p>
    <w:p w14:paraId="7DEF99E5" w14:textId="29B59B16" w:rsidR="00980A64" w:rsidRDefault="007B5E60" w:rsidP="007B1C1F">
      <w:pPr>
        <w:tabs>
          <w:tab w:val="left" w:pos="284"/>
        </w:tabs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370B609A" w14:textId="77777777" w:rsidR="00DD2624" w:rsidRPr="00BC25A1" w:rsidRDefault="00DD2624" w:rsidP="007B1C1F">
      <w:pPr>
        <w:tabs>
          <w:tab w:val="left" w:pos="284"/>
        </w:tabs>
        <w:spacing w:line="260" w:lineRule="exact"/>
        <w:jc w:val="both"/>
        <w:rPr>
          <w:rFonts w:ascii="Segoe UI" w:hAnsi="Segoe UI" w:cs="Segoe UI"/>
        </w:rPr>
      </w:pPr>
    </w:p>
    <w:p w14:paraId="311F97E1" w14:textId="0A8A0050" w:rsidR="00E056D5" w:rsidRPr="00BC25A1" w:rsidRDefault="00E056D5" w:rsidP="007B1C1F">
      <w:pPr>
        <w:tabs>
          <w:tab w:val="left" w:pos="3810"/>
          <w:tab w:val="center" w:pos="4649"/>
        </w:tabs>
        <w:spacing w:line="260" w:lineRule="exact"/>
        <w:jc w:val="center"/>
        <w:rPr>
          <w:rFonts w:ascii="Segoe UI" w:hAnsi="Segoe UI" w:cs="Segoe UI"/>
          <w:b/>
        </w:rPr>
      </w:pPr>
      <w:r w:rsidRPr="00BC25A1">
        <w:rPr>
          <w:rFonts w:ascii="Segoe UI" w:hAnsi="Segoe UI" w:cs="Segoe UI"/>
          <w:b/>
        </w:rPr>
        <w:t>VI</w:t>
      </w:r>
      <w:r w:rsidR="00AE4705">
        <w:rPr>
          <w:rFonts w:ascii="Segoe UI" w:hAnsi="Segoe UI" w:cs="Segoe UI"/>
          <w:b/>
        </w:rPr>
        <w:t>I</w:t>
      </w:r>
      <w:r w:rsidRPr="00BC25A1">
        <w:rPr>
          <w:rFonts w:ascii="Segoe UI" w:hAnsi="Segoe UI" w:cs="Segoe UI"/>
          <w:b/>
        </w:rPr>
        <w:t>.</w:t>
      </w:r>
    </w:p>
    <w:p w14:paraId="6469278F" w14:textId="70218F5A" w:rsidR="00E056D5" w:rsidRPr="00BC25A1" w:rsidRDefault="00E056D5" w:rsidP="007B1C1F">
      <w:pPr>
        <w:tabs>
          <w:tab w:val="left" w:pos="3480"/>
        </w:tabs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 adresu sídla GasNet, s.r.o. nebo do jeho datové schránky ID rdxzhzt.</w:t>
      </w:r>
    </w:p>
    <w:p w14:paraId="6BEFD070" w14:textId="77777777" w:rsidR="00B81659" w:rsidRPr="00BC25A1" w:rsidRDefault="00B81659" w:rsidP="007B1C1F">
      <w:pPr>
        <w:spacing w:line="260" w:lineRule="exact"/>
        <w:jc w:val="center"/>
        <w:rPr>
          <w:rFonts w:ascii="Segoe UI" w:hAnsi="Segoe UI" w:cs="Segoe UI"/>
          <w:b/>
          <w:sz w:val="22"/>
          <w:szCs w:val="22"/>
        </w:rPr>
      </w:pPr>
    </w:p>
    <w:p w14:paraId="6A1C4867" w14:textId="6B3AC152" w:rsidR="00B81659" w:rsidRPr="00BC25A1" w:rsidRDefault="00674E27" w:rsidP="007B1C1F">
      <w:pPr>
        <w:tabs>
          <w:tab w:val="left" w:pos="3810"/>
          <w:tab w:val="center" w:pos="4649"/>
        </w:tabs>
        <w:spacing w:line="26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V</w:t>
      </w:r>
      <w:r w:rsidR="00E056D5" w:rsidRPr="00BC25A1">
        <w:rPr>
          <w:rFonts w:ascii="Segoe UI" w:hAnsi="Segoe UI" w:cs="Segoe UI"/>
          <w:b/>
        </w:rPr>
        <w:t>I</w:t>
      </w:r>
      <w:r w:rsidR="00980A64" w:rsidRPr="00BC25A1">
        <w:rPr>
          <w:rFonts w:ascii="Segoe UI" w:hAnsi="Segoe UI" w:cs="Segoe UI"/>
          <w:b/>
        </w:rPr>
        <w:t>I</w:t>
      </w:r>
      <w:r w:rsidR="00AE4705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5A129106" w14:textId="4F1AC44A" w:rsidR="00AB0027" w:rsidRDefault="0047314A" w:rsidP="007B1C1F">
      <w:pPr>
        <w:tabs>
          <w:tab w:val="left" w:pos="3480"/>
        </w:tabs>
        <w:spacing w:line="260" w:lineRule="exact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Tato smlouva se vyhotovuje v</w:t>
      </w:r>
      <w:r w:rsidR="00AE4705">
        <w:rPr>
          <w:rFonts w:ascii="Segoe UI" w:hAnsi="Segoe UI" w:cs="Segoe UI"/>
        </w:rPr>
        <w:t>e</w:t>
      </w:r>
      <w:r w:rsidRPr="00BC25A1">
        <w:rPr>
          <w:rFonts w:ascii="Segoe UI" w:hAnsi="Segoe UI" w:cs="Segoe UI"/>
        </w:rPr>
        <w:t xml:space="preserve"> </w:t>
      </w:r>
      <w:r w:rsidR="00AE4705">
        <w:rPr>
          <w:rFonts w:ascii="Segoe UI" w:hAnsi="Segoe UI" w:cs="Segoe UI"/>
        </w:rPr>
        <w:t>4</w:t>
      </w:r>
      <w:r w:rsidRPr="00BC25A1">
        <w:rPr>
          <w:rFonts w:ascii="Segoe UI" w:hAnsi="Segoe UI" w:cs="Segoe UI"/>
        </w:rPr>
        <w:t xml:space="preserve"> stejnopisech, z nichž 2 obdrží budoucí oprávněný a </w:t>
      </w:r>
      <w:r w:rsidR="00AE4705">
        <w:rPr>
          <w:rFonts w:ascii="Segoe UI" w:hAnsi="Segoe UI" w:cs="Segoe UI"/>
        </w:rPr>
        <w:t>2</w:t>
      </w:r>
      <w:r w:rsidRPr="00BC25A1">
        <w:rPr>
          <w:rFonts w:ascii="Segoe UI" w:hAnsi="Segoe UI" w:cs="Segoe UI"/>
        </w:rPr>
        <w:t xml:space="preserve"> budoucí povinný.</w:t>
      </w:r>
    </w:p>
    <w:p w14:paraId="50E93A9A" w14:textId="64361B69" w:rsidR="00A70AAC" w:rsidRDefault="00A70AAC" w:rsidP="007B1C1F">
      <w:pPr>
        <w:tabs>
          <w:tab w:val="left" w:pos="3480"/>
        </w:tabs>
        <w:spacing w:line="260" w:lineRule="exact"/>
        <w:jc w:val="both"/>
        <w:rPr>
          <w:rFonts w:ascii="Segoe UI" w:hAnsi="Segoe UI" w:cs="Segoe UI"/>
        </w:rPr>
      </w:pPr>
    </w:p>
    <w:p w14:paraId="57F3CC6B" w14:textId="4738F44D" w:rsidR="00844173" w:rsidRPr="00016D97" w:rsidRDefault="00844173" w:rsidP="007B1C1F">
      <w:pPr>
        <w:pStyle w:val="TableTextNormal"/>
        <w:spacing w:line="260" w:lineRule="exact"/>
        <w:ind w:left="0"/>
        <w:jc w:val="both"/>
        <w:rPr>
          <w:sz w:val="20"/>
          <w:szCs w:val="20"/>
        </w:rPr>
      </w:pPr>
      <w:r w:rsidRPr="000E751B">
        <w:rPr>
          <w:b/>
          <w:bCs/>
          <w:sz w:val="20"/>
          <w:szCs w:val="20"/>
        </w:rPr>
        <w:t xml:space="preserve">Tato smlouva včetně jejích případných dodatků podléhá uveřejnění v registru smluv </w:t>
      </w:r>
      <w:r w:rsidR="00050616">
        <w:rPr>
          <w:b/>
          <w:bCs/>
          <w:sz w:val="20"/>
          <w:szCs w:val="20"/>
        </w:rPr>
        <w:t xml:space="preserve">spravovaném Digitální a informační agenturou </w:t>
      </w:r>
      <w:r w:rsidRPr="000E751B">
        <w:rPr>
          <w:b/>
          <w:bCs/>
          <w:sz w:val="20"/>
          <w:szCs w:val="20"/>
        </w:rPr>
        <w:t>dle zákona č</w:t>
      </w:r>
      <w:r w:rsidR="00CF75A6">
        <w:rPr>
          <w:b/>
          <w:bCs/>
          <w:sz w:val="20"/>
          <w:szCs w:val="20"/>
        </w:rPr>
        <w:t>.</w:t>
      </w:r>
      <w:r w:rsidRPr="000E751B">
        <w:rPr>
          <w:b/>
          <w:bCs/>
          <w:sz w:val="20"/>
          <w:szCs w:val="20"/>
        </w:rPr>
        <w:t xml:space="preserve"> 340/2015 Sb.,</w:t>
      </w:r>
      <w:r w:rsidRPr="00016D97">
        <w:rPr>
          <w:sz w:val="20"/>
          <w:szCs w:val="20"/>
        </w:rPr>
        <w:t xml:space="preserve"> o zvláštních podmínkách účinnosti některých smluv, uveřejňování těchto smluv a o registru smluv (zákon o registru smluv), ve znění pozdějších předpisů (dále jen </w:t>
      </w:r>
      <w:r w:rsidRPr="000E751B">
        <w:rPr>
          <w:b/>
          <w:bCs/>
          <w:i/>
          <w:iCs/>
          <w:sz w:val="20"/>
          <w:szCs w:val="20"/>
        </w:rPr>
        <w:t>„zákon o registru smluv“</w:t>
      </w:r>
      <w:r w:rsidRPr="00016D97">
        <w:rPr>
          <w:sz w:val="20"/>
          <w:szCs w:val="20"/>
        </w:rPr>
        <w:t>).</w:t>
      </w:r>
    </w:p>
    <w:p w14:paraId="3EF61CC2" w14:textId="77777777" w:rsidR="00844173" w:rsidRPr="00016D97" w:rsidRDefault="00844173" w:rsidP="007B1C1F">
      <w:pPr>
        <w:pStyle w:val="TableTextNormal"/>
        <w:spacing w:line="260" w:lineRule="exact"/>
        <w:jc w:val="both"/>
        <w:rPr>
          <w:sz w:val="20"/>
          <w:szCs w:val="20"/>
        </w:rPr>
      </w:pPr>
    </w:p>
    <w:p w14:paraId="02BA09EF" w14:textId="43A8B4E9" w:rsidR="00844173" w:rsidRPr="00016D97" w:rsidRDefault="00844173" w:rsidP="007B1C1F">
      <w:pPr>
        <w:pStyle w:val="TableTextNormal"/>
        <w:spacing w:line="260" w:lineRule="exact"/>
        <w:ind w:left="0"/>
        <w:jc w:val="both"/>
        <w:rPr>
          <w:sz w:val="20"/>
          <w:szCs w:val="20"/>
        </w:rPr>
      </w:pPr>
      <w:r w:rsidRPr="00016D97">
        <w:rPr>
          <w:sz w:val="20"/>
          <w:szCs w:val="20"/>
        </w:rPr>
        <w:t xml:space="preserve">Smlouvu bez zbytečného odkladu, nejpozději do 10 dnů od uzavření smlouvy, uveřejní budoucí </w:t>
      </w:r>
      <w:r w:rsidR="00CF75A6">
        <w:rPr>
          <w:sz w:val="20"/>
          <w:szCs w:val="20"/>
        </w:rPr>
        <w:t>oprávněný</w:t>
      </w:r>
      <w:r w:rsidRPr="00016D97">
        <w:rPr>
          <w:sz w:val="20"/>
          <w:szCs w:val="20"/>
        </w:rPr>
        <w:t xml:space="preserve">. Při uveřejnění je budoucí </w:t>
      </w:r>
      <w:r w:rsidR="00CF75A6">
        <w:rPr>
          <w:sz w:val="20"/>
          <w:szCs w:val="20"/>
        </w:rPr>
        <w:t>oprávněný</w:t>
      </w:r>
      <w:r w:rsidRPr="00016D97">
        <w:rPr>
          <w:sz w:val="20"/>
          <w:szCs w:val="20"/>
        </w:rPr>
        <w:t xml:space="preserve"> povinen postupovat tak, aby nebyla ohrožena doba zahájení plnění ze smlouvy, pokud si ji smluvní strany sjednaly, případně vyplývá-li z účelu smlouvy. Pro uveřejnění opravy platí ustanovení tohoto článku o uveřejnění obdobně.</w:t>
      </w:r>
    </w:p>
    <w:p w14:paraId="361BC5EE" w14:textId="77777777" w:rsidR="00844173" w:rsidRPr="00016D97" w:rsidRDefault="00844173" w:rsidP="007B1C1F">
      <w:pPr>
        <w:pStyle w:val="TableTextNormal"/>
        <w:spacing w:line="260" w:lineRule="exact"/>
        <w:jc w:val="both"/>
        <w:rPr>
          <w:sz w:val="20"/>
          <w:szCs w:val="20"/>
        </w:rPr>
      </w:pPr>
    </w:p>
    <w:p w14:paraId="62850677" w14:textId="77777777" w:rsidR="00844173" w:rsidRPr="00016D97" w:rsidRDefault="00844173" w:rsidP="007B1C1F">
      <w:pPr>
        <w:pStyle w:val="TableTextNormal"/>
        <w:spacing w:line="260" w:lineRule="exact"/>
        <w:ind w:left="0"/>
        <w:jc w:val="both"/>
        <w:rPr>
          <w:sz w:val="20"/>
          <w:szCs w:val="20"/>
        </w:rPr>
      </w:pPr>
      <w:r w:rsidRPr="00016D97">
        <w:rPr>
          <w:sz w:val="20"/>
          <w:szCs w:val="20"/>
        </w:rPr>
        <w:t>Smluvní strany prohlašují, že tato smlouva neobsahuje obchodní tajemství, jež by nebylo možné uveřejnit.</w:t>
      </w:r>
    </w:p>
    <w:p w14:paraId="2455ED42" w14:textId="77777777" w:rsidR="00844173" w:rsidRPr="00016D97" w:rsidRDefault="00844173" w:rsidP="007B1C1F">
      <w:pPr>
        <w:pStyle w:val="TableTextNormal"/>
        <w:spacing w:line="260" w:lineRule="exact"/>
        <w:jc w:val="both"/>
        <w:rPr>
          <w:sz w:val="20"/>
          <w:szCs w:val="20"/>
        </w:rPr>
      </w:pPr>
    </w:p>
    <w:p w14:paraId="0F7BB148" w14:textId="5CF3C42C" w:rsidR="00844173" w:rsidRPr="00016D97" w:rsidRDefault="00844173" w:rsidP="007B1C1F">
      <w:pPr>
        <w:pStyle w:val="TableTextNormal"/>
        <w:spacing w:line="260" w:lineRule="exact"/>
        <w:ind w:left="0"/>
        <w:jc w:val="both"/>
        <w:rPr>
          <w:sz w:val="20"/>
          <w:szCs w:val="20"/>
        </w:rPr>
      </w:pPr>
      <w:r w:rsidRPr="00016D97">
        <w:rPr>
          <w:sz w:val="20"/>
          <w:szCs w:val="20"/>
        </w:rPr>
        <w:t xml:space="preserve">Budoucí </w:t>
      </w:r>
      <w:r w:rsidR="00CF75A6">
        <w:rPr>
          <w:sz w:val="20"/>
          <w:szCs w:val="20"/>
        </w:rPr>
        <w:t>oprávněný</w:t>
      </w:r>
      <w:r w:rsidRPr="00016D97">
        <w:rPr>
          <w:sz w:val="20"/>
          <w:szCs w:val="20"/>
        </w:rPr>
        <w:t xml:space="preserve"> zajistí, aby při uveřejnění této smlouvy nebyly uveřejněny informace, které nelze uveřejnit podle platných právních předpisů (osobní údaje zaměstnanců budoucího oprávněného, jejich pracovní pozice a kontakty, telefonické i e</w:t>
      </w:r>
      <w:r>
        <w:rPr>
          <w:sz w:val="20"/>
          <w:szCs w:val="20"/>
        </w:rPr>
        <w:t>-</w:t>
      </w:r>
      <w:r w:rsidRPr="00016D97">
        <w:rPr>
          <w:sz w:val="20"/>
          <w:szCs w:val="20"/>
        </w:rPr>
        <w:t>mailové adresy, apod.) a dále, aby byly znečitelněny podpisy osob zastupujících smluvní strany.</w:t>
      </w:r>
    </w:p>
    <w:p w14:paraId="4955C019" w14:textId="77777777" w:rsidR="00844173" w:rsidRPr="00016D97" w:rsidRDefault="00844173" w:rsidP="007B1C1F">
      <w:pPr>
        <w:spacing w:line="260" w:lineRule="exact"/>
        <w:jc w:val="both"/>
        <w:rPr>
          <w:rFonts w:ascii="Segoe UI" w:hAnsi="Segoe UI" w:cs="Segoe UI"/>
        </w:rPr>
      </w:pPr>
    </w:p>
    <w:p w14:paraId="07B3403E" w14:textId="7D2F50F4" w:rsidR="00844173" w:rsidRPr="007B1C1F" w:rsidRDefault="00844173" w:rsidP="007B1C1F">
      <w:pPr>
        <w:spacing w:line="260" w:lineRule="exact"/>
        <w:jc w:val="both"/>
        <w:rPr>
          <w:rFonts w:ascii="Segoe UI" w:hAnsi="Segoe UI" w:cs="Segoe UI"/>
        </w:rPr>
      </w:pPr>
      <w:r w:rsidRPr="00016D97">
        <w:rPr>
          <w:rFonts w:ascii="Segoe UI" w:hAnsi="Segoe UI" w:cs="Segoe UI"/>
        </w:rPr>
        <w:t xml:space="preserve">Tato smlouva nabývá účinnosti dnem uveřejnění v registru </w:t>
      </w:r>
      <w:r w:rsidRPr="007B1C1F">
        <w:rPr>
          <w:rFonts w:ascii="Segoe UI" w:hAnsi="Segoe UI" w:cs="Segoe UI"/>
        </w:rPr>
        <w:t xml:space="preserve">smluv </w:t>
      </w:r>
      <w:r w:rsidR="007B1C1F" w:rsidRPr="007B1C1F">
        <w:rPr>
          <w:rFonts w:ascii="Segoe UI" w:hAnsi="Segoe UI" w:cs="Segoe UI"/>
        </w:rPr>
        <w:t xml:space="preserve">spravovaném Digitální a informační agenturou </w:t>
      </w:r>
      <w:r w:rsidRPr="007B1C1F">
        <w:rPr>
          <w:rFonts w:ascii="Segoe UI" w:hAnsi="Segoe UI" w:cs="Segoe UI"/>
        </w:rPr>
        <w:t>v souladu s § 6 odst. 1 zákona o registru smluv.</w:t>
      </w:r>
    </w:p>
    <w:p w14:paraId="02B42F51" w14:textId="77777777" w:rsidR="00844173" w:rsidRDefault="00844173" w:rsidP="007B1C1F">
      <w:pPr>
        <w:tabs>
          <w:tab w:val="left" w:pos="3480"/>
        </w:tabs>
        <w:spacing w:line="260" w:lineRule="exact"/>
        <w:jc w:val="both"/>
        <w:rPr>
          <w:rFonts w:ascii="Segoe UI" w:hAnsi="Segoe UI" w:cs="Segoe UI"/>
        </w:rPr>
      </w:pPr>
    </w:p>
    <w:p w14:paraId="5E519C62" w14:textId="77777777" w:rsidR="00AE4705" w:rsidRPr="00177CEE" w:rsidRDefault="00AE4705" w:rsidP="007B1C1F">
      <w:pPr>
        <w:tabs>
          <w:tab w:val="left" w:pos="284"/>
        </w:tabs>
        <w:spacing w:line="260" w:lineRule="exact"/>
        <w:rPr>
          <w:rFonts w:ascii="Segoe UI" w:hAnsi="Segoe UI" w:cs="Segoe UI"/>
        </w:rPr>
      </w:pPr>
      <w:r w:rsidRPr="00177CEE">
        <w:rPr>
          <w:rFonts w:ascii="Segoe UI" w:hAnsi="Segoe UI" w:cs="Segoe UI"/>
        </w:rPr>
        <w:t>Nedílnou součástí této smlouvy jsou následující přílohy:</w:t>
      </w:r>
    </w:p>
    <w:p w14:paraId="7BE949F8" w14:textId="77777777" w:rsidR="00AE4705" w:rsidRPr="00177CEE" w:rsidRDefault="00AE4705" w:rsidP="007B1C1F">
      <w:pPr>
        <w:tabs>
          <w:tab w:val="left" w:pos="284"/>
        </w:tabs>
        <w:spacing w:line="260" w:lineRule="exact"/>
        <w:rPr>
          <w:rFonts w:ascii="Segoe UI" w:hAnsi="Segoe UI" w:cs="Segoe UI"/>
        </w:rPr>
      </w:pPr>
      <w:r w:rsidRPr="00177CEE">
        <w:rPr>
          <w:rFonts w:ascii="Segoe UI" w:hAnsi="Segoe UI" w:cs="Segoe UI"/>
        </w:rPr>
        <w:t>Příloha č. 1 – kopie katastrální mapy se zákresem trasy vedení</w:t>
      </w:r>
    </w:p>
    <w:p w14:paraId="5FBF1350" w14:textId="3FC79E4A" w:rsidR="00AE4705" w:rsidRPr="00BC25A1" w:rsidRDefault="00AE4705" w:rsidP="007B1C1F">
      <w:pPr>
        <w:tabs>
          <w:tab w:val="left" w:pos="3480"/>
        </w:tabs>
        <w:spacing w:line="260" w:lineRule="exact"/>
        <w:jc w:val="both"/>
        <w:rPr>
          <w:rFonts w:ascii="Segoe UI" w:hAnsi="Segoe UI" w:cs="Segoe UI"/>
        </w:rPr>
      </w:pPr>
      <w:r w:rsidRPr="00177CEE">
        <w:rPr>
          <w:rFonts w:ascii="Segoe UI" w:hAnsi="Segoe UI" w:cs="Segoe UI"/>
        </w:rPr>
        <w:t>Příloha č. 2 – tabulka s výpočtem úhrady</w:t>
      </w:r>
    </w:p>
    <w:p w14:paraId="15528BD1" w14:textId="7801DD2B" w:rsidR="00AB0027" w:rsidRPr="00C96067" w:rsidRDefault="00AB0027" w:rsidP="007B1C1F">
      <w:pPr>
        <w:pStyle w:val="Textvtabulce"/>
        <w:spacing w:line="260" w:lineRule="exact"/>
        <w:jc w:val="both"/>
        <w:rPr>
          <w:rFonts w:ascii="Segoe UI" w:hAnsi="Segoe UI" w:cs="Segoe UI"/>
          <w:sz w:val="16"/>
          <w:szCs w:val="16"/>
        </w:rPr>
      </w:pPr>
    </w:p>
    <w:p w14:paraId="4E83515A" w14:textId="77777777" w:rsidR="00C96067" w:rsidRPr="00A351F5" w:rsidRDefault="00C96067" w:rsidP="007B1C1F">
      <w:pPr>
        <w:spacing w:line="260" w:lineRule="exact"/>
        <w:rPr>
          <w:rFonts w:ascii="Segoe UI" w:hAnsi="Segoe UI" w:cs="Segoe UI"/>
          <w:sz w:val="16"/>
          <w:szCs w:val="16"/>
        </w:rPr>
      </w:pPr>
      <w:r w:rsidRPr="00A351F5">
        <w:rPr>
          <w:rFonts w:ascii="Segoe UI" w:hAnsi="Segoe UI" w:cs="Segoe UI"/>
          <w:sz w:val="16"/>
          <w:szCs w:val="16"/>
        </w:rPr>
        <w:t xml:space="preserve">Schvalovací doložka dle ust. § 41 zák. č. 128/2000 Sb.: </w:t>
      </w:r>
    </w:p>
    <w:p w14:paraId="1ED4C509" w14:textId="29BEE341" w:rsidR="00C96067" w:rsidRPr="00C96067" w:rsidRDefault="00C96067" w:rsidP="007B1C1F">
      <w:pPr>
        <w:spacing w:line="260" w:lineRule="exact"/>
        <w:rPr>
          <w:rFonts w:ascii="Segoe UI" w:hAnsi="Segoe UI" w:cs="Segoe UI"/>
          <w:sz w:val="16"/>
          <w:szCs w:val="16"/>
        </w:rPr>
      </w:pPr>
      <w:r w:rsidRPr="00A351F5">
        <w:rPr>
          <w:rFonts w:ascii="Segoe UI" w:hAnsi="Segoe UI" w:cs="Segoe UI"/>
          <w:sz w:val="16"/>
          <w:szCs w:val="16"/>
        </w:rPr>
        <w:t>Schváleno: usn. RmP č. R/</w:t>
      </w:r>
      <w:r w:rsidR="00A351F5" w:rsidRPr="00A351F5">
        <w:rPr>
          <w:rFonts w:ascii="Segoe UI" w:hAnsi="Segoe UI" w:cs="Segoe UI"/>
          <w:sz w:val="16"/>
          <w:szCs w:val="16"/>
        </w:rPr>
        <w:t>4462</w:t>
      </w:r>
      <w:r w:rsidRPr="00A351F5">
        <w:rPr>
          <w:rFonts w:ascii="Segoe UI" w:hAnsi="Segoe UI" w:cs="Segoe UI"/>
          <w:sz w:val="16"/>
          <w:szCs w:val="16"/>
        </w:rPr>
        <w:t xml:space="preserve">/2024 ze dne </w:t>
      </w:r>
      <w:r w:rsidR="00A351F5" w:rsidRPr="00A351F5">
        <w:rPr>
          <w:rFonts w:ascii="Segoe UI" w:hAnsi="Segoe UI" w:cs="Segoe UI"/>
          <w:sz w:val="16"/>
          <w:szCs w:val="16"/>
        </w:rPr>
        <w:t>30.10</w:t>
      </w:r>
      <w:r w:rsidRPr="00A351F5">
        <w:rPr>
          <w:rFonts w:ascii="Segoe UI" w:hAnsi="Segoe UI" w:cs="Segoe UI"/>
          <w:sz w:val="16"/>
          <w:szCs w:val="16"/>
        </w:rPr>
        <w:t>.2024</w:t>
      </w:r>
    </w:p>
    <w:p w14:paraId="3C4968FC" w14:textId="77777777" w:rsidR="007A47CF" w:rsidRPr="002F18AA" w:rsidRDefault="007A47CF" w:rsidP="007B1C1F">
      <w:pPr>
        <w:spacing w:before="120" w:line="260" w:lineRule="exact"/>
        <w:jc w:val="both"/>
        <w:rPr>
          <w:rFonts w:ascii="Segoe UI" w:hAnsi="Segoe UI" w:cs="Segoe UI"/>
          <w:iCs/>
          <w:noProof/>
        </w:rPr>
      </w:pPr>
    </w:p>
    <w:p w14:paraId="02E6886E" w14:textId="62577061" w:rsidR="00AE4705" w:rsidRPr="00BC25A1" w:rsidRDefault="00AE4705" w:rsidP="007B1C1F">
      <w:pPr>
        <w:pStyle w:val="Textvtabulce"/>
        <w:tabs>
          <w:tab w:val="left" w:pos="5529"/>
        </w:tabs>
        <w:spacing w:line="260" w:lineRule="exac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</w:t>
      </w:r>
      <w:r w:rsidRPr="00BC25A1">
        <w:rPr>
          <w:rFonts w:ascii="Segoe UI" w:hAnsi="Segoe UI" w:cs="Segoe UI"/>
          <w:sz w:val="20"/>
          <w:szCs w:val="20"/>
        </w:rPr>
        <w:t xml:space="preserve">V </w:t>
      </w:r>
      <w:r>
        <w:rPr>
          <w:rFonts w:ascii="Segoe UI" w:hAnsi="Segoe UI" w:cs="Segoe UI"/>
          <w:sz w:val="20"/>
          <w:szCs w:val="20"/>
        </w:rPr>
        <w:t>Pardubicích</w:t>
      </w:r>
      <w:r w:rsidRPr="00BC25A1">
        <w:rPr>
          <w:rFonts w:ascii="Segoe UI" w:hAnsi="Segoe UI" w:cs="Segoe UI"/>
          <w:sz w:val="20"/>
          <w:szCs w:val="20"/>
        </w:rPr>
        <w:t xml:space="preserve"> dne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BC25A1">
        <w:rPr>
          <w:rFonts w:ascii="Segoe UI" w:hAnsi="Segoe UI" w:cs="Segoe UI"/>
          <w:sz w:val="20"/>
          <w:szCs w:val="20"/>
        </w:rPr>
        <w:t>........</w:t>
      </w:r>
      <w:r>
        <w:rPr>
          <w:rFonts w:ascii="Segoe UI" w:hAnsi="Segoe UI" w:cs="Segoe UI"/>
          <w:sz w:val="20"/>
          <w:szCs w:val="20"/>
        </w:rPr>
        <w:t>....</w:t>
      </w:r>
      <w:r w:rsidRPr="00BC25A1">
        <w:rPr>
          <w:rFonts w:ascii="Segoe UI" w:hAnsi="Segoe UI" w:cs="Segoe UI"/>
          <w:sz w:val="20"/>
          <w:szCs w:val="20"/>
        </w:rPr>
        <w:t>..</w:t>
      </w:r>
      <w:r>
        <w:rPr>
          <w:rFonts w:ascii="Segoe UI" w:hAnsi="Segoe UI" w:cs="Segoe UI"/>
          <w:sz w:val="20"/>
          <w:szCs w:val="20"/>
        </w:rPr>
        <w:t>.</w:t>
      </w:r>
      <w:r w:rsidRPr="00BC25A1">
        <w:rPr>
          <w:rFonts w:ascii="Segoe UI" w:hAnsi="Segoe UI" w:cs="Segoe UI"/>
          <w:sz w:val="20"/>
          <w:szCs w:val="20"/>
        </w:rPr>
        <w:t>......</w:t>
      </w:r>
      <w:r w:rsidRPr="00BC25A1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      </w:t>
      </w:r>
      <w:r w:rsidRPr="00BC25A1">
        <w:rPr>
          <w:rFonts w:ascii="Segoe UI" w:hAnsi="Segoe UI" w:cs="Segoe UI"/>
          <w:sz w:val="20"/>
          <w:szCs w:val="20"/>
        </w:rPr>
        <w:t>V</w:t>
      </w:r>
      <w:r>
        <w:rPr>
          <w:rFonts w:ascii="Segoe UI" w:hAnsi="Segoe UI" w:cs="Segoe UI"/>
          <w:sz w:val="20"/>
          <w:szCs w:val="20"/>
        </w:rPr>
        <w:t xml:space="preserve"> Hradci Králové</w:t>
      </w:r>
      <w:r w:rsidRPr="00BC25A1">
        <w:rPr>
          <w:rFonts w:ascii="Segoe UI" w:hAnsi="Segoe UI" w:cs="Segoe UI"/>
          <w:sz w:val="20"/>
          <w:szCs w:val="20"/>
        </w:rPr>
        <w:t xml:space="preserve"> dne ............</w:t>
      </w:r>
      <w:r>
        <w:rPr>
          <w:rFonts w:ascii="Segoe UI" w:hAnsi="Segoe UI" w:cs="Segoe UI"/>
          <w:sz w:val="20"/>
          <w:szCs w:val="20"/>
        </w:rPr>
        <w:t>.</w:t>
      </w:r>
      <w:r w:rsidRPr="00BC25A1">
        <w:rPr>
          <w:rFonts w:ascii="Segoe UI" w:hAnsi="Segoe UI" w:cs="Segoe UI"/>
          <w:sz w:val="20"/>
          <w:szCs w:val="20"/>
        </w:rPr>
        <w:t>......</w:t>
      </w:r>
    </w:p>
    <w:p w14:paraId="3AD85856" w14:textId="77777777" w:rsidR="00AE4705" w:rsidRDefault="00AE4705" w:rsidP="007B1C1F">
      <w:pPr>
        <w:spacing w:before="120" w:line="260" w:lineRule="exact"/>
        <w:jc w:val="both"/>
        <w:rPr>
          <w:rFonts w:ascii="Segoe UI" w:hAnsi="Segoe UI" w:cs="Segoe UI"/>
          <w:iCs/>
          <w:noProof/>
        </w:rPr>
      </w:pPr>
    </w:p>
    <w:p w14:paraId="18C1B755" w14:textId="77777777" w:rsidR="00AE4705" w:rsidRPr="00BC25A1" w:rsidRDefault="00AE4705" w:rsidP="007B1C1F">
      <w:pPr>
        <w:spacing w:before="120" w:line="260" w:lineRule="exact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659"/>
        <w:gridCol w:w="1439"/>
        <w:gridCol w:w="4190"/>
      </w:tblGrid>
      <w:tr w:rsidR="00AE4705" w:rsidRPr="00BC25A1" w14:paraId="538D33B5" w14:textId="77777777" w:rsidTr="00515D35">
        <w:trPr>
          <w:cantSplit/>
          <w:trHeight w:val="989"/>
        </w:trPr>
        <w:tc>
          <w:tcPr>
            <w:tcW w:w="3659" w:type="dxa"/>
          </w:tcPr>
          <w:p w14:paraId="5AA2F46B" w14:textId="77777777" w:rsidR="00AE4705" w:rsidRPr="00BC25A1" w:rsidRDefault="00AE4705" w:rsidP="007B1C1F">
            <w:pPr>
              <w:keepLines/>
              <w:tabs>
                <w:tab w:val="left" w:pos="5670"/>
              </w:tabs>
              <w:spacing w:line="260" w:lineRule="exact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887A415" w14:textId="77777777" w:rsidR="00AE4705" w:rsidRPr="00BC25A1" w:rsidRDefault="00AE4705" w:rsidP="007B1C1F">
            <w:pPr>
              <w:keepLines/>
              <w:tabs>
                <w:tab w:val="left" w:pos="5670"/>
              </w:tabs>
              <w:spacing w:line="260" w:lineRule="exact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6AE9318" w14:textId="77777777" w:rsidR="00AE4705" w:rsidRPr="00BC25A1" w:rsidRDefault="00AE4705" w:rsidP="007B1C1F">
            <w:pPr>
              <w:keepLines/>
              <w:tabs>
                <w:tab w:val="left" w:pos="5670"/>
              </w:tabs>
              <w:spacing w:line="260" w:lineRule="exact"/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6EEDDCA3" w14:textId="405E99AF" w:rsidR="00AE4705" w:rsidRDefault="008348ED" w:rsidP="007B1C1F">
            <w:pPr>
              <w:keepLines/>
              <w:tabs>
                <w:tab w:val="left" w:pos="5670"/>
              </w:tabs>
              <w:spacing w:line="260" w:lineRule="exact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b/>
              </w:rPr>
              <w:t>xxxxxxxxxxxxxxxxxxxxxxxxxx</w:t>
            </w:r>
            <w:r w:rsidRPr="00177CEE">
              <w:rPr>
                <w:rFonts w:ascii="Segoe UI" w:hAnsi="Segoe UI" w:cs="Segoe UI"/>
                <w:iCs/>
                <w:noProof/>
              </w:rPr>
              <w:t xml:space="preserve"> </w:t>
            </w:r>
            <w:r w:rsidR="00AE4705" w:rsidRPr="00177CEE">
              <w:rPr>
                <w:rFonts w:ascii="Segoe UI" w:hAnsi="Segoe UI" w:cs="Segoe UI"/>
                <w:iCs/>
                <w:noProof/>
              </w:rPr>
              <w:t>vedoucí oddělení pozemků a převodu nemovitostí OMI MmP</w:t>
            </w:r>
          </w:p>
          <w:p w14:paraId="36364BEE" w14:textId="77777777" w:rsidR="00AE4705" w:rsidRPr="00BC25A1" w:rsidRDefault="00AE4705" w:rsidP="007B1C1F">
            <w:pPr>
              <w:keepLines/>
              <w:tabs>
                <w:tab w:val="left" w:pos="5670"/>
              </w:tabs>
              <w:spacing w:line="260" w:lineRule="exact"/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budoucí povinný</w:t>
            </w:r>
          </w:p>
          <w:p w14:paraId="5C0BC6E5" w14:textId="77777777" w:rsidR="00AE4705" w:rsidRDefault="00AE4705" w:rsidP="007B1C1F">
            <w:pPr>
              <w:keepLines/>
              <w:tabs>
                <w:tab w:val="left" w:pos="5670"/>
              </w:tabs>
              <w:spacing w:line="260" w:lineRule="exact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ADA2C70" w14:textId="77777777" w:rsidR="00AE4705" w:rsidRDefault="00AE4705" w:rsidP="007B1C1F">
            <w:pPr>
              <w:keepLines/>
              <w:tabs>
                <w:tab w:val="left" w:pos="5670"/>
              </w:tabs>
              <w:spacing w:line="260" w:lineRule="exact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EE79816" w14:textId="77777777" w:rsidR="00AE4705" w:rsidRDefault="00AE4705" w:rsidP="007B1C1F">
            <w:pPr>
              <w:keepLines/>
              <w:tabs>
                <w:tab w:val="left" w:pos="5670"/>
              </w:tabs>
              <w:spacing w:line="260" w:lineRule="exact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05C23DD7" w14:textId="77777777" w:rsidR="00AE4705" w:rsidRPr="00BC25A1" w:rsidRDefault="00AE4705" w:rsidP="007B1C1F">
            <w:pPr>
              <w:keepLines/>
              <w:tabs>
                <w:tab w:val="left" w:pos="5670"/>
              </w:tabs>
              <w:spacing w:line="260" w:lineRule="exact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1439" w:type="dxa"/>
          </w:tcPr>
          <w:p w14:paraId="07CB1D47" w14:textId="77777777" w:rsidR="00AE4705" w:rsidRPr="00BC25A1" w:rsidRDefault="00AE4705" w:rsidP="007B1C1F">
            <w:pPr>
              <w:keepNext/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4190" w:type="dxa"/>
          </w:tcPr>
          <w:p w14:paraId="162EDACD" w14:textId="77777777" w:rsidR="00AE4705" w:rsidRPr="00BC25A1" w:rsidRDefault="00AE4705" w:rsidP="007B1C1F">
            <w:pPr>
              <w:keepNext/>
              <w:tabs>
                <w:tab w:val="left" w:pos="5670"/>
              </w:tabs>
              <w:spacing w:line="260" w:lineRule="exact"/>
              <w:rPr>
                <w:rFonts w:ascii="Segoe UI" w:hAnsi="Segoe UI" w:cs="Segoe UI"/>
                <w:iCs/>
                <w:noProof/>
              </w:rPr>
            </w:pPr>
          </w:p>
          <w:p w14:paraId="1E8CB22E" w14:textId="77777777" w:rsidR="00AE4705" w:rsidRPr="00BC25A1" w:rsidRDefault="00AE4705" w:rsidP="007B1C1F">
            <w:pPr>
              <w:keepNext/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69C6209" w14:textId="77777777" w:rsidR="00AE4705" w:rsidRPr="00BC25A1" w:rsidRDefault="00AE4705" w:rsidP="007B1C1F">
            <w:pPr>
              <w:keepNext/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58471D63" w14:textId="77777777" w:rsidR="008348ED" w:rsidRDefault="008348ED" w:rsidP="007B1C1F">
            <w:pPr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b/>
              </w:rPr>
              <w:t>xxxxxxxxxxxxxxxxxxxxxxxxxx</w:t>
            </w:r>
            <w:r w:rsidRPr="00177CEE"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5817C018" w14:textId="6BD15217" w:rsidR="00AE4705" w:rsidRDefault="00AE4705" w:rsidP="007B1C1F">
            <w:pPr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177CEE">
              <w:rPr>
                <w:rFonts w:ascii="Segoe UI" w:hAnsi="Segoe UI" w:cs="Segoe UI"/>
                <w:iCs/>
                <w:noProof/>
              </w:rPr>
              <w:t xml:space="preserve">vedoucí </w:t>
            </w:r>
            <w:r w:rsidR="00920223">
              <w:rPr>
                <w:rFonts w:ascii="Segoe UI" w:hAnsi="Segoe UI" w:cs="Segoe UI"/>
                <w:iCs/>
                <w:noProof/>
              </w:rPr>
              <w:t xml:space="preserve">odboru správy </w:t>
            </w:r>
            <w:r w:rsidRPr="00177CEE">
              <w:rPr>
                <w:rFonts w:ascii="Segoe UI" w:hAnsi="Segoe UI" w:cs="Segoe UI"/>
                <w:iCs/>
                <w:noProof/>
              </w:rPr>
              <w:t xml:space="preserve">nemovitého majetku </w:t>
            </w:r>
          </w:p>
          <w:p w14:paraId="22312CB7" w14:textId="77777777" w:rsidR="00AE4705" w:rsidRPr="00BC25A1" w:rsidRDefault="00AE4705" w:rsidP="007B1C1F">
            <w:pPr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budoucí oprávněný</w:t>
            </w:r>
          </w:p>
        </w:tc>
      </w:tr>
      <w:tr w:rsidR="00AE4705" w:rsidRPr="00BC25A1" w14:paraId="583B2678" w14:textId="77777777" w:rsidTr="00515D35">
        <w:trPr>
          <w:cantSplit/>
          <w:trHeight w:val="989"/>
        </w:trPr>
        <w:tc>
          <w:tcPr>
            <w:tcW w:w="3659" w:type="dxa"/>
          </w:tcPr>
          <w:p w14:paraId="6B058EAD" w14:textId="77777777" w:rsidR="00AE4705" w:rsidRPr="00BC25A1" w:rsidRDefault="00AE4705" w:rsidP="007B1C1F">
            <w:pPr>
              <w:keepLines/>
              <w:tabs>
                <w:tab w:val="left" w:pos="5670"/>
              </w:tabs>
              <w:spacing w:line="260" w:lineRule="exact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1439" w:type="dxa"/>
          </w:tcPr>
          <w:p w14:paraId="4F3F8094" w14:textId="77777777" w:rsidR="00AE4705" w:rsidRPr="00BC25A1" w:rsidRDefault="00AE4705" w:rsidP="007B1C1F">
            <w:pPr>
              <w:keepNext/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  <w:tc>
          <w:tcPr>
            <w:tcW w:w="4190" w:type="dxa"/>
          </w:tcPr>
          <w:p w14:paraId="4318246E" w14:textId="77777777" w:rsidR="00AE4705" w:rsidRDefault="00AE4705" w:rsidP="007B1C1F">
            <w:pPr>
              <w:keepNext/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03A6FF3" w14:textId="77777777" w:rsidR="00AE4705" w:rsidRPr="00BC25A1" w:rsidRDefault="00AE4705" w:rsidP="007B1C1F">
            <w:pPr>
              <w:keepNext/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6A796474" w14:textId="77777777" w:rsidR="008348ED" w:rsidRDefault="008348ED" w:rsidP="007B1C1F">
            <w:pPr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b/>
              </w:rPr>
              <w:t>xxxxxxxxxxxxxxxxxxxxxxxxxx</w:t>
            </w:r>
            <w:r>
              <w:rPr>
                <w:rFonts w:ascii="Segoe UI" w:hAnsi="Segoe UI" w:cs="Segoe UI"/>
                <w:iCs/>
                <w:noProof/>
              </w:rPr>
              <w:t xml:space="preserve"> </w:t>
            </w:r>
          </w:p>
          <w:p w14:paraId="774EE2DD" w14:textId="3D2FB682" w:rsidR="00AE4705" w:rsidRDefault="00843B2D" w:rsidP="007B1C1F">
            <w:pPr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 xml:space="preserve">specialista </w:t>
            </w:r>
            <w:r w:rsidR="00AE4705">
              <w:rPr>
                <w:rFonts w:ascii="Segoe UI" w:hAnsi="Segoe UI" w:cs="Segoe UI"/>
                <w:iCs/>
                <w:noProof/>
              </w:rPr>
              <w:t xml:space="preserve">správy nemovitého majetku </w:t>
            </w:r>
          </w:p>
          <w:p w14:paraId="2862253C" w14:textId="77777777" w:rsidR="00AE4705" w:rsidRPr="00BC25A1" w:rsidRDefault="00AE4705" w:rsidP="007B1C1F">
            <w:pPr>
              <w:keepNext/>
              <w:tabs>
                <w:tab w:val="left" w:pos="5670"/>
              </w:tabs>
              <w:spacing w:line="260" w:lineRule="exact"/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BC25A1">
              <w:rPr>
                <w:rFonts w:ascii="Segoe UI" w:hAnsi="Segoe UI" w:cs="Segoe UI"/>
                <w:iCs/>
                <w:noProof/>
              </w:rPr>
              <w:t>budoucí oprávněný</w:t>
            </w:r>
          </w:p>
        </w:tc>
      </w:tr>
    </w:tbl>
    <w:p w14:paraId="65759423" w14:textId="42CC244B" w:rsidR="003C45A7" w:rsidRPr="00BC25A1" w:rsidRDefault="003C45A7" w:rsidP="007B1C1F">
      <w:pPr>
        <w:spacing w:before="120" w:line="260" w:lineRule="exact"/>
        <w:jc w:val="both"/>
        <w:rPr>
          <w:rFonts w:ascii="Segoe UI" w:hAnsi="Segoe UI" w:cs="Segoe UI"/>
          <w:iCs/>
          <w:noProof/>
        </w:rPr>
      </w:pPr>
    </w:p>
    <w:sectPr w:rsidR="003C45A7" w:rsidRPr="00BC25A1" w:rsidSect="007A47CF">
      <w:headerReference w:type="default" r:id="rId8"/>
      <w:footerReference w:type="even" r:id="rId9"/>
      <w:footerReference w:type="default" r:id="rId10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2396" w14:textId="77777777" w:rsidR="004F38A0" w:rsidRDefault="004F38A0">
      <w:r>
        <w:separator/>
      </w:r>
    </w:p>
  </w:endnote>
  <w:endnote w:type="continuationSeparator" w:id="0">
    <w:p w14:paraId="42C0CDDE" w14:textId="77777777" w:rsidR="004F38A0" w:rsidRDefault="004F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1A77" w14:textId="77777777" w:rsidR="00617288" w:rsidRDefault="009D14C3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72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7288">
      <w:rPr>
        <w:rStyle w:val="slostrnky"/>
        <w:noProof/>
      </w:rPr>
      <w:t>1</w:t>
    </w:r>
    <w:r>
      <w:rPr>
        <w:rStyle w:val="slostrnky"/>
      </w:rPr>
      <w:fldChar w:fldCharType="end"/>
    </w:r>
  </w:p>
  <w:p w14:paraId="721B2F27" w14:textId="77777777" w:rsidR="00617288" w:rsidRDefault="00617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96499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9812BF" w14:textId="59FF03BC" w:rsidR="003C511A" w:rsidRDefault="003C511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27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27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7196D0" w14:textId="1E3D7401" w:rsidR="00617288" w:rsidRDefault="00617288" w:rsidP="0073722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5BA4" w14:textId="77777777" w:rsidR="004F38A0" w:rsidRDefault="004F38A0">
      <w:r>
        <w:separator/>
      </w:r>
    </w:p>
  </w:footnote>
  <w:footnote w:type="continuationSeparator" w:id="0">
    <w:p w14:paraId="5B8A0CC4" w14:textId="77777777" w:rsidR="004F38A0" w:rsidRDefault="004F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D9E3" w14:textId="395F93F4" w:rsidR="0011507B" w:rsidRPr="0011507B" w:rsidRDefault="0011507B" w:rsidP="00A351F5">
    <w:pPr>
      <w:pStyle w:val="Zhlav"/>
      <w:jc w:val="right"/>
      <w:rPr>
        <w:rFonts w:ascii="Segoe UI Emoji" w:hAnsi="Segoe UI Emoji"/>
      </w:rPr>
    </w:pPr>
    <w:r w:rsidRPr="0011507B">
      <w:rPr>
        <w:rFonts w:ascii="Segoe UI Emoji" w:hAnsi="Segoe UI Emoji"/>
      </w:rPr>
      <w:t xml:space="preserve">OMI </w:t>
    </w:r>
    <w:r w:rsidR="00050616">
      <w:rPr>
        <w:rFonts w:ascii="Segoe UI Emoji" w:hAnsi="Segoe UI Emoji"/>
      </w:rPr>
      <w:t>1</w:t>
    </w:r>
    <w:r w:rsidR="00A351F5">
      <w:rPr>
        <w:rFonts w:ascii="Segoe UI Emoji" w:hAnsi="Segoe UI Emoji"/>
      </w:rPr>
      <w:t>58</w:t>
    </w:r>
    <w:r w:rsidR="00050616">
      <w:rPr>
        <w:rFonts w:ascii="Segoe UI Emoji" w:hAnsi="Segoe UI Emoji"/>
      </w:rPr>
      <w:t>/2024</w:t>
    </w:r>
  </w:p>
  <w:p w14:paraId="2A40A9CA" w14:textId="3E14EDE9" w:rsidR="00617288" w:rsidRPr="008E1AAE" w:rsidRDefault="00617288" w:rsidP="008E1AAE">
    <w:pPr>
      <w:pStyle w:val="Zhlav"/>
      <w:jc w:val="right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947F9"/>
    <w:multiLevelType w:val="hybridMultilevel"/>
    <w:tmpl w:val="C25CBD1E"/>
    <w:lvl w:ilvl="0" w:tplc="F1501B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0755434">
    <w:abstractNumId w:val="4"/>
  </w:num>
  <w:num w:numId="2" w16cid:durableId="46298973">
    <w:abstractNumId w:val="3"/>
  </w:num>
  <w:num w:numId="3" w16cid:durableId="1281375251">
    <w:abstractNumId w:val="0"/>
  </w:num>
  <w:num w:numId="4" w16cid:durableId="909656539">
    <w:abstractNumId w:val="1"/>
  </w:num>
  <w:num w:numId="5" w16cid:durableId="101534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659"/>
    <w:rsid w:val="0000331E"/>
    <w:rsid w:val="00004871"/>
    <w:rsid w:val="0001362F"/>
    <w:rsid w:val="000161D2"/>
    <w:rsid w:val="0002198A"/>
    <w:rsid w:val="00023077"/>
    <w:rsid w:val="0002563F"/>
    <w:rsid w:val="00025842"/>
    <w:rsid w:val="000338D0"/>
    <w:rsid w:val="00035942"/>
    <w:rsid w:val="00040011"/>
    <w:rsid w:val="00043530"/>
    <w:rsid w:val="00043F43"/>
    <w:rsid w:val="00044E23"/>
    <w:rsid w:val="00050616"/>
    <w:rsid w:val="00063B13"/>
    <w:rsid w:val="000668D5"/>
    <w:rsid w:val="0007199B"/>
    <w:rsid w:val="0008484D"/>
    <w:rsid w:val="0009260E"/>
    <w:rsid w:val="000A2644"/>
    <w:rsid w:val="000A76FC"/>
    <w:rsid w:val="000B22F3"/>
    <w:rsid w:val="000B40E2"/>
    <w:rsid w:val="000C45A9"/>
    <w:rsid w:val="000C6B3B"/>
    <w:rsid w:val="000D3B65"/>
    <w:rsid w:val="000E07A3"/>
    <w:rsid w:val="000E348A"/>
    <w:rsid w:val="000E4EEF"/>
    <w:rsid w:val="000E5678"/>
    <w:rsid w:val="000E781C"/>
    <w:rsid w:val="000F2ECC"/>
    <w:rsid w:val="000F4C61"/>
    <w:rsid w:val="000F5778"/>
    <w:rsid w:val="00102427"/>
    <w:rsid w:val="001044FC"/>
    <w:rsid w:val="00110F9A"/>
    <w:rsid w:val="00114054"/>
    <w:rsid w:val="0011507B"/>
    <w:rsid w:val="00120929"/>
    <w:rsid w:val="0012288A"/>
    <w:rsid w:val="00130383"/>
    <w:rsid w:val="00133EF1"/>
    <w:rsid w:val="00134A6F"/>
    <w:rsid w:val="00134AC8"/>
    <w:rsid w:val="00144883"/>
    <w:rsid w:val="0014549E"/>
    <w:rsid w:val="00146597"/>
    <w:rsid w:val="001517A6"/>
    <w:rsid w:val="0015394B"/>
    <w:rsid w:val="001565C6"/>
    <w:rsid w:val="00160C97"/>
    <w:rsid w:val="00160DBA"/>
    <w:rsid w:val="00166402"/>
    <w:rsid w:val="00181B60"/>
    <w:rsid w:val="00184ACD"/>
    <w:rsid w:val="001855EF"/>
    <w:rsid w:val="001923E0"/>
    <w:rsid w:val="00192996"/>
    <w:rsid w:val="00195011"/>
    <w:rsid w:val="00197D55"/>
    <w:rsid w:val="001A05AE"/>
    <w:rsid w:val="001A2482"/>
    <w:rsid w:val="001A413B"/>
    <w:rsid w:val="001A7E5F"/>
    <w:rsid w:val="001B0690"/>
    <w:rsid w:val="001B5FEA"/>
    <w:rsid w:val="001C1C94"/>
    <w:rsid w:val="001C2A61"/>
    <w:rsid w:val="001C2ABE"/>
    <w:rsid w:val="001C42A5"/>
    <w:rsid w:val="001D70BA"/>
    <w:rsid w:val="001E66F6"/>
    <w:rsid w:val="001F6C4A"/>
    <w:rsid w:val="00204858"/>
    <w:rsid w:val="00211B82"/>
    <w:rsid w:val="00212759"/>
    <w:rsid w:val="00216C6C"/>
    <w:rsid w:val="0021759E"/>
    <w:rsid w:val="0022026C"/>
    <w:rsid w:val="00220722"/>
    <w:rsid w:val="00221D0F"/>
    <w:rsid w:val="00224AC5"/>
    <w:rsid w:val="00224DFE"/>
    <w:rsid w:val="0023475B"/>
    <w:rsid w:val="00242A11"/>
    <w:rsid w:val="00243750"/>
    <w:rsid w:val="002515A9"/>
    <w:rsid w:val="00253E63"/>
    <w:rsid w:val="00254127"/>
    <w:rsid w:val="00264948"/>
    <w:rsid w:val="00271DC4"/>
    <w:rsid w:val="0027258A"/>
    <w:rsid w:val="002868AD"/>
    <w:rsid w:val="00291EC1"/>
    <w:rsid w:val="00292CA5"/>
    <w:rsid w:val="00294165"/>
    <w:rsid w:val="00295049"/>
    <w:rsid w:val="002A73E2"/>
    <w:rsid w:val="002B1689"/>
    <w:rsid w:val="002B5168"/>
    <w:rsid w:val="002C0F1C"/>
    <w:rsid w:val="002C5B38"/>
    <w:rsid w:val="002C6CB9"/>
    <w:rsid w:val="002C79EB"/>
    <w:rsid w:val="002D06A2"/>
    <w:rsid w:val="002D74A3"/>
    <w:rsid w:val="002E5242"/>
    <w:rsid w:val="002F2BE0"/>
    <w:rsid w:val="00301490"/>
    <w:rsid w:val="00304255"/>
    <w:rsid w:val="00320B90"/>
    <w:rsid w:val="00325F19"/>
    <w:rsid w:val="00345D44"/>
    <w:rsid w:val="003505A2"/>
    <w:rsid w:val="00352170"/>
    <w:rsid w:val="00357573"/>
    <w:rsid w:val="00357A6C"/>
    <w:rsid w:val="00364EB1"/>
    <w:rsid w:val="0037461F"/>
    <w:rsid w:val="00376A7C"/>
    <w:rsid w:val="003802A3"/>
    <w:rsid w:val="00383F25"/>
    <w:rsid w:val="00384564"/>
    <w:rsid w:val="003845AE"/>
    <w:rsid w:val="0038584A"/>
    <w:rsid w:val="00390D45"/>
    <w:rsid w:val="00392545"/>
    <w:rsid w:val="00394A3B"/>
    <w:rsid w:val="00394DD9"/>
    <w:rsid w:val="003A042F"/>
    <w:rsid w:val="003A0DC8"/>
    <w:rsid w:val="003A51BA"/>
    <w:rsid w:val="003A6989"/>
    <w:rsid w:val="003B7605"/>
    <w:rsid w:val="003C45A7"/>
    <w:rsid w:val="003C4D7E"/>
    <w:rsid w:val="003C511A"/>
    <w:rsid w:val="003E0970"/>
    <w:rsid w:val="003E708F"/>
    <w:rsid w:val="003F07A5"/>
    <w:rsid w:val="003F52D9"/>
    <w:rsid w:val="00402EF3"/>
    <w:rsid w:val="00403398"/>
    <w:rsid w:val="00412216"/>
    <w:rsid w:val="004131F0"/>
    <w:rsid w:val="00413B69"/>
    <w:rsid w:val="004164F1"/>
    <w:rsid w:val="0042081D"/>
    <w:rsid w:val="004265CC"/>
    <w:rsid w:val="00440B25"/>
    <w:rsid w:val="00442C00"/>
    <w:rsid w:val="0044340C"/>
    <w:rsid w:val="00443EFD"/>
    <w:rsid w:val="00445604"/>
    <w:rsid w:val="004548AD"/>
    <w:rsid w:val="0046510F"/>
    <w:rsid w:val="004671A3"/>
    <w:rsid w:val="0047216E"/>
    <w:rsid w:val="0047314A"/>
    <w:rsid w:val="00475F92"/>
    <w:rsid w:val="00476718"/>
    <w:rsid w:val="00477032"/>
    <w:rsid w:val="0048047B"/>
    <w:rsid w:val="004860A5"/>
    <w:rsid w:val="00490596"/>
    <w:rsid w:val="00492313"/>
    <w:rsid w:val="00492F95"/>
    <w:rsid w:val="0049475B"/>
    <w:rsid w:val="004A503B"/>
    <w:rsid w:val="004B03F0"/>
    <w:rsid w:val="004B0832"/>
    <w:rsid w:val="004C152E"/>
    <w:rsid w:val="004C153C"/>
    <w:rsid w:val="004D5AE7"/>
    <w:rsid w:val="004E0D04"/>
    <w:rsid w:val="004E204F"/>
    <w:rsid w:val="004E42A4"/>
    <w:rsid w:val="004F00A1"/>
    <w:rsid w:val="004F33F1"/>
    <w:rsid w:val="004F38A0"/>
    <w:rsid w:val="004F7D9B"/>
    <w:rsid w:val="00500529"/>
    <w:rsid w:val="0050071D"/>
    <w:rsid w:val="00505B72"/>
    <w:rsid w:val="0051246C"/>
    <w:rsid w:val="00512D73"/>
    <w:rsid w:val="005152C6"/>
    <w:rsid w:val="00517B30"/>
    <w:rsid w:val="00521415"/>
    <w:rsid w:val="005328CB"/>
    <w:rsid w:val="00537ECD"/>
    <w:rsid w:val="00541066"/>
    <w:rsid w:val="0054598B"/>
    <w:rsid w:val="005516AB"/>
    <w:rsid w:val="00555A01"/>
    <w:rsid w:val="00565399"/>
    <w:rsid w:val="0057436C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C7204"/>
    <w:rsid w:val="005D363C"/>
    <w:rsid w:val="005D6501"/>
    <w:rsid w:val="005E39EE"/>
    <w:rsid w:val="00601ECD"/>
    <w:rsid w:val="00604988"/>
    <w:rsid w:val="00612D83"/>
    <w:rsid w:val="006136F0"/>
    <w:rsid w:val="00617288"/>
    <w:rsid w:val="0062067F"/>
    <w:rsid w:val="00621788"/>
    <w:rsid w:val="00624D9C"/>
    <w:rsid w:val="0063588F"/>
    <w:rsid w:val="006524E8"/>
    <w:rsid w:val="0065558B"/>
    <w:rsid w:val="006603FD"/>
    <w:rsid w:val="00662E21"/>
    <w:rsid w:val="00663A7C"/>
    <w:rsid w:val="00663CC0"/>
    <w:rsid w:val="00667A13"/>
    <w:rsid w:val="00674E27"/>
    <w:rsid w:val="00677992"/>
    <w:rsid w:val="00681F67"/>
    <w:rsid w:val="00683CCF"/>
    <w:rsid w:val="00683FE7"/>
    <w:rsid w:val="006904B2"/>
    <w:rsid w:val="00695658"/>
    <w:rsid w:val="006A1F23"/>
    <w:rsid w:val="006A773B"/>
    <w:rsid w:val="006B499E"/>
    <w:rsid w:val="006B6334"/>
    <w:rsid w:val="006B6E6C"/>
    <w:rsid w:val="006C06FC"/>
    <w:rsid w:val="006C5B65"/>
    <w:rsid w:val="006D34E0"/>
    <w:rsid w:val="006D5640"/>
    <w:rsid w:val="006E460D"/>
    <w:rsid w:val="006E51D6"/>
    <w:rsid w:val="006E67E4"/>
    <w:rsid w:val="006F0862"/>
    <w:rsid w:val="006F1900"/>
    <w:rsid w:val="006F1977"/>
    <w:rsid w:val="006F4C75"/>
    <w:rsid w:val="0070300B"/>
    <w:rsid w:val="0071435C"/>
    <w:rsid w:val="00715F95"/>
    <w:rsid w:val="007265A5"/>
    <w:rsid w:val="0073487C"/>
    <w:rsid w:val="007359CD"/>
    <w:rsid w:val="00737224"/>
    <w:rsid w:val="007373B8"/>
    <w:rsid w:val="00741FA2"/>
    <w:rsid w:val="00745225"/>
    <w:rsid w:val="00750B77"/>
    <w:rsid w:val="0075160D"/>
    <w:rsid w:val="00753702"/>
    <w:rsid w:val="0075418A"/>
    <w:rsid w:val="0075665C"/>
    <w:rsid w:val="0075771C"/>
    <w:rsid w:val="007607A5"/>
    <w:rsid w:val="0076240A"/>
    <w:rsid w:val="00770C5F"/>
    <w:rsid w:val="007741F7"/>
    <w:rsid w:val="007741FD"/>
    <w:rsid w:val="00783AD2"/>
    <w:rsid w:val="0079259D"/>
    <w:rsid w:val="0079349F"/>
    <w:rsid w:val="00796236"/>
    <w:rsid w:val="007A47CF"/>
    <w:rsid w:val="007A784E"/>
    <w:rsid w:val="007B1C1F"/>
    <w:rsid w:val="007B2C1E"/>
    <w:rsid w:val="007B4AC6"/>
    <w:rsid w:val="007B571B"/>
    <w:rsid w:val="007B5E60"/>
    <w:rsid w:val="007B7436"/>
    <w:rsid w:val="007C1C83"/>
    <w:rsid w:val="007D0047"/>
    <w:rsid w:val="007D1E09"/>
    <w:rsid w:val="007D27F8"/>
    <w:rsid w:val="007D383E"/>
    <w:rsid w:val="007D4A9F"/>
    <w:rsid w:val="007D4BE6"/>
    <w:rsid w:val="007E1DB5"/>
    <w:rsid w:val="007F0D0B"/>
    <w:rsid w:val="007F1867"/>
    <w:rsid w:val="007F5BAB"/>
    <w:rsid w:val="008115FD"/>
    <w:rsid w:val="008134F2"/>
    <w:rsid w:val="00826D3E"/>
    <w:rsid w:val="008312C4"/>
    <w:rsid w:val="0083205D"/>
    <w:rsid w:val="0083247A"/>
    <w:rsid w:val="0083488F"/>
    <w:rsid w:val="008348ED"/>
    <w:rsid w:val="00840901"/>
    <w:rsid w:val="00843B2D"/>
    <w:rsid w:val="00844173"/>
    <w:rsid w:val="008446BD"/>
    <w:rsid w:val="00845F39"/>
    <w:rsid w:val="00847D3E"/>
    <w:rsid w:val="008538CB"/>
    <w:rsid w:val="00857066"/>
    <w:rsid w:val="00867C85"/>
    <w:rsid w:val="008721D0"/>
    <w:rsid w:val="008905CF"/>
    <w:rsid w:val="00896CFC"/>
    <w:rsid w:val="0089776B"/>
    <w:rsid w:val="008A1730"/>
    <w:rsid w:val="008B172A"/>
    <w:rsid w:val="008B6CA7"/>
    <w:rsid w:val="008C06B1"/>
    <w:rsid w:val="008C1707"/>
    <w:rsid w:val="008C19FE"/>
    <w:rsid w:val="008C1CA6"/>
    <w:rsid w:val="008C4201"/>
    <w:rsid w:val="008C585C"/>
    <w:rsid w:val="008C7E90"/>
    <w:rsid w:val="008D1E90"/>
    <w:rsid w:val="008D28BF"/>
    <w:rsid w:val="008E1AAE"/>
    <w:rsid w:val="008E5052"/>
    <w:rsid w:val="008E5960"/>
    <w:rsid w:val="008E6595"/>
    <w:rsid w:val="00900005"/>
    <w:rsid w:val="009004B3"/>
    <w:rsid w:val="009005AA"/>
    <w:rsid w:val="009041E8"/>
    <w:rsid w:val="0090614A"/>
    <w:rsid w:val="00907044"/>
    <w:rsid w:val="0090795C"/>
    <w:rsid w:val="00907F6D"/>
    <w:rsid w:val="00911D9D"/>
    <w:rsid w:val="009134C6"/>
    <w:rsid w:val="00917679"/>
    <w:rsid w:val="00920223"/>
    <w:rsid w:val="00932AE7"/>
    <w:rsid w:val="0093466C"/>
    <w:rsid w:val="00934C72"/>
    <w:rsid w:val="0093649F"/>
    <w:rsid w:val="00946906"/>
    <w:rsid w:val="00947EE6"/>
    <w:rsid w:val="00961875"/>
    <w:rsid w:val="00963200"/>
    <w:rsid w:val="00963781"/>
    <w:rsid w:val="00967FF1"/>
    <w:rsid w:val="00971CD6"/>
    <w:rsid w:val="0097206A"/>
    <w:rsid w:val="0097577B"/>
    <w:rsid w:val="0097589C"/>
    <w:rsid w:val="00980A64"/>
    <w:rsid w:val="009879D7"/>
    <w:rsid w:val="00987A0B"/>
    <w:rsid w:val="0099019E"/>
    <w:rsid w:val="009A3235"/>
    <w:rsid w:val="009B059B"/>
    <w:rsid w:val="009B06CE"/>
    <w:rsid w:val="009C61CE"/>
    <w:rsid w:val="009D14C3"/>
    <w:rsid w:val="009D16AF"/>
    <w:rsid w:val="009D1F84"/>
    <w:rsid w:val="009D7329"/>
    <w:rsid w:val="009E0BDC"/>
    <w:rsid w:val="009E1305"/>
    <w:rsid w:val="009E27CF"/>
    <w:rsid w:val="009E52C1"/>
    <w:rsid w:val="009E5D46"/>
    <w:rsid w:val="009F2920"/>
    <w:rsid w:val="009F600B"/>
    <w:rsid w:val="009F61DF"/>
    <w:rsid w:val="00A009D6"/>
    <w:rsid w:val="00A14958"/>
    <w:rsid w:val="00A1632D"/>
    <w:rsid w:val="00A169ED"/>
    <w:rsid w:val="00A2484E"/>
    <w:rsid w:val="00A31FA7"/>
    <w:rsid w:val="00A32AFD"/>
    <w:rsid w:val="00A33B24"/>
    <w:rsid w:val="00A34E3B"/>
    <w:rsid w:val="00A351F5"/>
    <w:rsid w:val="00A442CC"/>
    <w:rsid w:val="00A448F3"/>
    <w:rsid w:val="00A50825"/>
    <w:rsid w:val="00A65326"/>
    <w:rsid w:val="00A6728E"/>
    <w:rsid w:val="00A67FFC"/>
    <w:rsid w:val="00A70AAC"/>
    <w:rsid w:val="00A77EE0"/>
    <w:rsid w:val="00AA075C"/>
    <w:rsid w:val="00AA2614"/>
    <w:rsid w:val="00AA63CB"/>
    <w:rsid w:val="00AB0027"/>
    <w:rsid w:val="00AB190A"/>
    <w:rsid w:val="00AB6D80"/>
    <w:rsid w:val="00AC577D"/>
    <w:rsid w:val="00AD6168"/>
    <w:rsid w:val="00AD65CB"/>
    <w:rsid w:val="00AE4705"/>
    <w:rsid w:val="00AE799F"/>
    <w:rsid w:val="00AE79A3"/>
    <w:rsid w:val="00AF47B7"/>
    <w:rsid w:val="00B0012E"/>
    <w:rsid w:val="00B01105"/>
    <w:rsid w:val="00B02B8D"/>
    <w:rsid w:val="00B0558B"/>
    <w:rsid w:val="00B07AB8"/>
    <w:rsid w:val="00B15827"/>
    <w:rsid w:val="00B15FFB"/>
    <w:rsid w:val="00B173EA"/>
    <w:rsid w:val="00B246F0"/>
    <w:rsid w:val="00B2606F"/>
    <w:rsid w:val="00B30DF3"/>
    <w:rsid w:val="00B40DFE"/>
    <w:rsid w:val="00B414C8"/>
    <w:rsid w:val="00B51908"/>
    <w:rsid w:val="00B623EB"/>
    <w:rsid w:val="00B73451"/>
    <w:rsid w:val="00B77BF0"/>
    <w:rsid w:val="00B81659"/>
    <w:rsid w:val="00B83C86"/>
    <w:rsid w:val="00B864C3"/>
    <w:rsid w:val="00B90006"/>
    <w:rsid w:val="00B90279"/>
    <w:rsid w:val="00B978CA"/>
    <w:rsid w:val="00BA36F1"/>
    <w:rsid w:val="00BB1FD7"/>
    <w:rsid w:val="00BB5EE1"/>
    <w:rsid w:val="00BB73B8"/>
    <w:rsid w:val="00BC1B2D"/>
    <w:rsid w:val="00BC25A1"/>
    <w:rsid w:val="00BC615C"/>
    <w:rsid w:val="00BE159F"/>
    <w:rsid w:val="00BE226B"/>
    <w:rsid w:val="00BE5391"/>
    <w:rsid w:val="00BF14F7"/>
    <w:rsid w:val="00BF402B"/>
    <w:rsid w:val="00C038C1"/>
    <w:rsid w:val="00C04D4B"/>
    <w:rsid w:val="00C20832"/>
    <w:rsid w:val="00C24DDB"/>
    <w:rsid w:val="00C25C49"/>
    <w:rsid w:val="00C27B4B"/>
    <w:rsid w:val="00C31E4B"/>
    <w:rsid w:val="00C363CF"/>
    <w:rsid w:val="00C41403"/>
    <w:rsid w:val="00C43C49"/>
    <w:rsid w:val="00C54D9A"/>
    <w:rsid w:val="00C64752"/>
    <w:rsid w:val="00C73DD0"/>
    <w:rsid w:val="00C74023"/>
    <w:rsid w:val="00C76498"/>
    <w:rsid w:val="00C76F93"/>
    <w:rsid w:val="00C8110B"/>
    <w:rsid w:val="00C84E7F"/>
    <w:rsid w:val="00C94F26"/>
    <w:rsid w:val="00C95117"/>
    <w:rsid w:val="00C95556"/>
    <w:rsid w:val="00C96067"/>
    <w:rsid w:val="00CA04AD"/>
    <w:rsid w:val="00CA09B6"/>
    <w:rsid w:val="00CA28C8"/>
    <w:rsid w:val="00CA6378"/>
    <w:rsid w:val="00CB26E8"/>
    <w:rsid w:val="00CB3FBB"/>
    <w:rsid w:val="00CC073A"/>
    <w:rsid w:val="00CC1D08"/>
    <w:rsid w:val="00CC388B"/>
    <w:rsid w:val="00CE0BDA"/>
    <w:rsid w:val="00CE3487"/>
    <w:rsid w:val="00CF6D10"/>
    <w:rsid w:val="00CF75A6"/>
    <w:rsid w:val="00D02175"/>
    <w:rsid w:val="00D03F8C"/>
    <w:rsid w:val="00D04DB1"/>
    <w:rsid w:val="00D06692"/>
    <w:rsid w:val="00D1179C"/>
    <w:rsid w:val="00D15DB9"/>
    <w:rsid w:val="00D240B7"/>
    <w:rsid w:val="00D32653"/>
    <w:rsid w:val="00D33435"/>
    <w:rsid w:val="00D55B1F"/>
    <w:rsid w:val="00D711CD"/>
    <w:rsid w:val="00D71B80"/>
    <w:rsid w:val="00D71DA2"/>
    <w:rsid w:val="00D7589F"/>
    <w:rsid w:val="00D80CC5"/>
    <w:rsid w:val="00D84536"/>
    <w:rsid w:val="00D84F52"/>
    <w:rsid w:val="00D85BA7"/>
    <w:rsid w:val="00DA1AFC"/>
    <w:rsid w:val="00DA24AE"/>
    <w:rsid w:val="00DA5C70"/>
    <w:rsid w:val="00DA652D"/>
    <w:rsid w:val="00DB6B1C"/>
    <w:rsid w:val="00DD0407"/>
    <w:rsid w:val="00DD1FAB"/>
    <w:rsid w:val="00DD2624"/>
    <w:rsid w:val="00DD6CED"/>
    <w:rsid w:val="00DE3A9A"/>
    <w:rsid w:val="00DE7EA6"/>
    <w:rsid w:val="00E00FEF"/>
    <w:rsid w:val="00E02A7C"/>
    <w:rsid w:val="00E056D5"/>
    <w:rsid w:val="00E078D9"/>
    <w:rsid w:val="00E110DA"/>
    <w:rsid w:val="00E13389"/>
    <w:rsid w:val="00E13B19"/>
    <w:rsid w:val="00E15EDD"/>
    <w:rsid w:val="00E166CC"/>
    <w:rsid w:val="00E2004C"/>
    <w:rsid w:val="00E23F43"/>
    <w:rsid w:val="00E2687C"/>
    <w:rsid w:val="00E378A1"/>
    <w:rsid w:val="00E4041E"/>
    <w:rsid w:val="00E428F1"/>
    <w:rsid w:val="00E5117B"/>
    <w:rsid w:val="00E54DB8"/>
    <w:rsid w:val="00E566DC"/>
    <w:rsid w:val="00E751BD"/>
    <w:rsid w:val="00E7735A"/>
    <w:rsid w:val="00E77DC5"/>
    <w:rsid w:val="00E80957"/>
    <w:rsid w:val="00E84C13"/>
    <w:rsid w:val="00E85D4F"/>
    <w:rsid w:val="00EA0375"/>
    <w:rsid w:val="00EA0E53"/>
    <w:rsid w:val="00EA21AD"/>
    <w:rsid w:val="00EB4D32"/>
    <w:rsid w:val="00EC768D"/>
    <w:rsid w:val="00ED2623"/>
    <w:rsid w:val="00EE269D"/>
    <w:rsid w:val="00EE5102"/>
    <w:rsid w:val="00EE69BD"/>
    <w:rsid w:val="00EE7071"/>
    <w:rsid w:val="00EF7EC7"/>
    <w:rsid w:val="00F10EF6"/>
    <w:rsid w:val="00F120D2"/>
    <w:rsid w:val="00F1642B"/>
    <w:rsid w:val="00F216D7"/>
    <w:rsid w:val="00F351EE"/>
    <w:rsid w:val="00F37505"/>
    <w:rsid w:val="00F4589C"/>
    <w:rsid w:val="00F51B51"/>
    <w:rsid w:val="00F5254F"/>
    <w:rsid w:val="00F52A70"/>
    <w:rsid w:val="00F60334"/>
    <w:rsid w:val="00F616E6"/>
    <w:rsid w:val="00F61FD4"/>
    <w:rsid w:val="00F67168"/>
    <w:rsid w:val="00F74A52"/>
    <w:rsid w:val="00F867CF"/>
    <w:rsid w:val="00F925A6"/>
    <w:rsid w:val="00F968D0"/>
    <w:rsid w:val="00FA0D4D"/>
    <w:rsid w:val="00FA5781"/>
    <w:rsid w:val="00FA6774"/>
    <w:rsid w:val="00FB4CB8"/>
    <w:rsid w:val="00FC4774"/>
    <w:rsid w:val="00FD093B"/>
    <w:rsid w:val="00FD2503"/>
    <w:rsid w:val="00FE26DC"/>
    <w:rsid w:val="00FE2EAC"/>
    <w:rsid w:val="00FE3557"/>
    <w:rsid w:val="00FF0512"/>
    <w:rsid w:val="00FF358D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695A5"/>
  <w15:docId w15:val="{163CA7A7-DC23-4557-9DEB-A3E1A287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link w:val="ZhlavChar"/>
    <w:uiPriority w:val="99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37224"/>
  </w:style>
  <w:style w:type="character" w:customStyle="1" w:styleId="ZhlavChar">
    <w:name w:val="Záhlaví Char"/>
    <w:basedOn w:val="Standardnpsmoodstavce"/>
    <w:link w:val="Zhlav"/>
    <w:uiPriority w:val="99"/>
    <w:rsid w:val="007A47CF"/>
  </w:style>
  <w:style w:type="paragraph" w:styleId="Revize">
    <w:name w:val="Revision"/>
    <w:hidden/>
    <w:uiPriority w:val="99"/>
    <w:semiHidden/>
    <w:rsid w:val="009A3235"/>
  </w:style>
  <w:style w:type="paragraph" w:customStyle="1" w:styleId="TableTextNormal">
    <w:name w:val="Table Text Normal"/>
    <w:basedOn w:val="Normln"/>
    <w:next w:val="Normln"/>
    <w:rsid w:val="00844173"/>
    <w:pPr>
      <w:ind w:left="90" w:right="90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4410-A621-4FDD-B53E-DB0E4BD7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1646</Words>
  <Characters>9718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Cross SVB</vt:lpstr>
      <vt:lpstr/>
    </vt:vector>
  </TitlesOfParts>
  <Company>GasNet, s.r.o.</Company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SVB</dc:title>
  <dc:creator>Daniel Novotný</dc:creator>
  <cp:lastModifiedBy>Kroupová Pavlína</cp:lastModifiedBy>
  <cp:revision>11</cp:revision>
  <cp:lastPrinted>2024-11-27T11:23:00Z</cp:lastPrinted>
  <dcterms:created xsi:type="dcterms:W3CDTF">2024-11-13T09:37:00Z</dcterms:created>
  <dcterms:modified xsi:type="dcterms:W3CDTF">2025-01-14T12:59:00Z</dcterms:modified>
</cp:coreProperties>
</file>