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E456" w14:textId="77777777" w:rsidR="004B537D" w:rsidRPr="00915047" w:rsidRDefault="004B537D" w:rsidP="004B537D">
      <w:pPr>
        <w:pStyle w:val="Zhlav"/>
        <w:tabs>
          <w:tab w:val="clear" w:pos="4536"/>
          <w:tab w:val="clear" w:pos="9072"/>
        </w:tabs>
        <w:spacing w:before="120"/>
        <w:jc w:val="center"/>
        <w:rPr>
          <w:rFonts w:ascii="Calibri" w:hAnsi="Calibri" w:cs="Calibri"/>
          <w:b/>
          <w:sz w:val="40"/>
          <w:szCs w:val="40"/>
        </w:rPr>
      </w:pPr>
      <w:r w:rsidRPr="00915047">
        <w:rPr>
          <w:rFonts w:ascii="Calibri" w:hAnsi="Calibri" w:cs="Calibri"/>
          <w:b/>
          <w:sz w:val="40"/>
          <w:szCs w:val="40"/>
        </w:rPr>
        <w:t>SERVISNÍ SMLOUVA</w:t>
      </w:r>
    </w:p>
    <w:p w14:paraId="05119129" w14:textId="76C3537B" w:rsidR="004B537D" w:rsidRPr="00915047" w:rsidRDefault="00D42933" w:rsidP="004B537D">
      <w:pPr>
        <w:pStyle w:val="Zhlav"/>
        <w:tabs>
          <w:tab w:val="clear" w:pos="4536"/>
          <w:tab w:val="clear" w:pos="9072"/>
        </w:tabs>
        <w:spacing w:before="120"/>
        <w:jc w:val="center"/>
        <w:rPr>
          <w:rFonts w:ascii="Calibri" w:hAnsi="Calibri" w:cs="Calibri"/>
          <w:b/>
          <w:sz w:val="40"/>
          <w:szCs w:val="40"/>
        </w:rPr>
      </w:pPr>
      <w:r>
        <w:rPr>
          <w:rFonts w:ascii="Calibri" w:hAnsi="Calibri" w:cs="Calibri"/>
          <w:b/>
          <w:sz w:val="40"/>
          <w:szCs w:val="40"/>
        </w:rPr>
        <w:t xml:space="preserve">č. </w:t>
      </w:r>
      <w:r w:rsidR="00212CFB">
        <w:rPr>
          <w:rFonts w:ascii="Calibri" w:hAnsi="Calibri" w:cs="Calibri"/>
          <w:b/>
          <w:sz w:val="40"/>
          <w:szCs w:val="40"/>
        </w:rPr>
        <w:t>400</w:t>
      </w:r>
    </w:p>
    <w:p w14:paraId="0DFA842D" w14:textId="77777777" w:rsidR="004B537D" w:rsidRDefault="004B537D" w:rsidP="004B537D">
      <w:pPr>
        <w:pStyle w:val="Zhlav"/>
        <w:spacing w:before="120"/>
        <w:jc w:val="both"/>
        <w:rPr>
          <w:rFonts w:ascii="Calibri" w:hAnsi="Calibri" w:cs="Calibri"/>
          <w:sz w:val="20"/>
          <w:szCs w:val="20"/>
        </w:rPr>
      </w:pPr>
      <w:r w:rsidRPr="00915047">
        <w:rPr>
          <w:rFonts w:ascii="Calibri" w:hAnsi="Calibri" w:cs="Calibri"/>
          <w:sz w:val="20"/>
          <w:szCs w:val="20"/>
        </w:rPr>
        <w:t>uzavřená v souladu s ustanoveními § 2586 a násl. zákona č. 89/2012 Sb., občanský zákoník, ve znění pozdějších předpisů, a dále ve smyslu § 1751 cit. zák. s odkazem na Všeobecné obchodní podmínky COMPLETE CZ, spol. s r.o.</w:t>
      </w:r>
      <w:r>
        <w:rPr>
          <w:rFonts w:ascii="Calibri" w:hAnsi="Calibri" w:cs="Calibri"/>
          <w:sz w:val="20"/>
          <w:szCs w:val="20"/>
        </w:rPr>
        <w:t xml:space="preserve"> </w:t>
      </w:r>
      <w:r w:rsidRPr="00915047">
        <w:rPr>
          <w:rFonts w:ascii="Calibri" w:hAnsi="Calibri" w:cs="Calibri"/>
          <w:sz w:val="20"/>
          <w:szCs w:val="20"/>
        </w:rPr>
        <w:t>pro prodej Zařízení, Dodání díla a poskytování Služeb vydané Zhotovitelem</w:t>
      </w:r>
      <w:r>
        <w:rPr>
          <w:rFonts w:ascii="Calibri" w:hAnsi="Calibri" w:cs="Calibri"/>
          <w:sz w:val="20"/>
          <w:szCs w:val="20"/>
        </w:rPr>
        <w:t xml:space="preserve"> v platném znění </w:t>
      </w:r>
      <w:r w:rsidRPr="00915047">
        <w:rPr>
          <w:rFonts w:ascii="Calibri" w:hAnsi="Calibri" w:cs="Calibri"/>
          <w:sz w:val="20"/>
          <w:szCs w:val="20"/>
        </w:rPr>
        <w:t>(dále jen „</w:t>
      </w:r>
      <w:r w:rsidRPr="00915047">
        <w:rPr>
          <w:rFonts w:ascii="Calibri" w:hAnsi="Calibri" w:cs="Calibri"/>
          <w:b/>
          <w:sz w:val="20"/>
          <w:szCs w:val="20"/>
        </w:rPr>
        <w:t>Všeobecné podmínky</w:t>
      </w:r>
      <w:r w:rsidRPr="00915047">
        <w:rPr>
          <w:rFonts w:ascii="Calibri" w:hAnsi="Calibri" w:cs="Calibri"/>
          <w:sz w:val="20"/>
          <w:szCs w:val="20"/>
        </w:rPr>
        <w:t>“) mezi</w:t>
      </w:r>
    </w:p>
    <w:p w14:paraId="5EAD6140" w14:textId="77777777" w:rsidR="004B537D" w:rsidRPr="00915047" w:rsidRDefault="004B537D" w:rsidP="004B537D">
      <w:pPr>
        <w:pStyle w:val="Zhlav"/>
        <w:spacing w:before="120"/>
        <w:jc w:val="both"/>
        <w:rPr>
          <w:rFonts w:ascii="Calibri" w:hAnsi="Calibri" w:cs="Calibri"/>
          <w:sz w:val="20"/>
          <w:szCs w:val="20"/>
        </w:rPr>
      </w:pPr>
    </w:p>
    <w:tbl>
      <w:tblPr>
        <w:tblW w:w="9720" w:type="dxa"/>
        <w:tblInd w:w="70" w:type="dxa"/>
        <w:tblLayout w:type="fixed"/>
        <w:tblCellMar>
          <w:left w:w="70" w:type="dxa"/>
          <w:right w:w="70" w:type="dxa"/>
        </w:tblCellMar>
        <w:tblLook w:val="0000" w:firstRow="0" w:lastRow="0" w:firstColumn="0" w:lastColumn="0" w:noHBand="0" w:noVBand="0"/>
      </w:tblPr>
      <w:tblGrid>
        <w:gridCol w:w="2268"/>
        <w:gridCol w:w="1701"/>
        <w:gridCol w:w="5751"/>
      </w:tblGrid>
      <w:tr w:rsidR="004B537D" w:rsidRPr="00915047" w14:paraId="2ED6F45B" w14:textId="77777777" w:rsidTr="00980316">
        <w:trPr>
          <w:trHeight w:val="284"/>
        </w:trPr>
        <w:tc>
          <w:tcPr>
            <w:tcW w:w="2268" w:type="dxa"/>
            <w:tcBorders>
              <w:top w:val="single" w:sz="4" w:space="0" w:color="auto"/>
              <w:bottom w:val="single" w:sz="4" w:space="0" w:color="auto"/>
            </w:tcBorders>
          </w:tcPr>
          <w:p w14:paraId="3C78C937" w14:textId="77777777" w:rsidR="004B537D" w:rsidRPr="00915047" w:rsidRDefault="004B537D" w:rsidP="00980316">
            <w:pPr>
              <w:spacing w:after="120"/>
              <w:rPr>
                <w:rFonts w:ascii="Calibri" w:hAnsi="Calibri" w:cs="Calibri"/>
                <w:b/>
                <w:bCs/>
                <w:sz w:val="20"/>
                <w:szCs w:val="20"/>
              </w:rPr>
            </w:pPr>
            <w:r>
              <w:rPr>
                <w:rFonts w:ascii="Calibri" w:hAnsi="Calibri" w:cs="Calibri"/>
                <w:b/>
                <w:bCs/>
                <w:sz w:val="20"/>
                <w:szCs w:val="20"/>
              </w:rPr>
              <w:t>z</w:t>
            </w:r>
            <w:r w:rsidRPr="00915047">
              <w:rPr>
                <w:rFonts w:ascii="Calibri" w:hAnsi="Calibri" w:cs="Calibri"/>
                <w:b/>
                <w:bCs/>
                <w:sz w:val="20"/>
                <w:szCs w:val="20"/>
              </w:rPr>
              <w:t>hotovitelem:</w:t>
            </w:r>
          </w:p>
        </w:tc>
        <w:tc>
          <w:tcPr>
            <w:tcW w:w="7452" w:type="dxa"/>
            <w:gridSpan w:val="2"/>
            <w:tcBorders>
              <w:top w:val="single" w:sz="4" w:space="0" w:color="auto"/>
              <w:bottom w:val="single" w:sz="4" w:space="0" w:color="auto"/>
            </w:tcBorders>
          </w:tcPr>
          <w:p w14:paraId="00CC0B37" w14:textId="77777777" w:rsidR="004B537D" w:rsidRPr="00915047" w:rsidRDefault="004B537D" w:rsidP="00980316">
            <w:pPr>
              <w:spacing w:after="120"/>
              <w:rPr>
                <w:rFonts w:ascii="Calibri" w:hAnsi="Calibri" w:cs="Calibri"/>
                <w:sz w:val="20"/>
                <w:szCs w:val="20"/>
              </w:rPr>
            </w:pPr>
          </w:p>
        </w:tc>
      </w:tr>
      <w:tr w:rsidR="004B537D" w:rsidRPr="00915047" w14:paraId="05E3DC95" w14:textId="77777777" w:rsidTr="00980316">
        <w:trPr>
          <w:trHeight w:val="284"/>
        </w:trPr>
        <w:tc>
          <w:tcPr>
            <w:tcW w:w="3969" w:type="dxa"/>
            <w:gridSpan w:val="2"/>
            <w:tcBorders>
              <w:top w:val="single" w:sz="4" w:space="0" w:color="auto"/>
              <w:bottom w:val="dashed" w:sz="2" w:space="0" w:color="auto"/>
            </w:tcBorders>
          </w:tcPr>
          <w:p w14:paraId="07690375"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obchodní FIRMA</w:t>
            </w:r>
          </w:p>
        </w:tc>
        <w:tc>
          <w:tcPr>
            <w:tcW w:w="5751" w:type="dxa"/>
            <w:tcBorders>
              <w:top w:val="single" w:sz="4" w:space="0" w:color="auto"/>
              <w:bottom w:val="dashed" w:sz="2" w:space="0" w:color="auto"/>
            </w:tcBorders>
          </w:tcPr>
          <w:p w14:paraId="62B6478D" w14:textId="77777777" w:rsidR="004B537D" w:rsidRPr="00835FAB" w:rsidRDefault="004B537D" w:rsidP="00980316">
            <w:pPr>
              <w:spacing w:after="120"/>
              <w:rPr>
                <w:rFonts w:ascii="Calibri" w:hAnsi="Calibri" w:cs="Calibri"/>
                <w:b/>
                <w:bCs/>
                <w:sz w:val="20"/>
                <w:szCs w:val="20"/>
              </w:rPr>
            </w:pPr>
            <w:r w:rsidRPr="00835FAB">
              <w:rPr>
                <w:rFonts w:ascii="Calibri" w:hAnsi="Calibri" w:cs="Calibri"/>
                <w:b/>
                <w:bCs/>
                <w:sz w:val="20"/>
                <w:szCs w:val="20"/>
              </w:rPr>
              <w:t>COMPLETE CZ, spol. s r.o.</w:t>
            </w:r>
          </w:p>
        </w:tc>
      </w:tr>
      <w:tr w:rsidR="004B537D" w:rsidRPr="00915047" w14:paraId="4D7D89E6" w14:textId="77777777" w:rsidTr="00980316">
        <w:trPr>
          <w:trHeight w:val="284"/>
        </w:trPr>
        <w:tc>
          <w:tcPr>
            <w:tcW w:w="3969" w:type="dxa"/>
            <w:gridSpan w:val="2"/>
            <w:tcBorders>
              <w:top w:val="dashed" w:sz="2" w:space="0" w:color="auto"/>
              <w:bottom w:val="dashed" w:sz="2" w:space="0" w:color="auto"/>
            </w:tcBorders>
          </w:tcPr>
          <w:p w14:paraId="1191EE96"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SÍDLO NA ADRESE</w:t>
            </w:r>
          </w:p>
        </w:tc>
        <w:tc>
          <w:tcPr>
            <w:tcW w:w="5751" w:type="dxa"/>
            <w:tcBorders>
              <w:top w:val="dashed" w:sz="2" w:space="0" w:color="auto"/>
              <w:bottom w:val="dashed" w:sz="2" w:space="0" w:color="auto"/>
            </w:tcBorders>
          </w:tcPr>
          <w:p w14:paraId="267ABBA6" w14:textId="77777777" w:rsidR="004B537D" w:rsidRPr="00915047" w:rsidRDefault="004B537D" w:rsidP="00980316">
            <w:pPr>
              <w:spacing w:after="120"/>
              <w:rPr>
                <w:rFonts w:ascii="Calibri" w:hAnsi="Calibri" w:cs="Calibri"/>
                <w:sz w:val="20"/>
                <w:szCs w:val="20"/>
              </w:rPr>
            </w:pPr>
            <w:r>
              <w:rPr>
                <w:rFonts w:ascii="Calibri" w:hAnsi="Calibri" w:cs="Calibri"/>
                <w:sz w:val="20"/>
                <w:szCs w:val="20"/>
              </w:rPr>
              <w:t>Legerova 1853/24, 120 00 Praha 2</w:t>
            </w:r>
          </w:p>
        </w:tc>
      </w:tr>
      <w:tr w:rsidR="004B537D" w:rsidRPr="00915047" w14:paraId="4BF6CCC5" w14:textId="77777777" w:rsidTr="00980316">
        <w:trPr>
          <w:trHeight w:val="358"/>
        </w:trPr>
        <w:tc>
          <w:tcPr>
            <w:tcW w:w="3969" w:type="dxa"/>
            <w:gridSpan w:val="2"/>
            <w:tcBorders>
              <w:top w:val="dashed" w:sz="2" w:space="0" w:color="auto"/>
              <w:bottom w:val="dashed" w:sz="2" w:space="0" w:color="auto"/>
            </w:tcBorders>
          </w:tcPr>
          <w:p w14:paraId="6420180A"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ADRESA/EMAIL PRO FAKTURACI</w:t>
            </w:r>
          </w:p>
        </w:tc>
        <w:tc>
          <w:tcPr>
            <w:tcW w:w="5751" w:type="dxa"/>
            <w:tcBorders>
              <w:top w:val="dashed" w:sz="2" w:space="0" w:color="auto"/>
              <w:bottom w:val="dashed" w:sz="2" w:space="0" w:color="auto"/>
            </w:tcBorders>
          </w:tcPr>
          <w:p w14:paraId="3E472F85" w14:textId="407F0096" w:rsidR="00427BD8" w:rsidRPr="0024705C" w:rsidRDefault="00427BD8" w:rsidP="00980316">
            <w:pPr>
              <w:spacing w:after="120"/>
              <w:rPr>
                <w:rFonts w:ascii="Calibri" w:hAnsi="Calibri" w:cs="Calibri"/>
                <w:sz w:val="20"/>
                <w:szCs w:val="20"/>
              </w:rPr>
            </w:pPr>
            <w:r w:rsidRPr="0024705C">
              <w:rPr>
                <w:rFonts w:ascii="Calibri" w:hAnsi="Calibri" w:cs="Calibri"/>
                <w:sz w:val="20"/>
                <w:szCs w:val="20"/>
              </w:rPr>
              <w:t xml:space="preserve">Vyskočilova 1410/1, 140 00 Praha 4, </w:t>
            </w:r>
            <w:hyperlink r:id="rId7" w:history="1">
              <w:r w:rsidRPr="0024705C">
                <w:rPr>
                  <w:rStyle w:val="Hypertextovodkaz"/>
                  <w:rFonts w:ascii="Calibri" w:hAnsi="Calibri" w:cs="Calibri"/>
                  <w:sz w:val="20"/>
                  <w:szCs w:val="20"/>
                </w:rPr>
                <w:t>billing@completecz.cz</w:t>
              </w:r>
            </w:hyperlink>
          </w:p>
        </w:tc>
      </w:tr>
      <w:tr w:rsidR="004B537D" w:rsidRPr="00915047" w14:paraId="35F29C74" w14:textId="77777777" w:rsidTr="00980316">
        <w:trPr>
          <w:trHeight w:val="284"/>
        </w:trPr>
        <w:tc>
          <w:tcPr>
            <w:tcW w:w="3969" w:type="dxa"/>
            <w:gridSpan w:val="2"/>
            <w:tcBorders>
              <w:top w:val="dashed" w:sz="2" w:space="0" w:color="auto"/>
              <w:bottom w:val="dashed" w:sz="2" w:space="0" w:color="auto"/>
            </w:tcBorders>
          </w:tcPr>
          <w:p w14:paraId="561A7808"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IČ</w:t>
            </w:r>
          </w:p>
        </w:tc>
        <w:tc>
          <w:tcPr>
            <w:tcW w:w="5751" w:type="dxa"/>
            <w:tcBorders>
              <w:top w:val="dashed" w:sz="2" w:space="0" w:color="auto"/>
              <w:bottom w:val="dashed" w:sz="2" w:space="0" w:color="auto"/>
            </w:tcBorders>
          </w:tcPr>
          <w:p w14:paraId="507BBC46" w14:textId="530E6943" w:rsidR="004B537D" w:rsidRPr="00915047" w:rsidRDefault="004B537D" w:rsidP="00980316">
            <w:pPr>
              <w:spacing w:after="120"/>
              <w:rPr>
                <w:rFonts w:ascii="Calibri" w:hAnsi="Calibri" w:cs="Calibri"/>
                <w:sz w:val="20"/>
                <w:szCs w:val="20"/>
              </w:rPr>
            </w:pPr>
            <w:r>
              <w:rPr>
                <w:rFonts w:ascii="Calibri" w:hAnsi="Calibri" w:cs="Calibri"/>
                <w:sz w:val="20"/>
                <w:szCs w:val="20"/>
              </w:rPr>
              <w:t>2</w:t>
            </w:r>
            <w:r w:rsidR="00E666C0">
              <w:rPr>
                <w:rFonts w:ascii="Calibri" w:hAnsi="Calibri" w:cs="Calibri"/>
                <w:sz w:val="20"/>
                <w:szCs w:val="20"/>
              </w:rPr>
              <w:t>6</w:t>
            </w:r>
            <w:r>
              <w:rPr>
                <w:rFonts w:ascii="Calibri" w:hAnsi="Calibri" w:cs="Calibri"/>
                <w:sz w:val="20"/>
                <w:szCs w:val="20"/>
              </w:rPr>
              <w:t>707829</w:t>
            </w:r>
          </w:p>
        </w:tc>
      </w:tr>
      <w:tr w:rsidR="004B537D" w:rsidRPr="00915047" w14:paraId="1536D180" w14:textId="77777777" w:rsidTr="00980316">
        <w:trPr>
          <w:trHeight w:val="284"/>
        </w:trPr>
        <w:tc>
          <w:tcPr>
            <w:tcW w:w="3969" w:type="dxa"/>
            <w:gridSpan w:val="2"/>
            <w:tcBorders>
              <w:top w:val="dashed" w:sz="2" w:space="0" w:color="auto"/>
              <w:bottom w:val="dashed" w:sz="2" w:space="0" w:color="auto"/>
            </w:tcBorders>
          </w:tcPr>
          <w:p w14:paraId="3768CB82"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DIČ</w:t>
            </w:r>
          </w:p>
        </w:tc>
        <w:tc>
          <w:tcPr>
            <w:tcW w:w="5751" w:type="dxa"/>
            <w:tcBorders>
              <w:top w:val="dashed" w:sz="2" w:space="0" w:color="auto"/>
              <w:bottom w:val="dashed" w:sz="2" w:space="0" w:color="auto"/>
            </w:tcBorders>
          </w:tcPr>
          <w:p w14:paraId="4A540B00" w14:textId="77777777" w:rsidR="004B537D" w:rsidRPr="00915047" w:rsidRDefault="004B537D" w:rsidP="00980316">
            <w:pPr>
              <w:spacing w:after="120"/>
              <w:rPr>
                <w:rFonts w:ascii="Calibri" w:hAnsi="Calibri" w:cs="Calibri"/>
                <w:sz w:val="20"/>
                <w:szCs w:val="20"/>
              </w:rPr>
            </w:pPr>
            <w:r>
              <w:rPr>
                <w:rFonts w:ascii="Calibri" w:hAnsi="Calibri" w:cs="Calibri"/>
                <w:sz w:val="20"/>
                <w:szCs w:val="20"/>
              </w:rPr>
              <w:t>CZ26707829</w:t>
            </w:r>
          </w:p>
        </w:tc>
      </w:tr>
      <w:tr w:rsidR="004B537D" w:rsidRPr="00915047" w14:paraId="23A5BC01" w14:textId="77777777" w:rsidTr="00980316">
        <w:trPr>
          <w:trHeight w:val="284"/>
        </w:trPr>
        <w:tc>
          <w:tcPr>
            <w:tcW w:w="3969" w:type="dxa"/>
            <w:gridSpan w:val="2"/>
            <w:tcBorders>
              <w:top w:val="dashed" w:sz="2" w:space="0" w:color="auto"/>
              <w:bottom w:val="dashed" w:sz="2" w:space="0" w:color="auto"/>
            </w:tcBorders>
          </w:tcPr>
          <w:p w14:paraId="730FCE73"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ZÁPIS V OBCH. REJSTŘÍKU</w:t>
            </w:r>
          </w:p>
        </w:tc>
        <w:tc>
          <w:tcPr>
            <w:tcW w:w="5751" w:type="dxa"/>
            <w:tcBorders>
              <w:top w:val="dashed" w:sz="2" w:space="0" w:color="auto"/>
              <w:bottom w:val="dashed" w:sz="2" w:space="0" w:color="auto"/>
            </w:tcBorders>
          </w:tcPr>
          <w:p w14:paraId="406FFF66" w14:textId="77777777" w:rsidR="004B537D" w:rsidRPr="00915047" w:rsidRDefault="004B537D" w:rsidP="00980316">
            <w:pPr>
              <w:spacing w:after="120"/>
              <w:rPr>
                <w:rFonts w:ascii="Calibri" w:hAnsi="Calibri" w:cs="Calibri"/>
                <w:sz w:val="20"/>
                <w:szCs w:val="20"/>
              </w:rPr>
            </w:pPr>
            <w:r>
              <w:rPr>
                <w:rFonts w:ascii="Calibri" w:hAnsi="Calibri" w:cs="Calibri"/>
                <w:sz w:val="20"/>
                <w:szCs w:val="20"/>
              </w:rPr>
              <w:t>Městský soud v Praze, spisová značka C 88727</w:t>
            </w:r>
          </w:p>
        </w:tc>
      </w:tr>
      <w:tr w:rsidR="004B537D" w:rsidRPr="00915047" w14:paraId="2F6AA64F" w14:textId="77777777" w:rsidTr="00980316">
        <w:trPr>
          <w:trHeight w:val="284"/>
        </w:trPr>
        <w:tc>
          <w:tcPr>
            <w:tcW w:w="3969" w:type="dxa"/>
            <w:gridSpan w:val="2"/>
            <w:tcBorders>
              <w:top w:val="dashed" w:sz="2" w:space="0" w:color="auto"/>
              <w:bottom w:val="dashed" w:sz="2" w:space="0" w:color="auto"/>
            </w:tcBorders>
          </w:tcPr>
          <w:p w14:paraId="282A44F0"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STATUTÁRNÍ ZÁSTUPCI</w:t>
            </w:r>
          </w:p>
        </w:tc>
        <w:tc>
          <w:tcPr>
            <w:tcW w:w="5751" w:type="dxa"/>
            <w:tcBorders>
              <w:top w:val="dashed" w:sz="2" w:space="0" w:color="auto"/>
              <w:bottom w:val="dashed" w:sz="2" w:space="0" w:color="auto"/>
            </w:tcBorders>
          </w:tcPr>
          <w:p w14:paraId="78A3651B" w14:textId="77777777" w:rsidR="004B537D" w:rsidRPr="00915047" w:rsidRDefault="004B537D" w:rsidP="00980316">
            <w:pPr>
              <w:spacing w:after="120"/>
              <w:rPr>
                <w:rFonts w:ascii="Calibri" w:hAnsi="Calibri" w:cs="Calibri"/>
                <w:sz w:val="20"/>
                <w:szCs w:val="20"/>
              </w:rPr>
            </w:pPr>
            <w:r>
              <w:rPr>
                <w:rFonts w:ascii="Calibri" w:hAnsi="Calibri" w:cs="Calibri"/>
                <w:sz w:val="20"/>
                <w:szCs w:val="20"/>
              </w:rPr>
              <w:t>Ing. Petr Řezníček, MBA</w:t>
            </w:r>
          </w:p>
        </w:tc>
      </w:tr>
      <w:tr w:rsidR="004B537D" w:rsidRPr="00915047" w14:paraId="2D135739" w14:textId="77777777" w:rsidTr="00980316">
        <w:trPr>
          <w:trHeight w:val="284"/>
        </w:trPr>
        <w:tc>
          <w:tcPr>
            <w:tcW w:w="3969" w:type="dxa"/>
            <w:gridSpan w:val="2"/>
            <w:tcBorders>
              <w:top w:val="dashed" w:sz="2" w:space="0" w:color="auto"/>
              <w:bottom w:val="dashed" w:sz="2" w:space="0" w:color="auto"/>
            </w:tcBorders>
          </w:tcPr>
          <w:p w14:paraId="297AF4F3"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FUNKCE</w:t>
            </w:r>
          </w:p>
        </w:tc>
        <w:tc>
          <w:tcPr>
            <w:tcW w:w="5751" w:type="dxa"/>
            <w:tcBorders>
              <w:top w:val="dashed" w:sz="2" w:space="0" w:color="auto"/>
              <w:bottom w:val="dashed" w:sz="2" w:space="0" w:color="auto"/>
            </w:tcBorders>
          </w:tcPr>
          <w:p w14:paraId="6D13D65B" w14:textId="77777777" w:rsidR="004B537D" w:rsidRPr="00915047" w:rsidRDefault="004B537D" w:rsidP="00980316">
            <w:pPr>
              <w:spacing w:after="120"/>
              <w:rPr>
                <w:rFonts w:ascii="Calibri" w:hAnsi="Calibri" w:cs="Calibri"/>
                <w:sz w:val="20"/>
                <w:szCs w:val="20"/>
              </w:rPr>
            </w:pPr>
            <w:r>
              <w:rPr>
                <w:rFonts w:ascii="Calibri" w:hAnsi="Calibri" w:cs="Calibri"/>
                <w:sz w:val="20"/>
                <w:szCs w:val="20"/>
              </w:rPr>
              <w:t>výkonný ředitel, na základě plné moci</w:t>
            </w:r>
          </w:p>
        </w:tc>
      </w:tr>
      <w:tr w:rsidR="004B537D" w:rsidRPr="00915047" w14:paraId="5E17E8A1" w14:textId="77777777" w:rsidTr="00980316">
        <w:trPr>
          <w:trHeight w:val="284"/>
        </w:trPr>
        <w:tc>
          <w:tcPr>
            <w:tcW w:w="3969" w:type="dxa"/>
            <w:gridSpan w:val="2"/>
            <w:tcBorders>
              <w:top w:val="dashed" w:sz="2" w:space="0" w:color="auto"/>
              <w:bottom w:val="single" w:sz="4" w:space="0" w:color="auto"/>
            </w:tcBorders>
          </w:tcPr>
          <w:p w14:paraId="5A05EA6A"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BANKOVNÍ SPOJENÍ</w:t>
            </w:r>
          </w:p>
        </w:tc>
        <w:tc>
          <w:tcPr>
            <w:tcW w:w="5751" w:type="dxa"/>
            <w:tcBorders>
              <w:top w:val="dashed" w:sz="2" w:space="0" w:color="auto"/>
              <w:bottom w:val="single" w:sz="4" w:space="0" w:color="auto"/>
            </w:tcBorders>
          </w:tcPr>
          <w:p w14:paraId="2FFED401" w14:textId="77777777" w:rsidR="004B537D" w:rsidRPr="00915047" w:rsidRDefault="004B537D" w:rsidP="00980316">
            <w:pPr>
              <w:spacing w:after="120"/>
              <w:rPr>
                <w:rFonts w:ascii="Calibri" w:hAnsi="Calibri" w:cs="Calibri"/>
                <w:sz w:val="20"/>
                <w:szCs w:val="20"/>
              </w:rPr>
            </w:pPr>
            <w:r>
              <w:rPr>
                <w:rFonts w:ascii="Calibri" w:hAnsi="Calibri" w:cs="Calibri"/>
                <w:sz w:val="20"/>
                <w:szCs w:val="20"/>
              </w:rPr>
              <w:t xml:space="preserve">Česká Spořitelna, a.s., </w:t>
            </w:r>
            <w:proofErr w:type="spellStart"/>
            <w:r>
              <w:rPr>
                <w:rFonts w:ascii="Calibri" w:hAnsi="Calibri" w:cs="Calibri"/>
                <w:sz w:val="20"/>
                <w:szCs w:val="20"/>
              </w:rPr>
              <w:t>č.ú</w:t>
            </w:r>
            <w:proofErr w:type="spellEnd"/>
            <w:r>
              <w:rPr>
                <w:rFonts w:ascii="Calibri" w:hAnsi="Calibri" w:cs="Calibri"/>
                <w:sz w:val="20"/>
                <w:szCs w:val="20"/>
              </w:rPr>
              <w:t>.: 1355962/0800</w:t>
            </w:r>
          </w:p>
        </w:tc>
      </w:tr>
    </w:tbl>
    <w:p w14:paraId="56444027" w14:textId="77777777" w:rsidR="004B537D" w:rsidRDefault="004B537D" w:rsidP="004B537D">
      <w:pPr>
        <w:spacing w:after="120"/>
        <w:rPr>
          <w:rFonts w:ascii="Calibri" w:hAnsi="Calibri" w:cs="Calibri"/>
          <w:sz w:val="20"/>
          <w:szCs w:val="20"/>
        </w:rPr>
      </w:pPr>
      <w:r w:rsidRPr="00915047">
        <w:rPr>
          <w:rFonts w:ascii="Calibri" w:hAnsi="Calibri" w:cs="Calibri"/>
          <w:sz w:val="20"/>
          <w:szCs w:val="20"/>
        </w:rPr>
        <w:t>(dále jen „</w:t>
      </w:r>
      <w:r w:rsidRPr="00915047">
        <w:rPr>
          <w:rFonts w:ascii="Calibri" w:hAnsi="Calibri" w:cs="Calibri"/>
          <w:b/>
          <w:bCs/>
          <w:sz w:val="20"/>
          <w:szCs w:val="20"/>
        </w:rPr>
        <w:t>Z</w:t>
      </w:r>
      <w:r w:rsidRPr="00915047">
        <w:rPr>
          <w:rFonts w:ascii="Calibri" w:hAnsi="Calibri" w:cs="Calibri"/>
          <w:b/>
          <w:sz w:val="20"/>
          <w:szCs w:val="20"/>
        </w:rPr>
        <w:t>hotovitel</w:t>
      </w:r>
      <w:r>
        <w:rPr>
          <w:rFonts w:ascii="Calibri" w:hAnsi="Calibri" w:cs="Calibri"/>
          <w:sz w:val="20"/>
          <w:szCs w:val="20"/>
        </w:rPr>
        <w:t xml:space="preserve">“) </w:t>
      </w:r>
    </w:p>
    <w:p w14:paraId="135E05F1" w14:textId="77777777" w:rsidR="004B537D" w:rsidRPr="00915047" w:rsidRDefault="004B537D" w:rsidP="004B537D">
      <w:pPr>
        <w:spacing w:after="120"/>
        <w:rPr>
          <w:rFonts w:ascii="Calibri" w:hAnsi="Calibri" w:cs="Calibri"/>
          <w:sz w:val="20"/>
          <w:szCs w:val="20"/>
        </w:rPr>
      </w:pPr>
      <w:r>
        <w:rPr>
          <w:rFonts w:ascii="Calibri" w:hAnsi="Calibri" w:cs="Calibri"/>
          <w:sz w:val="20"/>
          <w:szCs w:val="20"/>
        </w:rPr>
        <w:t>a</w:t>
      </w:r>
    </w:p>
    <w:tbl>
      <w:tblPr>
        <w:tblW w:w="9720" w:type="dxa"/>
        <w:tblInd w:w="70" w:type="dxa"/>
        <w:tblLayout w:type="fixed"/>
        <w:tblCellMar>
          <w:left w:w="70" w:type="dxa"/>
          <w:right w:w="70" w:type="dxa"/>
        </w:tblCellMar>
        <w:tblLook w:val="0000" w:firstRow="0" w:lastRow="0" w:firstColumn="0" w:lastColumn="0" w:noHBand="0" w:noVBand="0"/>
      </w:tblPr>
      <w:tblGrid>
        <w:gridCol w:w="3969"/>
        <w:gridCol w:w="5751"/>
      </w:tblGrid>
      <w:tr w:rsidR="004B537D" w:rsidRPr="00915047" w14:paraId="1905DB94" w14:textId="77777777" w:rsidTr="00980316">
        <w:trPr>
          <w:trHeight w:val="284"/>
        </w:trPr>
        <w:tc>
          <w:tcPr>
            <w:tcW w:w="3969" w:type="dxa"/>
            <w:tcBorders>
              <w:top w:val="single" w:sz="4" w:space="0" w:color="auto"/>
              <w:bottom w:val="single" w:sz="4" w:space="0" w:color="auto"/>
            </w:tcBorders>
          </w:tcPr>
          <w:p w14:paraId="1916A600" w14:textId="77777777" w:rsidR="004B537D" w:rsidRPr="00915047" w:rsidRDefault="004B537D" w:rsidP="00980316">
            <w:pPr>
              <w:spacing w:after="120"/>
              <w:rPr>
                <w:rFonts w:ascii="Calibri" w:hAnsi="Calibri" w:cs="Calibri"/>
                <w:b/>
                <w:bCs/>
                <w:sz w:val="20"/>
                <w:szCs w:val="20"/>
              </w:rPr>
            </w:pPr>
            <w:r w:rsidRPr="00915047">
              <w:rPr>
                <w:rFonts w:ascii="Calibri" w:hAnsi="Calibri" w:cs="Calibri"/>
                <w:b/>
                <w:bCs/>
                <w:sz w:val="20"/>
                <w:szCs w:val="20"/>
              </w:rPr>
              <w:t>objednatelem:</w:t>
            </w:r>
          </w:p>
        </w:tc>
        <w:tc>
          <w:tcPr>
            <w:tcW w:w="5751" w:type="dxa"/>
            <w:tcBorders>
              <w:top w:val="single" w:sz="4" w:space="0" w:color="auto"/>
              <w:bottom w:val="single" w:sz="4" w:space="0" w:color="auto"/>
            </w:tcBorders>
          </w:tcPr>
          <w:p w14:paraId="14EB115D" w14:textId="77777777" w:rsidR="004B537D" w:rsidRPr="00915047" w:rsidRDefault="004B537D" w:rsidP="00980316">
            <w:pPr>
              <w:spacing w:after="120"/>
              <w:rPr>
                <w:rFonts w:ascii="Calibri" w:hAnsi="Calibri" w:cs="Calibri"/>
                <w:sz w:val="20"/>
                <w:szCs w:val="20"/>
              </w:rPr>
            </w:pPr>
          </w:p>
        </w:tc>
      </w:tr>
      <w:tr w:rsidR="004B537D" w:rsidRPr="00915047" w14:paraId="1B3AF387" w14:textId="77777777" w:rsidTr="00980316">
        <w:trPr>
          <w:trHeight w:val="284"/>
        </w:trPr>
        <w:tc>
          <w:tcPr>
            <w:tcW w:w="3969" w:type="dxa"/>
            <w:tcBorders>
              <w:top w:val="single" w:sz="4" w:space="0" w:color="auto"/>
              <w:bottom w:val="dashed" w:sz="2" w:space="0" w:color="auto"/>
            </w:tcBorders>
          </w:tcPr>
          <w:p w14:paraId="10C5787D"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obchodní FIRMA</w:t>
            </w:r>
          </w:p>
        </w:tc>
        <w:tc>
          <w:tcPr>
            <w:tcW w:w="5751" w:type="dxa"/>
            <w:tcBorders>
              <w:top w:val="single" w:sz="4" w:space="0" w:color="auto"/>
              <w:bottom w:val="dashed" w:sz="2" w:space="0" w:color="auto"/>
            </w:tcBorders>
          </w:tcPr>
          <w:p w14:paraId="02ABFDF9" w14:textId="1A4F19F4" w:rsidR="004B537D" w:rsidRPr="00915047" w:rsidRDefault="00762B7E" w:rsidP="00762B7E">
            <w:pPr>
              <w:spacing w:after="120"/>
              <w:rPr>
                <w:rFonts w:ascii="Calibri" w:hAnsi="Calibri" w:cs="Calibri"/>
                <w:sz w:val="20"/>
                <w:szCs w:val="20"/>
              </w:rPr>
            </w:pPr>
            <w:r>
              <w:rPr>
                <w:rFonts w:ascii="Calibri" w:hAnsi="Calibri" w:cs="Calibri"/>
                <w:sz w:val="20"/>
                <w:szCs w:val="20"/>
              </w:rPr>
              <w:t>Ústav molekulární genetiky AV ČR, v. v. i</w:t>
            </w:r>
            <w:r w:rsidR="00C74A63">
              <w:rPr>
                <w:rFonts w:ascii="Calibri" w:hAnsi="Calibri" w:cs="Calibri"/>
                <w:sz w:val="20"/>
                <w:szCs w:val="20"/>
              </w:rPr>
              <w:t>.</w:t>
            </w:r>
          </w:p>
        </w:tc>
      </w:tr>
      <w:tr w:rsidR="004B537D" w:rsidRPr="00915047" w14:paraId="0A199E6A" w14:textId="77777777" w:rsidTr="00980316">
        <w:trPr>
          <w:trHeight w:val="284"/>
        </w:trPr>
        <w:tc>
          <w:tcPr>
            <w:tcW w:w="3969" w:type="dxa"/>
            <w:tcBorders>
              <w:top w:val="dashed" w:sz="2" w:space="0" w:color="auto"/>
              <w:bottom w:val="dashed" w:sz="2" w:space="0" w:color="auto"/>
            </w:tcBorders>
          </w:tcPr>
          <w:p w14:paraId="3F9D531E"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SÍDLO NA ADRESE</w:t>
            </w:r>
          </w:p>
        </w:tc>
        <w:tc>
          <w:tcPr>
            <w:tcW w:w="5751" w:type="dxa"/>
            <w:tcBorders>
              <w:top w:val="dashed" w:sz="2" w:space="0" w:color="auto"/>
              <w:bottom w:val="dashed" w:sz="2" w:space="0" w:color="auto"/>
            </w:tcBorders>
          </w:tcPr>
          <w:p w14:paraId="118A84E9" w14:textId="2AC29F31" w:rsidR="004B537D" w:rsidRPr="00915047" w:rsidRDefault="00762B7E" w:rsidP="00762B7E">
            <w:pPr>
              <w:spacing w:after="120"/>
              <w:rPr>
                <w:rFonts w:ascii="Calibri" w:hAnsi="Calibri" w:cs="Calibri"/>
                <w:sz w:val="20"/>
                <w:szCs w:val="20"/>
              </w:rPr>
            </w:pPr>
            <w:r>
              <w:rPr>
                <w:rFonts w:ascii="Calibri" w:hAnsi="Calibri" w:cs="Calibri"/>
                <w:sz w:val="20"/>
                <w:szCs w:val="20"/>
              </w:rPr>
              <w:t>Vídeňská 1083, Praha 4, 142 20</w:t>
            </w:r>
          </w:p>
        </w:tc>
      </w:tr>
      <w:tr w:rsidR="004B537D" w:rsidRPr="00915047" w14:paraId="0345AF77" w14:textId="77777777" w:rsidTr="00980316">
        <w:trPr>
          <w:trHeight w:val="284"/>
        </w:trPr>
        <w:tc>
          <w:tcPr>
            <w:tcW w:w="3969" w:type="dxa"/>
            <w:tcBorders>
              <w:top w:val="dashed" w:sz="2" w:space="0" w:color="auto"/>
              <w:bottom w:val="dashed" w:sz="2" w:space="0" w:color="auto"/>
            </w:tcBorders>
          </w:tcPr>
          <w:p w14:paraId="13DEEBBA"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ADRESA/EMAIL PRO FAKTURACI</w:t>
            </w:r>
          </w:p>
        </w:tc>
        <w:tc>
          <w:tcPr>
            <w:tcW w:w="5751" w:type="dxa"/>
            <w:tcBorders>
              <w:top w:val="dashed" w:sz="2" w:space="0" w:color="auto"/>
              <w:bottom w:val="dashed" w:sz="2" w:space="0" w:color="auto"/>
            </w:tcBorders>
          </w:tcPr>
          <w:p w14:paraId="6A060048" w14:textId="3FD310C2" w:rsidR="004B537D" w:rsidRPr="00762B7E" w:rsidRDefault="00762B7E" w:rsidP="00980316">
            <w:pPr>
              <w:spacing w:after="120"/>
              <w:rPr>
                <w:rFonts w:ascii="Calibri" w:hAnsi="Calibri" w:cs="Calibri"/>
                <w:sz w:val="20"/>
                <w:szCs w:val="20"/>
              </w:rPr>
            </w:pPr>
            <w:r>
              <w:rPr>
                <w:rFonts w:ascii="Calibri" w:hAnsi="Calibri" w:cs="Calibri"/>
                <w:sz w:val="20"/>
                <w:szCs w:val="20"/>
              </w:rPr>
              <w:t xml:space="preserve">Vídeňská 1083, Praha 4, 142 20, </w:t>
            </w:r>
            <w:r w:rsidRPr="00A44B84">
              <w:rPr>
                <w:rStyle w:val="Hypertextovodkaz"/>
                <w:rFonts w:cs="Calibri"/>
              </w:rPr>
              <w:t>faktury@img.cas.cz</w:t>
            </w:r>
          </w:p>
        </w:tc>
      </w:tr>
      <w:tr w:rsidR="004B537D" w:rsidRPr="00915047" w14:paraId="6671AD9B" w14:textId="77777777" w:rsidTr="00980316">
        <w:trPr>
          <w:trHeight w:val="284"/>
        </w:trPr>
        <w:tc>
          <w:tcPr>
            <w:tcW w:w="3969" w:type="dxa"/>
            <w:tcBorders>
              <w:top w:val="dashed" w:sz="2" w:space="0" w:color="auto"/>
              <w:bottom w:val="dashed" w:sz="2" w:space="0" w:color="auto"/>
            </w:tcBorders>
          </w:tcPr>
          <w:p w14:paraId="23690B86"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IČ</w:t>
            </w:r>
          </w:p>
        </w:tc>
        <w:tc>
          <w:tcPr>
            <w:tcW w:w="5751" w:type="dxa"/>
            <w:tcBorders>
              <w:top w:val="dashed" w:sz="2" w:space="0" w:color="auto"/>
              <w:bottom w:val="dashed" w:sz="2" w:space="0" w:color="auto"/>
            </w:tcBorders>
          </w:tcPr>
          <w:p w14:paraId="0FEBDC5E" w14:textId="6AE62D08" w:rsidR="004B537D" w:rsidRPr="00915047" w:rsidRDefault="00762B7E" w:rsidP="00980316">
            <w:pPr>
              <w:spacing w:after="120"/>
              <w:rPr>
                <w:rFonts w:ascii="Calibri" w:hAnsi="Calibri" w:cs="Calibri"/>
                <w:sz w:val="20"/>
                <w:szCs w:val="20"/>
              </w:rPr>
            </w:pPr>
            <w:r>
              <w:rPr>
                <w:rFonts w:ascii="Calibri" w:hAnsi="Calibri" w:cs="Calibri"/>
                <w:sz w:val="20"/>
                <w:szCs w:val="20"/>
              </w:rPr>
              <w:t>68378050</w:t>
            </w:r>
          </w:p>
        </w:tc>
      </w:tr>
      <w:tr w:rsidR="004B537D" w:rsidRPr="00915047" w14:paraId="7E454207" w14:textId="77777777" w:rsidTr="00980316">
        <w:trPr>
          <w:trHeight w:val="284"/>
        </w:trPr>
        <w:tc>
          <w:tcPr>
            <w:tcW w:w="3969" w:type="dxa"/>
            <w:tcBorders>
              <w:top w:val="dashed" w:sz="2" w:space="0" w:color="auto"/>
              <w:bottom w:val="dashed" w:sz="2" w:space="0" w:color="auto"/>
            </w:tcBorders>
          </w:tcPr>
          <w:p w14:paraId="321DFAA3"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DIČ</w:t>
            </w:r>
          </w:p>
        </w:tc>
        <w:tc>
          <w:tcPr>
            <w:tcW w:w="5751" w:type="dxa"/>
            <w:tcBorders>
              <w:top w:val="dashed" w:sz="2" w:space="0" w:color="auto"/>
              <w:bottom w:val="dashed" w:sz="2" w:space="0" w:color="auto"/>
            </w:tcBorders>
          </w:tcPr>
          <w:p w14:paraId="43250533" w14:textId="14EBAA4A" w:rsidR="004B537D" w:rsidRPr="00915047" w:rsidRDefault="00762B7E" w:rsidP="00980316">
            <w:pPr>
              <w:spacing w:after="120"/>
              <w:rPr>
                <w:rFonts w:ascii="Calibri" w:hAnsi="Calibri" w:cs="Calibri"/>
                <w:sz w:val="20"/>
                <w:szCs w:val="20"/>
              </w:rPr>
            </w:pPr>
            <w:r>
              <w:rPr>
                <w:rFonts w:ascii="Calibri" w:hAnsi="Calibri" w:cs="Calibri"/>
                <w:sz w:val="20"/>
                <w:szCs w:val="20"/>
              </w:rPr>
              <w:t>CZ68378050</w:t>
            </w:r>
          </w:p>
        </w:tc>
      </w:tr>
      <w:tr w:rsidR="004B537D" w:rsidRPr="00915047" w14:paraId="7AF37457" w14:textId="77777777" w:rsidTr="00980316">
        <w:trPr>
          <w:trHeight w:val="284"/>
        </w:trPr>
        <w:tc>
          <w:tcPr>
            <w:tcW w:w="3969" w:type="dxa"/>
            <w:tcBorders>
              <w:top w:val="dashed" w:sz="2" w:space="0" w:color="auto"/>
              <w:bottom w:val="dashed" w:sz="2" w:space="0" w:color="auto"/>
            </w:tcBorders>
          </w:tcPr>
          <w:p w14:paraId="4202F1D7"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ZÁPIS V OBCH. REJSTŘÍKU</w:t>
            </w:r>
          </w:p>
        </w:tc>
        <w:tc>
          <w:tcPr>
            <w:tcW w:w="5751" w:type="dxa"/>
            <w:tcBorders>
              <w:top w:val="dashed" w:sz="2" w:space="0" w:color="auto"/>
              <w:bottom w:val="dashed" w:sz="2" w:space="0" w:color="auto"/>
            </w:tcBorders>
          </w:tcPr>
          <w:p w14:paraId="0604A325" w14:textId="40FEC6E4" w:rsidR="004B537D" w:rsidRPr="00915047" w:rsidRDefault="00EA40DD" w:rsidP="00980316">
            <w:pPr>
              <w:spacing w:after="120"/>
              <w:rPr>
                <w:rFonts w:ascii="Calibri" w:hAnsi="Calibri" w:cs="Calibri"/>
                <w:sz w:val="20"/>
                <w:szCs w:val="20"/>
              </w:rPr>
            </w:pPr>
            <w:r>
              <w:rPr>
                <w:rFonts w:ascii="Calibri" w:hAnsi="Calibri" w:cs="Calibri"/>
                <w:sz w:val="20"/>
                <w:szCs w:val="20"/>
              </w:rPr>
              <w:t xml:space="preserve">Zapsáno v rejstříku veřejných výzkumných institucí pod MŠMT </w:t>
            </w:r>
          </w:p>
        </w:tc>
      </w:tr>
      <w:tr w:rsidR="004B537D" w:rsidRPr="00915047" w14:paraId="607F6CCD" w14:textId="77777777" w:rsidTr="00980316">
        <w:trPr>
          <w:trHeight w:val="284"/>
        </w:trPr>
        <w:tc>
          <w:tcPr>
            <w:tcW w:w="3969" w:type="dxa"/>
            <w:tcBorders>
              <w:top w:val="dashed" w:sz="2" w:space="0" w:color="auto"/>
              <w:bottom w:val="dashed" w:sz="2" w:space="0" w:color="auto"/>
            </w:tcBorders>
          </w:tcPr>
          <w:p w14:paraId="68C32CC2"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STATUTÁRNÍ ZÁSTUPCE</w:t>
            </w:r>
          </w:p>
        </w:tc>
        <w:tc>
          <w:tcPr>
            <w:tcW w:w="5751" w:type="dxa"/>
            <w:tcBorders>
              <w:top w:val="dashed" w:sz="2" w:space="0" w:color="auto"/>
              <w:bottom w:val="dashed" w:sz="2" w:space="0" w:color="auto"/>
            </w:tcBorders>
          </w:tcPr>
          <w:p w14:paraId="2298F1C2" w14:textId="6DFB40CE" w:rsidR="004B537D" w:rsidRPr="00915047" w:rsidRDefault="009E543B" w:rsidP="009E543B">
            <w:pPr>
              <w:spacing w:after="120"/>
              <w:rPr>
                <w:rFonts w:ascii="Calibri" w:hAnsi="Calibri" w:cs="Calibri"/>
                <w:sz w:val="20"/>
                <w:szCs w:val="20"/>
              </w:rPr>
            </w:pPr>
            <w:r>
              <w:rPr>
                <w:rFonts w:ascii="Calibri" w:hAnsi="Calibri" w:cs="Calibri"/>
                <w:sz w:val="20"/>
                <w:szCs w:val="20"/>
              </w:rPr>
              <w:t xml:space="preserve">RNDr. Petr </w:t>
            </w:r>
            <w:proofErr w:type="spellStart"/>
            <w:r>
              <w:rPr>
                <w:rFonts w:ascii="Calibri" w:hAnsi="Calibri" w:cs="Calibri"/>
                <w:sz w:val="20"/>
                <w:szCs w:val="20"/>
              </w:rPr>
              <w:t>Dráber</w:t>
            </w:r>
            <w:proofErr w:type="spellEnd"/>
            <w:r>
              <w:rPr>
                <w:rFonts w:ascii="Calibri" w:hAnsi="Calibri" w:cs="Calibri"/>
                <w:sz w:val="20"/>
                <w:szCs w:val="20"/>
              </w:rPr>
              <w:t xml:space="preserve">, DrSc. </w:t>
            </w:r>
          </w:p>
        </w:tc>
      </w:tr>
      <w:tr w:rsidR="004B537D" w:rsidRPr="00915047" w14:paraId="726C9051" w14:textId="77777777" w:rsidTr="00980316">
        <w:trPr>
          <w:trHeight w:val="284"/>
        </w:trPr>
        <w:tc>
          <w:tcPr>
            <w:tcW w:w="3969" w:type="dxa"/>
            <w:tcBorders>
              <w:top w:val="dashed" w:sz="2" w:space="0" w:color="auto"/>
              <w:bottom w:val="dashed" w:sz="2" w:space="0" w:color="auto"/>
            </w:tcBorders>
          </w:tcPr>
          <w:p w14:paraId="137DDFB3" w14:textId="16A5B41C" w:rsidR="004B537D" w:rsidRPr="00915047" w:rsidRDefault="009E543B" w:rsidP="00980316">
            <w:pPr>
              <w:spacing w:after="120"/>
              <w:rPr>
                <w:rFonts w:ascii="Calibri" w:hAnsi="Calibri" w:cs="Calibri"/>
                <w:bCs/>
                <w:sz w:val="20"/>
                <w:szCs w:val="20"/>
              </w:rPr>
            </w:pPr>
            <w:r>
              <w:rPr>
                <w:rFonts w:ascii="Calibri" w:hAnsi="Calibri" w:cs="Calibri"/>
                <w:bCs/>
                <w:sz w:val="20"/>
                <w:szCs w:val="20"/>
              </w:rPr>
              <w:t>FUNKCE</w:t>
            </w:r>
          </w:p>
        </w:tc>
        <w:tc>
          <w:tcPr>
            <w:tcW w:w="5751" w:type="dxa"/>
            <w:tcBorders>
              <w:top w:val="dashed" w:sz="2" w:space="0" w:color="auto"/>
              <w:bottom w:val="dashed" w:sz="2" w:space="0" w:color="auto"/>
            </w:tcBorders>
          </w:tcPr>
          <w:p w14:paraId="5EFB86BB" w14:textId="67F7A3AE" w:rsidR="004B537D" w:rsidRPr="00915047" w:rsidRDefault="009E543B" w:rsidP="00EA40DD">
            <w:pPr>
              <w:spacing w:after="120"/>
              <w:rPr>
                <w:rFonts w:ascii="Calibri" w:hAnsi="Calibri" w:cs="Calibri"/>
                <w:sz w:val="20"/>
                <w:szCs w:val="20"/>
              </w:rPr>
            </w:pPr>
            <w:r>
              <w:rPr>
                <w:rFonts w:ascii="Calibri" w:hAnsi="Calibri" w:cs="Calibri"/>
                <w:sz w:val="20"/>
                <w:szCs w:val="20"/>
              </w:rPr>
              <w:t xml:space="preserve">Ředitel, na základě </w:t>
            </w:r>
            <w:r w:rsidR="00EA40DD">
              <w:rPr>
                <w:rFonts w:ascii="Calibri" w:hAnsi="Calibri" w:cs="Calibri"/>
                <w:sz w:val="20"/>
                <w:szCs w:val="20"/>
              </w:rPr>
              <w:t>jmenování zřizovatelem</w:t>
            </w:r>
          </w:p>
        </w:tc>
      </w:tr>
      <w:tr w:rsidR="004B537D" w:rsidRPr="00915047" w14:paraId="7363575C" w14:textId="77777777" w:rsidTr="00980316">
        <w:trPr>
          <w:trHeight w:val="284"/>
        </w:trPr>
        <w:tc>
          <w:tcPr>
            <w:tcW w:w="3969" w:type="dxa"/>
            <w:tcBorders>
              <w:top w:val="dashed" w:sz="2" w:space="0" w:color="auto"/>
              <w:bottom w:val="single" w:sz="4" w:space="0" w:color="auto"/>
            </w:tcBorders>
          </w:tcPr>
          <w:p w14:paraId="49E97234" w14:textId="77777777" w:rsidR="004B537D" w:rsidRPr="00915047" w:rsidRDefault="004B537D" w:rsidP="00980316">
            <w:pPr>
              <w:spacing w:after="120"/>
              <w:rPr>
                <w:rFonts w:ascii="Calibri" w:hAnsi="Calibri" w:cs="Calibri"/>
                <w:bCs/>
                <w:sz w:val="20"/>
                <w:szCs w:val="20"/>
              </w:rPr>
            </w:pPr>
            <w:r w:rsidRPr="00915047">
              <w:rPr>
                <w:rFonts w:ascii="Calibri" w:hAnsi="Calibri" w:cs="Calibri"/>
                <w:bCs/>
                <w:sz w:val="20"/>
                <w:szCs w:val="20"/>
              </w:rPr>
              <w:t>BANKOVNÍ SPOJENÍ</w:t>
            </w:r>
          </w:p>
        </w:tc>
        <w:tc>
          <w:tcPr>
            <w:tcW w:w="5751" w:type="dxa"/>
            <w:tcBorders>
              <w:top w:val="dashed" w:sz="2" w:space="0" w:color="auto"/>
              <w:bottom w:val="single" w:sz="4" w:space="0" w:color="auto"/>
            </w:tcBorders>
          </w:tcPr>
          <w:p w14:paraId="1BCF1B9F" w14:textId="718B6FFC" w:rsidR="004B537D" w:rsidRPr="00915047" w:rsidRDefault="009E543B" w:rsidP="00980316">
            <w:pPr>
              <w:spacing w:after="120"/>
              <w:rPr>
                <w:rFonts w:ascii="Calibri" w:hAnsi="Calibri" w:cs="Calibri"/>
                <w:sz w:val="20"/>
                <w:szCs w:val="20"/>
              </w:rPr>
            </w:pPr>
            <w:r>
              <w:rPr>
                <w:rFonts w:ascii="Calibri" w:hAnsi="Calibri" w:cs="Calibri"/>
                <w:sz w:val="20"/>
                <w:szCs w:val="20"/>
              </w:rPr>
              <w:t>19- 8482430287/0100</w:t>
            </w:r>
          </w:p>
        </w:tc>
      </w:tr>
    </w:tbl>
    <w:p w14:paraId="451B51E4" w14:textId="77777777" w:rsidR="004B537D" w:rsidRPr="00915047" w:rsidRDefault="004B537D" w:rsidP="004B537D">
      <w:pPr>
        <w:spacing w:after="120"/>
        <w:rPr>
          <w:rFonts w:ascii="Calibri" w:hAnsi="Calibri" w:cs="Calibri"/>
          <w:sz w:val="20"/>
          <w:szCs w:val="20"/>
        </w:rPr>
      </w:pPr>
      <w:r w:rsidRPr="00915047">
        <w:rPr>
          <w:rFonts w:ascii="Calibri" w:hAnsi="Calibri" w:cs="Calibri"/>
          <w:sz w:val="20"/>
          <w:szCs w:val="20"/>
        </w:rPr>
        <w:t xml:space="preserve"> (dále jen „</w:t>
      </w:r>
      <w:r w:rsidRPr="00915047">
        <w:rPr>
          <w:rFonts w:ascii="Calibri" w:hAnsi="Calibri" w:cs="Calibri"/>
          <w:b/>
          <w:bCs/>
          <w:sz w:val="20"/>
          <w:szCs w:val="20"/>
        </w:rPr>
        <w:t>O</w:t>
      </w:r>
      <w:r w:rsidRPr="00915047">
        <w:rPr>
          <w:rFonts w:ascii="Calibri" w:hAnsi="Calibri" w:cs="Calibri"/>
          <w:b/>
          <w:sz w:val="20"/>
          <w:szCs w:val="20"/>
        </w:rPr>
        <w:t>bjednatel</w:t>
      </w:r>
      <w:r w:rsidRPr="00915047">
        <w:rPr>
          <w:rFonts w:ascii="Calibri" w:hAnsi="Calibri" w:cs="Calibri"/>
          <w:sz w:val="20"/>
          <w:szCs w:val="20"/>
        </w:rPr>
        <w:t>“)</w:t>
      </w:r>
    </w:p>
    <w:p w14:paraId="44218034" w14:textId="77777777" w:rsidR="004B537D" w:rsidRPr="00915047" w:rsidRDefault="004B537D" w:rsidP="004B537D">
      <w:pPr>
        <w:spacing w:after="120"/>
        <w:rPr>
          <w:rFonts w:ascii="Calibri" w:hAnsi="Calibri" w:cs="Calibri"/>
          <w:sz w:val="20"/>
          <w:szCs w:val="20"/>
        </w:rPr>
      </w:pPr>
      <w:r w:rsidRPr="00915047">
        <w:rPr>
          <w:rFonts w:ascii="Calibri" w:hAnsi="Calibri" w:cs="Calibri"/>
          <w:sz w:val="20"/>
          <w:szCs w:val="20"/>
        </w:rPr>
        <w:t>(společně dále též jen „</w:t>
      </w:r>
      <w:r w:rsidRPr="00915047">
        <w:rPr>
          <w:rFonts w:ascii="Calibri" w:hAnsi="Calibri" w:cs="Calibri"/>
          <w:b/>
          <w:sz w:val="20"/>
          <w:szCs w:val="20"/>
        </w:rPr>
        <w:t>účastníci</w:t>
      </w:r>
      <w:r w:rsidRPr="00915047">
        <w:rPr>
          <w:rFonts w:ascii="Calibri" w:hAnsi="Calibri" w:cs="Calibri"/>
          <w:sz w:val="20"/>
          <w:szCs w:val="20"/>
        </w:rPr>
        <w:t xml:space="preserve">“, resp. </w:t>
      </w:r>
      <w:r w:rsidRPr="00915047">
        <w:rPr>
          <w:rFonts w:ascii="Calibri" w:hAnsi="Calibri" w:cs="Calibri"/>
          <w:b/>
          <w:sz w:val="20"/>
          <w:szCs w:val="20"/>
        </w:rPr>
        <w:t>smluvní strany</w:t>
      </w:r>
      <w:r w:rsidRPr="00915047">
        <w:rPr>
          <w:rFonts w:ascii="Calibri" w:hAnsi="Calibri" w:cs="Calibri"/>
          <w:sz w:val="20"/>
          <w:szCs w:val="20"/>
        </w:rPr>
        <w:t>)</w:t>
      </w:r>
    </w:p>
    <w:p w14:paraId="544025B4" w14:textId="77777777" w:rsidR="004B537D" w:rsidRPr="00915047" w:rsidRDefault="004B537D" w:rsidP="004B537D">
      <w:pPr>
        <w:keepNext/>
        <w:spacing w:before="360" w:after="120"/>
        <w:jc w:val="both"/>
        <w:rPr>
          <w:rFonts w:ascii="Calibri" w:hAnsi="Calibri" w:cs="Calibri"/>
          <w:b/>
          <w:sz w:val="20"/>
          <w:szCs w:val="20"/>
        </w:rPr>
      </w:pPr>
      <w:r w:rsidRPr="00915047">
        <w:rPr>
          <w:rFonts w:ascii="Calibri" w:hAnsi="Calibri" w:cs="Calibri"/>
          <w:b/>
          <w:sz w:val="20"/>
          <w:szCs w:val="20"/>
        </w:rPr>
        <w:br w:type="page"/>
      </w:r>
      <w:r w:rsidRPr="00915047">
        <w:rPr>
          <w:rFonts w:ascii="Calibri" w:hAnsi="Calibri" w:cs="Calibri"/>
          <w:b/>
          <w:sz w:val="20"/>
          <w:szCs w:val="20"/>
        </w:rPr>
        <w:lastRenderedPageBreak/>
        <w:t>OBSAH:</w:t>
      </w:r>
    </w:p>
    <w:p w14:paraId="3BF349ED" w14:textId="77777777" w:rsidR="004B537D" w:rsidRPr="00915047" w:rsidRDefault="004B537D" w:rsidP="004B537D">
      <w:pPr>
        <w:keepNext/>
        <w:jc w:val="both"/>
        <w:rPr>
          <w:rFonts w:ascii="Calibri" w:hAnsi="Calibri" w:cs="Calibri"/>
          <w:b/>
          <w:sz w:val="20"/>
          <w:szCs w:val="20"/>
        </w:rPr>
      </w:pPr>
    </w:p>
    <w:p w14:paraId="7F67D346" w14:textId="0B658F2D" w:rsidR="004B537D" w:rsidRPr="00881D39" w:rsidRDefault="004B537D" w:rsidP="004B537D">
      <w:pPr>
        <w:pStyle w:val="Obsah1"/>
        <w:rPr>
          <w:rFonts w:ascii="Calibri" w:eastAsiaTheme="minorEastAsia" w:hAnsi="Calibri" w:cs="Calibri"/>
          <w:noProof/>
          <w:sz w:val="20"/>
          <w:szCs w:val="20"/>
        </w:rPr>
      </w:pPr>
      <w:r w:rsidRPr="00881D39">
        <w:rPr>
          <w:rFonts w:ascii="Calibri" w:hAnsi="Calibri" w:cs="Calibri"/>
          <w:sz w:val="20"/>
          <w:szCs w:val="20"/>
        </w:rPr>
        <w:fldChar w:fldCharType="begin"/>
      </w:r>
      <w:r w:rsidRPr="00881D39">
        <w:rPr>
          <w:rFonts w:ascii="Calibri" w:hAnsi="Calibri" w:cs="Calibri"/>
          <w:sz w:val="20"/>
          <w:szCs w:val="20"/>
        </w:rPr>
        <w:instrText xml:space="preserve"> TOC \h \z \t "nadpis x;1" </w:instrText>
      </w:r>
      <w:r w:rsidRPr="00881D39">
        <w:rPr>
          <w:rFonts w:ascii="Calibri" w:hAnsi="Calibri" w:cs="Calibri"/>
          <w:sz w:val="20"/>
          <w:szCs w:val="20"/>
        </w:rPr>
        <w:fldChar w:fldCharType="separate"/>
      </w:r>
      <w:hyperlink w:anchor="_Toc158563980" w:history="1">
        <w:r w:rsidRPr="00881D39">
          <w:rPr>
            <w:rStyle w:val="Hypertextovodkaz"/>
            <w:rFonts w:ascii="Calibri" w:hAnsi="Calibri" w:cs="Calibri"/>
            <w:noProof/>
            <w:sz w:val="20"/>
            <w:szCs w:val="20"/>
          </w:rPr>
          <w:t>Článek I</w:t>
        </w:r>
        <w:r w:rsidRPr="00881D39">
          <w:rPr>
            <w:rFonts w:ascii="Calibri" w:eastAsiaTheme="minorEastAsia" w:hAnsi="Calibri" w:cs="Calibri"/>
            <w:noProof/>
            <w:sz w:val="20"/>
            <w:szCs w:val="20"/>
          </w:rPr>
          <w:tab/>
        </w:r>
        <w:r w:rsidRPr="00881D39">
          <w:rPr>
            <w:rStyle w:val="Hypertextovodkaz"/>
            <w:rFonts w:ascii="Calibri" w:hAnsi="Calibri" w:cs="Calibri"/>
            <w:noProof/>
            <w:sz w:val="20"/>
            <w:szCs w:val="20"/>
          </w:rPr>
          <w:t>Úvodní ustanovení</w:t>
        </w:r>
        <w:r w:rsidRPr="00881D39">
          <w:rPr>
            <w:rFonts w:ascii="Calibri" w:hAnsi="Calibri" w:cs="Calibri"/>
            <w:noProof/>
            <w:webHidden/>
            <w:sz w:val="20"/>
            <w:szCs w:val="20"/>
          </w:rPr>
          <w:tab/>
        </w:r>
        <w:r w:rsidRPr="00881D39">
          <w:rPr>
            <w:rFonts w:ascii="Calibri" w:hAnsi="Calibri" w:cs="Calibri"/>
            <w:noProof/>
            <w:webHidden/>
            <w:sz w:val="20"/>
            <w:szCs w:val="20"/>
          </w:rPr>
          <w:fldChar w:fldCharType="begin"/>
        </w:r>
        <w:r w:rsidRPr="00881D39">
          <w:rPr>
            <w:rFonts w:ascii="Calibri" w:hAnsi="Calibri" w:cs="Calibri"/>
            <w:noProof/>
            <w:webHidden/>
            <w:sz w:val="20"/>
            <w:szCs w:val="20"/>
          </w:rPr>
          <w:instrText xml:space="preserve"> PAGEREF _Toc158563980 \h </w:instrText>
        </w:r>
        <w:r w:rsidRPr="00881D39">
          <w:rPr>
            <w:rFonts w:ascii="Calibri" w:hAnsi="Calibri" w:cs="Calibri"/>
            <w:noProof/>
            <w:webHidden/>
            <w:sz w:val="20"/>
            <w:szCs w:val="20"/>
          </w:rPr>
        </w:r>
        <w:r w:rsidRPr="00881D39">
          <w:rPr>
            <w:rFonts w:ascii="Calibri" w:hAnsi="Calibri" w:cs="Calibri"/>
            <w:noProof/>
            <w:webHidden/>
            <w:sz w:val="20"/>
            <w:szCs w:val="20"/>
          </w:rPr>
          <w:fldChar w:fldCharType="separate"/>
        </w:r>
        <w:r w:rsidR="00E666C0">
          <w:rPr>
            <w:rFonts w:ascii="Calibri" w:hAnsi="Calibri" w:cs="Calibri"/>
            <w:noProof/>
            <w:webHidden/>
            <w:sz w:val="20"/>
            <w:szCs w:val="20"/>
          </w:rPr>
          <w:t>2</w:t>
        </w:r>
        <w:r w:rsidRPr="00881D39">
          <w:rPr>
            <w:rFonts w:ascii="Calibri" w:hAnsi="Calibri" w:cs="Calibri"/>
            <w:noProof/>
            <w:webHidden/>
            <w:sz w:val="20"/>
            <w:szCs w:val="20"/>
          </w:rPr>
          <w:fldChar w:fldCharType="end"/>
        </w:r>
      </w:hyperlink>
    </w:p>
    <w:p w14:paraId="4D211DE3" w14:textId="6086CF51" w:rsidR="004B537D" w:rsidRPr="00881D39" w:rsidRDefault="00696271" w:rsidP="004B537D">
      <w:pPr>
        <w:pStyle w:val="Obsah1"/>
        <w:rPr>
          <w:rFonts w:ascii="Calibri" w:eastAsiaTheme="minorEastAsia" w:hAnsi="Calibri" w:cs="Calibri"/>
          <w:noProof/>
          <w:sz w:val="20"/>
          <w:szCs w:val="20"/>
        </w:rPr>
      </w:pPr>
      <w:hyperlink w:anchor="_Toc158563981" w:history="1">
        <w:r w:rsidR="004B537D" w:rsidRPr="00881D39">
          <w:rPr>
            <w:rStyle w:val="Hypertextovodkaz"/>
            <w:rFonts w:ascii="Calibri" w:hAnsi="Calibri" w:cs="Calibri"/>
            <w:noProof/>
            <w:sz w:val="20"/>
            <w:szCs w:val="20"/>
          </w:rPr>
          <w:t>Článek II</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Specifikace zařízení a specifikace servisního programu (předmět Smlouvy)</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_Toc158563981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2</w:t>
        </w:r>
        <w:r w:rsidR="004B537D" w:rsidRPr="00881D39">
          <w:rPr>
            <w:rFonts w:ascii="Calibri" w:hAnsi="Calibri" w:cs="Calibri"/>
            <w:noProof/>
            <w:webHidden/>
            <w:sz w:val="20"/>
            <w:szCs w:val="20"/>
          </w:rPr>
          <w:fldChar w:fldCharType="end"/>
        </w:r>
      </w:hyperlink>
    </w:p>
    <w:p w14:paraId="0A84783E" w14:textId="3E669AD5" w:rsidR="004B537D" w:rsidRPr="00881D39" w:rsidRDefault="00387E0E" w:rsidP="004B537D">
      <w:pPr>
        <w:pStyle w:val="Obsah1"/>
        <w:rPr>
          <w:rFonts w:ascii="Calibri" w:eastAsiaTheme="minorEastAsia" w:hAnsi="Calibri" w:cs="Calibri"/>
          <w:noProof/>
          <w:sz w:val="20"/>
          <w:szCs w:val="20"/>
        </w:rPr>
      </w:pPr>
      <w:hyperlink w:anchor="_Toc158563982" w:history="1">
        <w:r w:rsidR="004B537D" w:rsidRPr="00881D39">
          <w:rPr>
            <w:rStyle w:val="Hypertextovodkaz"/>
            <w:rFonts w:ascii="Calibri" w:hAnsi="Calibri" w:cs="Calibri"/>
            <w:noProof/>
            <w:sz w:val="20"/>
            <w:szCs w:val="20"/>
          </w:rPr>
          <w:t>Článek III</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Finanční podmínky poskytování servisu</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_Toc158563982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3</w:t>
        </w:r>
        <w:r w:rsidR="004B537D" w:rsidRPr="00881D39">
          <w:rPr>
            <w:rFonts w:ascii="Calibri" w:hAnsi="Calibri" w:cs="Calibri"/>
            <w:noProof/>
            <w:webHidden/>
            <w:sz w:val="20"/>
            <w:szCs w:val="20"/>
          </w:rPr>
          <w:fldChar w:fldCharType="end"/>
        </w:r>
      </w:hyperlink>
    </w:p>
    <w:p w14:paraId="17058FC8" w14:textId="014EAEAE" w:rsidR="004B537D" w:rsidRPr="00881D39" w:rsidRDefault="00387E0E" w:rsidP="004B537D">
      <w:pPr>
        <w:pStyle w:val="Obsah1"/>
        <w:rPr>
          <w:rFonts w:ascii="Calibri" w:eastAsiaTheme="minorEastAsia" w:hAnsi="Calibri" w:cs="Calibri"/>
          <w:noProof/>
          <w:sz w:val="20"/>
          <w:szCs w:val="20"/>
        </w:rPr>
      </w:pPr>
      <w:hyperlink w:anchor="_Toc158563983" w:history="1">
        <w:r w:rsidR="004B537D" w:rsidRPr="00881D39">
          <w:rPr>
            <w:rStyle w:val="Hypertextovodkaz"/>
            <w:rFonts w:ascii="Calibri" w:hAnsi="Calibri" w:cs="Calibri"/>
            <w:noProof/>
            <w:sz w:val="20"/>
            <w:szCs w:val="20"/>
          </w:rPr>
          <w:t>Článek IV</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Podmínky poskytování servisu</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_Toc158563983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4</w:t>
        </w:r>
        <w:r w:rsidR="004B537D" w:rsidRPr="00881D39">
          <w:rPr>
            <w:rFonts w:ascii="Calibri" w:hAnsi="Calibri" w:cs="Calibri"/>
            <w:noProof/>
            <w:webHidden/>
            <w:sz w:val="20"/>
            <w:szCs w:val="20"/>
          </w:rPr>
          <w:fldChar w:fldCharType="end"/>
        </w:r>
      </w:hyperlink>
    </w:p>
    <w:p w14:paraId="4B69BA68" w14:textId="428FFFC2" w:rsidR="004B537D" w:rsidRPr="00881D39" w:rsidRDefault="00387E0E" w:rsidP="004B537D">
      <w:pPr>
        <w:pStyle w:val="Obsah1"/>
        <w:rPr>
          <w:rFonts w:ascii="Calibri" w:eastAsiaTheme="minorEastAsia" w:hAnsi="Calibri" w:cs="Calibri"/>
          <w:noProof/>
          <w:sz w:val="20"/>
          <w:szCs w:val="20"/>
        </w:rPr>
      </w:pPr>
      <w:hyperlink w:anchor="_Toc158563984" w:history="1">
        <w:r w:rsidR="004B537D" w:rsidRPr="00881D39">
          <w:rPr>
            <w:rStyle w:val="Hypertextovodkaz"/>
            <w:rFonts w:ascii="Calibri" w:hAnsi="Calibri" w:cs="Calibri"/>
            <w:noProof/>
            <w:sz w:val="20"/>
            <w:szCs w:val="20"/>
          </w:rPr>
          <w:t>Článek V</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Ostatní podmínky</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_Toc158563984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5</w:t>
        </w:r>
        <w:r w:rsidR="004B537D" w:rsidRPr="00881D39">
          <w:rPr>
            <w:rFonts w:ascii="Calibri" w:hAnsi="Calibri" w:cs="Calibri"/>
            <w:noProof/>
            <w:webHidden/>
            <w:sz w:val="20"/>
            <w:szCs w:val="20"/>
          </w:rPr>
          <w:fldChar w:fldCharType="end"/>
        </w:r>
      </w:hyperlink>
    </w:p>
    <w:p w14:paraId="3220FDF3" w14:textId="2953984F" w:rsidR="004B537D" w:rsidRPr="00881D39" w:rsidRDefault="00387E0E" w:rsidP="004B537D">
      <w:pPr>
        <w:pStyle w:val="Obsah1"/>
        <w:rPr>
          <w:rFonts w:ascii="Calibri" w:eastAsiaTheme="minorEastAsia" w:hAnsi="Calibri" w:cs="Calibri"/>
          <w:noProof/>
          <w:sz w:val="20"/>
          <w:szCs w:val="20"/>
        </w:rPr>
      </w:pPr>
      <w:hyperlink w:anchor="_Toc158563985" w:history="1">
        <w:r w:rsidR="004B537D" w:rsidRPr="00881D39">
          <w:rPr>
            <w:rStyle w:val="Hypertextovodkaz"/>
            <w:rFonts w:ascii="Calibri" w:hAnsi="Calibri" w:cs="Calibri"/>
            <w:noProof/>
            <w:sz w:val="20"/>
            <w:szCs w:val="20"/>
          </w:rPr>
          <w:t>Článek VI</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Sankce</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_Toc158563985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5</w:t>
        </w:r>
        <w:r w:rsidR="004B537D" w:rsidRPr="00881D39">
          <w:rPr>
            <w:rFonts w:ascii="Calibri" w:hAnsi="Calibri" w:cs="Calibri"/>
            <w:noProof/>
            <w:webHidden/>
            <w:sz w:val="20"/>
            <w:szCs w:val="20"/>
          </w:rPr>
          <w:fldChar w:fldCharType="end"/>
        </w:r>
      </w:hyperlink>
    </w:p>
    <w:p w14:paraId="36BB28C5" w14:textId="0706E40C" w:rsidR="004B537D" w:rsidRPr="00881D39" w:rsidRDefault="00387E0E" w:rsidP="004B537D">
      <w:pPr>
        <w:pStyle w:val="Obsah1"/>
        <w:rPr>
          <w:rFonts w:ascii="Calibri" w:eastAsiaTheme="minorEastAsia" w:hAnsi="Calibri" w:cs="Calibri"/>
          <w:noProof/>
          <w:sz w:val="20"/>
          <w:szCs w:val="20"/>
        </w:rPr>
      </w:pPr>
      <w:hyperlink w:anchor="_Toc158563986" w:history="1">
        <w:r w:rsidR="004B537D" w:rsidRPr="00881D39">
          <w:rPr>
            <w:rStyle w:val="Hypertextovodkaz"/>
            <w:rFonts w:ascii="Calibri" w:hAnsi="Calibri" w:cs="Calibri"/>
            <w:noProof/>
            <w:sz w:val="20"/>
            <w:szCs w:val="20"/>
          </w:rPr>
          <w:t>Článek VII</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Doba trvání a účinnosti Smlouvy</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_Toc158563986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6</w:t>
        </w:r>
        <w:r w:rsidR="004B537D" w:rsidRPr="00881D39">
          <w:rPr>
            <w:rFonts w:ascii="Calibri" w:hAnsi="Calibri" w:cs="Calibri"/>
            <w:noProof/>
            <w:webHidden/>
            <w:sz w:val="20"/>
            <w:szCs w:val="20"/>
          </w:rPr>
          <w:fldChar w:fldCharType="end"/>
        </w:r>
      </w:hyperlink>
    </w:p>
    <w:p w14:paraId="4517F112" w14:textId="2E674F91" w:rsidR="004B537D" w:rsidRPr="00881D39" w:rsidRDefault="00387E0E" w:rsidP="004B537D">
      <w:pPr>
        <w:pStyle w:val="Obsah1"/>
        <w:rPr>
          <w:rFonts w:ascii="Calibri" w:eastAsiaTheme="minorEastAsia" w:hAnsi="Calibri" w:cs="Calibri"/>
          <w:noProof/>
          <w:sz w:val="20"/>
          <w:szCs w:val="20"/>
        </w:rPr>
      </w:pPr>
      <w:hyperlink w:anchor="_Toc158563987" w:history="1">
        <w:r w:rsidR="004B537D" w:rsidRPr="00881D39">
          <w:rPr>
            <w:rStyle w:val="Hypertextovodkaz"/>
            <w:rFonts w:ascii="Calibri" w:hAnsi="Calibri" w:cs="Calibri"/>
            <w:noProof/>
            <w:sz w:val="20"/>
            <w:szCs w:val="20"/>
          </w:rPr>
          <w:t>Článek VIII</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Odstoupení od Smlouvy</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_Toc158563987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6</w:t>
        </w:r>
        <w:r w:rsidR="004B537D" w:rsidRPr="00881D39">
          <w:rPr>
            <w:rFonts w:ascii="Calibri" w:hAnsi="Calibri" w:cs="Calibri"/>
            <w:noProof/>
            <w:webHidden/>
            <w:sz w:val="20"/>
            <w:szCs w:val="20"/>
          </w:rPr>
          <w:fldChar w:fldCharType="end"/>
        </w:r>
      </w:hyperlink>
    </w:p>
    <w:p w14:paraId="428821C5" w14:textId="4C6431C9" w:rsidR="004B537D" w:rsidRPr="00881D39" w:rsidRDefault="00387E0E" w:rsidP="004B537D">
      <w:pPr>
        <w:pStyle w:val="Obsah1"/>
        <w:rPr>
          <w:rFonts w:ascii="Calibri" w:eastAsiaTheme="minorEastAsia" w:hAnsi="Calibri" w:cs="Calibri"/>
          <w:noProof/>
          <w:sz w:val="20"/>
          <w:szCs w:val="20"/>
        </w:rPr>
      </w:pPr>
      <w:hyperlink w:anchor="_Toc158563988" w:history="1">
        <w:r w:rsidR="004B537D" w:rsidRPr="00881D39">
          <w:rPr>
            <w:rStyle w:val="Hypertextovodkaz"/>
            <w:rFonts w:ascii="Calibri" w:hAnsi="Calibri" w:cs="Calibri"/>
            <w:noProof/>
            <w:sz w:val="20"/>
            <w:szCs w:val="20"/>
          </w:rPr>
          <w:t>Článek IX</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Vyšší moc</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_Toc158563988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7</w:t>
        </w:r>
        <w:r w:rsidR="004B537D" w:rsidRPr="00881D39">
          <w:rPr>
            <w:rFonts w:ascii="Calibri" w:hAnsi="Calibri" w:cs="Calibri"/>
            <w:noProof/>
            <w:webHidden/>
            <w:sz w:val="20"/>
            <w:szCs w:val="20"/>
          </w:rPr>
          <w:fldChar w:fldCharType="end"/>
        </w:r>
      </w:hyperlink>
    </w:p>
    <w:p w14:paraId="7B84616C" w14:textId="3AD6CA21" w:rsidR="004B537D" w:rsidRPr="00881D39" w:rsidRDefault="00387E0E" w:rsidP="004B537D">
      <w:pPr>
        <w:pStyle w:val="Obsah1"/>
        <w:rPr>
          <w:rFonts w:ascii="Calibri" w:eastAsiaTheme="minorEastAsia" w:hAnsi="Calibri" w:cs="Calibri"/>
          <w:noProof/>
          <w:sz w:val="20"/>
          <w:szCs w:val="20"/>
        </w:rPr>
      </w:pPr>
      <w:hyperlink w:anchor="_Toc158563989" w:history="1">
        <w:r w:rsidR="004B537D" w:rsidRPr="00881D39">
          <w:rPr>
            <w:rStyle w:val="Hypertextovodkaz"/>
            <w:rFonts w:ascii="Calibri" w:hAnsi="Calibri" w:cs="Calibri"/>
            <w:noProof/>
            <w:sz w:val="20"/>
            <w:szCs w:val="20"/>
          </w:rPr>
          <w:t>Článek X</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Oprávněné osoby</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_Toc158563989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7</w:t>
        </w:r>
        <w:r w:rsidR="004B537D" w:rsidRPr="00881D39">
          <w:rPr>
            <w:rFonts w:ascii="Calibri" w:hAnsi="Calibri" w:cs="Calibri"/>
            <w:noProof/>
            <w:webHidden/>
            <w:sz w:val="20"/>
            <w:szCs w:val="20"/>
          </w:rPr>
          <w:fldChar w:fldCharType="end"/>
        </w:r>
      </w:hyperlink>
    </w:p>
    <w:p w14:paraId="209A6ACA" w14:textId="5D153338" w:rsidR="004B537D" w:rsidRPr="00881D39" w:rsidRDefault="00387E0E" w:rsidP="004B537D">
      <w:pPr>
        <w:pStyle w:val="Obsah1"/>
        <w:rPr>
          <w:rFonts w:ascii="Calibri" w:eastAsiaTheme="minorEastAsia" w:hAnsi="Calibri" w:cs="Calibri"/>
          <w:noProof/>
          <w:sz w:val="20"/>
          <w:szCs w:val="20"/>
        </w:rPr>
      </w:pPr>
      <w:hyperlink w:anchor="_Toc158563990" w:history="1">
        <w:r w:rsidR="004B537D" w:rsidRPr="00881D39">
          <w:rPr>
            <w:rStyle w:val="Hypertextovodkaz"/>
            <w:rFonts w:ascii="Calibri" w:hAnsi="Calibri" w:cs="Calibri"/>
            <w:noProof/>
            <w:sz w:val="20"/>
            <w:szCs w:val="20"/>
          </w:rPr>
          <w:t>Článek XI</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Prohlášení</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_Toc158563990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7</w:t>
        </w:r>
        <w:r w:rsidR="004B537D" w:rsidRPr="00881D39">
          <w:rPr>
            <w:rFonts w:ascii="Calibri" w:hAnsi="Calibri" w:cs="Calibri"/>
            <w:noProof/>
            <w:webHidden/>
            <w:sz w:val="20"/>
            <w:szCs w:val="20"/>
          </w:rPr>
          <w:fldChar w:fldCharType="end"/>
        </w:r>
      </w:hyperlink>
    </w:p>
    <w:p w14:paraId="5EFF9947" w14:textId="115AE661" w:rsidR="004B537D" w:rsidRPr="00881D39" w:rsidRDefault="00387E0E" w:rsidP="004B537D">
      <w:pPr>
        <w:pStyle w:val="Obsah1"/>
        <w:rPr>
          <w:rFonts w:ascii="Calibri" w:eastAsiaTheme="minorEastAsia" w:hAnsi="Calibri" w:cs="Calibri"/>
          <w:noProof/>
          <w:sz w:val="20"/>
          <w:szCs w:val="20"/>
        </w:rPr>
      </w:pPr>
      <w:hyperlink w:anchor="_Toc158563991" w:history="1">
        <w:r w:rsidR="004B537D" w:rsidRPr="00881D39">
          <w:rPr>
            <w:rStyle w:val="Hypertextovodkaz"/>
            <w:rFonts w:ascii="Calibri" w:hAnsi="Calibri" w:cs="Calibri"/>
            <w:noProof/>
            <w:sz w:val="20"/>
            <w:szCs w:val="20"/>
          </w:rPr>
          <w:t>Článek XII</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Závěrečná ustanovení</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_Toc158563991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8</w:t>
        </w:r>
        <w:r w:rsidR="004B537D" w:rsidRPr="00881D39">
          <w:rPr>
            <w:rFonts w:ascii="Calibri" w:hAnsi="Calibri" w:cs="Calibri"/>
            <w:noProof/>
            <w:webHidden/>
            <w:sz w:val="20"/>
            <w:szCs w:val="20"/>
          </w:rPr>
          <w:fldChar w:fldCharType="end"/>
        </w:r>
      </w:hyperlink>
    </w:p>
    <w:p w14:paraId="0EA82717" w14:textId="6744D474" w:rsidR="004B537D" w:rsidRPr="00881D39" w:rsidRDefault="00387E0E" w:rsidP="004B537D">
      <w:pPr>
        <w:pStyle w:val="Obsah1"/>
        <w:rPr>
          <w:rFonts w:ascii="Calibri" w:eastAsiaTheme="minorEastAsia" w:hAnsi="Calibri" w:cs="Calibri"/>
          <w:noProof/>
          <w:sz w:val="20"/>
          <w:szCs w:val="20"/>
        </w:rPr>
      </w:pPr>
      <w:hyperlink w:anchor="_Toc158563992" w:history="1">
        <w:r w:rsidR="004B537D" w:rsidRPr="00881D39">
          <w:rPr>
            <w:rStyle w:val="Hypertextovodkaz"/>
            <w:rFonts w:ascii="Calibri" w:hAnsi="Calibri" w:cs="Calibri"/>
            <w:noProof/>
            <w:sz w:val="20"/>
            <w:szCs w:val="20"/>
          </w:rPr>
          <w:t>Článek XIII</w:t>
        </w:r>
        <w:r w:rsidR="004B537D" w:rsidRPr="00881D39">
          <w:rPr>
            <w:rFonts w:ascii="Calibri" w:eastAsiaTheme="minorEastAsia" w:hAnsi="Calibri" w:cs="Calibri"/>
            <w:noProof/>
            <w:sz w:val="20"/>
            <w:szCs w:val="20"/>
          </w:rPr>
          <w:tab/>
        </w:r>
        <w:r w:rsidR="004B537D" w:rsidRPr="00881D39">
          <w:rPr>
            <w:rStyle w:val="Hypertextovodkaz"/>
            <w:rFonts w:ascii="Calibri" w:hAnsi="Calibri" w:cs="Calibri"/>
            <w:noProof/>
            <w:sz w:val="20"/>
            <w:szCs w:val="20"/>
          </w:rPr>
          <w:t>Přílohy</w:t>
        </w:r>
        <w:r w:rsidR="004B537D" w:rsidRPr="00881D39">
          <w:rPr>
            <w:rFonts w:ascii="Calibri" w:hAnsi="Calibri" w:cs="Calibri"/>
            <w:noProof/>
            <w:webHidden/>
            <w:sz w:val="20"/>
            <w:szCs w:val="20"/>
          </w:rPr>
          <w:tab/>
        </w:r>
        <w:r w:rsidR="004B537D" w:rsidRPr="00881D39">
          <w:rPr>
            <w:rFonts w:ascii="Calibri" w:hAnsi="Calibri" w:cs="Calibri"/>
            <w:noProof/>
            <w:webHidden/>
            <w:sz w:val="20"/>
            <w:szCs w:val="20"/>
          </w:rPr>
          <w:fldChar w:fldCharType="begin"/>
        </w:r>
        <w:r w:rsidR="004B537D" w:rsidRPr="00881D39">
          <w:rPr>
            <w:rFonts w:ascii="Calibri" w:hAnsi="Calibri" w:cs="Calibri"/>
            <w:noProof/>
            <w:webHidden/>
            <w:sz w:val="20"/>
            <w:szCs w:val="20"/>
          </w:rPr>
          <w:instrText xml:space="preserve"> PAGEREF _Toc158563992 \h </w:instrText>
        </w:r>
        <w:r w:rsidR="004B537D" w:rsidRPr="00881D39">
          <w:rPr>
            <w:rFonts w:ascii="Calibri" w:hAnsi="Calibri" w:cs="Calibri"/>
            <w:noProof/>
            <w:webHidden/>
            <w:sz w:val="20"/>
            <w:szCs w:val="20"/>
          </w:rPr>
        </w:r>
        <w:r w:rsidR="004B537D" w:rsidRPr="00881D39">
          <w:rPr>
            <w:rFonts w:ascii="Calibri" w:hAnsi="Calibri" w:cs="Calibri"/>
            <w:noProof/>
            <w:webHidden/>
            <w:sz w:val="20"/>
            <w:szCs w:val="20"/>
          </w:rPr>
          <w:fldChar w:fldCharType="separate"/>
        </w:r>
        <w:r w:rsidR="00E666C0">
          <w:rPr>
            <w:rFonts w:ascii="Calibri" w:hAnsi="Calibri" w:cs="Calibri"/>
            <w:noProof/>
            <w:webHidden/>
            <w:sz w:val="20"/>
            <w:szCs w:val="20"/>
          </w:rPr>
          <w:t>8</w:t>
        </w:r>
        <w:r w:rsidR="004B537D" w:rsidRPr="00881D39">
          <w:rPr>
            <w:rFonts w:ascii="Calibri" w:hAnsi="Calibri" w:cs="Calibri"/>
            <w:noProof/>
            <w:webHidden/>
            <w:sz w:val="20"/>
            <w:szCs w:val="20"/>
          </w:rPr>
          <w:fldChar w:fldCharType="end"/>
        </w:r>
      </w:hyperlink>
    </w:p>
    <w:p w14:paraId="63F05F37" w14:textId="77777777" w:rsidR="004B537D" w:rsidRPr="00915047" w:rsidRDefault="004B537D" w:rsidP="004B537D">
      <w:pPr>
        <w:pStyle w:val="nadpisx"/>
        <w:keepNext w:val="0"/>
        <w:numPr>
          <w:ilvl w:val="0"/>
          <w:numId w:val="0"/>
        </w:numPr>
        <w:spacing w:before="0" w:after="0"/>
        <w:rPr>
          <w:rFonts w:ascii="Calibri" w:hAnsi="Calibri" w:cs="Calibri"/>
          <w:noProof w:val="0"/>
        </w:rPr>
      </w:pPr>
      <w:r w:rsidRPr="00881D39">
        <w:rPr>
          <w:rFonts w:ascii="Calibri" w:hAnsi="Calibri" w:cs="Calibri"/>
        </w:rPr>
        <w:fldChar w:fldCharType="end"/>
      </w:r>
    </w:p>
    <w:p w14:paraId="1781B439" w14:textId="77777777" w:rsidR="004B537D" w:rsidRPr="00915047" w:rsidRDefault="004B537D" w:rsidP="004B537D">
      <w:pPr>
        <w:pStyle w:val="nadpisx"/>
        <w:keepNext w:val="0"/>
        <w:numPr>
          <w:ilvl w:val="0"/>
          <w:numId w:val="0"/>
        </w:numPr>
        <w:spacing w:before="0" w:after="0"/>
        <w:rPr>
          <w:rFonts w:ascii="Calibri" w:hAnsi="Calibri" w:cs="Calibri"/>
        </w:rPr>
      </w:pPr>
    </w:p>
    <w:p w14:paraId="65EBB01E" w14:textId="77777777" w:rsidR="004B537D" w:rsidRPr="00915047" w:rsidRDefault="004B537D" w:rsidP="004B537D">
      <w:pPr>
        <w:pStyle w:val="nadpisx"/>
        <w:keepNext w:val="0"/>
        <w:spacing w:before="0" w:after="0"/>
        <w:rPr>
          <w:rFonts w:ascii="Calibri" w:hAnsi="Calibri" w:cs="Calibri"/>
        </w:rPr>
      </w:pPr>
      <w:bookmarkStart w:id="0" w:name="_Toc158563980"/>
      <w:r w:rsidRPr="00915047">
        <w:rPr>
          <w:rFonts w:ascii="Calibri" w:hAnsi="Calibri" w:cs="Calibri"/>
        </w:rPr>
        <w:t>Úvodní ustanovení</w:t>
      </w:r>
      <w:bookmarkEnd w:id="0"/>
      <w:r w:rsidRPr="00915047">
        <w:rPr>
          <w:rFonts w:ascii="Calibri" w:hAnsi="Calibri" w:cs="Calibri"/>
        </w:rPr>
        <w:t xml:space="preserve"> </w:t>
      </w:r>
    </w:p>
    <w:p w14:paraId="1DD05EB2" w14:textId="3669F9F7" w:rsidR="004B537D" w:rsidRPr="00915047" w:rsidRDefault="004B537D" w:rsidP="004B537D">
      <w:pPr>
        <w:pStyle w:val="Odstavecseseznamem"/>
        <w:numPr>
          <w:ilvl w:val="1"/>
          <w:numId w:val="1"/>
        </w:numPr>
        <w:jc w:val="both"/>
        <w:rPr>
          <w:rFonts w:ascii="Calibri" w:hAnsi="Calibri" w:cs="Calibri"/>
          <w:sz w:val="20"/>
          <w:szCs w:val="20"/>
        </w:rPr>
      </w:pPr>
      <w:r w:rsidRPr="00915047">
        <w:rPr>
          <w:rFonts w:ascii="Calibri" w:hAnsi="Calibri" w:cs="Calibri"/>
          <w:color w:val="0000FF"/>
          <w:sz w:val="20"/>
          <w:szCs w:val="20"/>
        </w:rPr>
        <w:t>Obsah smlouvy.</w:t>
      </w:r>
      <w:r w:rsidR="00BA196C">
        <w:rPr>
          <w:rFonts w:ascii="Calibri" w:hAnsi="Calibri" w:cs="Calibri"/>
          <w:color w:val="0000FF"/>
          <w:sz w:val="20"/>
          <w:szCs w:val="20"/>
        </w:rPr>
        <w:tab/>
      </w:r>
      <w:r w:rsidR="00BA196C">
        <w:rPr>
          <w:rFonts w:ascii="Calibri" w:hAnsi="Calibri" w:cs="Calibri"/>
          <w:color w:val="0000FF"/>
          <w:sz w:val="20"/>
          <w:szCs w:val="20"/>
        </w:rPr>
        <w:tab/>
      </w:r>
      <w:r w:rsidRPr="00915047">
        <w:rPr>
          <w:rFonts w:ascii="Calibri" w:hAnsi="Calibri" w:cs="Calibri"/>
          <w:sz w:val="20"/>
          <w:szCs w:val="20"/>
        </w:rPr>
        <w:t>Touto Smlouvou účastníci upravují vzájemná práva a povinnosti v rámci závazkového vztahu, na jehož podkladu se Zhotovitel zavazuje provádět servisní činnosti a poskytovat další dohodnutá plnění spojená s poskytováním servisu. Zhotovitel se zavazuje k plnění převzatých povinností ve Smlouvou stanoveném rozsahu, kvalitě a termínech. Objednatel se zavazuje za tuto činnost poskytovat smluvenou úhradu podle podmínek obsažených dále ve Smlouvě a k poskytování spolupráce nezbytné pro plnění smluvních povinností ze strany Zhotovitele.</w:t>
      </w:r>
    </w:p>
    <w:p w14:paraId="5DCD8670" w14:textId="752F63D7" w:rsidR="004B537D" w:rsidRPr="00915047" w:rsidRDefault="004B537D" w:rsidP="004B537D">
      <w:pPr>
        <w:pStyle w:val="ZkladntextAR"/>
        <w:keepNext/>
        <w:widowControl w:val="0"/>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Servisní programy.</w:t>
      </w:r>
      <w:r w:rsidR="00BA196C">
        <w:rPr>
          <w:rFonts w:ascii="Calibri" w:hAnsi="Calibri" w:cs="Calibri"/>
          <w:color w:val="0000FF"/>
          <w:lang w:val="cs-CZ"/>
        </w:rPr>
        <w:tab/>
      </w:r>
      <w:r w:rsidR="00BA196C">
        <w:rPr>
          <w:rFonts w:ascii="Calibri" w:hAnsi="Calibri" w:cs="Calibri"/>
          <w:color w:val="0000FF"/>
          <w:lang w:val="cs-CZ"/>
        </w:rPr>
        <w:tab/>
      </w:r>
      <w:r w:rsidRPr="00915047">
        <w:rPr>
          <w:rFonts w:ascii="Calibri" w:hAnsi="Calibri" w:cs="Calibri"/>
          <w:lang w:val="cs-CZ"/>
        </w:rPr>
        <w:t>Servisní programy představují ucelený soubor servisních činností a dalších plnění spojených s poskytováním servisu, určených k zajištění nezbytné podpory provozu Zařízení a jejich pravidelné údržby s cílem prodloužení životnosti Zařízení a zvýšení spolehlivosti jejich provozu.</w:t>
      </w:r>
    </w:p>
    <w:p w14:paraId="30AB643C" w14:textId="37B9B831" w:rsidR="004B537D" w:rsidRPr="00915047" w:rsidRDefault="004B537D" w:rsidP="004B537D">
      <w:pPr>
        <w:pStyle w:val="ZkladntextAR"/>
        <w:keepNext/>
        <w:widowControl w:val="0"/>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Identifikace Zařízení.</w:t>
      </w:r>
      <w:r w:rsidR="00BA196C">
        <w:rPr>
          <w:rFonts w:ascii="Calibri" w:hAnsi="Calibri" w:cs="Calibri"/>
          <w:color w:val="0000FF"/>
          <w:lang w:val="cs-CZ"/>
        </w:rPr>
        <w:tab/>
      </w:r>
      <w:r w:rsidRPr="00915047">
        <w:rPr>
          <w:rFonts w:ascii="Calibri" w:hAnsi="Calibri" w:cs="Calibri"/>
          <w:lang w:val="cs-CZ"/>
        </w:rPr>
        <w:t>Zhotovitel se zavazuje provádět servisní činnosti na Zařízení, které je identifikováno v </w:t>
      </w:r>
      <w:proofErr w:type="spellStart"/>
      <w:proofErr w:type="gramStart"/>
      <w:r w:rsidRPr="00915047">
        <w:rPr>
          <w:rFonts w:ascii="Calibri" w:hAnsi="Calibri" w:cs="Calibri"/>
          <w:lang w:val="cs-CZ"/>
        </w:rPr>
        <w:t>čl.II</w:t>
      </w:r>
      <w:proofErr w:type="spellEnd"/>
      <w:r w:rsidRPr="00915047">
        <w:rPr>
          <w:rFonts w:ascii="Calibri" w:hAnsi="Calibri" w:cs="Calibri"/>
          <w:lang w:val="cs-CZ"/>
        </w:rPr>
        <w:t>.</w:t>
      </w:r>
      <w:proofErr w:type="gramEnd"/>
      <w:r w:rsidRPr="00915047">
        <w:rPr>
          <w:rFonts w:ascii="Calibri" w:hAnsi="Calibri" w:cs="Calibri"/>
          <w:lang w:val="cs-CZ"/>
        </w:rPr>
        <w:t xml:space="preserve"> </w:t>
      </w:r>
    </w:p>
    <w:p w14:paraId="08DA3B1E" w14:textId="56974F57" w:rsidR="004B537D" w:rsidRPr="00127024" w:rsidRDefault="004B537D" w:rsidP="00D068C1">
      <w:pPr>
        <w:pStyle w:val="ZkladntextAR"/>
        <w:keepNext/>
        <w:widowControl w:val="0"/>
        <w:numPr>
          <w:ilvl w:val="1"/>
          <w:numId w:val="1"/>
        </w:numPr>
        <w:autoSpaceDE w:val="0"/>
        <w:autoSpaceDN w:val="0"/>
        <w:adjustRightInd w:val="0"/>
        <w:spacing w:before="120" w:after="120" w:line="240" w:lineRule="auto"/>
        <w:rPr>
          <w:rFonts w:ascii="Calibri" w:hAnsi="Calibri" w:cs="Calibri"/>
          <w:lang w:val="cs-CZ"/>
        </w:rPr>
      </w:pPr>
      <w:r w:rsidRPr="00127024">
        <w:rPr>
          <w:rFonts w:ascii="Calibri" w:hAnsi="Calibri" w:cs="Calibri"/>
          <w:color w:val="0000FF"/>
          <w:lang w:val="cs-CZ"/>
        </w:rPr>
        <w:t>Cena.</w:t>
      </w:r>
      <w:r w:rsidR="00BA196C">
        <w:rPr>
          <w:rFonts w:ascii="Calibri" w:hAnsi="Calibri" w:cs="Calibri"/>
          <w:color w:val="0000FF"/>
          <w:lang w:val="cs-CZ"/>
        </w:rPr>
        <w:tab/>
      </w:r>
      <w:r w:rsidR="00BA196C">
        <w:rPr>
          <w:rFonts w:ascii="Calibri" w:hAnsi="Calibri" w:cs="Calibri"/>
          <w:color w:val="0000FF"/>
          <w:lang w:val="cs-CZ"/>
        </w:rPr>
        <w:tab/>
      </w:r>
      <w:r w:rsidR="00BA196C">
        <w:rPr>
          <w:rFonts w:ascii="Calibri" w:hAnsi="Calibri" w:cs="Calibri"/>
          <w:color w:val="0000FF"/>
          <w:lang w:val="cs-CZ"/>
        </w:rPr>
        <w:tab/>
      </w:r>
      <w:r w:rsidRPr="00127024">
        <w:rPr>
          <w:rFonts w:ascii="Calibri" w:hAnsi="Calibri" w:cs="Calibri"/>
          <w:lang w:val="cs-CZ"/>
        </w:rPr>
        <w:t>Cena je dohodou účastníků stanovena jako cena smluvní.</w:t>
      </w:r>
      <w:r w:rsidR="00041207">
        <w:rPr>
          <w:rFonts w:ascii="Calibri" w:hAnsi="Calibri" w:cs="Calibri"/>
          <w:lang w:val="cs-CZ"/>
        </w:rPr>
        <w:t xml:space="preserve"> </w:t>
      </w:r>
      <w:r w:rsidRPr="00127024">
        <w:rPr>
          <w:rFonts w:ascii="Calibri" w:hAnsi="Calibri" w:cs="Calibri"/>
          <w:lang w:val="cs-CZ"/>
        </w:rPr>
        <w:t xml:space="preserve">Smluvní cena může být pravidelně valorizována </w:t>
      </w:r>
      <w:r w:rsidR="00C74A63">
        <w:rPr>
          <w:rFonts w:ascii="Calibri" w:hAnsi="Calibri" w:cs="Calibri"/>
          <w:lang w:val="cs-CZ"/>
        </w:rPr>
        <w:t xml:space="preserve">o míru inflace </w:t>
      </w:r>
      <w:r w:rsidRPr="00127024">
        <w:rPr>
          <w:rFonts w:ascii="Calibri" w:hAnsi="Calibri" w:cs="Calibri"/>
          <w:lang w:val="cs-CZ"/>
        </w:rPr>
        <w:t>v souladu s bodem XI</w:t>
      </w:r>
      <w:r w:rsidR="00C74A63">
        <w:rPr>
          <w:rFonts w:ascii="Calibri" w:hAnsi="Calibri" w:cs="Calibri"/>
          <w:lang w:val="cs-CZ"/>
        </w:rPr>
        <w:t>V</w:t>
      </w:r>
      <w:r w:rsidRPr="00127024">
        <w:rPr>
          <w:rFonts w:ascii="Calibri" w:hAnsi="Calibri" w:cs="Calibri"/>
          <w:lang w:val="cs-CZ"/>
        </w:rPr>
        <w:t>.7. Všeobecných podmínek</w:t>
      </w:r>
      <w:r w:rsidR="00C74A63">
        <w:rPr>
          <w:rFonts w:ascii="Calibri" w:hAnsi="Calibri" w:cs="Calibri"/>
          <w:lang w:val="cs-CZ"/>
        </w:rPr>
        <w:t>, přičemž nejdříve je Zhotovitel navýšení oznámit s účinností od 1. 4. 2026</w:t>
      </w:r>
      <w:r w:rsidRPr="00127024">
        <w:rPr>
          <w:rFonts w:ascii="Calibri" w:hAnsi="Calibri" w:cs="Calibri"/>
          <w:lang w:val="cs-CZ"/>
        </w:rPr>
        <w:t>.</w:t>
      </w:r>
    </w:p>
    <w:p w14:paraId="371AAB91" w14:textId="03B59526" w:rsidR="004B537D" w:rsidRPr="00467F37" w:rsidRDefault="004B537D" w:rsidP="00127024">
      <w:pPr>
        <w:pStyle w:val="ZkladntextAR"/>
        <w:keepNext/>
        <w:widowControl w:val="0"/>
        <w:numPr>
          <w:ilvl w:val="1"/>
          <w:numId w:val="1"/>
        </w:numPr>
        <w:autoSpaceDE w:val="0"/>
        <w:autoSpaceDN w:val="0"/>
        <w:adjustRightInd w:val="0"/>
        <w:spacing w:before="120"/>
        <w:rPr>
          <w:rFonts w:ascii="Calibri" w:hAnsi="Calibri" w:cs="Calibri"/>
          <w:lang w:val="cs-CZ"/>
        </w:rPr>
      </w:pPr>
      <w:r w:rsidRPr="00467F37">
        <w:rPr>
          <w:rFonts w:ascii="Calibri" w:hAnsi="Calibri" w:cs="Calibri"/>
          <w:color w:val="0000FF"/>
          <w:lang w:val="cs-CZ"/>
        </w:rPr>
        <w:t>Všeobecné podmínky</w:t>
      </w:r>
      <w:r w:rsidR="00BA196C">
        <w:rPr>
          <w:rFonts w:ascii="Calibri" w:hAnsi="Calibri" w:cs="Calibri"/>
          <w:lang w:val="cs-CZ"/>
        </w:rPr>
        <w:t>.</w:t>
      </w:r>
      <w:r w:rsidR="00BA196C">
        <w:rPr>
          <w:rFonts w:ascii="Calibri" w:hAnsi="Calibri" w:cs="Calibri"/>
          <w:lang w:val="cs-CZ"/>
        </w:rPr>
        <w:tab/>
      </w:r>
      <w:r w:rsidRPr="00467F37">
        <w:rPr>
          <w:rFonts w:ascii="Calibri" w:hAnsi="Calibri" w:cs="Calibri"/>
          <w:lang w:val="cs-CZ"/>
        </w:rPr>
        <w:t>Všeobecné obchodní podmínky COMPLETE CZ, spol. s r.o.</w:t>
      </w:r>
      <w:r>
        <w:rPr>
          <w:rFonts w:ascii="Calibri" w:hAnsi="Calibri" w:cs="Calibri"/>
          <w:lang w:val="cs-CZ"/>
        </w:rPr>
        <w:t xml:space="preserve"> </w:t>
      </w:r>
      <w:r w:rsidRPr="00467F37">
        <w:rPr>
          <w:rFonts w:ascii="Calibri" w:hAnsi="Calibri" w:cs="Calibri"/>
          <w:lang w:val="cs-CZ"/>
        </w:rPr>
        <w:t>pro prodej Zařízení, Dodání díla a poskytování Služeb</w:t>
      </w:r>
      <w:r>
        <w:rPr>
          <w:rFonts w:ascii="Calibri" w:hAnsi="Calibri" w:cs="Calibri"/>
          <w:lang w:val="cs-CZ"/>
        </w:rPr>
        <w:t xml:space="preserve"> </w:t>
      </w:r>
      <w:r w:rsidRPr="00467F37">
        <w:rPr>
          <w:rFonts w:ascii="Calibri" w:hAnsi="Calibri" w:cs="Calibri"/>
          <w:lang w:val="cs-CZ"/>
        </w:rPr>
        <w:t xml:space="preserve">vydané Zhotovitelem ve znění účinném ke dni uzavření Smlouvy, uvedené na </w:t>
      </w:r>
      <w:hyperlink r:id="rId8" w:history="1">
        <w:r w:rsidRPr="00467F37">
          <w:rPr>
            <w:rStyle w:val="Hypertextovodkaz"/>
            <w:rFonts w:ascii="Calibri" w:hAnsi="Calibri" w:cs="Calibri"/>
            <w:lang w:val="cs-CZ"/>
          </w:rPr>
          <w:t>www.CompleteCz.cz</w:t>
        </w:r>
      </w:hyperlink>
      <w:r w:rsidRPr="00467F37">
        <w:rPr>
          <w:rFonts w:ascii="Calibri" w:hAnsi="Calibri" w:cs="Calibri"/>
          <w:lang w:val="cs-CZ"/>
        </w:rPr>
        <w:t>, jejich součástí jsou i Záruční podmínky.</w:t>
      </w:r>
    </w:p>
    <w:p w14:paraId="15349FF6" w14:textId="77777777" w:rsidR="004B537D" w:rsidRPr="00915047" w:rsidRDefault="004B537D" w:rsidP="004B537D">
      <w:pPr>
        <w:pStyle w:val="nadpisx"/>
        <w:rPr>
          <w:rFonts w:ascii="Calibri" w:hAnsi="Calibri" w:cs="Calibri"/>
        </w:rPr>
      </w:pPr>
      <w:bookmarkStart w:id="1" w:name="_Toc203816297"/>
      <w:bookmarkStart w:id="2" w:name="_Toc158563981"/>
      <w:r w:rsidRPr="00915047">
        <w:rPr>
          <w:rFonts w:ascii="Calibri" w:hAnsi="Calibri" w:cs="Calibri"/>
        </w:rPr>
        <w:t xml:space="preserve">Specifikace zařízení a </w:t>
      </w:r>
      <w:bookmarkEnd w:id="1"/>
      <w:r w:rsidRPr="00915047">
        <w:rPr>
          <w:rFonts w:ascii="Calibri" w:hAnsi="Calibri" w:cs="Calibri"/>
        </w:rPr>
        <w:t>specifikace servisního programu (předmět Smlouvy)</w:t>
      </w:r>
      <w:bookmarkEnd w:id="2"/>
    </w:p>
    <w:p w14:paraId="1EE96262" w14:textId="77777777" w:rsidR="004B537D" w:rsidRPr="00915047" w:rsidRDefault="004B537D" w:rsidP="004B537D">
      <w:pPr>
        <w:pStyle w:val="ZkladntextAR"/>
        <w:keepNext/>
        <w:widowControl w:val="0"/>
        <w:autoSpaceDE w:val="0"/>
        <w:autoSpaceDN w:val="0"/>
        <w:adjustRightInd w:val="0"/>
        <w:spacing w:before="120" w:after="120"/>
        <w:rPr>
          <w:rFonts w:ascii="Calibri" w:hAnsi="Calibri" w:cs="Calibri"/>
          <w:b/>
          <w:bCs/>
          <w:noProof/>
          <w:lang w:val="cs-CZ"/>
        </w:rPr>
      </w:pPr>
      <w:r w:rsidRPr="00915047">
        <w:rPr>
          <w:rFonts w:ascii="Calibri" w:hAnsi="Calibri" w:cs="Calibri"/>
          <w:b/>
          <w:bCs/>
          <w:noProof/>
          <w:lang w:val="cs-CZ"/>
        </w:rPr>
        <w:t>Specifikace Zařízení</w:t>
      </w:r>
    </w:p>
    <w:p w14:paraId="7A6FFE0C" w14:textId="77777777" w:rsidR="004B537D" w:rsidRPr="00915047" w:rsidRDefault="004B537D" w:rsidP="004B537D">
      <w:pPr>
        <w:pStyle w:val="ZkladntextAR"/>
        <w:keepNext/>
        <w:widowControl w:val="0"/>
        <w:numPr>
          <w:ilvl w:val="1"/>
          <w:numId w:val="1"/>
        </w:numPr>
        <w:autoSpaceDE w:val="0"/>
        <w:autoSpaceDN w:val="0"/>
        <w:adjustRightInd w:val="0"/>
        <w:spacing w:after="120" w:line="240" w:lineRule="auto"/>
        <w:rPr>
          <w:rFonts w:ascii="Calibri" w:hAnsi="Calibri" w:cs="Calibri"/>
          <w:b/>
          <w:noProof/>
          <w:lang w:val="cs-CZ"/>
        </w:rPr>
      </w:pPr>
      <w:r w:rsidRPr="00915047">
        <w:rPr>
          <w:rFonts w:ascii="Calibri" w:hAnsi="Calibri" w:cs="Calibri"/>
          <w:color w:val="0000FF"/>
          <w:lang w:val="cs-CZ"/>
        </w:rPr>
        <w:t xml:space="preserve">Specifikace </w:t>
      </w:r>
      <w:r>
        <w:rPr>
          <w:rFonts w:ascii="Calibri" w:hAnsi="Calibri" w:cs="Calibri"/>
          <w:color w:val="0000FF"/>
          <w:lang w:val="cs-CZ"/>
        </w:rPr>
        <w:t xml:space="preserve">a místo instalace </w:t>
      </w:r>
      <w:r w:rsidRPr="00915047">
        <w:rPr>
          <w:rFonts w:ascii="Calibri" w:hAnsi="Calibri" w:cs="Calibri"/>
          <w:color w:val="0000FF"/>
          <w:lang w:val="cs-CZ"/>
        </w:rPr>
        <w:t>Zařízení</w:t>
      </w:r>
      <w:r w:rsidRPr="00915047">
        <w:rPr>
          <w:rFonts w:ascii="Calibri" w:hAnsi="Calibri" w:cs="Calibri"/>
          <w:color w:val="000000"/>
          <w:lang w:val="cs-CZ"/>
        </w:rPr>
        <w:t>:</w:t>
      </w:r>
      <w:r>
        <w:rPr>
          <w:rFonts w:ascii="Calibri" w:hAnsi="Calibri" w:cs="Calibri"/>
          <w:color w:val="000000"/>
          <w:lang w:val="cs-CZ"/>
        </w:rPr>
        <w:t xml:space="preserve"> uvedeno v Příloze č. 1 Smlouvy</w:t>
      </w:r>
    </w:p>
    <w:p w14:paraId="35721842" w14:textId="77777777" w:rsidR="004B537D" w:rsidRPr="00915047" w:rsidRDefault="004B537D" w:rsidP="004B537D">
      <w:pPr>
        <w:pStyle w:val="ZkladntextAR"/>
        <w:keepNext/>
        <w:widowControl w:val="0"/>
        <w:autoSpaceDE w:val="0"/>
        <w:autoSpaceDN w:val="0"/>
        <w:adjustRightInd w:val="0"/>
        <w:spacing w:before="120" w:after="120"/>
        <w:rPr>
          <w:rFonts w:ascii="Calibri" w:hAnsi="Calibri" w:cs="Calibri"/>
          <w:b/>
          <w:bCs/>
          <w:noProof/>
          <w:lang w:val="cs-CZ"/>
        </w:rPr>
      </w:pPr>
      <w:bookmarkStart w:id="3" w:name="_Toc382168290"/>
      <w:bookmarkStart w:id="4" w:name="_Toc29674398"/>
      <w:r w:rsidRPr="00915047">
        <w:rPr>
          <w:rFonts w:ascii="Calibri" w:hAnsi="Calibri" w:cs="Calibri"/>
          <w:b/>
          <w:bCs/>
          <w:noProof/>
          <w:lang w:val="cs-CZ"/>
        </w:rPr>
        <w:t>Specifikace servisního programu a jeho ceny</w:t>
      </w:r>
    </w:p>
    <w:bookmarkEnd w:id="3"/>
    <w:bookmarkEnd w:id="4"/>
    <w:p w14:paraId="7519663A" w14:textId="77777777" w:rsidR="004B537D" w:rsidRPr="00915047" w:rsidRDefault="004B537D" w:rsidP="004B537D">
      <w:pPr>
        <w:pStyle w:val="Odstavecseseznamem"/>
        <w:numPr>
          <w:ilvl w:val="1"/>
          <w:numId w:val="1"/>
        </w:numPr>
        <w:jc w:val="both"/>
        <w:rPr>
          <w:rFonts w:ascii="Calibri" w:hAnsi="Calibri" w:cs="Calibri"/>
          <w:noProof/>
          <w:color w:val="0000FF"/>
          <w:sz w:val="20"/>
          <w:szCs w:val="20"/>
        </w:rPr>
      </w:pPr>
      <w:r w:rsidRPr="00915047">
        <w:rPr>
          <w:rFonts w:ascii="Calibri" w:hAnsi="Calibri" w:cs="Calibri"/>
          <w:noProof/>
          <w:color w:val="0000FF"/>
          <w:sz w:val="20"/>
          <w:szCs w:val="20"/>
        </w:rPr>
        <w:t>Identifikace servisního programu</w:t>
      </w:r>
      <w:r w:rsidRPr="00915047">
        <w:rPr>
          <w:rFonts w:ascii="Calibri" w:hAnsi="Calibri" w:cs="Calibri"/>
          <w:noProof/>
          <w:sz w:val="20"/>
          <w:szCs w:val="20"/>
        </w:rPr>
        <w:t>.     Soubor servisních činností a dalších plnění spojených s poskytováním servisu ve vazbě na výše identifikovaná Zařízení je souhrnně nazývaný „Servisní program“</w:t>
      </w:r>
    </w:p>
    <w:p w14:paraId="6A73BF7F" w14:textId="2727F262" w:rsidR="004B537D" w:rsidRPr="00915047" w:rsidRDefault="004B537D" w:rsidP="004B537D">
      <w:pPr>
        <w:pStyle w:val="ZkladntextAR"/>
        <w:keepNext/>
        <w:widowControl w:val="0"/>
        <w:numPr>
          <w:ilvl w:val="1"/>
          <w:numId w:val="1"/>
        </w:numPr>
        <w:autoSpaceDE w:val="0"/>
        <w:autoSpaceDN w:val="0"/>
        <w:adjustRightInd w:val="0"/>
        <w:spacing w:before="120" w:after="120" w:line="240" w:lineRule="auto"/>
        <w:rPr>
          <w:rFonts w:ascii="Calibri" w:hAnsi="Calibri" w:cs="Calibri"/>
          <w:b/>
          <w:noProof/>
          <w:lang w:val="cs-CZ"/>
        </w:rPr>
      </w:pPr>
      <w:r w:rsidRPr="00915047">
        <w:rPr>
          <w:rFonts w:ascii="Calibri" w:hAnsi="Calibri" w:cs="Calibri"/>
          <w:noProof/>
          <w:color w:val="0000FF"/>
          <w:lang w:val="cs-CZ"/>
        </w:rPr>
        <w:lastRenderedPageBreak/>
        <w:t>Specifikace servisního programu.</w:t>
      </w:r>
      <w:r w:rsidRPr="00915047">
        <w:rPr>
          <w:rFonts w:ascii="Calibri" w:hAnsi="Calibri" w:cs="Calibri"/>
          <w:noProof/>
          <w:lang w:val="cs-CZ"/>
        </w:rPr>
        <w:t xml:space="preserve">  </w:t>
      </w:r>
      <w:r w:rsidR="004E4616">
        <w:rPr>
          <w:rFonts w:ascii="Calibri" w:hAnsi="Calibri" w:cs="Calibri"/>
          <w:noProof/>
          <w:lang w:val="cs-CZ"/>
        </w:rPr>
        <w:tab/>
      </w:r>
      <w:r>
        <w:rPr>
          <w:rFonts w:ascii="Calibri" w:hAnsi="Calibri" w:cs="Calibri"/>
          <w:color w:val="000000"/>
          <w:lang w:val="cs-CZ"/>
        </w:rPr>
        <w:t>uvedena v Příloze č. 1 Smlouvy</w:t>
      </w:r>
      <w:r w:rsidRPr="00915047">
        <w:rPr>
          <w:rFonts w:ascii="Calibri" w:hAnsi="Calibri" w:cs="Calibri"/>
          <w:noProof/>
          <w:lang w:val="cs-CZ"/>
        </w:rPr>
        <w:t xml:space="preserve"> </w:t>
      </w:r>
    </w:p>
    <w:p w14:paraId="758651DC" w14:textId="142C3E81" w:rsidR="004B537D" w:rsidRDefault="004B537D" w:rsidP="004B537D">
      <w:pPr>
        <w:pStyle w:val="Odstavecseseznamem"/>
        <w:numPr>
          <w:ilvl w:val="1"/>
          <w:numId w:val="1"/>
        </w:numPr>
        <w:jc w:val="both"/>
        <w:rPr>
          <w:rFonts w:ascii="Calibri" w:hAnsi="Calibri" w:cs="Calibri"/>
          <w:noProof/>
          <w:sz w:val="20"/>
          <w:szCs w:val="20"/>
        </w:rPr>
      </w:pPr>
      <w:r w:rsidRPr="00915047">
        <w:rPr>
          <w:rFonts w:ascii="Calibri" w:hAnsi="Calibri" w:cs="Calibri"/>
          <w:noProof/>
          <w:color w:val="0000FF"/>
          <w:sz w:val="20"/>
          <w:szCs w:val="20"/>
        </w:rPr>
        <w:t>Cena servisního programu.</w:t>
      </w:r>
      <w:r w:rsidR="00BA196C">
        <w:rPr>
          <w:rFonts w:ascii="Calibri" w:hAnsi="Calibri" w:cs="Calibri"/>
          <w:noProof/>
          <w:color w:val="0000FF"/>
          <w:sz w:val="20"/>
          <w:szCs w:val="20"/>
        </w:rPr>
        <w:tab/>
      </w:r>
      <w:r w:rsidR="004E4616">
        <w:rPr>
          <w:rFonts w:ascii="Calibri" w:hAnsi="Calibri" w:cs="Calibri"/>
          <w:noProof/>
          <w:color w:val="0000FF"/>
          <w:sz w:val="20"/>
          <w:szCs w:val="20"/>
        </w:rPr>
        <w:tab/>
      </w:r>
      <w:r w:rsidRPr="00915047">
        <w:rPr>
          <w:rFonts w:ascii="Calibri" w:hAnsi="Calibri" w:cs="Calibri"/>
          <w:noProof/>
          <w:sz w:val="20"/>
          <w:szCs w:val="20"/>
        </w:rPr>
        <w:t xml:space="preserve">Cena se sjednává jako cena smluvní a dohodou smluvních stran je stanovena takto:  </w:t>
      </w:r>
      <w:r w:rsidR="008E632C" w:rsidRPr="008E632C">
        <w:rPr>
          <w:rFonts w:ascii="Calibri" w:hAnsi="Calibri" w:cs="Calibri"/>
          <w:b/>
          <w:bCs/>
          <w:noProof/>
          <w:sz w:val="20"/>
          <w:szCs w:val="20"/>
        </w:rPr>
        <w:t>78.450</w:t>
      </w:r>
      <w:r w:rsidRPr="008E632C">
        <w:rPr>
          <w:rFonts w:ascii="Calibri" w:hAnsi="Calibri" w:cs="Calibri"/>
          <w:b/>
          <w:bCs/>
          <w:noProof/>
          <w:sz w:val="20"/>
          <w:szCs w:val="20"/>
        </w:rPr>
        <w:t>,-Kč</w:t>
      </w:r>
      <w:r w:rsidRPr="00C54E54">
        <w:rPr>
          <w:rFonts w:ascii="Calibri" w:hAnsi="Calibri" w:cs="Calibri"/>
          <w:b/>
          <w:bCs/>
          <w:noProof/>
          <w:sz w:val="20"/>
          <w:szCs w:val="20"/>
        </w:rPr>
        <w:t xml:space="preserve"> bez DPH </w:t>
      </w:r>
      <w:r w:rsidR="00C54E54" w:rsidRPr="00C54E54">
        <w:rPr>
          <w:rFonts w:ascii="Calibri" w:hAnsi="Calibri" w:cs="Calibri"/>
          <w:b/>
          <w:bCs/>
          <w:noProof/>
          <w:sz w:val="20"/>
          <w:szCs w:val="20"/>
        </w:rPr>
        <w:t>ročně</w:t>
      </w:r>
      <w:r w:rsidR="00C54E54">
        <w:rPr>
          <w:rFonts w:ascii="Calibri" w:hAnsi="Calibri" w:cs="Calibri"/>
          <w:noProof/>
          <w:sz w:val="20"/>
          <w:szCs w:val="20"/>
        </w:rPr>
        <w:t xml:space="preserve">, resp. </w:t>
      </w:r>
      <w:r w:rsidR="00792CFD">
        <w:rPr>
          <w:rFonts w:ascii="Calibri" w:hAnsi="Calibri" w:cs="Calibri"/>
          <w:b/>
          <w:bCs/>
          <w:noProof/>
          <w:sz w:val="20"/>
          <w:szCs w:val="20"/>
        </w:rPr>
        <w:t>39.225</w:t>
      </w:r>
      <w:r w:rsidR="00C54E54" w:rsidRPr="008E632C">
        <w:rPr>
          <w:rFonts w:ascii="Calibri" w:hAnsi="Calibri" w:cs="Calibri"/>
          <w:b/>
          <w:bCs/>
          <w:noProof/>
          <w:sz w:val="20"/>
          <w:szCs w:val="20"/>
        </w:rPr>
        <w:t>,-</w:t>
      </w:r>
      <w:r w:rsidR="00C54E54" w:rsidRPr="00C54E54">
        <w:rPr>
          <w:rFonts w:ascii="Calibri" w:hAnsi="Calibri" w:cs="Calibri"/>
          <w:b/>
          <w:bCs/>
          <w:noProof/>
          <w:sz w:val="20"/>
          <w:szCs w:val="20"/>
        </w:rPr>
        <w:t>Kč bez DPH</w:t>
      </w:r>
      <w:r w:rsidR="00C54E54">
        <w:rPr>
          <w:rFonts w:ascii="Calibri" w:hAnsi="Calibri" w:cs="Calibri"/>
          <w:noProof/>
          <w:sz w:val="20"/>
          <w:szCs w:val="20"/>
        </w:rPr>
        <w:t xml:space="preserve"> </w:t>
      </w:r>
      <w:r w:rsidR="00792CFD">
        <w:rPr>
          <w:rFonts w:ascii="Calibri" w:hAnsi="Calibri" w:cs="Calibri"/>
          <w:b/>
          <w:bCs/>
          <w:noProof/>
          <w:sz w:val="20"/>
          <w:szCs w:val="20"/>
        </w:rPr>
        <w:t>pololetně</w:t>
      </w:r>
      <w:r w:rsidR="001C05CC">
        <w:rPr>
          <w:rFonts w:ascii="Calibri" w:hAnsi="Calibri" w:cs="Calibri"/>
          <w:b/>
          <w:bCs/>
          <w:noProof/>
          <w:sz w:val="20"/>
          <w:szCs w:val="20"/>
        </w:rPr>
        <w:t xml:space="preserve"> (fakturační období je roční pololetí)</w:t>
      </w:r>
      <w:r w:rsidRPr="00915047">
        <w:rPr>
          <w:rFonts w:ascii="Calibri" w:hAnsi="Calibri" w:cs="Calibri"/>
          <w:noProof/>
          <w:sz w:val="20"/>
          <w:szCs w:val="20"/>
        </w:rPr>
        <w:t xml:space="preserve">, tj. za </w:t>
      </w:r>
      <w:r w:rsidR="00792CFD">
        <w:rPr>
          <w:rFonts w:ascii="Calibri" w:hAnsi="Calibri" w:cs="Calibri"/>
          <w:noProof/>
          <w:sz w:val="20"/>
          <w:szCs w:val="20"/>
        </w:rPr>
        <w:t>šest</w:t>
      </w:r>
      <w:r w:rsidRPr="00915047">
        <w:rPr>
          <w:rFonts w:ascii="Calibri" w:hAnsi="Calibri" w:cs="Calibri"/>
          <w:noProof/>
          <w:sz w:val="20"/>
          <w:szCs w:val="20"/>
        </w:rPr>
        <w:t xml:space="preserve"> měsíc</w:t>
      </w:r>
      <w:r w:rsidR="00792CFD">
        <w:rPr>
          <w:rFonts w:ascii="Calibri" w:hAnsi="Calibri" w:cs="Calibri"/>
          <w:noProof/>
          <w:sz w:val="20"/>
          <w:szCs w:val="20"/>
        </w:rPr>
        <w:t>ů</w:t>
      </w:r>
      <w:r w:rsidRPr="00915047">
        <w:rPr>
          <w:rFonts w:ascii="Calibri" w:hAnsi="Calibri" w:cs="Calibri"/>
          <w:noProof/>
          <w:sz w:val="20"/>
          <w:szCs w:val="20"/>
        </w:rPr>
        <w:t xml:space="preserve"> za výše uvedená Zařízení v rozsahu specifikace servisního programu uvedeného v čl.II.</w:t>
      </w:r>
      <w:r>
        <w:rPr>
          <w:rFonts w:ascii="Calibri" w:hAnsi="Calibri" w:cs="Calibri"/>
          <w:noProof/>
          <w:sz w:val="20"/>
          <w:szCs w:val="20"/>
        </w:rPr>
        <w:t>3</w:t>
      </w:r>
      <w:r w:rsidRPr="00915047">
        <w:rPr>
          <w:rFonts w:ascii="Calibri" w:hAnsi="Calibri" w:cs="Calibri"/>
          <w:noProof/>
          <w:sz w:val="20"/>
          <w:szCs w:val="20"/>
        </w:rPr>
        <w:t>.</w:t>
      </w:r>
    </w:p>
    <w:p w14:paraId="3CFF6640" w14:textId="77777777" w:rsidR="004B537D" w:rsidRPr="00915047" w:rsidRDefault="004B537D" w:rsidP="004B537D">
      <w:pPr>
        <w:pStyle w:val="Odstavecseseznamem"/>
        <w:ind w:left="567"/>
        <w:jc w:val="both"/>
        <w:rPr>
          <w:rFonts w:ascii="Calibri" w:hAnsi="Calibri" w:cs="Calibri"/>
          <w:noProof/>
          <w:sz w:val="20"/>
          <w:szCs w:val="20"/>
        </w:rPr>
      </w:pPr>
    </w:p>
    <w:p w14:paraId="2D026C82" w14:textId="77777777" w:rsidR="004B537D" w:rsidRPr="00915047" w:rsidRDefault="004B537D" w:rsidP="004B537D">
      <w:pPr>
        <w:pStyle w:val="Odstavecseseznamem"/>
        <w:numPr>
          <w:ilvl w:val="1"/>
          <w:numId w:val="1"/>
        </w:numPr>
        <w:jc w:val="both"/>
        <w:rPr>
          <w:rFonts w:ascii="Calibri" w:hAnsi="Calibri" w:cs="Calibri"/>
          <w:noProof/>
          <w:color w:val="0000FF"/>
          <w:sz w:val="20"/>
          <w:szCs w:val="20"/>
        </w:rPr>
      </w:pPr>
      <w:r w:rsidRPr="00915047">
        <w:rPr>
          <w:rFonts w:ascii="Calibri" w:hAnsi="Calibri" w:cs="Calibri"/>
          <w:noProof/>
          <w:color w:val="0000FF"/>
          <w:sz w:val="20"/>
          <w:szCs w:val="20"/>
        </w:rPr>
        <w:t>Specifikace ceny servisního programu.</w:t>
      </w:r>
      <w:r w:rsidRPr="00915047">
        <w:rPr>
          <w:rFonts w:ascii="Calibri" w:hAnsi="Calibri" w:cs="Calibri"/>
          <w:noProof/>
          <w:color w:val="0000FF"/>
          <w:sz w:val="20"/>
          <w:szCs w:val="20"/>
        </w:rPr>
        <w:tab/>
      </w:r>
    </w:p>
    <w:p w14:paraId="7590BC0C" w14:textId="4BA4C3D3"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Cena servisního programu zahrnuje</w:t>
      </w:r>
      <w:r>
        <w:rPr>
          <w:rFonts w:ascii="Calibri" w:hAnsi="Calibri" w:cs="Calibri"/>
          <w:noProof/>
          <w:sz w:val="20"/>
          <w:szCs w:val="20"/>
        </w:rPr>
        <w:t xml:space="preserve"> (platí pouze pro položky, které jsou sjednány v Servisním programu v čl. II.3.)</w:t>
      </w:r>
    </w:p>
    <w:p w14:paraId="4C8AFCC3" w14:textId="77777777" w:rsidR="004B537D" w:rsidRPr="00B57F35" w:rsidRDefault="004B537D" w:rsidP="004B537D">
      <w:pPr>
        <w:pStyle w:val="Odstavecseseznamem"/>
        <w:numPr>
          <w:ilvl w:val="0"/>
          <w:numId w:val="4"/>
        </w:numPr>
        <w:jc w:val="both"/>
        <w:rPr>
          <w:rFonts w:ascii="Calibri" w:hAnsi="Calibri" w:cs="Calibri"/>
          <w:noProof/>
          <w:sz w:val="20"/>
          <w:szCs w:val="20"/>
        </w:rPr>
      </w:pPr>
      <w:r w:rsidRPr="00B57F35">
        <w:rPr>
          <w:rFonts w:ascii="Calibri" w:hAnsi="Calibri" w:cs="Calibri"/>
          <w:noProof/>
          <w:sz w:val="20"/>
          <w:szCs w:val="20"/>
        </w:rPr>
        <w:t>všechny náklady spojené s pravidelnou servisní prohlídkou Zařízení (servisní práce, spotřební materiál, cestovné)</w:t>
      </w:r>
    </w:p>
    <w:p w14:paraId="0B0FADF8" w14:textId="77777777" w:rsidR="004B537D" w:rsidRPr="00B57F35" w:rsidRDefault="004B537D" w:rsidP="004B537D">
      <w:pPr>
        <w:pStyle w:val="Odstavecseseznamem"/>
        <w:numPr>
          <w:ilvl w:val="0"/>
          <w:numId w:val="4"/>
        </w:numPr>
        <w:jc w:val="both"/>
        <w:rPr>
          <w:rFonts w:ascii="Calibri" w:hAnsi="Calibri" w:cs="Calibri"/>
          <w:noProof/>
          <w:sz w:val="20"/>
          <w:szCs w:val="20"/>
        </w:rPr>
      </w:pPr>
      <w:r w:rsidRPr="00B57F35">
        <w:rPr>
          <w:rFonts w:ascii="Calibri" w:hAnsi="Calibri" w:cs="Calibri"/>
          <w:noProof/>
          <w:sz w:val="20"/>
          <w:szCs w:val="20"/>
        </w:rPr>
        <w:t>všechny náklady spojené s kontrolou těsnosti Zařízení chladícího okruhu včetně Zápisu do evidenční knihy (servisní práce, spotřební materiál, cestovné)</w:t>
      </w:r>
    </w:p>
    <w:p w14:paraId="7391B07F" w14:textId="77777777" w:rsidR="004B537D" w:rsidRPr="00B57F35" w:rsidRDefault="004B537D" w:rsidP="004B537D">
      <w:pPr>
        <w:pStyle w:val="Odstavecseseznamem"/>
        <w:numPr>
          <w:ilvl w:val="0"/>
          <w:numId w:val="4"/>
        </w:numPr>
        <w:jc w:val="both"/>
        <w:rPr>
          <w:rFonts w:ascii="Calibri" w:hAnsi="Calibri" w:cs="Calibri"/>
          <w:noProof/>
          <w:sz w:val="20"/>
          <w:szCs w:val="20"/>
        </w:rPr>
      </w:pPr>
      <w:r w:rsidRPr="00B57F35">
        <w:rPr>
          <w:rFonts w:ascii="Calibri" w:hAnsi="Calibri" w:cs="Calibri"/>
          <w:noProof/>
          <w:sz w:val="20"/>
          <w:szCs w:val="20"/>
        </w:rPr>
        <w:t>všechny náklady spojené s čištěním kondenzátorů/suchých chladičů (servisní práce, spotřební materiál, cestovné)</w:t>
      </w:r>
    </w:p>
    <w:p w14:paraId="372CFB30" w14:textId="77777777" w:rsidR="004B537D" w:rsidRPr="00B57F35" w:rsidRDefault="004B537D" w:rsidP="004B537D">
      <w:pPr>
        <w:pStyle w:val="Odstavecseseznamem"/>
        <w:numPr>
          <w:ilvl w:val="0"/>
          <w:numId w:val="4"/>
        </w:numPr>
        <w:jc w:val="both"/>
        <w:rPr>
          <w:rFonts w:ascii="Calibri" w:hAnsi="Calibri" w:cs="Calibri"/>
          <w:noProof/>
          <w:sz w:val="20"/>
          <w:szCs w:val="20"/>
        </w:rPr>
      </w:pPr>
      <w:r w:rsidRPr="00B57F35">
        <w:rPr>
          <w:rFonts w:ascii="Calibri" w:hAnsi="Calibri" w:cs="Calibri"/>
          <w:noProof/>
          <w:sz w:val="20"/>
          <w:szCs w:val="20"/>
        </w:rPr>
        <w:t>všechny náklady spojené s telefonickou asistencí</w:t>
      </w:r>
    </w:p>
    <w:p w14:paraId="53AD2E70" w14:textId="77777777" w:rsidR="004B537D" w:rsidRPr="00B57F35" w:rsidRDefault="004B537D" w:rsidP="004B537D">
      <w:pPr>
        <w:pStyle w:val="Odstavecseseznamem"/>
        <w:numPr>
          <w:ilvl w:val="0"/>
          <w:numId w:val="4"/>
        </w:numPr>
        <w:jc w:val="both"/>
        <w:rPr>
          <w:rFonts w:ascii="Calibri" w:hAnsi="Calibri" w:cs="Calibri"/>
          <w:noProof/>
          <w:sz w:val="20"/>
          <w:szCs w:val="20"/>
        </w:rPr>
      </w:pPr>
      <w:r w:rsidRPr="00B57F35">
        <w:rPr>
          <w:rFonts w:ascii="Calibri" w:hAnsi="Calibri" w:cs="Calibri"/>
          <w:noProof/>
          <w:sz w:val="20"/>
          <w:szCs w:val="20"/>
        </w:rPr>
        <w:t>všechny náklady spojené se zpětným zavoláním</w:t>
      </w:r>
    </w:p>
    <w:p w14:paraId="35DB5BE6" w14:textId="77777777" w:rsidR="004B537D" w:rsidRPr="00B57F35" w:rsidRDefault="004B537D" w:rsidP="004B537D">
      <w:pPr>
        <w:pStyle w:val="Odstavecseseznamem"/>
        <w:numPr>
          <w:ilvl w:val="0"/>
          <w:numId w:val="4"/>
        </w:numPr>
        <w:jc w:val="both"/>
        <w:rPr>
          <w:rFonts w:ascii="Calibri" w:hAnsi="Calibri" w:cs="Calibri"/>
          <w:noProof/>
          <w:sz w:val="20"/>
          <w:szCs w:val="20"/>
        </w:rPr>
      </w:pPr>
      <w:r w:rsidRPr="00B57F35">
        <w:rPr>
          <w:rFonts w:ascii="Calibri" w:hAnsi="Calibri" w:cs="Calibri"/>
          <w:noProof/>
          <w:sz w:val="20"/>
          <w:szCs w:val="20"/>
        </w:rPr>
        <w:t xml:space="preserve">všechny náklady spojené se vzdálenou on-line servisní podporou  </w:t>
      </w:r>
    </w:p>
    <w:p w14:paraId="3B615EE5" w14:textId="77777777" w:rsidR="004B537D" w:rsidRPr="00B57F35" w:rsidRDefault="004B537D" w:rsidP="004B537D">
      <w:pPr>
        <w:pStyle w:val="Odstavecseseznamem"/>
        <w:numPr>
          <w:ilvl w:val="0"/>
          <w:numId w:val="4"/>
        </w:numPr>
        <w:jc w:val="both"/>
        <w:rPr>
          <w:rFonts w:ascii="Calibri" w:hAnsi="Calibri" w:cs="Calibri"/>
          <w:noProof/>
          <w:sz w:val="20"/>
          <w:szCs w:val="20"/>
        </w:rPr>
      </w:pPr>
      <w:r w:rsidRPr="00B57F35">
        <w:rPr>
          <w:rFonts w:ascii="Calibri" w:hAnsi="Calibri" w:cs="Calibri"/>
          <w:noProof/>
          <w:sz w:val="20"/>
          <w:szCs w:val="20"/>
        </w:rPr>
        <w:t>všechny náklady spojené se servisní pohotovostí</w:t>
      </w:r>
    </w:p>
    <w:p w14:paraId="218256F4" w14:textId="77777777" w:rsidR="004B537D" w:rsidRPr="00B57F35" w:rsidRDefault="004B537D" w:rsidP="004B537D">
      <w:pPr>
        <w:pStyle w:val="Odstavecseseznamem"/>
        <w:numPr>
          <w:ilvl w:val="0"/>
          <w:numId w:val="4"/>
        </w:numPr>
        <w:jc w:val="both"/>
        <w:rPr>
          <w:rFonts w:ascii="Calibri" w:hAnsi="Calibri" w:cs="Calibri"/>
          <w:noProof/>
          <w:sz w:val="20"/>
          <w:szCs w:val="20"/>
        </w:rPr>
      </w:pPr>
      <w:r w:rsidRPr="00B57F35">
        <w:rPr>
          <w:rFonts w:ascii="Calibri" w:hAnsi="Calibri" w:cs="Calibri"/>
          <w:noProof/>
          <w:sz w:val="20"/>
          <w:szCs w:val="20"/>
        </w:rPr>
        <w:t>všechny náklady spojené s garancí nástupu k servisnímu zásahu</w:t>
      </w:r>
    </w:p>
    <w:p w14:paraId="7FABC184" w14:textId="77777777" w:rsidR="004B537D" w:rsidRPr="00915047" w:rsidRDefault="004B537D" w:rsidP="004B537D">
      <w:pPr>
        <w:pStyle w:val="Odstavecseseznamem"/>
        <w:ind w:left="567"/>
        <w:jc w:val="both"/>
        <w:rPr>
          <w:rFonts w:ascii="Calibri" w:hAnsi="Calibri" w:cs="Calibri"/>
          <w:noProof/>
          <w:sz w:val="20"/>
          <w:szCs w:val="20"/>
        </w:rPr>
      </w:pPr>
    </w:p>
    <w:p w14:paraId="7B2BD0C6" w14:textId="77777777" w:rsidR="004B537D" w:rsidRDefault="004B537D" w:rsidP="004B537D">
      <w:pPr>
        <w:pStyle w:val="Odstavecseseznamem"/>
        <w:numPr>
          <w:ilvl w:val="1"/>
          <w:numId w:val="1"/>
        </w:numPr>
        <w:jc w:val="both"/>
        <w:rPr>
          <w:rFonts w:ascii="Calibri" w:hAnsi="Calibri" w:cs="Calibri"/>
          <w:noProof/>
          <w:color w:val="0000FF"/>
          <w:sz w:val="20"/>
          <w:szCs w:val="20"/>
        </w:rPr>
      </w:pPr>
      <w:r>
        <w:rPr>
          <w:rFonts w:ascii="Calibri" w:hAnsi="Calibri" w:cs="Calibri"/>
          <w:noProof/>
          <w:color w:val="0000FF"/>
          <w:sz w:val="20"/>
          <w:szCs w:val="20"/>
        </w:rPr>
        <w:t>Cena servisních prací nad rámec Servisního programu</w:t>
      </w:r>
    </w:p>
    <w:p w14:paraId="5AF52474" w14:textId="25619CA9" w:rsidR="004B537D" w:rsidRPr="008E632C" w:rsidRDefault="004B537D" w:rsidP="004B537D">
      <w:pPr>
        <w:pStyle w:val="Odstavecseseznamem"/>
        <w:ind w:left="567"/>
        <w:jc w:val="both"/>
        <w:rPr>
          <w:rFonts w:ascii="Calibri" w:hAnsi="Calibri" w:cs="Calibri"/>
          <w:noProof/>
          <w:sz w:val="20"/>
          <w:szCs w:val="20"/>
        </w:rPr>
      </w:pPr>
      <w:r w:rsidRPr="00F70ED9">
        <w:rPr>
          <w:rFonts w:ascii="Calibri" w:hAnsi="Calibri" w:cs="Calibri"/>
          <w:noProof/>
          <w:sz w:val="20"/>
          <w:szCs w:val="20"/>
        </w:rPr>
        <w:t xml:space="preserve">V případě poruchy Zařízení nebo špatné funkčnosti </w:t>
      </w:r>
      <w:r w:rsidR="00C74A63">
        <w:rPr>
          <w:rFonts w:ascii="Calibri" w:hAnsi="Calibri" w:cs="Calibri"/>
          <w:noProof/>
          <w:sz w:val="20"/>
          <w:szCs w:val="20"/>
        </w:rPr>
        <w:t xml:space="preserve">(pokud k takové poruše nebo špatné funkčnosti nedošlo v důsledku porušení povinnosti Zhotovitelem nebo se nejedná o záruční vadu) </w:t>
      </w:r>
      <w:r w:rsidRPr="00F70ED9">
        <w:rPr>
          <w:rFonts w:ascii="Calibri" w:hAnsi="Calibri" w:cs="Calibri"/>
          <w:noProof/>
          <w:sz w:val="20"/>
          <w:szCs w:val="20"/>
        </w:rPr>
        <w:t xml:space="preserve">jeho částí hradí Objednatel zvlášť (nad rámec ceny servisního programu) v plné výši </w:t>
      </w:r>
      <w:r w:rsidRPr="008E632C">
        <w:rPr>
          <w:rFonts w:ascii="Calibri" w:hAnsi="Calibri" w:cs="Calibri"/>
          <w:noProof/>
          <w:sz w:val="20"/>
          <w:szCs w:val="20"/>
        </w:rPr>
        <w:t>použité náhradní díly a ostatní materiál, servisní práce a cestovné:</w:t>
      </w:r>
    </w:p>
    <w:p w14:paraId="09845EF8" w14:textId="62148C1A" w:rsidR="004B537D" w:rsidRPr="000651FC" w:rsidRDefault="004B537D" w:rsidP="004B537D">
      <w:pPr>
        <w:pStyle w:val="Odstavecseseznamem"/>
        <w:ind w:left="567"/>
        <w:jc w:val="both"/>
        <w:rPr>
          <w:rFonts w:ascii="Calibri" w:hAnsi="Calibri" w:cs="Calibri"/>
          <w:b/>
          <w:bCs/>
          <w:noProof/>
          <w:sz w:val="20"/>
          <w:szCs w:val="20"/>
        </w:rPr>
      </w:pPr>
      <w:r w:rsidRPr="000651FC">
        <w:rPr>
          <w:rFonts w:ascii="Calibri" w:hAnsi="Calibri" w:cs="Calibri"/>
          <w:b/>
          <w:bCs/>
          <w:noProof/>
          <w:sz w:val="20"/>
          <w:szCs w:val="20"/>
        </w:rPr>
        <w:t>Servisní práce</w:t>
      </w:r>
      <w:r w:rsidRPr="000651FC">
        <w:rPr>
          <w:rFonts w:ascii="Calibri" w:hAnsi="Calibri" w:cs="Calibri"/>
          <w:b/>
          <w:bCs/>
          <w:noProof/>
          <w:sz w:val="20"/>
          <w:szCs w:val="20"/>
        </w:rPr>
        <w:tab/>
      </w:r>
      <w:r w:rsidRPr="000651FC">
        <w:rPr>
          <w:rFonts w:ascii="Calibri" w:hAnsi="Calibri" w:cs="Calibri"/>
          <w:b/>
          <w:bCs/>
          <w:noProof/>
          <w:sz w:val="20"/>
          <w:szCs w:val="20"/>
        </w:rPr>
        <w:tab/>
      </w:r>
      <w:r w:rsidRPr="000651FC">
        <w:rPr>
          <w:rFonts w:ascii="Calibri" w:hAnsi="Calibri" w:cs="Calibri"/>
          <w:b/>
          <w:bCs/>
          <w:noProof/>
          <w:sz w:val="20"/>
          <w:szCs w:val="20"/>
        </w:rPr>
        <w:tab/>
        <w:t>1.</w:t>
      </w:r>
      <w:r w:rsidR="00F02000" w:rsidRPr="000651FC">
        <w:rPr>
          <w:rFonts w:ascii="Calibri" w:hAnsi="Calibri" w:cs="Calibri"/>
          <w:b/>
          <w:bCs/>
          <w:noProof/>
          <w:sz w:val="20"/>
          <w:szCs w:val="20"/>
        </w:rPr>
        <w:t>4</w:t>
      </w:r>
      <w:r w:rsidR="006A53F9" w:rsidRPr="000651FC">
        <w:rPr>
          <w:rFonts w:ascii="Calibri" w:hAnsi="Calibri" w:cs="Calibri"/>
          <w:b/>
          <w:bCs/>
          <w:noProof/>
          <w:sz w:val="20"/>
          <w:szCs w:val="20"/>
        </w:rPr>
        <w:t>9</w:t>
      </w:r>
      <w:r w:rsidRPr="000651FC">
        <w:rPr>
          <w:rFonts w:ascii="Calibri" w:hAnsi="Calibri" w:cs="Calibri"/>
          <w:b/>
          <w:bCs/>
          <w:noProof/>
          <w:sz w:val="20"/>
          <w:szCs w:val="20"/>
        </w:rPr>
        <w:t>0,-Kč</w:t>
      </w:r>
      <w:r w:rsidR="00BA196C" w:rsidRPr="000651FC">
        <w:rPr>
          <w:rFonts w:ascii="Calibri" w:hAnsi="Calibri" w:cs="Calibri"/>
          <w:b/>
          <w:bCs/>
          <w:noProof/>
          <w:sz w:val="20"/>
          <w:szCs w:val="20"/>
        </w:rPr>
        <w:t xml:space="preserve"> </w:t>
      </w:r>
      <w:r w:rsidRPr="000651FC">
        <w:rPr>
          <w:rFonts w:ascii="Calibri" w:hAnsi="Calibri" w:cs="Calibri"/>
          <w:b/>
          <w:bCs/>
          <w:noProof/>
          <w:sz w:val="20"/>
          <w:szCs w:val="20"/>
        </w:rPr>
        <w:t>/</w:t>
      </w:r>
      <w:r w:rsidR="00BA196C" w:rsidRPr="000651FC">
        <w:rPr>
          <w:rFonts w:ascii="Calibri" w:hAnsi="Calibri" w:cs="Calibri"/>
          <w:b/>
          <w:bCs/>
          <w:noProof/>
          <w:sz w:val="20"/>
          <w:szCs w:val="20"/>
        </w:rPr>
        <w:t xml:space="preserve"> </w:t>
      </w:r>
      <w:r w:rsidRPr="000651FC">
        <w:rPr>
          <w:rFonts w:ascii="Calibri" w:hAnsi="Calibri" w:cs="Calibri"/>
          <w:b/>
          <w:bCs/>
          <w:noProof/>
          <w:sz w:val="20"/>
          <w:szCs w:val="20"/>
        </w:rPr>
        <w:t>1hod</w:t>
      </w:r>
      <w:r w:rsidR="00BA196C" w:rsidRPr="000651FC">
        <w:rPr>
          <w:rFonts w:ascii="Calibri" w:hAnsi="Calibri" w:cs="Calibri"/>
          <w:b/>
          <w:bCs/>
          <w:noProof/>
          <w:sz w:val="20"/>
          <w:szCs w:val="20"/>
        </w:rPr>
        <w:t xml:space="preserve"> </w:t>
      </w:r>
      <w:r w:rsidRPr="000651FC">
        <w:rPr>
          <w:rFonts w:ascii="Calibri" w:hAnsi="Calibri" w:cs="Calibri"/>
          <w:b/>
          <w:bCs/>
          <w:noProof/>
          <w:sz w:val="20"/>
          <w:szCs w:val="20"/>
        </w:rPr>
        <w:t>/</w:t>
      </w:r>
      <w:r w:rsidR="00BA196C" w:rsidRPr="000651FC">
        <w:rPr>
          <w:rFonts w:ascii="Calibri" w:hAnsi="Calibri" w:cs="Calibri"/>
          <w:b/>
          <w:bCs/>
          <w:noProof/>
          <w:sz w:val="20"/>
          <w:szCs w:val="20"/>
        </w:rPr>
        <w:t xml:space="preserve"> </w:t>
      </w:r>
      <w:r w:rsidRPr="000651FC">
        <w:rPr>
          <w:rFonts w:ascii="Calibri" w:hAnsi="Calibri" w:cs="Calibri"/>
          <w:b/>
          <w:bCs/>
          <w:noProof/>
          <w:sz w:val="20"/>
          <w:szCs w:val="20"/>
        </w:rPr>
        <w:t>1servisní technik</w:t>
      </w:r>
    </w:p>
    <w:p w14:paraId="688ECE05" w14:textId="77777777" w:rsidR="000651FC" w:rsidRPr="000651FC" w:rsidRDefault="004B537D" w:rsidP="000651FC">
      <w:pPr>
        <w:pStyle w:val="Odstavecseseznamem"/>
        <w:ind w:left="567"/>
        <w:jc w:val="both"/>
        <w:rPr>
          <w:rFonts w:ascii="Calibri" w:hAnsi="Calibri" w:cs="Calibri"/>
          <w:b/>
          <w:bCs/>
          <w:noProof/>
          <w:sz w:val="20"/>
          <w:szCs w:val="20"/>
        </w:rPr>
      </w:pPr>
      <w:r w:rsidRPr="000651FC">
        <w:rPr>
          <w:rFonts w:ascii="Calibri" w:hAnsi="Calibri" w:cs="Calibri"/>
          <w:b/>
          <w:bCs/>
          <w:noProof/>
          <w:sz w:val="20"/>
          <w:szCs w:val="20"/>
        </w:rPr>
        <w:t>Cestovné</w:t>
      </w:r>
      <w:r w:rsidRPr="000651FC">
        <w:rPr>
          <w:rFonts w:ascii="Calibri" w:hAnsi="Calibri" w:cs="Calibri"/>
          <w:b/>
          <w:bCs/>
          <w:noProof/>
          <w:sz w:val="20"/>
          <w:szCs w:val="20"/>
        </w:rPr>
        <w:tab/>
      </w:r>
      <w:r w:rsidRPr="000651FC">
        <w:rPr>
          <w:rFonts w:ascii="Calibri" w:hAnsi="Calibri" w:cs="Calibri"/>
          <w:b/>
          <w:bCs/>
          <w:noProof/>
          <w:sz w:val="20"/>
          <w:szCs w:val="20"/>
        </w:rPr>
        <w:tab/>
      </w:r>
      <w:r w:rsidRPr="000651FC">
        <w:rPr>
          <w:rFonts w:ascii="Calibri" w:hAnsi="Calibri" w:cs="Calibri"/>
          <w:b/>
          <w:bCs/>
          <w:noProof/>
          <w:sz w:val="20"/>
          <w:szCs w:val="20"/>
        </w:rPr>
        <w:tab/>
      </w:r>
      <w:r w:rsidRPr="000651FC">
        <w:rPr>
          <w:rFonts w:ascii="Calibri" w:hAnsi="Calibri" w:cs="Calibri"/>
          <w:b/>
          <w:bCs/>
          <w:noProof/>
          <w:sz w:val="20"/>
          <w:szCs w:val="20"/>
        </w:rPr>
        <w:tab/>
      </w:r>
      <w:r w:rsidR="006A53F9" w:rsidRPr="000651FC">
        <w:rPr>
          <w:rFonts w:ascii="Calibri" w:hAnsi="Calibri" w:cs="Calibri"/>
          <w:b/>
          <w:bCs/>
          <w:noProof/>
          <w:sz w:val="20"/>
          <w:szCs w:val="20"/>
        </w:rPr>
        <w:t xml:space="preserve">1.550,-Kč / paušál Praha </w:t>
      </w:r>
      <w:r w:rsidR="000651FC">
        <w:rPr>
          <w:rFonts w:ascii="Calibri" w:hAnsi="Calibri" w:cs="Calibri"/>
          <w:b/>
          <w:bCs/>
          <w:noProof/>
          <w:sz w:val="20"/>
          <w:szCs w:val="20"/>
        </w:rPr>
        <w:t xml:space="preserve">/ </w:t>
      </w:r>
      <w:r w:rsidR="000651FC" w:rsidRPr="000651FC">
        <w:rPr>
          <w:rFonts w:ascii="Calibri" w:hAnsi="Calibri" w:cs="Calibri"/>
          <w:b/>
          <w:bCs/>
          <w:noProof/>
          <w:sz w:val="20"/>
          <w:szCs w:val="20"/>
        </w:rPr>
        <w:t>1servisní technik</w:t>
      </w:r>
    </w:p>
    <w:p w14:paraId="380B6215" w14:textId="77777777" w:rsidR="004B537D" w:rsidRDefault="004B537D" w:rsidP="004B537D">
      <w:pPr>
        <w:pStyle w:val="Odstavecseseznamem"/>
        <w:ind w:left="567"/>
        <w:jc w:val="both"/>
        <w:rPr>
          <w:rFonts w:ascii="Calibri" w:hAnsi="Calibri" w:cs="Calibri"/>
          <w:noProof/>
          <w:sz w:val="20"/>
          <w:szCs w:val="20"/>
        </w:rPr>
      </w:pPr>
      <w:r w:rsidRPr="008E632C">
        <w:rPr>
          <w:rFonts w:ascii="Calibri" w:hAnsi="Calibri" w:cs="Calibri"/>
          <w:noProof/>
          <w:sz w:val="20"/>
          <w:szCs w:val="20"/>
        </w:rPr>
        <w:t>Náhradní díly</w:t>
      </w:r>
      <w:r w:rsidRPr="008E632C">
        <w:rPr>
          <w:rFonts w:ascii="Calibri" w:hAnsi="Calibri" w:cs="Calibri"/>
          <w:noProof/>
          <w:sz w:val="20"/>
          <w:szCs w:val="20"/>
        </w:rPr>
        <w:tab/>
      </w:r>
      <w:r w:rsidRPr="008E632C">
        <w:rPr>
          <w:rFonts w:ascii="Calibri" w:hAnsi="Calibri" w:cs="Calibri"/>
          <w:noProof/>
          <w:sz w:val="20"/>
          <w:szCs w:val="20"/>
        </w:rPr>
        <w:tab/>
      </w:r>
      <w:r w:rsidRPr="008E632C">
        <w:rPr>
          <w:rFonts w:ascii="Calibri" w:hAnsi="Calibri" w:cs="Calibri"/>
          <w:noProof/>
          <w:sz w:val="20"/>
          <w:szCs w:val="20"/>
        </w:rPr>
        <w:tab/>
        <w:t>dle ceníku náhradních dílů</w:t>
      </w:r>
    </w:p>
    <w:p w14:paraId="27BE8C0F" w14:textId="00857B4D" w:rsidR="004B537D" w:rsidRDefault="00C74A63" w:rsidP="004B537D">
      <w:pPr>
        <w:pStyle w:val="Odstavecseseznamem"/>
        <w:ind w:left="567"/>
        <w:jc w:val="both"/>
        <w:rPr>
          <w:rFonts w:ascii="Calibri" w:hAnsi="Calibri" w:cs="Calibri"/>
          <w:noProof/>
          <w:sz w:val="20"/>
          <w:szCs w:val="20"/>
        </w:rPr>
      </w:pPr>
      <w:r>
        <w:rPr>
          <w:rFonts w:ascii="Calibri" w:hAnsi="Calibri" w:cs="Calibri"/>
          <w:noProof/>
          <w:sz w:val="20"/>
          <w:szCs w:val="20"/>
        </w:rPr>
        <w:t>Smluvní strany si před započetím poskytování jakýchkoliv služeb / prací dle tohoto odstavec písemně odsouhlasí rozsah a cenu prací, přičemž pokud bude hodnota vyšší než 50.000 Kč bez DPH, nedojde k zahájení poskytování prací před tím, než bude odsouhlasená objednávka uveřejněna v registru smluv podle zákona č. 340/2015 Sb., ve znění pozdějších předpisů.</w:t>
      </w:r>
    </w:p>
    <w:p w14:paraId="1BD7F119" w14:textId="77777777" w:rsidR="00C74A63" w:rsidRPr="00F70ED9" w:rsidRDefault="00C74A63" w:rsidP="004B537D">
      <w:pPr>
        <w:pStyle w:val="Odstavecseseznamem"/>
        <w:ind w:left="567"/>
        <w:jc w:val="both"/>
        <w:rPr>
          <w:rFonts w:ascii="Calibri" w:hAnsi="Calibri" w:cs="Calibri"/>
          <w:noProof/>
          <w:sz w:val="20"/>
          <w:szCs w:val="20"/>
        </w:rPr>
      </w:pPr>
    </w:p>
    <w:p w14:paraId="540FD96A" w14:textId="77777777" w:rsidR="004B537D" w:rsidRPr="00915047" w:rsidRDefault="004B537D" w:rsidP="004B537D">
      <w:pPr>
        <w:pStyle w:val="Odstavecseseznamem"/>
        <w:numPr>
          <w:ilvl w:val="1"/>
          <w:numId w:val="1"/>
        </w:numPr>
        <w:jc w:val="both"/>
        <w:rPr>
          <w:rFonts w:ascii="Calibri" w:hAnsi="Calibri" w:cs="Calibri"/>
          <w:noProof/>
          <w:color w:val="0000FF"/>
          <w:sz w:val="20"/>
          <w:szCs w:val="20"/>
        </w:rPr>
      </w:pPr>
      <w:r>
        <w:rPr>
          <w:rFonts w:ascii="Calibri" w:hAnsi="Calibri" w:cs="Calibri"/>
          <w:noProof/>
          <w:color w:val="0000FF"/>
          <w:sz w:val="20"/>
          <w:szCs w:val="20"/>
        </w:rPr>
        <w:t>Cena marného výjezdu</w:t>
      </w:r>
      <w:r w:rsidRPr="00915047">
        <w:rPr>
          <w:rFonts w:ascii="Calibri" w:hAnsi="Calibri" w:cs="Calibri"/>
          <w:noProof/>
          <w:color w:val="0000FF"/>
          <w:sz w:val="20"/>
          <w:szCs w:val="20"/>
        </w:rPr>
        <w:tab/>
      </w:r>
    </w:p>
    <w:p w14:paraId="7F1499A9" w14:textId="10522FD1" w:rsidR="004B537D" w:rsidRDefault="004B537D" w:rsidP="004B537D">
      <w:pPr>
        <w:pStyle w:val="Odstavecseseznamem"/>
        <w:ind w:left="567"/>
        <w:jc w:val="both"/>
        <w:rPr>
          <w:rFonts w:ascii="Calibri" w:hAnsi="Calibri" w:cs="Calibri"/>
          <w:noProof/>
          <w:sz w:val="20"/>
          <w:szCs w:val="20"/>
        </w:rPr>
      </w:pPr>
      <w:r>
        <w:rPr>
          <w:rFonts w:ascii="Calibri" w:hAnsi="Calibri" w:cs="Calibri"/>
          <w:noProof/>
          <w:sz w:val="20"/>
          <w:szCs w:val="20"/>
        </w:rPr>
        <w:t>Není-li možné provést servisní činnost specifikovanou v bodě II.3 Smlouvy v souladu s bodem XX</w:t>
      </w:r>
      <w:r w:rsidR="00212CFB">
        <w:rPr>
          <w:rFonts w:ascii="Calibri" w:hAnsi="Calibri" w:cs="Calibri"/>
          <w:noProof/>
          <w:sz w:val="20"/>
          <w:szCs w:val="20"/>
        </w:rPr>
        <w:t>I</w:t>
      </w:r>
      <w:r>
        <w:rPr>
          <w:rFonts w:ascii="Calibri" w:hAnsi="Calibri" w:cs="Calibri"/>
          <w:noProof/>
          <w:sz w:val="20"/>
          <w:szCs w:val="20"/>
        </w:rPr>
        <w:t>.4 Všeobecných podmínek, je oprávněn Zhotovitel vyúčtovat jednorázově tzv. marný výjezd.</w:t>
      </w:r>
    </w:p>
    <w:p w14:paraId="5457E6A6" w14:textId="486FAA68" w:rsidR="004B537D" w:rsidRPr="000651FC" w:rsidRDefault="004B537D" w:rsidP="004B537D">
      <w:pPr>
        <w:pStyle w:val="Odstavecseseznamem"/>
        <w:ind w:left="567"/>
        <w:jc w:val="both"/>
        <w:rPr>
          <w:rFonts w:ascii="Calibri" w:hAnsi="Calibri" w:cs="Calibri"/>
          <w:b/>
          <w:bCs/>
          <w:noProof/>
          <w:sz w:val="20"/>
          <w:szCs w:val="20"/>
        </w:rPr>
      </w:pPr>
      <w:r w:rsidRPr="000651FC">
        <w:rPr>
          <w:rFonts w:ascii="Calibri" w:hAnsi="Calibri" w:cs="Calibri"/>
          <w:b/>
          <w:bCs/>
          <w:noProof/>
          <w:sz w:val="20"/>
          <w:szCs w:val="20"/>
        </w:rPr>
        <w:t>Marný výjezd</w:t>
      </w:r>
      <w:r w:rsidRPr="000651FC">
        <w:rPr>
          <w:rFonts w:ascii="Calibri" w:hAnsi="Calibri" w:cs="Calibri"/>
          <w:b/>
          <w:bCs/>
          <w:noProof/>
          <w:sz w:val="20"/>
          <w:szCs w:val="20"/>
        </w:rPr>
        <w:tab/>
      </w:r>
      <w:r w:rsidRPr="000651FC">
        <w:rPr>
          <w:rFonts w:ascii="Calibri" w:hAnsi="Calibri" w:cs="Calibri"/>
          <w:b/>
          <w:bCs/>
          <w:noProof/>
          <w:sz w:val="20"/>
          <w:szCs w:val="20"/>
        </w:rPr>
        <w:tab/>
      </w:r>
      <w:r w:rsidRPr="000651FC">
        <w:rPr>
          <w:rFonts w:ascii="Calibri" w:hAnsi="Calibri" w:cs="Calibri"/>
          <w:b/>
          <w:bCs/>
          <w:noProof/>
          <w:sz w:val="20"/>
          <w:szCs w:val="20"/>
        </w:rPr>
        <w:tab/>
      </w:r>
      <w:r w:rsidR="00F02000" w:rsidRPr="000651FC">
        <w:rPr>
          <w:rFonts w:ascii="Calibri" w:hAnsi="Calibri" w:cs="Calibri"/>
          <w:b/>
          <w:bCs/>
          <w:noProof/>
          <w:sz w:val="20"/>
          <w:szCs w:val="20"/>
        </w:rPr>
        <w:t>15</w:t>
      </w:r>
      <w:r w:rsidRPr="000651FC">
        <w:rPr>
          <w:rFonts w:ascii="Calibri" w:hAnsi="Calibri" w:cs="Calibri"/>
          <w:b/>
          <w:bCs/>
          <w:noProof/>
          <w:sz w:val="20"/>
          <w:szCs w:val="20"/>
        </w:rPr>
        <w:t>.</w:t>
      </w:r>
      <w:r w:rsidR="00F02000" w:rsidRPr="000651FC">
        <w:rPr>
          <w:rFonts w:ascii="Calibri" w:hAnsi="Calibri" w:cs="Calibri"/>
          <w:b/>
          <w:bCs/>
          <w:noProof/>
          <w:sz w:val="20"/>
          <w:szCs w:val="20"/>
        </w:rPr>
        <w:t>000</w:t>
      </w:r>
      <w:r w:rsidR="00BA196C" w:rsidRPr="000651FC">
        <w:rPr>
          <w:rFonts w:ascii="Calibri" w:hAnsi="Calibri" w:cs="Calibri"/>
          <w:b/>
          <w:bCs/>
          <w:noProof/>
          <w:sz w:val="20"/>
          <w:szCs w:val="20"/>
        </w:rPr>
        <w:t>,-</w:t>
      </w:r>
      <w:r w:rsidRPr="000651FC">
        <w:rPr>
          <w:rFonts w:ascii="Calibri" w:hAnsi="Calibri" w:cs="Calibri"/>
          <w:b/>
          <w:bCs/>
          <w:noProof/>
          <w:sz w:val="20"/>
          <w:szCs w:val="20"/>
        </w:rPr>
        <w:t>Kč</w:t>
      </w:r>
    </w:p>
    <w:p w14:paraId="4B384AB1" w14:textId="77777777" w:rsidR="004B537D" w:rsidRPr="00915047" w:rsidRDefault="004B537D" w:rsidP="004B537D">
      <w:pPr>
        <w:pStyle w:val="nadpisx"/>
        <w:rPr>
          <w:rFonts w:ascii="Calibri" w:hAnsi="Calibri" w:cs="Calibri"/>
        </w:rPr>
      </w:pPr>
      <w:bookmarkStart w:id="5" w:name="_Toc158563982"/>
      <w:r w:rsidRPr="00915047">
        <w:rPr>
          <w:rFonts w:ascii="Calibri" w:hAnsi="Calibri" w:cs="Calibri"/>
        </w:rPr>
        <w:t>Finanční podmínky poskytování servisu</w:t>
      </w:r>
      <w:bookmarkEnd w:id="5"/>
    </w:p>
    <w:p w14:paraId="499640B7" w14:textId="05CB9759" w:rsidR="004B537D" w:rsidRPr="00915047" w:rsidRDefault="004B537D" w:rsidP="004B537D">
      <w:pPr>
        <w:pStyle w:val="Odstavecseseznamem"/>
        <w:numPr>
          <w:ilvl w:val="1"/>
          <w:numId w:val="1"/>
        </w:numPr>
        <w:jc w:val="both"/>
        <w:rPr>
          <w:rFonts w:ascii="Calibri" w:hAnsi="Calibri" w:cs="Calibri"/>
          <w:noProof/>
          <w:color w:val="0000FF"/>
          <w:sz w:val="20"/>
          <w:szCs w:val="20"/>
        </w:rPr>
      </w:pPr>
      <w:r w:rsidRPr="00915047">
        <w:rPr>
          <w:rFonts w:ascii="Calibri" w:hAnsi="Calibri" w:cs="Calibri"/>
          <w:noProof/>
          <w:color w:val="0000FF"/>
          <w:sz w:val="20"/>
          <w:szCs w:val="20"/>
        </w:rPr>
        <w:t>Cena</w:t>
      </w:r>
      <w:r w:rsidRPr="00915047">
        <w:rPr>
          <w:rFonts w:ascii="Calibri" w:hAnsi="Calibri" w:cs="Calibri"/>
          <w:noProof/>
          <w:sz w:val="20"/>
          <w:szCs w:val="20"/>
        </w:rPr>
        <w:t>.     </w:t>
      </w:r>
      <w:r w:rsidR="00BA196C">
        <w:rPr>
          <w:rFonts w:ascii="Calibri" w:hAnsi="Calibri" w:cs="Calibri"/>
          <w:noProof/>
          <w:sz w:val="20"/>
          <w:szCs w:val="20"/>
        </w:rPr>
        <w:tab/>
      </w:r>
      <w:r w:rsidR="00BA196C">
        <w:rPr>
          <w:rFonts w:ascii="Calibri" w:hAnsi="Calibri" w:cs="Calibri"/>
          <w:noProof/>
          <w:sz w:val="20"/>
          <w:szCs w:val="20"/>
        </w:rPr>
        <w:tab/>
      </w:r>
      <w:r w:rsidR="00BA196C">
        <w:rPr>
          <w:rFonts w:ascii="Calibri" w:hAnsi="Calibri" w:cs="Calibri"/>
          <w:noProof/>
          <w:sz w:val="20"/>
          <w:szCs w:val="20"/>
        </w:rPr>
        <w:tab/>
      </w:r>
      <w:r w:rsidRPr="00915047">
        <w:rPr>
          <w:rFonts w:ascii="Calibri" w:hAnsi="Calibri" w:cs="Calibri"/>
          <w:noProof/>
          <w:sz w:val="20"/>
          <w:szCs w:val="20"/>
        </w:rPr>
        <w:t xml:space="preserve">Cena bude Objednatelem hrazena na základě samostatné faktury – daňového dokladu, vystaveného Zhotovitelem </w:t>
      </w:r>
      <w:r w:rsidR="001C05CC">
        <w:rPr>
          <w:rFonts w:ascii="Calibri" w:hAnsi="Calibri" w:cs="Calibri"/>
          <w:noProof/>
          <w:sz w:val="20"/>
          <w:szCs w:val="20"/>
        </w:rPr>
        <w:t xml:space="preserve">ve výši </w:t>
      </w:r>
      <w:r w:rsidRPr="00915047">
        <w:rPr>
          <w:rFonts w:ascii="Calibri" w:hAnsi="Calibri" w:cs="Calibri"/>
          <w:noProof/>
          <w:sz w:val="20"/>
          <w:szCs w:val="20"/>
        </w:rPr>
        <w:t>dle čl. II.</w:t>
      </w:r>
      <w:r w:rsidR="001C05CC">
        <w:rPr>
          <w:rFonts w:ascii="Calibri" w:hAnsi="Calibri" w:cs="Calibri"/>
          <w:noProof/>
          <w:sz w:val="20"/>
          <w:szCs w:val="20"/>
        </w:rPr>
        <w:t>4</w:t>
      </w:r>
      <w:r w:rsidRPr="00915047">
        <w:rPr>
          <w:rFonts w:ascii="Calibri" w:hAnsi="Calibri" w:cs="Calibri"/>
          <w:noProof/>
          <w:sz w:val="20"/>
          <w:szCs w:val="20"/>
        </w:rPr>
        <w:t>.</w:t>
      </w:r>
      <w:r w:rsidR="001C05CC">
        <w:rPr>
          <w:rFonts w:ascii="Calibri" w:hAnsi="Calibri" w:cs="Calibri"/>
          <w:noProof/>
          <w:sz w:val="20"/>
          <w:szCs w:val="20"/>
        </w:rPr>
        <w:t xml:space="preserve"> </w:t>
      </w:r>
      <w:r w:rsidRPr="00915047">
        <w:rPr>
          <w:rFonts w:ascii="Calibri" w:hAnsi="Calibri" w:cs="Calibri"/>
          <w:noProof/>
          <w:sz w:val="20"/>
          <w:szCs w:val="20"/>
        </w:rPr>
        <w:t>této smlouvy</w:t>
      </w:r>
      <w:r w:rsidRPr="00915047">
        <w:rPr>
          <w:rFonts w:ascii="Calibri" w:hAnsi="Calibri" w:cs="Calibri"/>
          <w:noProof/>
          <w:color w:val="0000FF"/>
          <w:sz w:val="20"/>
          <w:szCs w:val="20"/>
        </w:rPr>
        <w:t>.</w:t>
      </w:r>
    </w:p>
    <w:p w14:paraId="243D9336" w14:textId="142D9CD5"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Měna ceny</w:t>
      </w:r>
      <w:r w:rsidRPr="00915047">
        <w:rPr>
          <w:rFonts w:ascii="Calibri" w:hAnsi="Calibri" w:cs="Calibri"/>
          <w:lang w:val="cs-CZ"/>
        </w:rPr>
        <w:t>.    </w:t>
      </w:r>
      <w:r w:rsidR="00BA196C">
        <w:rPr>
          <w:rFonts w:ascii="Calibri" w:hAnsi="Calibri" w:cs="Calibri"/>
          <w:lang w:val="cs-CZ"/>
        </w:rPr>
        <w:tab/>
      </w:r>
      <w:r w:rsidR="00BA196C">
        <w:rPr>
          <w:rFonts w:ascii="Calibri" w:hAnsi="Calibri" w:cs="Calibri"/>
          <w:lang w:val="cs-CZ"/>
        </w:rPr>
        <w:tab/>
      </w:r>
      <w:r w:rsidRPr="00915047">
        <w:rPr>
          <w:rFonts w:ascii="Calibri" w:hAnsi="Calibri" w:cs="Calibri"/>
          <w:lang w:val="cs-CZ"/>
        </w:rPr>
        <w:t xml:space="preserve">Není-li výslovně uvedeno jinak, sjednává se cena v měně Kč. </w:t>
      </w:r>
    </w:p>
    <w:p w14:paraId="69453337" w14:textId="6E79E388"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Daň z přidané hodnoty</w:t>
      </w:r>
      <w:r w:rsidRPr="00915047">
        <w:rPr>
          <w:rFonts w:ascii="Calibri" w:hAnsi="Calibri" w:cs="Calibri"/>
          <w:lang w:val="cs-CZ"/>
        </w:rPr>
        <w:t xml:space="preserve">.      </w:t>
      </w:r>
      <w:r w:rsidR="00BA196C">
        <w:rPr>
          <w:rFonts w:ascii="Calibri" w:hAnsi="Calibri" w:cs="Calibri"/>
          <w:lang w:val="cs-CZ"/>
        </w:rPr>
        <w:tab/>
      </w:r>
      <w:r w:rsidRPr="00915047">
        <w:rPr>
          <w:rFonts w:ascii="Calibri" w:hAnsi="Calibri" w:cs="Calibri"/>
          <w:lang w:val="cs-CZ"/>
        </w:rPr>
        <w:t>Veškerá peněžitá plnění jsou sjednávána v úrovni bez daně z přidané hodnoty, není-li výslovně uvedeno jinak. Daň z přidané hodnoty v aktuální zákonem stanovené výši bude účtována nad rámec dohodnuté ceny stanovené v čl. II.</w:t>
      </w:r>
      <w:r w:rsidR="001C05CC">
        <w:rPr>
          <w:rFonts w:ascii="Calibri" w:hAnsi="Calibri" w:cs="Calibri"/>
          <w:lang w:val="cs-CZ"/>
        </w:rPr>
        <w:t>4</w:t>
      </w:r>
      <w:r w:rsidRPr="00915047">
        <w:rPr>
          <w:rFonts w:ascii="Calibri" w:hAnsi="Calibri" w:cs="Calibri"/>
          <w:lang w:val="cs-CZ"/>
        </w:rPr>
        <w:t>.</w:t>
      </w:r>
    </w:p>
    <w:p w14:paraId="1ECAB274" w14:textId="551ACD12" w:rsidR="004B537D" w:rsidRPr="00915047" w:rsidRDefault="004B537D" w:rsidP="004B537D">
      <w:pPr>
        <w:pStyle w:val="ZkladntextAR"/>
        <w:keepNext/>
        <w:widowControl w:val="0"/>
        <w:numPr>
          <w:ilvl w:val="1"/>
          <w:numId w:val="1"/>
        </w:numPr>
        <w:autoSpaceDE w:val="0"/>
        <w:autoSpaceDN w:val="0"/>
        <w:adjustRightInd w:val="0"/>
        <w:spacing w:before="120" w:after="120" w:line="240" w:lineRule="auto"/>
        <w:rPr>
          <w:rFonts w:ascii="Calibri" w:hAnsi="Calibri" w:cs="Calibri"/>
          <w:b/>
          <w:noProof/>
          <w:lang w:val="cs-CZ"/>
        </w:rPr>
      </w:pPr>
      <w:r w:rsidRPr="00915047">
        <w:rPr>
          <w:rFonts w:ascii="Calibri" w:hAnsi="Calibri" w:cs="Calibri"/>
          <w:noProof/>
          <w:color w:val="0000FF"/>
          <w:lang w:val="cs-CZ"/>
        </w:rPr>
        <w:t>Faktura.</w:t>
      </w:r>
      <w:r w:rsidRPr="00915047">
        <w:rPr>
          <w:rFonts w:ascii="Calibri" w:hAnsi="Calibri" w:cs="Calibri"/>
          <w:noProof/>
          <w:lang w:val="cs-CZ"/>
        </w:rPr>
        <w:t xml:space="preserve">  </w:t>
      </w:r>
      <w:r w:rsidR="00BA196C">
        <w:rPr>
          <w:rFonts w:ascii="Calibri" w:hAnsi="Calibri" w:cs="Calibri"/>
          <w:noProof/>
          <w:lang w:val="cs-CZ"/>
        </w:rPr>
        <w:tab/>
      </w:r>
      <w:r w:rsidR="00BA196C">
        <w:rPr>
          <w:rFonts w:ascii="Calibri" w:hAnsi="Calibri" w:cs="Calibri"/>
          <w:noProof/>
          <w:lang w:val="cs-CZ"/>
        </w:rPr>
        <w:tab/>
      </w:r>
      <w:r w:rsidR="00BA196C">
        <w:rPr>
          <w:rFonts w:ascii="Calibri" w:hAnsi="Calibri" w:cs="Calibri"/>
          <w:noProof/>
          <w:lang w:val="cs-CZ"/>
        </w:rPr>
        <w:tab/>
      </w:r>
      <w:r w:rsidRPr="00915047">
        <w:rPr>
          <w:rFonts w:ascii="Calibri" w:hAnsi="Calibri" w:cs="Calibri"/>
          <w:noProof/>
          <w:lang w:val="cs-CZ"/>
        </w:rPr>
        <w:t xml:space="preserve">První faktura – daňový doklad je vystavena Zhotovitelem ke dni podpisu Smlouvy na poměrnou část smluvní ceny servisního programu, odpovídající počtu dní ode dne podpisu </w:t>
      </w:r>
      <w:r w:rsidRPr="00915047">
        <w:rPr>
          <w:rFonts w:ascii="Calibri" w:hAnsi="Calibri" w:cs="Calibri"/>
          <w:noProof/>
          <w:lang w:val="cs-CZ"/>
        </w:rPr>
        <w:lastRenderedPageBreak/>
        <w:t>Smlouvy do konce sjednaného fakturačního období dle čl. II.</w:t>
      </w:r>
      <w:r w:rsidR="001C05CC">
        <w:rPr>
          <w:rFonts w:ascii="Calibri" w:hAnsi="Calibri" w:cs="Calibri"/>
          <w:noProof/>
          <w:lang w:val="cs-CZ"/>
        </w:rPr>
        <w:t>4</w:t>
      </w:r>
      <w:r w:rsidRPr="00915047">
        <w:rPr>
          <w:rFonts w:ascii="Calibri" w:hAnsi="Calibri" w:cs="Calibri"/>
          <w:noProof/>
          <w:lang w:val="cs-CZ"/>
        </w:rPr>
        <w:t>.</w:t>
      </w:r>
    </w:p>
    <w:p w14:paraId="612CCE13" w14:textId="43DF8150" w:rsidR="004B537D" w:rsidRPr="00DF7ECE" w:rsidRDefault="004B537D" w:rsidP="004B537D">
      <w:pPr>
        <w:pStyle w:val="Odstavecseseznamem"/>
        <w:numPr>
          <w:ilvl w:val="1"/>
          <w:numId w:val="1"/>
        </w:numPr>
        <w:jc w:val="both"/>
        <w:rPr>
          <w:rFonts w:ascii="Calibri" w:hAnsi="Calibri" w:cs="Calibri"/>
          <w:noProof/>
          <w:sz w:val="20"/>
          <w:szCs w:val="20"/>
        </w:rPr>
      </w:pPr>
      <w:r w:rsidRPr="00915047">
        <w:rPr>
          <w:rFonts w:ascii="Calibri" w:hAnsi="Calibri" w:cs="Calibri"/>
          <w:noProof/>
          <w:color w:val="0000FF"/>
          <w:sz w:val="20"/>
          <w:szCs w:val="20"/>
        </w:rPr>
        <w:t>Splatnost faktury.     </w:t>
      </w:r>
      <w:r w:rsidR="00BA196C">
        <w:rPr>
          <w:rFonts w:ascii="Calibri" w:hAnsi="Calibri" w:cs="Calibri"/>
          <w:noProof/>
          <w:color w:val="0000FF"/>
          <w:sz w:val="20"/>
          <w:szCs w:val="20"/>
        </w:rPr>
        <w:tab/>
      </w:r>
      <w:r w:rsidRPr="00915047">
        <w:rPr>
          <w:rFonts w:ascii="Calibri" w:hAnsi="Calibri" w:cs="Calibri"/>
          <w:noProof/>
          <w:sz w:val="20"/>
          <w:szCs w:val="20"/>
        </w:rPr>
        <w:t xml:space="preserve">Pro splatnost faktury – daňového dokladu se stanovuje </w:t>
      </w:r>
      <w:r w:rsidRPr="006A53F9">
        <w:rPr>
          <w:rFonts w:ascii="Calibri" w:hAnsi="Calibri" w:cs="Calibri"/>
          <w:noProof/>
          <w:sz w:val="20"/>
          <w:szCs w:val="20"/>
        </w:rPr>
        <w:t xml:space="preserve">lhůta </w:t>
      </w:r>
      <w:r w:rsidR="00F02000" w:rsidRPr="006A53F9">
        <w:rPr>
          <w:rFonts w:ascii="Calibri" w:hAnsi="Calibri" w:cs="Calibri"/>
          <w:noProof/>
          <w:sz w:val="20"/>
          <w:szCs w:val="20"/>
        </w:rPr>
        <w:t>30</w:t>
      </w:r>
      <w:r w:rsidRPr="006A53F9">
        <w:rPr>
          <w:rFonts w:ascii="Calibri" w:hAnsi="Calibri" w:cs="Calibri"/>
          <w:noProof/>
          <w:sz w:val="20"/>
          <w:szCs w:val="20"/>
        </w:rPr>
        <w:t xml:space="preserve"> dnů od</w:t>
      </w:r>
      <w:r w:rsidRPr="00915047">
        <w:rPr>
          <w:rFonts w:ascii="Calibri" w:hAnsi="Calibri" w:cs="Calibri"/>
          <w:noProof/>
          <w:sz w:val="20"/>
          <w:szCs w:val="20"/>
        </w:rPr>
        <w:t xml:space="preserve"> data doručení. Faktura se považuje za doručenou do dvou dnů od prokazatelného odeslání. </w:t>
      </w:r>
      <w:r w:rsidRPr="00DF7ECE">
        <w:rPr>
          <w:rFonts w:ascii="Calibri" w:hAnsi="Calibri" w:cs="Calibri"/>
          <w:noProof/>
          <w:sz w:val="20"/>
          <w:szCs w:val="20"/>
        </w:rPr>
        <w:t>Uhrazením faktury se rozumí připsání celé příslušné částky na účet Zhotovitele  uvedený v záhlaví této</w:t>
      </w:r>
      <w:r>
        <w:rPr>
          <w:rFonts w:ascii="Calibri" w:hAnsi="Calibri" w:cs="Calibri"/>
          <w:noProof/>
          <w:sz w:val="20"/>
          <w:szCs w:val="20"/>
        </w:rPr>
        <w:t xml:space="preserve"> </w:t>
      </w:r>
      <w:r w:rsidRPr="00DF7ECE">
        <w:rPr>
          <w:rFonts w:ascii="Calibri" w:hAnsi="Calibri" w:cs="Calibri"/>
          <w:noProof/>
          <w:sz w:val="20"/>
          <w:szCs w:val="20"/>
        </w:rPr>
        <w:t>Smlouvy.</w:t>
      </w:r>
    </w:p>
    <w:p w14:paraId="0EEAA91D" w14:textId="77777777" w:rsidR="004B537D" w:rsidRPr="00915047" w:rsidRDefault="004B537D" w:rsidP="004B537D">
      <w:pPr>
        <w:pStyle w:val="Odstavecseseznamem"/>
        <w:ind w:left="567"/>
        <w:jc w:val="both"/>
        <w:rPr>
          <w:rFonts w:ascii="Calibri" w:hAnsi="Calibri" w:cs="Calibri"/>
          <w:noProof/>
          <w:sz w:val="20"/>
          <w:szCs w:val="20"/>
        </w:rPr>
      </w:pPr>
    </w:p>
    <w:p w14:paraId="5B667AD3" w14:textId="2F958C60"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Faktury musí mít náležitosti daňového dokladu ve smyslu § 2</w:t>
      </w:r>
      <w:r w:rsidR="001C05CC">
        <w:rPr>
          <w:rFonts w:ascii="Calibri" w:hAnsi="Calibri" w:cs="Calibri"/>
          <w:noProof/>
          <w:sz w:val="20"/>
          <w:szCs w:val="20"/>
        </w:rPr>
        <w:t>9</w:t>
      </w:r>
      <w:r w:rsidRPr="00915047">
        <w:rPr>
          <w:rFonts w:ascii="Calibri" w:hAnsi="Calibri" w:cs="Calibri"/>
          <w:noProof/>
          <w:sz w:val="20"/>
          <w:szCs w:val="20"/>
        </w:rPr>
        <w:t xml:space="preserve"> odst. </w:t>
      </w:r>
      <w:r w:rsidR="001C05CC">
        <w:rPr>
          <w:rFonts w:ascii="Calibri" w:hAnsi="Calibri" w:cs="Calibri"/>
          <w:noProof/>
          <w:sz w:val="20"/>
          <w:szCs w:val="20"/>
        </w:rPr>
        <w:t>1</w:t>
      </w:r>
      <w:r w:rsidRPr="00915047">
        <w:rPr>
          <w:rFonts w:ascii="Calibri" w:hAnsi="Calibri" w:cs="Calibri"/>
          <w:noProof/>
          <w:sz w:val="20"/>
          <w:szCs w:val="20"/>
        </w:rPr>
        <w:t xml:space="preserve"> zák. č. 235/2004 Sb.,  o dani</w:t>
      </w:r>
      <w:r>
        <w:rPr>
          <w:rFonts w:ascii="Calibri" w:hAnsi="Calibri" w:cs="Calibri"/>
          <w:noProof/>
          <w:sz w:val="20"/>
          <w:szCs w:val="20"/>
        </w:rPr>
        <w:t xml:space="preserve"> </w:t>
      </w:r>
      <w:r w:rsidRPr="00915047">
        <w:rPr>
          <w:rFonts w:ascii="Calibri" w:hAnsi="Calibri" w:cs="Calibri"/>
          <w:noProof/>
          <w:sz w:val="20"/>
          <w:szCs w:val="20"/>
        </w:rPr>
        <w:t>z přidané hodnoty, v platném znění a musí být vystaveny podle ustanovení § 11 odst. 1 zák. č. 563/1991 Sb., o účetnictví, v platném znění.</w:t>
      </w:r>
    </w:p>
    <w:p w14:paraId="0582E0D3" w14:textId="77777777" w:rsidR="004B537D" w:rsidRPr="00915047" w:rsidRDefault="004B537D" w:rsidP="004B537D">
      <w:pPr>
        <w:pStyle w:val="Odstavecseseznamem"/>
        <w:ind w:left="567"/>
        <w:jc w:val="both"/>
        <w:rPr>
          <w:rFonts w:ascii="Calibri" w:hAnsi="Calibri" w:cs="Calibri"/>
          <w:noProof/>
          <w:sz w:val="20"/>
          <w:szCs w:val="20"/>
        </w:rPr>
      </w:pPr>
    </w:p>
    <w:p w14:paraId="08F7AEE9" w14:textId="77777777"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V případě, že faktura nebude obsahovat výše uvedené  zákonné náležitosti, případně tyto budou uvedeny nesprávně, je Objednatel oprávněn takový doklad do data jeho splatnosti vrátit  zpět Zhotoviteli. Zhotovitel je povinen vystavit novou fakturu s novou lhůtou splatnosti. V takovém případě není Objednatel v prodlení se zaplacením původní faktury.</w:t>
      </w:r>
    </w:p>
    <w:p w14:paraId="20FDD339" w14:textId="77777777" w:rsidR="004B537D" w:rsidRPr="00915047" w:rsidRDefault="004B537D" w:rsidP="004B537D">
      <w:pPr>
        <w:jc w:val="both"/>
        <w:rPr>
          <w:rFonts w:ascii="Calibri" w:hAnsi="Calibri" w:cs="Calibri"/>
          <w:noProof/>
          <w:sz w:val="20"/>
          <w:szCs w:val="20"/>
        </w:rPr>
      </w:pPr>
    </w:p>
    <w:p w14:paraId="449CFC7C" w14:textId="27C774CB" w:rsidR="004B537D" w:rsidRPr="00915047" w:rsidRDefault="004B537D" w:rsidP="004B537D">
      <w:pPr>
        <w:pStyle w:val="Odstavecseseznamem"/>
        <w:numPr>
          <w:ilvl w:val="1"/>
          <w:numId w:val="1"/>
        </w:numPr>
        <w:jc w:val="both"/>
        <w:rPr>
          <w:rFonts w:ascii="Calibri" w:hAnsi="Calibri" w:cs="Calibri"/>
          <w:noProof/>
          <w:color w:val="0000FF"/>
          <w:sz w:val="20"/>
          <w:szCs w:val="20"/>
        </w:rPr>
      </w:pPr>
      <w:r w:rsidRPr="00915047">
        <w:rPr>
          <w:rFonts w:ascii="Calibri" w:hAnsi="Calibri" w:cs="Calibri"/>
          <w:noProof/>
          <w:color w:val="0000FF"/>
          <w:sz w:val="20"/>
          <w:szCs w:val="20"/>
        </w:rPr>
        <w:t xml:space="preserve">Neuhrazení faktury. </w:t>
      </w:r>
      <w:r w:rsidR="00BA196C">
        <w:rPr>
          <w:rFonts w:ascii="Calibri" w:hAnsi="Calibri" w:cs="Calibri"/>
          <w:noProof/>
          <w:color w:val="0000FF"/>
          <w:sz w:val="20"/>
          <w:szCs w:val="20"/>
        </w:rPr>
        <w:tab/>
      </w:r>
      <w:r w:rsidR="00BA196C">
        <w:rPr>
          <w:rFonts w:ascii="Calibri" w:hAnsi="Calibri" w:cs="Calibri"/>
          <w:noProof/>
          <w:color w:val="0000FF"/>
          <w:sz w:val="20"/>
          <w:szCs w:val="20"/>
        </w:rPr>
        <w:tab/>
      </w:r>
      <w:r w:rsidRPr="00915047">
        <w:rPr>
          <w:rFonts w:ascii="Calibri" w:hAnsi="Calibri" w:cs="Calibri"/>
          <w:noProof/>
          <w:sz w:val="20"/>
          <w:szCs w:val="20"/>
        </w:rPr>
        <w:t>V případě, že není faktura – daňový doklad, řádně uhrazena Objednatelem v termínu dle čl. III.5. Smlouvy, má Zhotovitel právo pozastavit plnění předmětu Smlouvy na dobu, po kterou trvá Objednatelovo prodlení, nebude-li mezi účastníky dohodnuto jinak, a to až do uhrazení faktury – daňového dokladu (odkladný účinek).</w:t>
      </w:r>
    </w:p>
    <w:p w14:paraId="558F0586" w14:textId="77777777" w:rsidR="004B537D" w:rsidRPr="00915047" w:rsidRDefault="004B537D" w:rsidP="004B537D">
      <w:pPr>
        <w:pStyle w:val="Odstavecseseznamem"/>
        <w:ind w:left="567"/>
        <w:jc w:val="both"/>
        <w:rPr>
          <w:rFonts w:ascii="Calibri" w:hAnsi="Calibri" w:cs="Calibri"/>
          <w:noProof/>
          <w:color w:val="0000FF"/>
          <w:sz w:val="20"/>
          <w:szCs w:val="20"/>
        </w:rPr>
      </w:pPr>
    </w:p>
    <w:p w14:paraId="6AD3D5C5" w14:textId="77777777" w:rsidR="004B537D" w:rsidRPr="00915047" w:rsidRDefault="004B537D" w:rsidP="004B537D">
      <w:pPr>
        <w:pStyle w:val="Odstavecseseznamem"/>
        <w:numPr>
          <w:ilvl w:val="1"/>
          <w:numId w:val="1"/>
        </w:numPr>
        <w:jc w:val="both"/>
        <w:rPr>
          <w:rFonts w:ascii="Calibri" w:hAnsi="Calibri" w:cs="Calibri"/>
          <w:noProof/>
          <w:sz w:val="20"/>
          <w:szCs w:val="20"/>
        </w:rPr>
      </w:pPr>
      <w:r w:rsidRPr="00915047">
        <w:rPr>
          <w:rFonts w:ascii="Calibri" w:hAnsi="Calibri" w:cs="Calibri"/>
          <w:noProof/>
          <w:color w:val="0000FF"/>
          <w:sz w:val="20"/>
          <w:szCs w:val="20"/>
        </w:rPr>
        <w:t xml:space="preserve">Ustanovení o platbě daně z přidané hodnoty. </w:t>
      </w:r>
      <w:r w:rsidRPr="00915047">
        <w:rPr>
          <w:rFonts w:ascii="Calibri" w:hAnsi="Calibri" w:cs="Calibri"/>
          <w:noProof/>
          <w:sz w:val="20"/>
          <w:szCs w:val="20"/>
        </w:rPr>
        <w:t>V případě že:</w:t>
      </w:r>
    </w:p>
    <w:p w14:paraId="5BBCDC94" w14:textId="77777777"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 xml:space="preserve">poskytovatel zdanitelného plnění (dále jen „ZP“) se dostane do postavení, kdy se dá předpokládat, že nebude moci daň zaplatit, nebo </w:t>
      </w:r>
    </w:p>
    <w:p w14:paraId="7766F6E6" w14:textId="77777777"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o poskytovateli ZP bude v okamžiku uskutečnění ZP zveřejněna způsobem umožňujícím dálkový pří-stup skutečnost, že je nespolehlivým plátcem, nebo</w:t>
      </w:r>
    </w:p>
    <w:p w14:paraId="441ACD4A" w14:textId="77777777"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úplata za ZP má být poukázána zcela nebo z části na účet vedený poskytovatelem platebních služeb mimo tuzemsko, nebo</w:t>
      </w:r>
    </w:p>
    <w:p w14:paraId="534273E9" w14:textId="77777777"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 xml:space="preserve">úplata za ZP má být poukázána zcela nebo z části na jiný účet, než účet poskytovatele ZP, který je správcem daně zveřejněn způsobem umožňujícím dálkový přístup uhradí Objednatel, jako příjemce ZP, Zhotoviteli, jako poskytovateli ZP, ujednanou cenu v úrovni bez DPH. </w:t>
      </w:r>
    </w:p>
    <w:p w14:paraId="50766542" w14:textId="77777777"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Daň z tohoto ZP uhradí Objednatel přímo správci daně Zhotovitele, jako poskytovatele ZP, čímž bude závazek Objednatele vůči Zhotoviteli, jako poskytovateli ZP, zcela vyrovnán.</w:t>
      </w:r>
    </w:p>
    <w:p w14:paraId="432877EB" w14:textId="77777777"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O záměru provést takovouto úhradu daně z přidané hodnoty přímo správci daně je Objednatel povinen Zhotovitele informovat alespoň 5 pracovních dní předem.</w:t>
      </w:r>
    </w:p>
    <w:p w14:paraId="028D3C8E" w14:textId="77777777" w:rsidR="004B537D" w:rsidRPr="00915047" w:rsidRDefault="004B537D" w:rsidP="004B537D">
      <w:pPr>
        <w:pStyle w:val="Odstavecseseznamem"/>
        <w:ind w:left="567"/>
        <w:jc w:val="both"/>
        <w:rPr>
          <w:rFonts w:ascii="Calibri" w:hAnsi="Calibri" w:cs="Calibri"/>
          <w:noProof/>
          <w:sz w:val="20"/>
          <w:szCs w:val="20"/>
        </w:rPr>
      </w:pPr>
    </w:p>
    <w:p w14:paraId="7F58C051" w14:textId="77777777" w:rsidR="004B537D" w:rsidRPr="00915047" w:rsidRDefault="004B537D" w:rsidP="004B537D">
      <w:pPr>
        <w:pStyle w:val="Odstavecseseznamem"/>
        <w:numPr>
          <w:ilvl w:val="1"/>
          <w:numId w:val="1"/>
        </w:numPr>
        <w:jc w:val="both"/>
        <w:rPr>
          <w:rFonts w:ascii="Calibri" w:hAnsi="Calibri" w:cs="Calibri"/>
          <w:noProof/>
          <w:color w:val="0000FF"/>
          <w:sz w:val="20"/>
          <w:szCs w:val="20"/>
        </w:rPr>
      </w:pPr>
      <w:r w:rsidRPr="00915047">
        <w:rPr>
          <w:rFonts w:ascii="Calibri" w:hAnsi="Calibri" w:cs="Calibri"/>
          <w:noProof/>
          <w:color w:val="0000FF"/>
          <w:sz w:val="20"/>
          <w:szCs w:val="20"/>
        </w:rPr>
        <w:t xml:space="preserve">Doručovací adresa pro platební a daňové doklady </w:t>
      </w:r>
    </w:p>
    <w:p w14:paraId="0AD6CE21" w14:textId="77777777" w:rsidR="004B537D" w:rsidRPr="00915047" w:rsidRDefault="004B537D" w:rsidP="004B537D">
      <w:pPr>
        <w:pStyle w:val="Odstavecseseznamem"/>
        <w:ind w:left="567"/>
        <w:jc w:val="both"/>
        <w:rPr>
          <w:rFonts w:ascii="Calibri" w:hAnsi="Calibri" w:cs="Calibri"/>
          <w:noProof/>
          <w:sz w:val="20"/>
          <w:szCs w:val="20"/>
        </w:rPr>
      </w:pPr>
      <w:r w:rsidRPr="00915047">
        <w:rPr>
          <w:rFonts w:ascii="Calibri" w:hAnsi="Calibri" w:cs="Calibri"/>
          <w:noProof/>
          <w:sz w:val="20"/>
          <w:szCs w:val="20"/>
        </w:rPr>
        <w:t>Faktury pro Objednatele budou zaslány na adresu jeho sídla nebo elektronicky - v tomto případě Objednatel podpisem této Smlouvy dává souhlas se zasíláním daňových dokladů v elektronické podobě. V případě změny e-mailové adresy uvedené v záhlaví se Objednatel zavazuje bezodkladně oznámit tuto změnu.</w:t>
      </w:r>
    </w:p>
    <w:p w14:paraId="6DAE855A" w14:textId="77777777" w:rsidR="004B537D" w:rsidRPr="00915047" w:rsidRDefault="004B537D" w:rsidP="004B537D">
      <w:pPr>
        <w:pStyle w:val="nadpisx"/>
        <w:rPr>
          <w:rFonts w:ascii="Calibri" w:hAnsi="Calibri" w:cs="Calibri"/>
        </w:rPr>
      </w:pPr>
      <w:bookmarkStart w:id="6" w:name="_Toc158563983"/>
      <w:r w:rsidRPr="00915047">
        <w:rPr>
          <w:rFonts w:ascii="Calibri" w:hAnsi="Calibri" w:cs="Calibri"/>
        </w:rPr>
        <w:t>Podmínky poskytování servisu</w:t>
      </w:r>
      <w:bookmarkEnd w:id="6"/>
      <w:r w:rsidRPr="00915047">
        <w:rPr>
          <w:rFonts w:ascii="Calibri" w:hAnsi="Calibri" w:cs="Calibri"/>
        </w:rPr>
        <w:t xml:space="preserve"> </w:t>
      </w:r>
    </w:p>
    <w:p w14:paraId="5B3EC4D4" w14:textId="3EBFD3C0" w:rsidR="004B537D" w:rsidRPr="00212CFB" w:rsidRDefault="004B537D" w:rsidP="004B537D">
      <w:pPr>
        <w:pStyle w:val="ZkladntextAR"/>
        <w:keepNext/>
        <w:widowControl w:val="0"/>
        <w:numPr>
          <w:ilvl w:val="1"/>
          <w:numId w:val="1"/>
        </w:numPr>
        <w:autoSpaceDE w:val="0"/>
        <w:autoSpaceDN w:val="0"/>
        <w:adjustRightInd w:val="0"/>
        <w:spacing w:after="120" w:line="240" w:lineRule="auto"/>
        <w:rPr>
          <w:rFonts w:ascii="Calibri" w:hAnsi="Calibri" w:cs="Calibri"/>
          <w:lang w:val="cs-CZ"/>
        </w:rPr>
      </w:pPr>
      <w:r w:rsidRPr="00915047">
        <w:rPr>
          <w:rFonts w:ascii="Calibri" w:hAnsi="Calibri" w:cs="Calibri"/>
          <w:color w:val="0000FF"/>
          <w:lang w:val="cs-CZ"/>
        </w:rPr>
        <w:t>Nahlášení poruchy.     </w:t>
      </w:r>
      <w:r w:rsidR="00BA196C">
        <w:rPr>
          <w:rFonts w:ascii="Calibri" w:hAnsi="Calibri" w:cs="Calibri"/>
          <w:color w:val="0000FF"/>
          <w:lang w:val="cs-CZ"/>
        </w:rPr>
        <w:tab/>
      </w:r>
      <w:r w:rsidR="00BA196C">
        <w:rPr>
          <w:rFonts w:ascii="Calibri" w:hAnsi="Calibri" w:cs="Calibri"/>
          <w:color w:val="0000FF"/>
          <w:lang w:val="cs-CZ"/>
        </w:rPr>
        <w:tab/>
      </w:r>
      <w:r w:rsidRPr="00915047">
        <w:rPr>
          <w:rFonts w:ascii="Calibri" w:hAnsi="Calibri" w:cs="Calibri"/>
          <w:lang w:val="cs-CZ"/>
        </w:rPr>
        <w:t xml:space="preserve">Všechny poruchy jsou hlášeny vždy telefonicky speciální servisní linkou v rámci servisní pohotovosti - viz bod II.4. </w:t>
      </w:r>
      <w:r w:rsidRPr="00915047">
        <w:rPr>
          <w:rFonts w:ascii="Calibri" w:hAnsi="Calibri" w:cs="Calibri"/>
          <w:lang w:val="cs-CZ"/>
        </w:rPr>
        <w:tab/>
      </w:r>
      <w:proofErr w:type="spellStart"/>
      <w:r w:rsidR="00212CFB" w:rsidRPr="00212CFB">
        <w:rPr>
          <w:rFonts w:ascii="Calibri" w:hAnsi="Calibri" w:cs="Calibri"/>
          <w:lang w:val="cs-CZ"/>
        </w:rPr>
        <w:t>xxx</w:t>
      </w:r>
      <w:proofErr w:type="spellEnd"/>
    </w:p>
    <w:p w14:paraId="1211F207" w14:textId="1BB4A19B" w:rsidR="004B537D" w:rsidRPr="00915047" w:rsidRDefault="004B537D" w:rsidP="004B537D">
      <w:pPr>
        <w:pStyle w:val="ZkladntextAR"/>
        <w:keepNext/>
        <w:widowControl w:val="0"/>
        <w:autoSpaceDE w:val="0"/>
        <w:autoSpaceDN w:val="0"/>
        <w:adjustRightInd w:val="0"/>
        <w:spacing w:after="120" w:line="240" w:lineRule="auto"/>
        <w:ind w:left="567"/>
        <w:rPr>
          <w:rFonts w:ascii="Calibri" w:hAnsi="Calibri" w:cs="Calibri"/>
          <w:lang w:val="cs-CZ"/>
        </w:rPr>
      </w:pPr>
      <w:r w:rsidRPr="00915047">
        <w:rPr>
          <w:rFonts w:ascii="Calibri" w:hAnsi="Calibri" w:cs="Calibri"/>
          <w:lang w:val="cs-CZ"/>
        </w:rPr>
        <w:t xml:space="preserve">Písemné hlášení poruchy je možné e-mailem na </w:t>
      </w:r>
      <w:r w:rsidR="00BA196C">
        <w:rPr>
          <w:rFonts w:ascii="Calibri" w:hAnsi="Calibri" w:cs="Calibri"/>
          <w:lang w:val="cs-CZ"/>
        </w:rPr>
        <w:t>adresu</w:t>
      </w:r>
      <w:r w:rsidRPr="00915047">
        <w:rPr>
          <w:rFonts w:ascii="Calibri" w:hAnsi="Calibri" w:cs="Calibri"/>
          <w:lang w:val="cs-CZ"/>
        </w:rPr>
        <w:t xml:space="preserve">: </w:t>
      </w:r>
      <w:proofErr w:type="spellStart"/>
      <w:r w:rsidR="00212CFB" w:rsidRPr="00212CFB">
        <w:rPr>
          <w:rFonts w:ascii="Calibri" w:hAnsi="Calibri" w:cs="Calibri"/>
          <w:lang w:val="cs-CZ"/>
        </w:rPr>
        <w:t>xxx</w:t>
      </w:r>
      <w:proofErr w:type="spellEnd"/>
    </w:p>
    <w:p w14:paraId="557EB76E" w14:textId="173705AF" w:rsidR="004B537D" w:rsidRPr="00547219" w:rsidRDefault="004B537D" w:rsidP="004B537D">
      <w:pPr>
        <w:pStyle w:val="ZkladntextAR"/>
        <w:keepNext/>
        <w:widowControl w:val="0"/>
        <w:autoSpaceDE w:val="0"/>
        <w:autoSpaceDN w:val="0"/>
        <w:adjustRightInd w:val="0"/>
        <w:spacing w:after="120" w:line="240" w:lineRule="auto"/>
        <w:ind w:left="567"/>
        <w:rPr>
          <w:rFonts w:ascii="Calibri" w:hAnsi="Calibri" w:cs="Calibri"/>
          <w:lang w:val="cs-CZ"/>
        </w:rPr>
      </w:pPr>
      <w:r w:rsidRPr="00547219">
        <w:rPr>
          <w:rFonts w:ascii="Calibri" w:hAnsi="Calibri" w:cs="Calibri"/>
          <w:lang w:val="cs-CZ"/>
        </w:rPr>
        <w:t xml:space="preserve">Oprávnění pro předání požadavku na provedení servisního zásahu je určeno pro oprávněné osoby </w:t>
      </w:r>
      <w:r w:rsidRPr="00547219">
        <w:rPr>
          <w:rFonts w:ascii="Calibri" w:hAnsi="Calibri" w:cs="Calibri"/>
          <w:lang w:val="cs-CZ"/>
        </w:rPr>
        <w:lastRenderedPageBreak/>
        <w:t>Objednatele. V rámci nahlášení poruchy jsou vždy předávány základní identifikační údaje:</w:t>
      </w:r>
    </w:p>
    <w:p w14:paraId="452CD54C" w14:textId="02AD1BAD" w:rsidR="00BF5292" w:rsidRDefault="004B537D" w:rsidP="00BF5292">
      <w:pPr>
        <w:pStyle w:val="ZkladntextAR"/>
        <w:keepNext/>
        <w:widowControl w:val="0"/>
        <w:numPr>
          <w:ilvl w:val="0"/>
          <w:numId w:val="3"/>
        </w:numPr>
        <w:autoSpaceDE w:val="0"/>
        <w:autoSpaceDN w:val="0"/>
        <w:adjustRightInd w:val="0"/>
        <w:spacing w:line="240" w:lineRule="atLeast"/>
        <w:ind w:left="924" w:hanging="357"/>
        <w:rPr>
          <w:rFonts w:ascii="Calibri" w:hAnsi="Calibri" w:cs="Calibri"/>
          <w:lang w:val="cs-CZ"/>
        </w:rPr>
      </w:pPr>
      <w:r w:rsidRPr="00BF5292">
        <w:rPr>
          <w:rFonts w:ascii="Calibri" w:hAnsi="Calibri" w:cs="Calibri"/>
          <w:lang w:val="cs-CZ"/>
        </w:rPr>
        <w:t xml:space="preserve">název a sídlo Objednatele </w:t>
      </w:r>
    </w:p>
    <w:p w14:paraId="07C4C63B" w14:textId="4AE4C380" w:rsidR="004B537D" w:rsidRPr="00BF5292" w:rsidRDefault="004B537D" w:rsidP="00BF5292">
      <w:pPr>
        <w:pStyle w:val="ZkladntextAR"/>
        <w:keepNext/>
        <w:widowControl w:val="0"/>
        <w:numPr>
          <w:ilvl w:val="0"/>
          <w:numId w:val="3"/>
        </w:numPr>
        <w:autoSpaceDE w:val="0"/>
        <w:autoSpaceDN w:val="0"/>
        <w:adjustRightInd w:val="0"/>
        <w:spacing w:line="240" w:lineRule="atLeast"/>
        <w:ind w:left="924" w:hanging="357"/>
        <w:rPr>
          <w:rFonts w:ascii="Calibri" w:hAnsi="Calibri" w:cs="Calibri"/>
          <w:lang w:val="cs-CZ"/>
        </w:rPr>
      </w:pPr>
      <w:r w:rsidRPr="00BF5292">
        <w:rPr>
          <w:rFonts w:ascii="Calibri" w:hAnsi="Calibri" w:cs="Calibri"/>
          <w:lang w:val="cs-CZ"/>
        </w:rPr>
        <w:t xml:space="preserve">jméno oprávněné osoby, která oznámení činí </w:t>
      </w:r>
    </w:p>
    <w:p w14:paraId="22F589FF" w14:textId="77777777" w:rsidR="004B537D" w:rsidRPr="00547219" w:rsidRDefault="004B537D" w:rsidP="00BF5292">
      <w:pPr>
        <w:pStyle w:val="ZkladntextAR"/>
        <w:keepNext/>
        <w:widowControl w:val="0"/>
        <w:numPr>
          <w:ilvl w:val="0"/>
          <w:numId w:val="3"/>
        </w:numPr>
        <w:autoSpaceDE w:val="0"/>
        <w:autoSpaceDN w:val="0"/>
        <w:adjustRightInd w:val="0"/>
        <w:spacing w:line="240" w:lineRule="atLeast"/>
        <w:ind w:left="924" w:hanging="357"/>
        <w:rPr>
          <w:rFonts w:ascii="Calibri" w:hAnsi="Calibri" w:cs="Calibri"/>
          <w:lang w:val="cs-CZ"/>
        </w:rPr>
      </w:pPr>
      <w:r w:rsidRPr="00547219">
        <w:rPr>
          <w:rFonts w:ascii="Calibri" w:hAnsi="Calibri" w:cs="Calibri"/>
          <w:lang w:val="cs-CZ"/>
        </w:rPr>
        <w:t>telefonické,</w:t>
      </w:r>
      <w:r>
        <w:rPr>
          <w:rFonts w:ascii="Calibri" w:hAnsi="Calibri" w:cs="Calibri"/>
          <w:lang w:val="cs-CZ"/>
        </w:rPr>
        <w:t xml:space="preserve"> </w:t>
      </w:r>
      <w:r w:rsidRPr="00547219">
        <w:rPr>
          <w:rFonts w:ascii="Calibri" w:hAnsi="Calibri" w:cs="Calibri"/>
          <w:lang w:val="cs-CZ"/>
        </w:rPr>
        <w:t>příp. e-mailové spojení na oprávněnou osobu</w:t>
      </w:r>
    </w:p>
    <w:p w14:paraId="40BBB6D5" w14:textId="77777777" w:rsidR="004B537D" w:rsidRPr="00547219" w:rsidRDefault="004B537D" w:rsidP="00BF5292">
      <w:pPr>
        <w:pStyle w:val="ZkladntextAR"/>
        <w:keepNext/>
        <w:widowControl w:val="0"/>
        <w:numPr>
          <w:ilvl w:val="0"/>
          <w:numId w:val="3"/>
        </w:numPr>
        <w:autoSpaceDE w:val="0"/>
        <w:autoSpaceDN w:val="0"/>
        <w:adjustRightInd w:val="0"/>
        <w:spacing w:line="240" w:lineRule="atLeast"/>
        <w:ind w:left="924" w:hanging="357"/>
        <w:rPr>
          <w:rFonts w:ascii="Calibri" w:hAnsi="Calibri" w:cs="Calibri"/>
          <w:lang w:val="cs-CZ"/>
        </w:rPr>
      </w:pPr>
      <w:r w:rsidRPr="00547219">
        <w:rPr>
          <w:rFonts w:ascii="Calibri" w:hAnsi="Calibri" w:cs="Calibri"/>
          <w:lang w:val="cs-CZ"/>
        </w:rPr>
        <w:t>datum a hodinu oznámení poruchy</w:t>
      </w:r>
    </w:p>
    <w:p w14:paraId="7C61CFE2" w14:textId="77777777" w:rsidR="004B537D" w:rsidRPr="00547219" w:rsidRDefault="004B537D" w:rsidP="00BF5292">
      <w:pPr>
        <w:pStyle w:val="ZkladntextAR"/>
        <w:keepNext/>
        <w:widowControl w:val="0"/>
        <w:numPr>
          <w:ilvl w:val="0"/>
          <w:numId w:val="3"/>
        </w:numPr>
        <w:autoSpaceDE w:val="0"/>
        <w:autoSpaceDN w:val="0"/>
        <w:adjustRightInd w:val="0"/>
        <w:spacing w:line="240" w:lineRule="atLeast"/>
        <w:ind w:left="924" w:hanging="357"/>
        <w:rPr>
          <w:rFonts w:ascii="Calibri" w:hAnsi="Calibri" w:cs="Calibri"/>
          <w:lang w:val="cs-CZ"/>
        </w:rPr>
      </w:pPr>
      <w:r w:rsidRPr="00547219">
        <w:rPr>
          <w:rFonts w:ascii="Calibri" w:hAnsi="Calibri" w:cs="Calibri"/>
          <w:lang w:val="cs-CZ"/>
        </w:rPr>
        <w:t xml:space="preserve">typ Zařízení a jeho výrobní číslo </w:t>
      </w:r>
    </w:p>
    <w:p w14:paraId="4F710E62" w14:textId="77777777" w:rsidR="004B537D" w:rsidRPr="00547219" w:rsidRDefault="004B537D" w:rsidP="00BF5292">
      <w:pPr>
        <w:pStyle w:val="ZkladntextAR"/>
        <w:keepNext/>
        <w:widowControl w:val="0"/>
        <w:numPr>
          <w:ilvl w:val="0"/>
          <w:numId w:val="3"/>
        </w:numPr>
        <w:autoSpaceDE w:val="0"/>
        <w:autoSpaceDN w:val="0"/>
        <w:adjustRightInd w:val="0"/>
        <w:spacing w:line="240" w:lineRule="atLeast"/>
        <w:ind w:left="924" w:hanging="357"/>
        <w:rPr>
          <w:rFonts w:ascii="Calibri" w:hAnsi="Calibri" w:cs="Calibri"/>
          <w:lang w:val="cs-CZ"/>
        </w:rPr>
      </w:pPr>
      <w:r w:rsidRPr="00547219">
        <w:rPr>
          <w:rFonts w:ascii="Calibri" w:hAnsi="Calibri" w:cs="Calibri"/>
          <w:lang w:val="cs-CZ"/>
        </w:rPr>
        <w:t xml:space="preserve">místo instalace Zařízení (místo požadovaného servisního zásahu) </w:t>
      </w:r>
    </w:p>
    <w:p w14:paraId="3F41940D" w14:textId="77777777" w:rsidR="004B537D" w:rsidRPr="00547219" w:rsidRDefault="004B537D" w:rsidP="00BF5292">
      <w:pPr>
        <w:pStyle w:val="ZkladntextAR"/>
        <w:keepNext/>
        <w:widowControl w:val="0"/>
        <w:numPr>
          <w:ilvl w:val="0"/>
          <w:numId w:val="3"/>
        </w:numPr>
        <w:autoSpaceDE w:val="0"/>
        <w:autoSpaceDN w:val="0"/>
        <w:adjustRightInd w:val="0"/>
        <w:spacing w:line="240" w:lineRule="atLeast"/>
        <w:ind w:left="924" w:hanging="357"/>
        <w:rPr>
          <w:rFonts w:ascii="Calibri" w:hAnsi="Calibri" w:cs="Calibri"/>
          <w:lang w:val="cs-CZ"/>
        </w:rPr>
      </w:pPr>
      <w:r w:rsidRPr="00547219">
        <w:rPr>
          <w:rFonts w:ascii="Calibri" w:hAnsi="Calibri" w:cs="Calibri"/>
          <w:lang w:val="cs-CZ"/>
        </w:rPr>
        <w:t>základní popis poruchy (závady)</w:t>
      </w:r>
    </w:p>
    <w:p w14:paraId="51D99761" w14:textId="77777777" w:rsidR="004B537D" w:rsidRPr="00915047" w:rsidRDefault="004B537D" w:rsidP="004B537D">
      <w:pPr>
        <w:pStyle w:val="nadpisx"/>
        <w:rPr>
          <w:rFonts w:ascii="Calibri" w:hAnsi="Calibri" w:cs="Calibri"/>
        </w:rPr>
      </w:pPr>
      <w:bookmarkStart w:id="7" w:name="_Toc158563984"/>
      <w:r w:rsidRPr="00915047">
        <w:rPr>
          <w:rFonts w:ascii="Calibri" w:hAnsi="Calibri" w:cs="Calibri"/>
        </w:rPr>
        <w:t>Ostatní podmínky</w:t>
      </w:r>
      <w:bookmarkEnd w:id="7"/>
    </w:p>
    <w:p w14:paraId="23914A38" w14:textId="576FB34C" w:rsidR="004B537D" w:rsidRPr="00915047" w:rsidRDefault="004B537D" w:rsidP="004B537D">
      <w:pPr>
        <w:pStyle w:val="ZkladntextAR"/>
        <w:keepNext/>
        <w:widowControl w:val="0"/>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Překážky na straně objednatele</w:t>
      </w:r>
      <w:r w:rsidRPr="00915047">
        <w:rPr>
          <w:rFonts w:ascii="Calibri" w:hAnsi="Calibri" w:cs="Calibri"/>
          <w:lang w:val="cs-CZ"/>
        </w:rPr>
        <w:t>.</w:t>
      </w:r>
      <w:r w:rsidR="00BA196C">
        <w:rPr>
          <w:rFonts w:ascii="Calibri" w:hAnsi="Calibri" w:cs="Calibri"/>
          <w:lang w:val="cs-CZ"/>
        </w:rPr>
        <w:tab/>
      </w:r>
      <w:r w:rsidRPr="00915047">
        <w:rPr>
          <w:rFonts w:ascii="Calibri" w:hAnsi="Calibri" w:cs="Calibri"/>
          <w:lang w:val="cs-CZ"/>
        </w:rPr>
        <w:t>V případě, že Zhotovitel nebude moci realizovat odborný servis ve sjednaných lhůtách dle Smlouvy, z důvodu překážek na straně Objednatele, prodlouží se lhůta plnění o dobu, po kterou překážky trvaly, nedojde-li k jiné dohodě. Nemožnost plnění pro překážky na straně Objednatele Zhotovitel bez zbytečného odkladu oznámí Objednateli písemně</w:t>
      </w:r>
      <w:r>
        <w:rPr>
          <w:rFonts w:ascii="Calibri" w:hAnsi="Calibri" w:cs="Calibri"/>
          <w:lang w:val="cs-CZ"/>
        </w:rPr>
        <w:t xml:space="preserve"> (emailem)</w:t>
      </w:r>
      <w:r w:rsidRPr="00915047">
        <w:rPr>
          <w:rFonts w:ascii="Calibri" w:hAnsi="Calibri" w:cs="Calibri"/>
          <w:lang w:val="cs-CZ"/>
        </w:rPr>
        <w:t xml:space="preserve">. </w:t>
      </w:r>
      <w:commentRangeStart w:id="8"/>
      <w:commentRangeEnd w:id="8"/>
    </w:p>
    <w:p w14:paraId="17D901FD" w14:textId="102C6788" w:rsidR="004B537D" w:rsidRPr="00915047" w:rsidRDefault="004B537D" w:rsidP="004B537D">
      <w:pPr>
        <w:pStyle w:val="ZkladntextAR"/>
        <w:keepNext/>
        <w:widowControl w:val="0"/>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Dohoda o změně lhůty plnění</w:t>
      </w:r>
      <w:r w:rsidRPr="00915047">
        <w:rPr>
          <w:rFonts w:ascii="Calibri" w:hAnsi="Calibri" w:cs="Calibri"/>
          <w:lang w:val="cs-CZ"/>
        </w:rPr>
        <w:t>.</w:t>
      </w:r>
      <w:r w:rsidR="00BA196C">
        <w:rPr>
          <w:rFonts w:ascii="Calibri" w:hAnsi="Calibri" w:cs="Calibri"/>
          <w:lang w:val="cs-CZ"/>
        </w:rPr>
        <w:tab/>
      </w:r>
      <w:r w:rsidRPr="00915047">
        <w:rPr>
          <w:rFonts w:ascii="Calibri" w:hAnsi="Calibri" w:cs="Calibri"/>
          <w:lang w:val="cs-CZ"/>
        </w:rPr>
        <w:t xml:space="preserve">Podle rozsahu a charakteru závady může oprávněný zástupce Objednatele, případně zákazníka Objednatele, dohodnout se Zhotovitelem jinou lhůtu k plnění povinností vyplývajících ze specifikace servisního </w:t>
      </w:r>
      <w:proofErr w:type="gramStart"/>
      <w:r w:rsidRPr="00915047">
        <w:rPr>
          <w:rFonts w:ascii="Calibri" w:hAnsi="Calibri" w:cs="Calibri"/>
          <w:lang w:val="cs-CZ"/>
        </w:rPr>
        <w:t>programu</w:t>
      </w:r>
      <w:proofErr w:type="gramEnd"/>
      <w:r w:rsidRPr="00915047">
        <w:rPr>
          <w:rFonts w:ascii="Calibri" w:hAnsi="Calibri" w:cs="Calibri"/>
          <w:lang w:val="cs-CZ"/>
        </w:rPr>
        <w:t xml:space="preserve"> než stanoví tato Smlouva. Dohoda o změně lhůty plnění musí být zaznamenána písemně (emailem, do protokolu o opravě apod.).</w:t>
      </w:r>
    </w:p>
    <w:p w14:paraId="7B2E10DC" w14:textId="7E9022BA" w:rsidR="004B537D" w:rsidRPr="00915047" w:rsidRDefault="004B537D" w:rsidP="004B537D">
      <w:pPr>
        <w:pStyle w:val="ZkladntextAR"/>
        <w:keepNext/>
        <w:widowControl w:val="0"/>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Normy</w:t>
      </w:r>
      <w:r w:rsidRPr="00915047">
        <w:rPr>
          <w:rFonts w:ascii="Calibri" w:hAnsi="Calibri" w:cs="Calibri"/>
          <w:lang w:val="cs-CZ"/>
        </w:rPr>
        <w:t>.</w:t>
      </w:r>
      <w:r w:rsidR="00BA196C">
        <w:rPr>
          <w:rFonts w:ascii="Calibri" w:hAnsi="Calibri" w:cs="Calibri"/>
          <w:lang w:val="cs-CZ"/>
        </w:rPr>
        <w:tab/>
      </w:r>
      <w:r w:rsidR="00BA196C">
        <w:rPr>
          <w:rFonts w:ascii="Calibri" w:hAnsi="Calibri" w:cs="Calibri"/>
          <w:lang w:val="cs-CZ"/>
        </w:rPr>
        <w:tab/>
      </w:r>
      <w:r w:rsidR="00BA196C">
        <w:rPr>
          <w:rFonts w:ascii="Calibri" w:hAnsi="Calibri" w:cs="Calibri"/>
          <w:lang w:val="cs-CZ"/>
        </w:rPr>
        <w:tab/>
      </w:r>
      <w:r w:rsidR="00BA196C">
        <w:rPr>
          <w:rFonts w:ascii="Calibri" w:hAnsi="Calibri" w:cs="Calibri"/>
          <w:lang w:val="cs-CZ"/>
        </w:rPr>
        <w:tab/>
      </w:r>
      <w:r w:rsidRPr="00915047">
        <w:rPr>
          <w:rFonts w:ascii="Calibri" w:hAnsi="Calibri" w:cs="Calibri"/>
          <w:lang w:val="cs-CZ"/>
        </w:rPr>
        <w:t>Zhotovitel se zavazuje, že veškeré činnosti dle této Smlouvy bude provádět v souladu s českými normami a dalšími platnými předpisy, které se na tuto činnost vztahují jako celek a jsou pro tuto činnost obvyklé.</w:t>
      </w:r>
    </w:p>
    <w:p w14:paraId="3149D2D7" w14:textId="47C598A4" w:rsidR="004B537D" w:rsidRPr="00915047" w:rsidRDefault="004B537D" w:rsidP="004B537D">
      <w:pPr>
        <w:pStyle w:val="ZkladntextAR"/>
        <w:keepNext/>
        <w:widowControl w:val="0"/>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Přístup do prostorů</w:t>
      </w:r>
      <w:r w:rsidRPr="00915047">
        <w:rPr>
          <w:rFonts w:ascii="Calibri" w:hAnsi="Calibri" w:cs="Calibri"/>
          <w:lang w:val="cs-CZ"/>
        </w:rPr>
        <w:t>.</w:t>
      </w:r>
      <w:r w:rsidR="00BA196C">
        <w:rPr>
          <w:rFonts w:ascii="Calibri" w:hAnsi="Calibri" w:cs="Calibri"/>
          <w:lang w:val="cs-CZ"/>
        </w:rPr>
        <w:tab/>
      </w:r>
      <w:r w:rsidR="00BA196C">
        <w:rPr>
          <w:rFonts w:ascii="Calibri" w:hAnsi="Calibri" w:cs="Calibri"/>
          <w:lang w:val="cs-CZ"/>
        </w:rPr>
        <w:tab/>
      </w:r>
      <w:r w:rsidRPr="00915047">
        <w:rPr>
          <w:rFonts w:ascii="Calibri" w:hAnsi="Calibri" w:cs="Calibri"/>
          <w:lang w:val="cs-CZ"/>
        </w:rPr>
        <w:t>Objednatel se zavazuje umožnit pracovníkům Zhotovitele přístup do prostorů, kde se Zařízení nachází a umožnit přívod elektrické energie</w:t>
      </w:r>
      <w:r>
        <w:rPr>
          <w:rFonts w:ascii="Calibri" w:hAnsi="Calibri" w:cs="Calibri"/>
          <w:lang w:val="cs-CZ"/>
        </w:rPr>
        <w:t>, popř. vody</w:t>
      </w:r>
      <w:r w:rsidRPr="00915047">
        <w:rPr>
          <w:rFonts w:ascii="Calibri" w:hAnsi="Calibri" w:cs="Calibri"/>
          <w:lang w:val="cs-CZ"/>
        </w:rPr>
        <w:t xml:space="preserve"> do těchto prostorů. Zhotovitel se zavazuje plně respektovat veškeré předpisy, pokyny a provozní řády platné pro pohyb cizích osob v objektech Objednatele.</w:t>
      </w:r>
    </w:p>
    <w:p w14:paraId="782A52F3" w14:textId="027DA80B" w:rsidR="004B537D" w:rsidRPr="00915047" w:rsidRDefault="004B537D" w:rsidP="004B537D">
      <w:pPr>
        <w:pStyle w:val="ZkladntextAR"/>
        <w:keepNext/>
        <w:widowControl w:val="0"/>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Záruka</w:t>
      </w:r>
      <w:r w:rsidRPr="00915047">
        <w:rPr>
          <w:rFonts w:ascii="Calibri" w:hAnsi="Calibri" w:cs="Calibri"/>
          <w:lang w:val="cs-CZ"/>
        </w:rPr>
        <w:t>.</w:t>
      </w:r>
      <w:r w:rsidR="00BA196C">
        <w:rPr>
          <w:rFonts w:ascii="Calibri" w:hAnsi="Calibri" w:cs="Calibri"/>
          <w:lang w:val="cs-CZ"/>
        </w:rPr>
        <w:tab/>
      </w:r>
      <w:r w:rsidR="00BA196C">
        <w:rPr>
          <w:rFonts w:ascii="Calibri" w:hAnsi="Calibri" w:cs="Calibri"/>
          <w:lang w:val="cs-CZ"/>
        </w:rPr>
        <w:tab/>
      </w:r>
      <w:r w:rsidR="00BA196C">
        <w:rPr>
          <w:rFonts w:ascii="Calibri" w:hAnsi="Calibri" w:cs="Calibri"/>
          <w:lang w:val="cs-CZ"/>
        </w:rPr>
        <w:tab/>
      </w:r>
      <w:r w:rsidR="00BA196C">
        <w:rPr>
          <w:rFonts w:ascii="Calibri" w:hAnsi="Calibri" w:cs="Calibri"/>
          <w:lang w:val="cs-CZ"/>
        </w:rPr>
        <w:tab/>
      </w:r>
      <w:r w:rsidRPr="00915047">
        <w:rPr>
          <w:rFonts w:ascii="Calibri" w:hAnsi="Calibri" w:cs="Calibri"/>
          <w:lang w:val="cs-CZ"/>
        </w:rPr>
        <w:t>Zhotovitel poskytuje Objednateli záruku na provedené opravy nebo výměny v rámci servisní činnosti v délce 6-ti měsíců, která počíná běžet od prvního dne po provedení opravy nebo výměny</w:t>
      </w:r>
      <w:r w:rsidR="001C05CC">
        <w:rPr>
          <w:rFonts w:ascii="Calibri" w:hAnsi="Calibri" w:cs="Calibri"/>
          <w:lang w:val="cs-CZ"/>
        </w:rPr>
        <w:t xml:space="preserve">, tzn., ustanovení o záruce přetrvávají i po </w:t>
      </w:r>
      <w:r w:rsidRPr="00915047">
        <w:rPr>
          <w:rFonts w:ascii="Calibri" w:hAnsi="Calibri" w:cs="Calibri"/>
          <w:lang w:val="cs-CZ"/>
        </w:rPr>
        <w:t>ukončení platnosti této Smlouvy.</w:t>
      </w:r>
    </w:p>
    <w:p w14:paraId="0ABD341C" w14:textId="77777777" w:rsidR="004B537D" w:rsidRPr="00915047" w:rsidRDefault="004B537D" w:rsidP="004B537D">
      <w:pPr>
        <w:pStyle w:val="nadpisx"/>
        <w:rPr>
          <w:rFonts w:ascii="Calibri" w:hAnsi="Calibri" w:cs="Calibri"/>
        </w:rPr>
      </w:pPr>
      <w:r w:rsidRPr="00915047">
        <w:rPr>
          <w:rFonts w:ascii="Calibri" w:hAnsi="Calibri" w:cs="Calibri"/>
        </w:rPr>
        <w:t> </w:t>
      </w:r>
      <w:bookmarkStart w:id="9" w:name="_Toc158563985"/>
      <w:r w:rsidRPr="00915047">
        <w:rPr>
          <w:rFonts w:ascii="Calibri" w:hAnsi="Calibri" w:cs="Calibri"/>
        </w:rPr>
        <w:t>Sankce</w:t>
      </w:r>
      <w:bookmarkEnd w:id="9"/>
    </w:p>
    <w:p w14:paraId="1784C528" w14:textId="77777777" w:rsidR="004B537D" w:rsidRPr="00915047" w:rsidRDefault="004B537D" w:rsidP="00D42933">
      <w:pPr>
        <w:pStyle w:val="ZkladntextAR"/>
        <w:numPr>
          <w:ilvl w:val="2"/>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Sankce v případě porušení Smlouvy Zhotovitelem.</w:t>
      </w:r>
    </w:p>
    <w:p w14:paraId="5B8C3EBC" w14:textId="2310E710" w:rsidR="004B537D" w:rsidRPr="00915047" w:rsidRDefault="004B537D" w:rsidP="004B537D">
      <w:pPr>
        <w:pStyle w:val="ZkladntextAR"/>
        <w:numPr>
          <w:ilvl w:val="2"/>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 xml:space="preserve">Sankce v případě prodlení s plněním činností.      </w:t>
      </w:r>
      <w:r w:rsidRPr="00915047">
        <w:rPr>
          <w:rFonts w:ascii="Calibri" w:hAnsi="Calibri" w:cs="Calibri"/>
          <w:lang w:val="cs-CZ"/>
        </w:rPr>
        <w:t xml:space="preserve">V případě </w:t>
      </w:r>
      <w:r w:rsidRPr="00915047">
        <w:rPr>
          <w:rFonts w:ascii="Calibri" w:hAnsi="Calibri" w:cs="Calibri"/>
          <w:noProof/>
          <w:lang w:val="cs-CZ"/>
        </w:rPr>
        <w:t>prodlení</w:t>
      </w:r>
      <w:r w:rsidRPr="00915047">
        <w:rPr>
          <w:rFonts w:ascii="Calibri" w:hAnsi="Calibri" w:cs="Calibri"/>
          <w:lang w:val="cs-CZ"/>
        </w:rPr>
        <w:t xml:space="preserve"> s plněním činností dle této smlouvy ve stanovených termínech </w:t>
      </w:r>
      <w:r w:rsidRPr="00915047">
        <w:rPr>
          <w:rFonts w:ascii="Calibri" w:hAnsi="Calibri" w:cs="Calibri"/>
          <w:color w:val="000000"/>
          <w:lang w:val="cs-CZ"/>
        </w:rPr>
        <w:t xml:space="preserve">je Objednatel oprávněn účtovat Zhotoviteli </w:t>
      </w:r>
      <w:r w:rsidRPr="00915047">
        <w:rPr>
          <w:rFonts w:ascii="Calibri" w:hAnsi="Calibri" w:cs="Calibri"/>
          <w:lang w:val="cs-CZ"/>
        </w:rPr>
        <w:t>smluvní pokutu ve výši 500,-</w:t>
      </w:r>
      <w:r w:rsidR="00643FCE">
        <w:rPr>
          <w:rFonts w:ascii="Calibri" w:hAnsi="Calibri" w:cs="Calibri"/>
          <w:lang w:val="cs-CZ"/>
        </w:rPr>
        <w:t xml:space="preserve"> </w:t>
      </w:r>
      <w:r w:rsidRPr="00915047">
        <w:rPr>
          <w:rFonts w:ascii="Calibri" w:hAnsi="Calibri" w:cs="Calibri"/>
          <w:lang w:val="cs-CZ"/>
        </w:rPr>
        <w:t>Kč (slovy Pět</w:t>
      </w:r>
      <w:r w:rsidR="00643FCE">
        <w:rPr>
          <w:rFonts w:ascii="Calibri" w:hAnsi="Calibri" w:cs="Calibri"/>
          <w:lang w:val="cs-CZ"/>
        </w:rPr>
        <w:t xml:space="preserve"> </w:t>
      </w:r>
      <w:r w:rsidRPr="00915047">
        <w:rPr>
          <w:rFonts w:ascii="Calibri" w:hAnsi="Calibri" w:cs="Calibri"/>
          <w:lang w:val="cs-CZ"/>
        </w:rPr>
        <w:t xml:space="preserve">set Kč) za každý den prodlení. </w:t>
      </w:r>
      <w:commentRangeStart w:id="10"/>
      <w:commentRangeEnd w:id="10"/>
    </w:p>
    <w:p w14:paraId="2E4F9CC5" w14:textId="7D709359" w:rsidR="004B537D" w:rsidRPr="00915047" w:rsidRDefault="004B537D" w:rsidP="004B537D">
      <w:pPr>
        <w:pStyle w:val="ZkladntextAR"/>
        <w:numPr>
          <w:ilvl w:val="2"/>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Maximální výše smluvních pokut.</w:t>
      </w:r>
      <w:r w:rsidRPr="00915047">
        <w:rPr>
          <w:rFonts w:ascii="Calibri" w:hAnsi="Calibri" w:cs="Calibri"/>
          <w:color w:val="0000FF"/>
          <w:lang w:val="cs-CZ"/>
        </w:rPr>
        <w:tab/>
      </w:r>
      <w:r w:rsidRPr="00915047">
        <w:rPr>
          <w:rFonts w:ascii="Calibri" w:hAnsi="Calibri" w:cs="Calibri"/>
          <w:lang w:val="cs-CZ"/>
        </w:rPr>
        <w:t xml:space="preserve">Souhrn všech smluvních pokut, které mohou být Objednatelem </w:t>
      </w:r>
      <w:r w:rsidR="00643FCE">
        <w:rPr>
          <w:rFonts w:ascii="Calibri" w:hAnsi="Calibri" w:cs="Calibri"/>
          <w:lang w:val="cs-CZ"/>
        </w:rPr>
        <w:t>dle odst. VI.1.b</w:t>
      </w:r>
      <w:r w:rsidRPr="00915047">
        <w:rPr>
          <w:rFonts w:ascii="Calibri" w:hAnsi="Calibri" w:cs="Calibri"/>
          <w:lang w:val="cs-CZ"/>
        </w:rPr>
        <w:t xml:space="preserve"> nárokovány a účtovány</w:t>
      </w:r>
      <w:r w:rsidR="00643FCE">
        <w:rPr>
          <w:rFonts w:ascii="Calibri" w:hAnsi="Calibri" w:cs="Calibri"/>
          <w:lang w:val="cs-CZ"/>
        </w:rPr>
        <w:t xml:space="preserve"> během jednoho kalendářního roku</w:t>
      </w:r>
      <w:r w:rsidRPr="00915047">
        <w:rPr>
          <w:rFonts w:ascii="Calibri" w:hAnsi="Calibri" w:cs="Calibri"/>
          <w:lang w:val="cs-CZ"/>
        </w:rPr>
        <w:t xml:space="preserve">, </w:t>
      </w:r>
      <w:r w:rsidR="00643FCE">
        <w:rPr>
          <w:rFonts w:ascii="Calibri" w:hAnsi="Calibri" w:cs="Calibri"/>
          <w:lang w:val="cs-CZ"/>
        </w:rPr>
        <w:t>je limitován roční částkou dle odst. II.4 této smlouvy</w:t>
      </w:r>
      <w:r w:rsidRPr="00915047">
        <w:rPr>
          <w:rFonts w:ascii="Calibri" w:hAnsi="Calibri" w:cs="Calibri"/>
          <w:lang w:val="cs-CZ"/>
        </w:rPr>
        <w:t>.</w:t>
      </w:r>
      <w:r w:rsidRPr="00915047">
        <w:rPr>
          <w:rFonts w:ascii="Calibri" w:hAnsi="Calibri" w:cs="Calibri"/>
          <w:color w:val="0000FF"/>
          <w:lang w:val="cs-CZ"/>
        </w:rPr>
        <w:t xml:space="preserve"> </w:t>
      </w:r>
    </w:p>
    <w:p w14:paraId="3F3E0FAD" w14:textId="00A013B7"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Placení sankcí v případě porušení Smlouvy Zhotovitelem.     </w:t>
      </w:r>
      <w:r w:rsidRPr="00915047">
        <w:rPr>
          <w:rFonts w:ascii="Calibri" w:hAnsi="Calibri" w:cs="Calibri"/>
          <w:lang w:val="cs-CZ"/>
        </w:rPr>
        <w:t>Smluvní pokuty podle čl. V</w:t>
      </w:r>
      <w:r w:rsidR="00643FCE">
        <w:rPr>
          <w:rFonts w:ascii="Calibri" w:hAnsi="Calibri" w:cs="Calibri"/>
          <w:lang w:val="cs-CZ"/>
        </w:rPr>
        <w:t>I</w:t>
      </w:r>
      <w:r w:rsidRPr="00915047">
        <w:rPr>
          <w:rFonts w:ascii="Calibri" w:hAnsi="Calibri" w:cs="Calibri"/>
          <w:lang w:val="cs-CZ"/>
        </w:rPr>
        <w:t>.1.a. Smlouvy jsou splatné na základě samostatného vyúčtování provedeného Objednatelem, přičemž ustanovení Všeobecných podmínek o platebních podmínkách pro cenu předmětu plnění se použijí přiměřeně.</w:t>
      </w:r>
    </w:p>
    <w:p w14:paraId="4AEC3F15" w14:textId="1717131D"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Výluky z odpovědnosti Zhotovitele za prodlení.     </w:t>
      </w:r>
      <w:r w:rsidRPr="00915047">
        <w:rPr>
          <w:rFonts w:ascii="Calibri" w:hAnsi="Calibri" w:cs="Calibri"/>
          <w:lang w:val="cs-CZ"/>
        </w:rPr>
        <w:t xml:space="preserve">Pokud prodlení Zhotovitele vzniklo v důsledku skutečnosti, kterou zhotovitel nemohl ani při vynaložení veškeré péče a odborných znalostí předvídat, </w:t>
      </w:r>
      <w:r w:rsidR="00643FCE">
        <w:rPr>
          <w:rFonts w:ascii="Calibri" w:hAnsi="Calibri" w:cs="Calibri"/>
          <w:lang w:val="cs-CZ"/>
        </w:rPr>
        <w:t>a</w:t>
      </w:r>
      <w:r w:rsidR="00643FCE" w:rsidRPr="00915047">
        <w:rPr>
          <w:rFonts w:ascii="Calibri" w:hAnsi="Calibri" w:cs="Calibri"/>
          <w:lang w:val="cs-CZ"/>
        </w:rPr>
        <w:t xml:space="preserve"> </w:t>
      </w:r>
      <w:r w:rsidRPr="00915047">
        <w:rPr>
          <w:rFonts w:ascii="Calibri" w:hAnsi="Calibri" w:cs="Calibri"/>
          <w:lang w:val="cs-CZ"/>
        </w:rPr>
        <w:t xml:space="preserve">jedná </w:t>
      </w:r>
      <w:r w:rsidR="00643FCE" w:rsidRPr="00915047">
        <w:rPr>
          <w:rFonts w:ascii="Calibri" w:hAnsi="Calibri" w:cs="Calibri"/>
          <w:lang w:val="cs-CZ"/>
        </w:rPr>
        <w:t xml:space="preserve">se </w:t>
      </w:r>
      <w:r w:rsidRPr="00915047">
        <w:rPr>
          <w:rFonts w:ascii="Calibri" w:hAnsi="Calibri" w:cs="Calibri"/>
          <w:lang w:val="cs-CZ"/>
        </w:rPr>
        <w:t xml:space="preserve">o (i) prodlení z důvodů, které Zhotovitel nezavinil a nemohl ovlivnit, </w:t>
      </w:r>
      <w:r w:rsidR="00643FCE">
        <w:rPr>
          <w:rFonts w:ascii="Calibri" w:hAnsi="Calibri" w:cs="Calibri"/>
          <w:lang w:val="cs-CZ"/>
        </w:rPr>
        <w:t>tj. o</w:t>
      </w:r>
      <w:r w:rsidRPr="00915047">
        <w:rPr>
          <w:rFonts w:ascii="Calibri" w:hAnsi="Calibri" w:cs="Calibri"/>
          <w:lang w:val="cs-CZ"/>
        </w:rPr>
        <w:t xml:space="preserve"> prodlení způsobené vyšší mocí podle Všeobecných podmínek nebo (</w:t>
      </w:r>
      <w:proofErr w:type="spellStart"/>
      <w:r w:rsidRPr="00915047">
        <w:rPr>
          <w:rFonts w:ascii="Calibri" w:hAnsi="Calibri" w:cs="Calibri"/>
          <w:lang w:val="cs-CZ"/>
        </w:rPr>
        <w:t>ii</w:t>
      </w:r>
      <w:proofErr w:type="spellEnd"/>
      <w:r w:rsidRPr="00915047">
        <w:rPr>
          <w:rFonts w:ascii="Calibri" w:hAnsi="Calibri" w:cs="Calibri"/>
          <w:lang w:val="cs-CZ"/>
        </w:rPr>
        <w:t xml:space="preserve">) případ nedostatečné součinnosti Objednatele podle této </w:t>
      </w:r>
      <w:r w:rsidRPr="00915047">
        <w:rPr>
          <w:rFonts w:ascii="Calibri" w:hAnsi="Calibri" w:cs="Calibri"/>
          <w:lang w:val="cs-CZ"/>
        </w:rPr>
        <w:lastRenderedPageBreak/>
        <w:t>smlouvy, která prodlení Zhotovitele způsobila, smluvní pokuta za prodlení podle čl. V</w:t>
      </w:r>
      <w:r w:rsidR="00643FCE">
        <w:rPr>
          <w:rFonts w:ascii="Calibri" w:hAnsi="Calibri" w:cs="Calibri"/>
          <w:lang w:val="cs-CZ"/>
        </w:rPr>
        <w:t>I</w:t>
      </w:r>
      <w:r w:rsidRPr="00915047">
        <w:rPr>
          <w:rFonts w:ascii="Calibri" w:hAnsi="Calibri" w:cs="Calibri"/>
          <w:lang w:val="cs-CZ"/>
        </w:rPr>
        <w:t>.1. Smlouvy Objednateli nenáleží.</w:t>
      </w:r>
      <w:r w:rsidRPr="00762B7E">
        <w:rPr>
          <w:rFonts w:ascii="Calibri" w:hAnsi="Calibri" w:cs="Calibri"/>
          <w:lang w:val="cs-CZ"/>
        </w:rPr>
        <w:t xml:space="preserve"> </w:t>
      </w:r>
      <w:r w:rsidRPr="00915047">
        <w:rPr>
          <w:rFonts w:ascii="Calibri" w:hAnsi="Calibri" w:cs="Calibri"/>
          <w:lang w:val="cs-CZ"/>
        </w:rPr>
        <w:t>Zhotovitel je povinen při výkonu své činnosti písemně upozornit Objednatele na zřejmou nevhodnost jeho pokynů, které by mohly mít za následek vznik škody. V případě, že Objednatel i přes písemné upozornění Zhotovitele na splnění pokynů trvá, neodpovídá Zhotovitel za škodu takto vzniklou.</w:t>
      </w:r>
    </w:p>
    <w:p w14:paraId="643CDD4C" w14:textId="77777777"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Sankce v případě porušení Smlouvy Objednatelem.</w:t>
      </w:r>
    </w:p>
    <w:p w14:paraId="0E029031" w14:textId="77777777" w:rsidR="004B537D" w:rsidRPr="00915047" w:rsidRDefault="004B537D" w:rsidP="004B537D">
      <w:pPr>
        <w:pStyle w:val="ZkladntextAR"/>
        <w:numPr>
          <w:ilvl w:val="2"/>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Sankce v případě prodlení s plněním platebních povinností.     </w:t>
      </w:r>
      <w:r w:rsidRPr="00915047">
        <w:rPr>
          <w:rFonts w:ascii="Calibri" w:hAnsi="Calibri" w:cs="Calibri"/>
          <w:lang w:val="cs-CZ"/>
        </w:rPr>
        <w:t xml:space="preserve">V případě </w:t>
      </w:r>
      <w:r w:rsidRPr="00915047">
        <w:rPr>
          <w:rFonts w:ascii="Calibri" w:hAnsi="Calibri" w:cs="Calibri"/>
          <w:noProof/>
          <w:lang w:val="cs-CZ"/>
        </w:rPr>
        <w:t>prodlení</w:t>
      </w:r>
      <w:r w:rsidRPr="00915047">
        <w:rPr>
          <w:rFonts w:ascii="Calibri" w:hAnsi="Calibri" w:cs="Calibri"/>
          <w:lang w:val="cs-CZ"/>
        </w:rPr>
        <w:t xml:space="preserve"> s plněním platebních povinností podle Smlouvy anebo Všeobecných podmínek Objednatel zaplatí Zhotoviteli úrok z prodlení ve výši 0,05 % z dlužné částky za každý den prodlení. </w:t>
      </w:r>
    </w:p>
    <w:p w14:paraId="13626AA4" w14:textId="7DCBDCC8" w:rsidR="004B537D" w:rsidRPr="00915047" w:rsidRDefault="004B537D" w:rsidP="004B537D">
      <w:pPr>
        <w:pStyle w:val="ZkladntextAR"/>
        <w:numPr>
          <w:ilvl w:val="2"/>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Sankce v případě prodlení s plněním povinnosti součinnosti.     </w:t>
      </w:r>
      <w:r w:rsidRPr="00915047">
        <w:rPr>
          <w:rFonts w:ascii="Calibri" w:hAnsi="Calibri" w:cs="Calibri"/>
          <w:lang w:val="cs-CZ"/>
        </w:rPr>
        <w:t xml:space="preserve">V každém jednotlivém případě </w:t>
      </w:r>
      <w:r w:rsidRPr="00915047">
        <w:rPr>
          <w:rFonts w:ascii="Calibri" w:hAnsi="Calibri" w:cs="Calibri"/>
          <w:noProof/>
          <w:lang w:val="cs-CZ"/>
        </w:rPr>
        <w:t>prodlení</w:t>
      </w:r>
      <w:r w:rsidRPr="00915047">
        <w:rPr>
          <w:rFonts w:ascii="Calibri" w:hAnsi="Calibri" w:cs="Calibri"/>
          <w:lang w:val="cs-CZ"/>
        </w:rPr>
        <w:t xml:space="preserve"> s plněním povinnosti součinnosti podle Smlouvy anebo Všeobecných podmínek </w:t>
      </w:r>
      <w:r w:rsidRPr="00915047">
        <w:rPr>
          <w:rFonts w:ascii="Calibri" w:hAnsi="Calibri" w:cs="Calibri"/>
          <w:color w:val="000000"/>
          <w:lang w:val="cs-CZ"/>
        </w:rPr>
        <w:t xml:space="preserve">je Zhotovitel oprávněn účtovat </w:t>
      </w:r>
      <w:r w:rsidRPr="00915047">
        <w:rPr>
          <w:rFonts w:ascii="Calibri" w:hAnsi="Calibri" w:cs="Calibri"/>
          <w:lang w:val="cs-CZ"/>
        </w:rPr>
        <w:t xml:space="preserve">Objednateli </w:t>
      </w:r>
      <w:r w:rsidRPr="00915047">
        <w:rPr>
          <w:rFonts w:ascii="Calibri" w:hAnsi="Calibri" w:cs="Calibri"/>
          <w:color w:val="000000"/>
          <w:lang w:val="cs-CZ"/>
        </w:rPr>
        <w:t xml:space="preserve">smluvní pokutu </w:t>
      </w:r>
      <w:r w:rsidRPr="00915047">
        <w:rPr>
          <w:rFonts w:ascii="Calibri" w:hAnsi="Calibri" w:cs="Calibri"/>
          <w:lang w:val="cs-CZ"/>
        </w:rPr>
        <w:t>ve výši 500,-</w:t>
      </w:r>
      <w:r w:rsidR="00643FCE">
        <w:rPr>
          <w:rFonts w:ascii="Calibri" w:hAnsi="Calibri" w:cs="Calibri"/>
          <w:lang w:val="cs-CZ"/>
        </w:rPr>
        <w:t xml:space="preserve"> </w:t>
      </w:r>
      <w:r w:rsidRPr="00915047">
        <w:rPr>
          <w:rFonts w:ascii="Calibri" w:hAnsi="Calibri" w:cs="Calibri"/>
          <w:lang w:val="cs-CZ"/>
        </w:rPr>
        <w:t>Kč (slovy Pět</w:t>
      </w:r>
      <w:r w:rsidR="00643FCE">
        <w:rPr>
          <w:rFonts w:ascii="Calibri" w:hAnsi="Calibri" w:cs="Calibri"/>
          <w:lang w:val="cs-CZ"/>
        </w:rPr>
        <w:t xml:space="preserve"> </w:t>
      </w:r>
      <w:r w:rsidRPr="00915047">
        <w:rPr>
          <w:rFonts w:ascii="Calibri" w:hAnsi="Calibri" w:cs="Calibri"/>
          <w:lang w:val="cs-CZ"/>
        </w:rPr>
        <w:t>set Kč).</w:t>
      </w:r>
    </w:p>
    <w:p w14:paraId="41A1C9F4" w14:textId="536A1AE0"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 xml:space="preserve">Placení sankcí v případě porušení Smlouvy Objednatelem.    </w:t>
      </w:r>
      <w:r w:rsidRPr="00915047">
        <w:rPr>
          <w:rFonts w:ascii="Calibri" w:hAnsi="Calibri" w:cs="Calibri"/>
          <w:lang w:val="cs-CZ"/>
        </w:rPr>
        <w:t>Smluvní pokuty podle čl. V</w:t>
      </w:r>
      <w:r w:rsidR="00643FCE">
        <w:rPr>
          <w:rFonts w:ascii="Calibri" w:hAnsi="Calibri" w:cs="Calibri"/>
          <w:lang w:val="cs-CZ"/>
        </w:rPr>
        <w:t>I</w:t>
      </w:r>
      <w:r w:rsidRPr="00915047">
        <w:rPr>
          <w:rFonts w:ascii="Calibri" w:hAnsi="Calibri" w:cs="Calibri"/>
          <w:lang w:val="cs-CZ"/>
        </w:rPr>
        <w:t xml:space="preserve">.4. Smlouvy jsou splatné na základě </w:t>
      </w:r>
      <w:r w:rsidR="00643FCE">
        <w:rPr>
          <w:rFonts w:ascii="Calibri" w:hAnsi="Calibri" w:cs="Calibri"/>
          <w:lang w:val="cs-CZ"/>
        </w:rPr>
        <w:t>faktury – daňového dokladu vystaveného</w:t>
      </w:r>
      <w:r w:rsidRPr="00915047">
        <w:rPr>
          <w:rFonts w:ascii="Calibri" w:hAnsi="Calibri" w:cs="Calibri"/>
          <w:lang w:val="cs-CZ"/>
        </w:rPr>
        <w:t xml:space="preserve"> Zhotovitelem.</w:t>
      </w:r>
    </w:p>
    <w:p w14:paraId="76CD6E34" w14:textId="14CF65A8"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Nárok na náhradu škody</w:t>
      </w:r>
      <w:r w:rsidRPr="00915047">
        <w:rPr>
          <w:rFonts w:ascii="Calibri" w:hAnsi="Calibri" w:cs="Calibri"/>
          <w:lang w:val="cs-CZ"/>
        </w:rPr>
        <w:t xml:space="preserve">. </w:t>
      </w:r>
      <w:r w:rsidRPr="00915047">
        <w:rPr>
          <w:rFonts w:ascii="Calibri" w:hAnsi="Calibri" w:cs="Calibri"/>
          <w:lang w:val="cs-CZ"/>
        </w:rPr>
        <w:tab/>
        <w:t>Smluvní strany se dohodly, že zaplacením smluvní pokuty a úroků z prodlení není dotčen právní nárok na náhradu škody</w:t>
      </w:r>
      <w:r w:rsidR="00643FCE">
        <w:rPr>
          <w:rFonts w:ascii="Calibri" w:hAnsi="Calibri" w:cs="Calibri"/>
          <w:lang w:val="cs-CZ"/>
        </w:rPr>
        <w:t xml:space="preserve"> v plné výši vedle smluvní pokuty</w:t>
      </w:r>
      <w:r w:rsidRPr="00915047">
        <w:rPr>
          <w:rFonts w:ascii="Calibri" w:hAnsi="Calibri" w:cs="Calibri"/>
          <w:lang w:val="cs-CZ"/>
        </w:rPr>
        <w:t>, ani povinností stran splnit závazky z této Smlouvy.</w:t>
      </w:r>
    </w:p>
    <w:p w14:paraId="4209B58E" w14:textId="77777777" w:rsidR="004B537D" w:rsidRPr="00915047" w:rsidRDefault="004B537D" w:rsidP="004B537D">
      <w:pPr>
        <w:pStyle w:val="nadpisx"/>
        <w:rPr>
          <w:rFonts w:ascii="Calibri" w:hAnsi="Calibri" w:cs="Calibri"/>
        </w:rPr>
      </w:pPr>
      <w:bookmarkStart w:id="11" w:name="_Toc158563986"/>
      <w:r w:rsidRPr="00915047">
        <w:rPr>
          <w:rFonts w:ascii="Calibri" w:hAnsi="Calibri" w:cs="Calibri"/>
        </w:rPr>
        <w:t>Doba trvání a účinnosti Smlouvy</w:t>
      </w:r>
      <w:bookmarkEnd w:id="11"/>
    </w:p>
    <w:p w14:paraId="0986DB63" w14:textId="483B904F"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Doba trvání Smlouvy</w:t>
      </w:r>
      <w:r w:rsidRPr="00915047">
        <w:rPr>
          <w:rFonts w:ascii="Calibri" w:hAnsi="Calibri" w:cs="Calibri"/>
          <w:lang w:val="cs-CZ"/>
        </w:rPr>
        <w:t>.      Smlouva je uzavřena na dobu neurčitou.</w:t>
      </w:r>
    </w:p>
    <w:p w14:paraId="159B0D6E" w14:textId="2895EBE7"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Zánik Smlouvy</w:t>
      </w:r>
      <w:r w:rsidRPr="00915047">
        <w:rPr>
          <w:rFonts w:ascii="Calibri" w:hAnsi="Calibri" w:cs="Calibri"/>
          <w:lang w:val="cs-CZ"/>
        </w:rPr>
        <w:t xml:space="preserve">. </w:t>
      </w:r>
      <w:r w:rsidRPr="00915047">
        <w:rPr>
          <w:rFonts w:ascii="Calibri" w:hAnsi="Calibri" w:cs="Calibri"/>
          <w:lang w:val="cs-CZ"/>
        </w:rPr>
        <w:tab/>
      </w:r>
      <w:r w:rsidR="00152C71">
        <w:rPr>
          <w:rFonts w:ascii="Calibri" w:hAnsi="Calibri" w:cs="Calibri"/>
          <w:lang w:val="cs-CZ"/>
        </w:rPr>
        <w:t xml:space="preserve">Smlouva může být ukončena písemnou dohodou smluvních stran, </w:t>
      </w:r>
      <w:r w:rsidRPr="00915047">
        <w:rPr>
          <w:rFonts w:ascii="Calibri" w:hAnsi="Calibri" w:cs="Calibri"/>
          <w:lang w:val="cs-CZ"/>
        </w:rPr>
        <w:t>jednostranně odstoupením smluvních stran v souladu s článkem VIII. Smlouvy, případně výpovědí bez uvedení důvodů.</w:t>
      </w:r>
    </w:p>
    <w:p w14:paraId="785EEBBB" w14:textId="63A870E3"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 xml:space="preserve">Výpovědní </w:t>
      </w:r>
      <w:r w:rsidR="00152C71">
        <w:rPr>
          <w:rFonts w:ascii="Calibri" w:hAnsi="Calibri" w:cs="Calibri"/>
          <w:color w:val="0000FF"/>
          <w:lang w:val="cs-CZ"/>
        </w:rPr>
        <w:t>doba</w:t>
      </w:r>
      <w:r w:rsidRPr="00915047">
        <w:rPr>
          <w:rFonts w:ascii="Calibri" w:hAnsi="Calibri" w:cs="Calibri"/>
          <w:lang w:val="cs-CZ"/>
        </w:rPr>
        <w:t xml:space="preserve">. </w:t>
      </w:r>
      <w:r w:rsidRPr="00915047">
        <w:rPr>
          <w:rFonts w:ascii="Calibri" w:hAnsi="Calibri" w:cs="Calibri"/>
          <w:lang w:val="cs-CZ"/>
        </w:rPr>
        <w:tab/>
        <w:t xml:space="preserve">V případě výpovědi Smlouvy bez uvedení důvodů </w:t>
      </w:r>
      <w:r w:rsidR="00FB302B" w:rsidRPr="00FB302B">
        <w:rPr>
          <w:rFonts w:ascii="Calibri" w:hAnsi="Calibri" w:cs="Calibri"/>
          <w:lang w:val="cs-CZ"/>
        </w:rPr>
        <w:t>skončí tato Smlouva k poslednímu dni kalendářního pololetí, v němž byla výpověď doručena, za předpokladu, že byla doručena alespoň 2 kalendářní měsíce před koncem pololetí, v opačném případě skončí ke konci následujícího kalendářního pololetí</w:t>
      </w:r>
      <w:r w:rsidR="00FB302B">
        <w:rPr>
          <w:rFonts w:ascii="Calibri" w:hAnsi="Calibri" w:cs="Calibri"/>
          <w:lang w:val="cs-CZ"/>
        </w:rPr>
        <w:t>.</w:t>
      </w:r>
    </w:p>
    <w:p w14:paraId="6C865CAB" w14:textId="77777777" w:rsidR="004B537D" w:rsidRPr="00915047" w:rsidRDefault="004B537D" w:rsidP="004B537D">
      <w:pPr>
        <w:pStyle w:val="nadpisx"/>
        <w:rPr>
          <w:rFonts w:ascii="Calibri" w:hAnsi="Calibri" w:cs="Calibri"/>
        </w:rPr>
      </w:pPr>
      <w:bookmarkStart w:id="12" w:name="_Toc158563987"/>
      <w:r w:rsidRPr="00915047">
        <w:rPr>
          <w:rFonts w:ascii="Calibri" w:hAnsi="Calibri" w:cs="Calibri"/>
        </w:rPr>
        <w:t>Odstoupení od Smlouvy</w:t>
      </w:r>
      <w:bookmarkEnd w:id="12"/>
    </w:p>
    <w:p w14:paraId="799DF026" w14:textId="04477A84"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Odstoupení ze strany Objednatele</w:t>
      </w:r>
      <w:r w:rsidRPr="00915047">
        <w:rPr>
          <w:rFonts w:ascii="Calibri" w:hAnsi="Calibri" w:cs="Calibri"/>
          <w:lang w:val="cs-CZ"/>
        </w:rPr>
        <w:t>.</w:t>
      </w:r>
      <w:r w:rsidRPr="00915047">
        <w:rPr>
          <w:rFonts w:ascii="Calibri" w:hAnsi="Calibri" w:cs="Calibri"/>
          <w:lang w:val="cs-CZ"/>
        </w:rPr>
        <w:tab/>
        <w:t>Od Smlouvy může Objednatel odstoupit pouze v případě, kdy Zhotovitel v důsledku svého zavinění řádně a včas neplní smluvní závazky, kdy činností či nečinností Zhotovitele vzniká Objednateli škoda, nebo v případě, že Zhotovitel vstoupí do likvidace, případně bude na jeho majetek prohlášen konkurz. V případě Zhotovitelova prodlení se splněním smluvního závazku, může Objednatel od Smlouvy odstoupit nejdříve v den následující po marném uplynutí písemně poskytnuté náhradní lhůty</w:t>
      </w:r>
      <w:r w:rsidR="0019673D">
        <w:rPr>
          <w:rFonts w:ascii="Calibri" w:hAnsi="Calibri" w:cs="Calibri"/>
          <w:lang w:val="cs-CZ"/>
        </w:rPr>
        <w:t>, která bude činit 5 kalendářních dní, ledaže se jedná o opakované porušení ze strany Zhotovitele, v takovém případě může Objednatel odstoupit i bez poskytnutí náhradní lhůty k plnění</w:t>
      </w:r>
      <w:r w:rsidRPr="00915047">
        <w:rPr>
          <w:rFonts w:ascii="Calibri" w:hAnsi="Calibri" w:cs="Calibri"/>
          <w:lang w:val="cs-CZ"/>
        </w:rPr>
        <w:t>.</w:t>
      </w:r>
    </w:p>
    <w:p w14:paraId="3B12CE87" w14:textId="77777777"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Odstoupení ze strany Zhotovitele</w:t>
      </w:r>
      <w:r w:rsidRPr="00915047">
        <w:rPr>
          <w:rFonts w:ascii="Calibri" w:hAnsi="Calibri" w:cs="Calibri"/>
          <w:lang w:val="cs-CZ"/>
        </w:rPr>
        <w:t xml:space="preserve">. </w:t>
      </w:r>
      <w:r w:rsidRPr="00915047">
        <w:rPr>
          <w:rFonts w:ascii="Calibri" w:hAnsi="Calibri" w:cs="Calibri"/>
          <w:lang w:val="cs-CZ"/>
        </w:rPr>
        <w:tab/>
        <w:t>Zhotovitel může odstoupit od Smlouvy pouze v případě, kdy Objednatel v důsledku svého zavinění řádně a včas neplní smluvní závazky, kdy jeho činností či nečinností vzniká Zhotoviteli škoda, nebo v případě, že Objednatel vstoupí do likvidace, případně bude na jeho majetek prohlášen konkurz a dále v případě, že Objednatel je v prodlení se splněním svých platebních povinností o více než 30 kalendářních dnů. V případě Objednatelova prodlení se splněním smluvního závazku ve věci platebních povinností, může Zhotovitel od Smlouvy odstoupit nejdříve v den následující po marném uplynutí písemně poskytnuté náhradní lhůty.</w:t>
      </w:r>
    </w:p>
    <w:p w14:paraId="5B89DA19" w14:textId="77777777"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lastRenderedPageBreak/>
        <w:t>Ostatní ujednání odstoupení</w:t>
      </w:r>
      <w:r w:rsidRPr="00915047">
        <w:rPr>
          <w:rFonts w:ascii="Calibri" w:hAnsi="Calibri" w:cs="Calibri"/>
          <w:lang w:val="cs-CZ"/>
        </w:rPr>
        <w:t>.</w:t>
      </w:r>
      <w:r w:rsidRPr="00915047">
        <w:rPr>
          <w:rFonts w:ascii="Calibri" w:hAnsi="Calibri" w:cs="Calibri"/>
          <w:lang w:val="cs-CZ"/>
        </w:rPr>
        <w:tab/>
        <w:t>Případy obsažené v předchozích odstavcích tohoto článku se považují za podstatné porušení smluvních podmínek. Účinky odstoupení nastávají dnem doručení písemného oznámení o odstoupení druhé smluvní straně.</w:t>
      </w:r>
    </w:p>
    <w:p w14:paraId="5280CEBE" w14:textId="4FFFB0D8" w:rsidR="004B537D" w:rsidRPr="00915047" w:rsidRDefault="004B537D" w:rsidP="004B537D">
      <w:pPr>
        <w:pStyle w:val="ZkladntextAR"/>
        <w:autoSpaceDE w:val="0"/>
        <w:autoSpaceDN w:val="0"/>
        <w:adjustRightInd w:val="0"/>
        <w:spacing w:before="120" w:after="120" w:line="240" w:lineRule="auto"/>
        <w:ind w:left="567"/>
        <w:rPr>
          <w:rFonts w:ascii="Calibri" w:hAnsi="Calibri" w:cs="Calibri"/>
          <w:lang w:val="cs-CZ"/>
        </w:rPr>
      </w:pPr>
      <w:r w:rsidRPr="00915047">
        <w:rPr>
          <w:rFonts w:ascii="Calibri" w:hAnsi="Calibri" w:cs="Calibri"/>
          <w:lang w:val="cs-CZ"/>
        </w:rPr>
        <w:t>Práva a povinnosti účastníků vyplývající z platného odstoupení od Smlouvy se řídí příslušnými ustanoveními platné právní úpravy.</w:t>
      </w:r>
    </w:p>
    <w:p w14:paraId="32882AD0" w14:textId="77777777" w:rsidR="004B537D" w:rsidRPr="00915047" w:rsidRDefault="004B537D" w:rsidP="004B537D">
      <w:pPr>
        <w:pStyle w:val="ZkladntextAR"/>
        <w:autoSpaceDE w:val="0"/>
        <w:autoSpaceDN w:val="0"/>
        <w:adjustRightInd w:val="0"/>
        <w:spacing w:before="120" w:after="120" w:line="240" w:lineRule="auto"/>
        <w:ind w:left="567"/>
        <w:rPr>
          <w:rFonts w:ascii="Calibri" w:hAnsi="Calibri" w:cs="Calibri"/>
          <w:lang w:val="cs-CZ"/>
        </w:rPr>
      </w:pPr>
      <w:r w:rsidRPr="00915047">
        <w:rPr>
          <w:rFonts w:ascii="Calibri" w:hAnsi="Calibri" w:cs="Calibri"/>
          <w:lang w:val="cs-CZ"/>
        </w:rPr>
        <w:t>Zhotovitel je povinen učinit opatření potřebná k tomu, aby se zabránilo vzniku škody hrozící Objednateli nedokončením činností sjednaných v této Smlouvě, pokud by mohla vzniknout v důsledku poruch řádně nahlášených do zániku Smlouvy.</w:t>
      </w:r>
    </w:p>
    <w:p w14:paraId="2CDF3499" w14:textId="77777777" w:rsidR="004B537D" w:rsidRPr="00915047" w:rsidRDefault="004B537D" w:rsidP="004B537D">
      <w:pPr>
        <w:pStyle w:val="nadpisx"/>
        <w:rPr>
          <w:rFonts w:ascii="Calibri" w:hAnsi="Calibri" w:cs="Calibri"/>
        </w:rPr>
      </w:pPr>
      <w:bookmarkStart w:id="13" w:name="_Toc158563988"/>
      <w:r w:rsidRPr="00915047">
        <w:rPr>
          <w:rFonts w:ascii="Calibri" w:hAnsi="Calibri" w:cs="Calibri"/>
        </w:rPr>
        <w:t>Vyšší moc</w:t>
      </w:r>
      <w:bookmarkEnd w:id="13"/>
    </w:p>
    <w:p w14:paraId="09F18C8E" w14:textId="1F303C64"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Vyšší moc</w:t>
      </w:r>
      <w:r w:rsidRPr="00915047">
        <w:rPr>
          <w:rFonts w:ascii="Calibri" w:hAnsi="Calibri" w:cs="Calibri"/>
          <w:lang w:val="cs-CZ"/>
        </w:rPr>
        <w:t>.  V případě účinků vyšší moci se použije adekvátně ustanovení X</w:t>
      </w:r>
      <w:r w:rsidR="0019673D">
        <w:rPr>
          <w:rFonts w:ascii="Calibri" w:hAnsi="Calibri" w:cs="Calibri"/>
          <w:lang w:val="cs-CZ"/>
        </w:rPr>
        <w:t>X</w:t>
      </w:r>
      <w:r w:rsidRPr="00915047">
        <w:rPr>
          <w:rFonts w:ascii="Calibri" w:hAnsi="Calibri" w:cs="Calibri"/>
          <w:lang w:val="cs-CZ"/>
        </w:rPr>
        <w:t>. Všeobecných podmínek.</w:t>
      </w:r>
    </w:p>
    <w:p w14:paraId="12A9D531" w14:textId="77777777" w:rsidR="004B537D" w:rsidRPr="00915047" w:rsidRDefault="004B537D" w:rsidP="004B537D">
      <w:pPr>
        <w:pStyle w:val="nadpisx"/>
        <w:rPr>
          <w:rFonts w:ascii="Calibri" w:hAnsi="Calibri" w:cs="Calibri"/>
        </w:rPr>
      </w:pPr>
      <w:bookmarkStart w:id="14" w:name="_Toc158563989"/>
      <w:r w:rsidRPr="00915047">
        <w:rPr>
          <w:rFonts w:ascii="Calibri" w:hAnsi="Calibri" w:cs="Calibri"/>
        </w:rPr>
        <w:t>Oprávněné osoby</w:t>
      </w:r>
      <w:bookmarkEnd w:id="14"/>
      <w:r w:rsidRPr="00915047">
        <w:rPr>
          <w:rFonts w:ascii="Calibri" w:hAnsi="Calibri" w:cs="Calibri"/>
        </w:rPr>
        <w:t xml:space="preserve"> </w:t>
      </w:r>
    </w:p>
    <w:p w14:paraId="186475B8" w14:textId="77777777" w:rsidR="004B537D" w:rsidRPr="007D3E3E" w:rsidRDefault="004B537D" w:rsidP="004B537D">
      <w:pPr>
        <w:pStyle w:val="Odstavecseseznamem"/>
        <w:keepNext/>
        <w:widowControl w:val="0"/>
        <w:numPr>
          <w:ilvl w:val="0"/>
          <w:numId w:val="2"/>
        </w:numPr>
        <w:autoSpaceDE w:val="0"/>
        <w:autoSpaceDN w:val="0"/>
        <w:adjustRightInd w:val="0"/>
        <w:spacing w:after="120"/>
        <w:ind w:left="567" w:hanging="567"/>
        <w:jc w:val="both"/>
        <w:rPr>
          <w:rFonts w:ascii="Calibri" w:hAnsi="Calibri" w:cs="Calibri"/>
          <w:vanish/>
          <w:color w:val="0000FF"/>
          <w:sz w:val="20"/>
          <w:szCs w:val="20"/>
        </w:rPr>
      </w:pPr>
    </w:p>
    <w:p w14:paraId="6104E12B" w14:textId="77777777" w:rsidR="004B537D" w:rsidRPr="007D3E3E" w:rsidRDefault="004B537D" w:rsidP="004B537D">
      <w:pPr>
        <w:pStyle w:val="Odstavecseseznamem"/>
        <w:keepNext/>
        <w:widowControl w:val="0"/>
        <w:numPr>
          <w:ilvl w:val="0"/>
          <w:numId w:val="2"/>
        </w:numPr>
        <w:autoSpaceDE w:val="0"/>
        <w:autoSpaceDN w:val="0"/>
        <w:adjustRightInd w:val="0"/>
        <w:spacing w:after="120"/>
        <w:ind w:left="567" w:hanging="567"/>
        <w:jc w:val="both"/>
        <w:rPr>
          <w:rFonts w:ascii="Calibri" w:hAnsi="Calibri" w:cs="Calibri"/>
          <w:vanish/>
          <w:color w:val="0000FF"/>
          <w:sz w:val="20"/>
          <w:szCs w:val="20"/>
        </w:rPr>
      </w:pPr>
    </w:p>
    <w:p w14:paraId="133F19D9" w14:textId="77777777" w:rsidR="004B537D" w:rsidRPr="007D3E3E" w:rsidRDefault="004B537D" w:rsidP="004B537D">
      <w:pPr>
        <w:pStyle w:val="Odstavecseseznamem"/>
        <w:keepNext/>
        <w:widowControl w:val="0"/>
        <w:numPr>
          <w:ilvl w:val="0"/>
          <w:numId w:val="2"/>
        </w:numPr>
        <w:autoSpaceDE w:val="0"/>
        <w:autoSpaceDN w:val="0"/>
        <w:adjustRightInd w:val="0"/>
        <w:spacing w:after="120"/>
        <w:ind w:left="567" w:hanging="567"/>
        <w:jc w:val="both"/>
        <w:rPr>
          <w:rFonts w:ascii="Calibri" w:hAnsi="Calibri" w:cs="Calibri"/>
          <w:vanish/>
          <w:color w:val="0000FF"/>
          <w:sz w:val="20"/>
          <w:szCs w:val="20"/>
        </w:rPr>
      </w:pPr>
    </w:p>
    <w:p w14:paraId="76CF4A88" w14:textId="77777777" w:rsidR="004B537D" w:rsidRPr="007D3E3E" w:rsidRDefault="004B537D" w:rsidP="004B537D">
      <w:pPr>
        <w:pStyle w:val="Odstavecseseznamem"/>
        <w:keepNext/>
        <w:widowControl w:val="0"/>
        <w:numPr>
          <w:ilvl w:val="0"/>
          <w:numId w:val="2"/>
        </w:numPr>
        <w:autoSpaceDE w:val="0"/>
        <w:autoSpaceDN w:val="0"/>
        <w:adjustRightInd w:val="0"/>
        <w:spacing w:after="120"/>
        <w:ind w:left="567" w:hanging="567"/>
        <w:jc w:val="both"/>
        <w:rPr>
          <w:rFonts w:ascii="Calibri" w:hAnsi="Calibri" w:cs="Calibri"/>
          <w:vanish/>
          <w:color w:val="0000FF"/>
          <w:sz w:val="20"/>
          <w:szCs w:val="20"/>
        </w:rPr>
      </w:pPr>
    </w:p>
    <w:p w14:paraId="096B4629" w14:textId="77777777" w:rsidR="004B537D" w:rsidRPr="007D3E3E" w:rsidRDefault="004B537D" w:rsidP="004B537D">
      <w:pPr>
        <w:pStyle w:val="Odstavecseseznamem"/>
        <w:keepNext/>
        <w:widowControl w:val="0"/>
        <w:numPr>
          <w:ilvl w:val="0"/>
          <w:numId w:val="2"/>
        </w:numPr>
        <w:autoSpaceDE w:val="0"/>
        <w:autoSpaceDN w:val="0"/>
        <w:adjustRightInd w:val="0"/>
        <w:spacing w:after="120"/>
        <w:ind w:left="567" w:hanging="567"/>
        <w:jc w:val="both"/>
        <w:rPr>
          <w:rFonts w:ascii="Calibri" w:hAnsi="Calibri" w:cs="Calibri"/>
          <w:vanish/>
          <w:color w:val="0000FF"/>
          <w:sz w:val="20"/>
          <w:szCs w:val="20"/>
        </w:rPr>
      </w:pPr>
    </w:p>
    <w:p w14:paraId="736F4505" w14:textId="77777777" w:rsidR="004B537D" w:rsidRPr="007D3E3E" w:rsidRDefault="004B537D" w:rsidP="004B537D">
      <w:pPr>
        <w:pStyle w:val="Odstavecseseznamem"/>
        <w:keepNext/>
        <w:widowControl w:val="0"/>
        <w:numPr>
          <w:ilvl w:val="0"/>
          <w:numId w:val="2"/>
        </w:numPr>
        <w:autoSpaceDE w:val="0"/>
        <w:autoSpaceDN w:val="0"/>
        <w:adjustRightInd w:val="0"/>
        <w:spacing w:after="120"/>
        <w:ind w:left="567" w:hanging="567"/>
        <w:jc w:val="both"/>
        <w:rPr>
          <w:rFonts w:ascii="Calibri" w:hAnsi="Calibri" w:cs="Calibri"/>
          <w:vanish/>
          <w:color w:val="0000FF"/>
          <w:sz w:val="20"/>
          <w:szCs w:val="20"/>
        </w:rPr>
      </w:pPr>
    </w:p>
    <w:p w14:paraId="0EB7BE84" w14:textId="77777777" w:rsidR="004B537D" w:rsidRPr="007D3E3E" w:rsidRDefault="004B537D" w:rsidP="004B537D">
      <w:pPr>
        <w:pStyle w:val="Odstavecseseznamem"/>
        <w:keepNext/>
        <w:widowControl w:val="0"/>
        <w:numPr>
          <w:ilvl w:val="0"/>
          <w:numId w:val="2"/>
        </w:numPr>
        <w:autoSpaceDE w:val="0"/>
        <w:autoSpaceDN w:val="0"/>
        <w:adjustRightInd w:val="0"/>
        <w:spacing w:after="120"/>
        <w:ind w:left="567" w:hanging="567"/>
        <w:jc w:val="both"/>
        <w:rPr>
          <w:rFonts w:ascii="Calibri" w:hAnsi="Calibri" w:cs="Calibri"/>
          <w:vanish/>
          <w:color w:val="0000FF"/>
          <w:sz w:val="20"/>
          <w:szCs w:val="20"/>
        </w:rPr>
      </w:pPr>
    </w:p>
    <w:p w14:paraId="3A147E6F" w14:textId="77777777" w:rsidR="004B537D" w:rsidRPr="007D3E3E" w:rsidRDefault="004B537D" w:rsidP="004B537D">
      <w:pPr>
        <w:pStyle w:val="Odstavecseseznamem"/>
        <w:keepNext/>
        <w:widowControl w:val="0"/>
        <w:numPr>
          <w:ilvl w:val="0"/>
          <w:numId w:val="2"/>
        </w:numPr>
        <w:autoSpaceDE w:val="0"/>
        <w:autoSpaceDN w:val="0"/>
        <w:adjustRightInd w:val="0"/>
        <w:spacing w:after="120"/>
        <w:ind w:left="567" w:hanging="567"/>
        <w:jc w:val="both"/>
        <w:rPr>
          <w:rFonts w:ascii="Calibri" w:hAnsi="Calibri" w:cs="Calibri"/>
          <w:vanish/>
          <w:color w:val="0000FF"/>
          <w:sz w:val="20"/>
          <w:szCs w:val="20"/>
        </w:rPr>
      </w:pPr>
    </w:p>
    <w:p w14:paraId="3F432FCE" w14:textId="77777777" w:rsidR="004B537D" w:rsidRPr="00915047" w:rsidRDefault="004B537D" w:rsidP="004B537D">
      <w:pPr>
        <w:pStyle w:val="ZkladntextAR"/>
        <w:keepNext/>
        <w:widowControl w:val="0"/>
        <w:numPr>
          <w:ilvl w:val="1"/>
          <w:numId w:val="2"/>
        </w:numPr>
        <w:autoSpaceDE w:val="0"/>
        <w:autoSpaceDN w:val="0"/>
        <w:adjustRightInd w:val="0"/>
        <w:spacing w:after="120" w:line="240" w:lineRule="auto"/>
        <w:rPr>
          <w:rFonts w:ascii="Calibri" w:hAnsi="Calibri" w:cs="Calibri"/>
          <w:b/>
          <w:noProof/>
          <w:lang w:val="cs-CZ"/>
        </w:rPr>
      </w:pPr>
      <w:r w:rsidRPr="00915047">
        <w:rPr>
          <w:rFonts w:ascii="Calibri" w:hAnsi="Calibri" w:cs="Calibri"/>
          <w:color w:val="0000FF"/>
          <w:lang w:val="cs-CZ"/>
        </w:rPr>
        <w:t>Za Objednatele jsou oprávněni</w:t>
      </w:r>
      <w:r w:rsidRPr="00915047">
        <w:rPr>
          <w:rFonts w:ascii="Calibri" w:hAnsi="Calibri" w:cs="Calibri"/>
          <w:color w:val="000000"/>
          <w:lang w:val="cs-CZ"/>
        </w:rPr>
        <w:t>:</w:t>
      </w:r>
    </w:p>
    <w:p w14:paraId="0F8DD69E" w14:textId="285A55A3" w:rsidR="004B537D" w:rsidRPr="00212CFB" w:rsidRDefault="004B537D" w:rsidP="00770FCE">
      <w:pPr>
        <w:pStyle w:val="ZkladntextAR"/>
        <w:widowControl w:val="0"/>
        <w:numPr>
          <w:ilvl w:val="2"/>
          <w:numId w:val="2"/>
        </w:numPr>
        <w:autoSpaceDE w:val="0"/>
        <w:autoSpaceDN w:val="0"/>
        <w:adjustRightInd w:val="0"/>
        <w:spacing w:line="240" w:lineRule="auto"/>
        <w:ind w:left="1077" w:hanging="1077"/>
        <w:rPr>
          <w:rFonts w:ascii="Calibri" w:hAnsi="Calibri" w:cs="Calibri"/>
          <w:noProof/>
          <w:lang w:val="cs-CZ"/>
        </w:rPr>
      </w:pPr>
      <w:r w:rsidRPr="00915047">
        <w:rPr>
          <w:rFonts w:ascii="Calibri" w:hAnsi="Calibri" w:cs="Calibri"/>
          <w:color w:val="000000"/>
          <w:lang w:val="cs-CZ"/>
        </w:rPr>
        <w:t>k podpisu Smlouvy:</w:t>
      </w:r>
      <w:r w:rsidRPr="00915047">
        <w:rPr>
          <w:rFonts w:ascii="Calibri" w:hAnsi="Calibri" w:cs="Calibri"/>
          <w:color w:val="000000"/>
          <w:lang w:val="cs-CZ"/>
        </w:rPr>
        <w:tab/>
      </w:r>
      <w:r w:rsidRPr="00915047">
        <w:rPr>
          <w:rFonts w:ascii="Calibri" w:hAnsi="Calibri" w:cs="Calibri"/>
          <w:color w:val="000000"/>
          <w:lang w:val="cs-CZ"/>
        </w:rPr>
        <w:br/>
      </w:r>
      <w:proofErr w:type="spellStart"/>
      <w:r w:rsidR="00212CFB" w:rsidRPr="00212CFB">
        <w:rPr>
          <w:rFonts w:ascii="Calibri" w:hAnsi="Calibri" w:cs="Calibri"/>
          <w:color w:val="000000"/>
          <w:lang w:val="cs-CZ"/>
        </w:rPr>
        <w:t>xxx</w:t>
      </w:r>
      <w:proofErr w:type="spellEnd"/>
    </w:p>
    <w:p w14:paraId="4F6F2AA3" w14:textId="5A2F605F" w:rsidR="004B537D" w:rsidRPr="00212CFB" w:rsidRDefault="004B537D" w:rsidP="00770FCE">
      <w:pPr>
        <w:pStyle w:val="ZkladntextAR"/>
        <w:widowControl w:val="0"/>
        <w:numPr>
          <w:ilvl w:val="2"/>
          <w:numId w:val="2"/>
        </w:numPr>
        <w:autoSpaceDE w:val="0"/>
        <w:autoSpaceDN w:val="0"/>
        <w:adjustRightInd w:val="0"/>
        <w:spacing w:line="240" w:lineRule="auto"/>
        <w:ind w:left="1077" w:hanging="1077"/>
        <w:rPr>
          <w:rFonts w:ascii="Calibri" w:hAnsi="Calibri" w:cs="Calibri"/>
          <w:noProof/>
          <w:lang w:val="cs-CZ"/>
        </w:rPr>
      </w:pPr>
      <w:r w:rsidRPr="00212CFB">
        <w:rPr>
          <w:rFonts w:ascii="Calibri" w:hAnsi="Calibri" w:cs="Calibri"/>
          <w:color w:val="000000"/>
          <w:lang w:val="cs-CZ"/>
        </w:rPr>
        <w:t>k jednání ve věci plnění Smlouvy:</w:t>
      </w:r>
      <w:r w:rsidRPr="00212CFB">
        <w:rPr>
          <w:rFonts w:ascii="Calibri" w:hAnsi="Calibri" w:cs="Calibri"/>
          <w:color w:val="000000"/>
          <w:lang w:val="cs-CZ"/>
        </w:rPr>
        <w:tab/>
      </w:r>
      <w:r w:rsidRPr="00212CFB">
        <w:rPr>
          <w:rFonts w:ascii="Calibri" w:hAnsi="Calibri" w:cs="Calibri"/>
          <w:color w:val="000000"/>
          <w:lang w:val="cs-CZ"/>
        </w:rPr>
        <w:br/>
      </w:r>
      <w:proofErr w:type="spellStart"/>
      <w:r w:rsidR="00212CFB" w:rsidRPr="00212CFB">
        <w:rPr>
          <w:rFonts w:ascii="Calibri" w:hAnsi="Calibri" w:cs="Calibri"/>
          <w:color w:val="000000"/>
          <w:lang w:val="cs-CZ"/>
        </w:rPr>
        <w:t>xxx</w:t>
      </w:r>
      <w:proofErr w:type="spellEnd"/>
    </w:p>
    <w:p w14:paraId="76C394BD" w14:textId="0C7ED67F" w:rsidR="004B537D" w:rsidRPr="00212CFB" w:rsidRDefault="004B537D" w:rsidP="00770FCE">
      <w:pPr>
        <w:pStyle w:val="ZkladntextAR"/>
        <w:widowControl w:val="0"/>
        <w:numPr>
          <w:ilvl w:val="2"/>
          <w:numId w:val="2"/>
        </w:numPr>
        <w:autoSpaceDE w:val="0"/>
        <w:autoSpaceDN w:val="0"/>
        <w:adjustRightInd w:val="0"/>
        <w:spacing w:line="240" w:lineRule="auto"/>
        <w:ind w:left="1077" w:hanging="1077"/>
        <w:rPr>
          <w:rFonts w:ascii="Calibri" w:hAnsi="Calibri" w:cs="Calibri"/>
          <w:noProof/>
          <w:lang w:val="cs-CZ"/>
        </w:rPr>
      </w:pPr>
      <w:r w:rsidRPr="00212CFB">
        <w:rPr>
          <w:rFonts w:ascii="Calibri" w:hAnsi="Calibri" w:cs="Calibri"/>
          <w:color w:val="000000"/>
          <w:lang w:val="cs-CZ"/>
        </w:rPr>
        <w:t>ve věcech technických:</w:t>
      </w:r>
      <w:r w:rsidRPr="00212CFB">
        <w:rPr>
          <w:rFonts w:ascii="Calibri" w:hAnsi="Calibri" w:cs="Calibri"/>
          <w:lang w:val="cs-CZ"/>
        </w:rPr>
        <w:tab/>
      </w:r>
      <w:r w:rsidRPr="00212CFB">
        <w:rPr>
          <w:rFonts w:ascii="Calibri" w:hAnsi="Calibri" w:cs="Calibri"/>
          <w:lang w:val="cs-CZ"/>
        </w:rPr>
        <w:br/>
      </w:r>
      <w:proofErr w:type="spellStart"/>
      <w:r w:rsidR="00212CFB" w:rsidRPr="00212CFB">
        <w:rPr>
          <w:rFonts w:ascii="Calibri" w:hAnsi="Calibri" w:cs="Calibri"/>
          <w:color w:val="000000"/>
          <w:lang w:val="cs-CZ"/>
        </w:rPr>
        <w:t>xxx</w:t>
      </w:r>
      <w:proofErr w:type="spellEnd"/>
    </w:p>
    <w:p w14:paraId="2BE505F6" w14:textId="77777777" w:rsidR="004B537D" w:rsidRPr="00915047" w:rsidRDefault="004B537D" w:rsidP="004B537D">
      <w:pPr>
        <w:pStyle w:val="ZkladntextAR"/>
        <w:keepNext/>
        <w:widowControl w:val="0"/>
        <w:numPr>
          <w:ilvl w:val="1"/>
          <w:numId w:val="2"/>
        </w:numPr>
        <w:autoSpaceDE w:val="0"/>
        <w:autoSpaceDN w:val="0"/>
        <w:adjustRightInd w:val="0"/>
        <w:spacing w:after="120" w:line="240" w:lineRule="auto"/>
        <w:rPr>
          <w:rFonts w:ascii="Calibri" w:hAnsi="Calibri" w:cs="Calibri"/>
          <w:color w:val="000000"/>
          <w:lang w:val="cs-CZ"/>
        </w:rPr>
      </w:pPr>
      <w:r w:rsidRPr="00915047">
        <w:rPr>
          <w:rFonts w:ascii="Calibri" w:hAnsi="Calibri" w:cs="Calibri"/>
          <w:color w:val="0000FF"/>
          <w:lang w:val="cs-CZ"/>
        </w:rPr>
        <w:t>Za Zhotovitele jsou oprávněni</w:t>
      </w:r>
      <w:r w:rsidRPr="00915047">
        <w:rPr>
          <w:rFonts w:ascii="Calibri" w:hAnsi="Calibri" w:cs="Calibri"/>
          <w:color w:val="000000"/>
          <w:lang w:val="cs-CZ"/>
        </w:rPr>
        <w:t xml:space="preserve">: </w:t>
      </w:r>
    </w:p>
    <w:p w14:paraId="46BCFFE8" w14:textId="0D67B261" w:rsidR="00F02000" w:rsidRPr="00A120A2" w:rsidRDefault="004B537D" w:rsidP="00F02000">
      <w:pPr>
        <w:pStyle w:val="ZkladntextAR"/>
        <w:widowControl w:val="0"/>
        <w:numPr>
          <w:ilvl w:val="2"/>
          <w:numId w:val="2"/>
        </w:numPr>
        <w:autoSpaceDE w:val="0"/>
        <w:autoSpaceDN w:val="0"/>
        <w:adjustRightInd w:val="0"/>
        <w:spacing w:line="240" w:lineRule="auto"/>
        <w:ind w:left="1077" w:hanging="1077"/>
        <w:rPr>
          <w:rFonts w:ascii="Calibri" w:hAnsi="Calibri" w:cs="Calibri"/>
          <w:noProof/>
          <w:lang w:val="cs-CZ"/>
        </w:rPr>
      </w:pPr>
      <w:r w:rsidRPr="00915047">
        <w:rPr>
          <w:rFonts w:ascii="Calibri" w:hAnsi="Calibri" w:cs="Calibri"/>
          <w:color w:val="000000"/>
          <w:lang w:val="cs-CZ"/>
        </w:rPr>
        <w:t>k podpisu Smlouvy:</w:t>
      </w:r>
      <w:r w:rsidRPr="00915047">
        <w:rPr>
          <w:rFonts w:ascii="Calibri" w:hAnsi="Calibri" w:cs="Calibri"/>
          <w:color w:val="000000"/>
          <w:lang w:val="cs-CZ"/>
        </w:rPr>
        <w:tab/>
      </w:r>
      <w:r w:rsidRPr="00915047">
        <w:rPr>
          <w:rFonts w:ascii="Calibri" w:hAnsi="Calibri" w:cs="Calibri"/>
          <w:color w:val="000000"/>
          <w:lang w:val="cs-CZ"/>
        </w:rPr>
        <w:br/>
      </w:r>
      <w:proofErr w:type="spellStart"/>
      <w:r w:rsidR="00212CFB" w:rsidRPr="00212CFB">
        <w:rPr>
          <w:rFonts w:ascii="Calibri" w:hAnsi="Calibri" w:cs="Calibri"/>
          <w:bCs/>
          <w:color w:val="000000"/>
          <w:lang w:val="cs-CZ"/>
        </w:rPr>
        <w:t>xxx</w:t>
      </w:r>
      <w:proofErr w:type="spellEnd"/>
    </w:p>
    <w:p w14:paraId="5BB23714" w14:textId="07EC6290" w:rsidR="00F02000" w:rsidRPr="00A120A2" w:rsidRDefault="00F02000" w:rsidP="00F02000">
      <w:pPr>
        <w:pStyle w:val="ZkladntextAR"/>
        <w:widowControl w:val="0"/>
        <w:numPr>
          <w:ilvl w:val="2"/>
          <w:numId w:val="2"/>
        </w:numPr>
        <w:autoSpaceDE w:val="0"/>
        <w:autoSpaceDN w:val="0"/>
        <w:adjustRightInd w:val="0"/>
        <w:spacing w:line="240" w:lineRule="auto"/>
        <w:ind w:left="1077" w:hanging="1077"/>
        <w:rPr>
          <w:rFonts w:ascii="Calibri" w:hAnsi="Calibri" w:cs="Calibri"/>
          <w:noProof/>
          <w:lang w:val="cs-CZ"/>
        </w:rPr>
      </w:pPr>
      <w:r w:rsidRPr="00A120A2">
        <w:rPr>
          <w:rFonts w:ascii="Calibri" w:hAnsi="Calibri" w:cs="Calibri"/>
          <w:color w:val="000000"/>
          <w:lang w:val="cs-CZ"/>
        </w:rPr>
        <w:t xml:space="preserve">k jednání ve věci plnění Smlouvy </w:t>
      </w:r>
      <w:r>
        <w:rPr>
          <w:rFonts w:ascii="Calibri" w:hAnsi="Calibri" w:cs="Calibri"/>
          <w:color w:val="000000"/>
          <w:lang w:val="cs-CZ"/>
        </w:rPr>
        <w:t xml:space="preserve">a příp. </w:t>
      </w:r>
      <w:r w:rsidRPr="00A120A2">
        <w:rPr>
          <w:rFonts w:ascii="Calibri" w:hAnsi="Calibri" w:cs="Calibri"/>
          <w:color w:val="000000"/>
          <w:lang w:val="cs-CZ"/>
        </w:rPr>
        <w:t>eskalace:</w:t>
      </w:r>
      <w:r w:rsidRPr="00A120A2">
        <w:rPr>
          <w:rFonts w:ascii="Calibri" w:hAnsi="Calibri" w:cs="Calibri"/>
          <w:color w:val="000000"/>
          <w:lang w:val="cs-CZ"/>
        </w:rPr>
        <w:tab/>
      </w:r>
      <w:r w:rsidRPr="00A120A2">
        <w:rPr>
          <w:rFonts w:ascii="Calibri" w:hAnsi="Calibri" w:cs="Calibri"/>
          <w:color w:val="000000"/>
          <w:lang w:val="cs-CZ"/>
        </w:rPr>
        <w:br/>
      </w:r>
      <w:proofErr w:type="spellStart"/>
      <w:r w:rsidR="00212CFB" w:rsidRPr="00212CFB">
        <w:rPr>
          <w:rFonts w:ascii="Calibri" w:hAnsi="Calibri" w:cs="Calibri"/>
          <w:bCs/>
          <w:color w:val="000000"/>
          <w:lang w:val="cs-CZ"/>
        </w:rPr>
        <w:t>xxx</w:t>
      </w:r>
      <w:proofErr w:type="spellEnd"/>
    </w:p>
    <w:p w14:paraId="5EF7E543" w14:textId="4DDA2858" w:rsidR="00F02000" w:rsidRPr="00212CFB" w:rsidRDefault="00F02000" w:rsidP="00F02000">
      <w:pPr>
        <w:pStyle w:val="ZkladntextAR"/>
        <w:widowControl w:val="0"/>
        <w:numPr>
          <w:ilvl w:val="2"/>
          <w:numId w:val="2"/>
        </w:numPr>
        <w:autoSpaceDE w:val="0"/>
        <w:autoSpaceDN w:val="0"/>
        <w:adjustRightInd w:val="0"/>
        <w:spacing w:line="240" w:lineRule="auto"/>
        <w:ind w:left="1077" w:hanging="1077"/>
        <w:rPr>
          <w:rFonts w:ascii="Calibri" w:hAnsi="Calibri" w:cs="Calibri"/>
          <w:noProof/>
          <w:lang w:val="cs-CZ"/>
        </w:rPr>
      </w:pPr>
      <w:r w:rsidRPr="00A120A2">
        <w:rPr>
          <w:rFonts w:ascii="Calibri" w:hAnsi="Calibri" w:cs="Calibri"/>
          <w:color w:val="000000"/>
          <w:lang w:val="cs-CZ"/>
        </w:rPr>
        <w:t>ve věcech technických vč. plánování termínů výjezdu techniků:</w:t>
      </w:r>
      <w:r w:rsidRPr="00A120A2">
        <w:rPr>
          <w:rFonts w:ascii="Calibri" w:hAnsi="Calibri" w:cs="Calibri"/>
          <w:lang w:val="cs-CZ"/>
        </w:rPr>
        <w:tab/>
      </w:r>
      <w:r w:rsidRPr="00A120A2">
        <w:rPr>
          <w:rFonts w:ascii="Calibri" w:hAnsi="Calibri" w:cs="Calibri"/>
          <w:lang w:val="cs-CZ"/>
        </w:rPr>
        <w:br/>
      </w:r>
      <w:proofErr w:type="spellStart"/>
      <w:r w:rsidR="00212CFB" w:rsidRPr="00212CFB">
        <w:rPr>
          <w:rFonts w:ascii="Calibri" w:hAnsi="Calibri" w:cs="Calibri"/>
          <w:bCs/>
          <w:color w:val="000000"/>
          <w:lang w:val="cs-CZ"/>
        </w:rPr>
        <w:t>xxx</w:t>
      </w:r>
      <w:proofErr w:type="spellEnd"/>
      <w:r w:rsidRPr="00212CFB">
        <w:rPr>
          <w:rFonts w:ascii="Calibri" w:hAnsi="Calibri" w:cs="Calibri"/>
          <w:color w:val="000000"/>
          <w:lang w:val="cs-CZ"/>
        </w:rPr>
        <w:t xml:space="preserve"> </w:t>
      </w:r>
    </w:p>
    <w:p w14:paraId="17DDC004" w14:textId="7BE7C7BC" w:rsidR="006A53F9" w:rsidRPr="00212CFB" w:rsidRDefault="00212CFB" w:rsidP="006A53F9">
      <w:pPr>
        <w:pStyle w:val="ZkladntextAR"/>
        <w:widowControl w:val="0"/>
        <w:autoSpaceDE w:val="0"/>
        <w:autoSpaceDN w:val="0"/>
        <w:adjustRightInd w:val="0"/>
        <w:spacing w:line="240" w:lineRule="auto"/>
        <w:ind w:left="1077"/>
        <w:rPr>
          <w:rFonts w:ascii="Calibri" w:hAnsi="Calibri" w:cs="Calibri"/>
          <w:noProof/>
          <w:lang w:val="cs-CZ"/>
        </w:rPr>
      </w:pPr>
      <w:proofErr w:type="spellStart"/>
      <w:r w:rsidRPr="00212CFB">
        <w:rPr>
          <w:rFonts w:ascii="Calibri" w:hAnsi="Calibri" w:cs="Calibri"/>
          <w:bCs/>
          <w:color w:val="000000"/>
          <w:lang w:val="cs-CZ"/>
        </w:rPr>
        <w:t>xxx</w:t>
      </w:r>
      <w:proofErr w:type="spellEnd"/>
    </w:p>
    <w:p w14:paraId="0E739173" w14:textId="26B19E40" w:rsidR="004B537D" w:rsidRPr="00915047" w:rsidRDefault="004B537D" w:rsidP="004B537D">
      <w:pPr>
        <w:pStyle w:val="nadpisx"/>
        <w:rPr>
          <w:rFonts w:ascii="Calibri" w:hAnsi="Calibri" w:cs="Calibri"/>
        </w:rPr>
      </w:pPr>
      <w:bookmarkStart w:id="15" w:name="_Toc158563990"/>
      <w:r w:rsidRPr="00915047">
        <w:rPr>
          <w:rFonts w:ascii="Calibri" w:hAnsi="Calibri" w:cs="Calibri"/>
        </w:rPr>
        <w:t>Prohlášení</w:t>
      </w:r>
      <w:bookmarkEnd w:id="15"/>
    </w:p>
    <w:p w14:paraId="029FA360" w14:textId="4929BA83"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Pojištění odpovědnosti Zhotovitele.     </w:t>
      </w:r>
      <w:r w:rsidRPr="00915047">
        <w:rPr>
          <w:rFonts w:ascii="Calibri" w:hAnsi="Calibri" w:cs="Calibri"/>
          <w:lang w:val="cs-CZ"/>
        </w:rPr>
        <w:t>Zhotovitel prohlašuje, že má uzavřeno pojištění odpovědnosti za škodu a zavazuje se rovněž, že toto pojištění bude udržovat po celou dobu platnosti Smlouvy.</w:t>
      </w:r>
      <w:r w:rsidR="00971C9A">
        <w:rPr>
          <w:rFonts w:ascii="Calibri" w:hAnsi="Calibri" w:cs="Calibri"/>
          <w:lang w:val="cs-CZ"/>
        </w:rPr>
        <w:t xml:space="preserve"> Zhotovitel odpovídá Objednateli za škody způsobené Zhotovitelovou činností v rámci plnění této Smlouvy.</w:t>
      </w:r>
    </w:p>
    <w:p w14:paraId="414B4F00" w14:textId="167DEAB6"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Všeobecné podmínky</w:t>
      </w:r>
      <w:r w:rsidRPr="00915047">
        <w:rPr>
          <w:rFonts w:ascii="Calibri" w:hAnsi="Calibri" w:cs="Calibri"/>
          <w:lang w:val="cs-CZ"/>
        </w:rPr>
        <w:t xml:space="preserve"> </w:t>
      </w:r>
      <w:r w:rsidR="00427BD8">
        <w:rPr>
          <w:rFonts w:ascii="Calibri" w:hAnsi="Calibri" w:cs="Calibri"/>
          <w:lang w:val="cs-CZ"/>
        </w:rPr>
        <w:tab/>
      </w:r>
      <w:r w:rsidR="00427BD8">
        <w:rPr>
          <w:rFonts w:ascii="Calibri" w:hAnsi="Calibri" w:cs="Calibri"/>
          <w:lang w:val="cs-CZ"/>
        </w:rPr>
        <w:tab/>
      </w:r>
      <w:r w:rsidRPr="00915047">
        <w:rPr>
          <w:rFonts w:ascii="Calibri" w:hAnsi="Calibri" w:cs="Calibri"/>
          <w:lang w:val="cs-CZ"/>
        </w:rPr>
        <w:t xml:space="preserve">Pro realizaci činností podle této Smlouvy platí podmínky stanovené touto Smlouvou včetně jejích příloh a </w:t>
      </w:r>
      <w:r w:rsidRPr="00915047">
        <w:rPr>
          <w:rFonts w:ascii="Calibri" w:hAnsi="Calibri" w:cs="Calibri"/>
          <w:noProof/>
          <w:lang w:val="cs-CZ"/>
        </w:rPr>
        <w:t>Všeobecnými</w:t>
      </w:r>
      <w:r w:rsidRPr="00915047">
        <w:rPr>
          <w:rFonts w:ascii="Calibri" w:hAnsi="Calibri" w:cs="Calibri"/>
          <w:lang w:val="cs-CZ"/>
        </w:rPr>
        <w:t xml:space="preserve"> podmínkami. Objednatel stvrzuje podpisem této Smlouvy, že před jejím uzavřením se seznámil s obsahem Všeobecných podmínek, jemu porozuměl a bezvýhradně souhlasí s tím, aby ustanovení Všeobecných podmínek byla závazná pro Smluvní vztah založený touto Smlouvou; současně se Objednatel zavazuje jednat v souladu se všemi jejich ustanoveními. </w:t>
      </w:r>
    </w:p>
    <w:p w14:paraId="01228487" w14:textId="77777777"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Smluvní ujednání.</w:t>
      </w:r>
      <w:r w:rsidRPr="00915047">
        <w:rPr>
          <w:rFonts w:ascii="Calibri" w:hAnsi="Calibri" w:cs="Calibri"/>
          <w:lang w:val="cs-CZ"/>
        </w:rPr>
        <w:tab/>
        <w:t xml:space="preserve"> </w:t>
      </w:r>
      <w:r w:rsidRPr="00915047">
        <w:rPr>
          <w:rFonts w:ascii="Calibri" w:hAnsi="Calibri" w:cs="Calibri"/>
          <w:lang w:val="cs-CZ"/>
        </w:rPr>
        <w:tab/>
        <w:t>Smluvní strany se dohodly, že ustanovení této Smlouvy mají přednost před příslušnými ustanoveními Všeobecných podmínek.</w:t>
      </w:r>
    </w:p>
    <w:p w14:paraId="2442EB23" w14:textId="77777777" w:rsidR="004B537D" w:rsidRPr="00915047" w:rsidRDefault="004B537D" w:rsidP="004B537D">
      <w:pPr>
        <w:pStyle w:val="nadpisx"/>
        <w:rPr>
          <w:rFonts w:ascii="Calibri" w:hAnsi="Calibri" w:cs="Calibri"/>
        </w:rPr>
      </w:pPr>
      <w:bookmarkStart w:id="16" w:name="_Toc158563991"/>
      <w:r w:rsidRPr="00915047">
        <w:rPr>
          <w:rFonts w:ascii="Calibri" w:hAnsi="Calibri" w:cs="Calibri"/>
        </w:rPr>
        <w:lastRenderedPageBreak/>
        <w:t>Závěrečná ustanovení</w:t>
      </w:r>
      <w:bookmarkEnd w:id="16"/>
    </w:p>
    <w:p w14:paraId="36436B1E" w14:textId="700E6099"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Platnost a účinnost Smlouvy.     </w:t>
      </w:r>
      <w:r w:rsidR="00BA196C">
        <w:rPr>
          <w:rFonts w:ascii="Calibri" w:hAnsi="Calibri" w:cs="Calibri"/>
          <w:color w:val="0000FF"/>
          <w:lang w:val="cs-CZ"/>
        </w:rPr>
        <w:tab/>
      </w:r>
      <w:r w:rsidRPr="00915047">
        <w:rPr>
          <w:rFonts w:ascii="Calibri" w:hAnsi="Calibri" w:cs="Calibri"/>
          <w:noProof/>
          <w:lang w:val="cs-CZ"/>
        </w:rPr>
        <w:t>Smlouva</w:t>
      </w:r>
      <w:r w:rsidRPr="00915047">
        <w:rPr>
          <w:rFonts w:ascii="Calibri" w:hAnsi="Calibri" w:cs="Calibri"/>
          <w:lang w:val="cs-CZ"/>
        </w:rPr>
        <w:t xml:space="preserve"> nabývá platnosti okamžikem jejího podepsání oběma smluvními stranami </w:t>
      </w:r>
      <w:r w:rsidR="00036B9C">
        <w:rPr>
          <w:rFonts w:ascii="Calibri" w:hAnsi="Calibri" w:cs="Calibri"/>
          <w:lang w:val="cs-CZ"/>
        </w:rPr>
        <w:t>a nabývá účinnosti dnem jejího uveřejnění v registru smluv v souladu se zákonem č. 340/2015 Sb., ne však dříve než 1. 1. 2025. Smlouva</w:t>
      </w:r>
      <w:r w:rsidRPr="00915047">
        <w:rPr>
          <w:rFonts w:ascii="Calibri" w:hAnsi="Calibri" w:cs="Calibri"/>
          <w:lang w:val="cs-CZ"/>
        </w:rPr>
        <w:t xml:space="preserve"> nahrazuje všechny předchozí písemné či ústní dohody vztahující se k předmětu Smlouvy. Za přijetí nabídky na uzavření této Smlouvy se považuje pouze přijetí bez jakýchkoli změn oproti znění nabídky.  </w:t>
      </w:r>
    </w:p>
    <w:p w14:paraId="5371353A" w14:textId="729CB37B"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Změny Smlouvy.</w:t>
      </w:r>
      <w:r w:rsidRPr="00915047">
        <w:rPr>
          <w:rFonts w:ascii="Calibri" w:hAnsi="Calibri" w:cs="Calibri"/>
          <w:color w:val="0000FF"/>
          <w:lang w:val="cs-CZ"/>
        </w:rPr>
        <w:tab/>
      </w:r>
      <w:r w:rsidR="00BA196C">
        <w:rPr>
          <w:rFonts w:ascii="Calibri" w:hAnsi="Calibri" w:cs="Calibri"/>
          <w:color w:val="0000FF"/>
          <w:lang w:val="cs-CZ"/>
        </w:rPr>
        <w:tab/>
      </w:r>
      <w:r w:rsidR="00BA196C">
        <w:rPr>
          <w:rFonts w:ascii="Calibri" w:hAnsi="Calibri" w:cs="Calibri"/>
          <w:color w:val="0000FF"/>
          <w:lang w:val="cs-CZ"/>
        </w:rPr>
        <w:tab/>
      </w:r>
      <w:r w:rsidRPr="00915047">
        <w:rPr>
          <w:rFonts w:ascii="Calibri" w:hAnsi="Calibri" w:cs="Calibri"/>
          <w:lang w:val="cs-CZ"/>
        </w:rPr>
        <w:t xml:space="preserve">Jakékoli změny nebo dodatky k této Smlouvě </w:t>
      </w:r>
      <w:r>
        <w:rPr>
          <w:rFonts w:ascii="Calibri" w:hAnsi="Calibri" w:cs="Calibri"/>
          <w:lang w:val="cs-CZ"/>
        </w:rPr>
        <w:t xml:space="preserve">(vyjma změny ceny v souladu s čl. I.4 Smlouvy a s čl. VIII.7 Všeobecných podmínek) </w:t>
      </w:r>
      <w:r w:rsidRPr="00915047">
        <w:rPr>
          <w:rFonts w:ascii="Calibri" w:hAnsi="Calibri" w:cs="Calibri"/>
          <w:lang w:val="cs-CZ"/>
        </w:rPr>
        <w:t xml:space="preserve">musí být provedeny formou písemných dodatků podepsaných oběma smluvními stranami. Práva vzniklá z této Smlouvy nesmí být postoupena bez výslovného předchozího písemného souhlasu druhé strany. Vzdát se práva či prominout dluh z této Smlouvy lze pouze na základě písemné dohody smluvních stran. Pokud některá ze smluvních stran neuplatní svoje právo nebo nevyžaduje plnění podle této Smlouvy, nebude to považováno za vzdání se práva nebo prominutí dluhu. Za písemnou formu </w:t>
      </w:r>
      <w:r w:rsidR="00036B9C">
        <w:rPr>
          <w:rFonts w:ascii="Calibri" w:hAnsi="Calibri" w:cs="Calibri"/>
          <w:lang w:val="cs-CZ"/>
        </w:rPr>
        <w:t xml:space="preserve">v záležitostech změny Smlouvy, jejího ukončení nebo uplatnění smluvních pokut nebo nároků na náhradu škody </w:t>
      </w:r>
      <w:r w:rsidRPr="00915047">
        <w:rPr>
          <w:rFonts w:ascii="Calibri" w:hAnsi="Calibri" w:cs="Calibri"/>
          <w:lang w:val="cs-CZ"/>
        </w:rPr>
        <w:t xml:space="preserve">nebude považována výměna e-mailových či jiných elektronických zpráv. </w:t>
      </w:r>
    </w:p>
    <w:p w14:paraId="3913D3A1" w14:textId="46585EBC"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Rozhodné právo.</w:t>
      </w:r>
      <w:r w:rsidRPr="00915047">
        <w:rPr>
          <w:rFonts w:ascii="Calibri" w:hAnsi="Calibri" w:cs="Calibri"/>
          <w:color w:val="000000"/>
          <w:lang w:val="cs-CZ"/>
        </w:rPr>
        <w:tab/>
      </w:r>
      <w:r w:rsidR="00BA196C">
        <w:rPr>
          <w:rFonts w:ascii="Calibri" w:hAnsi="Calibri" w:cs="Calibri"/>
          <w:color w:val="000000"/>
          <w:lang w:val="cs-CZ"/>
        </w:rPr>
        <w:tab/>
      </w:r>
      <w:r w:rsidR="00BA196C">
        <w:rPr>
          <w:rFonts w:ascii="Calibri" w:hAnsi="Calibri" w:cs="Calibri"/>
          <w:color w:val="000000"/>
          <w:lang w:val="cs-CZ"/>
        </w:rPr>
        <w:tab/>
      </w:r>
      <w:r w:rsidRPr="00915047">
        <w:rPr>
          <w:rFonts w:ascii="Calibri" w:hAnsi="Calibri" w:cs="Calibri"/>
          <w:color w:val="000000"/>
          <w:lang w:val="cs-CZ"/>
        </w:rPr>
        <w:t>Tato Rámcová smlouva a práva a povinnosti</w:t>
      </w:r>
      <w:r w:rsidRPr="00915047">
        <w:rPr>
          <w:rFonts w:ascii="Calibri" w:hAnsi="Calibri" w:cs="Calibri"/>
          <w:lang w:val="cs-CZ"/>
        </w:rPr>
        <w:t xml:space="preserve"> smluvních stran z ní vyplývající se řídí českým právem, zejména zákonem č. 89/2012 Sb., občanský zákoník</w:t>
      </w:r>
      <w:r>
        <w:rPr>
          <w:rFonts w:ascii="Calibri" w:hAnsi="Calibri" w:cs="Calibri"/>
          <w:lang w:val="cs-CZ"/>
        </w:rPr>
        <w:t xml:space="preserve"> v platném znění</w:t>
      </w:r>
      <w:r w:rsidRPr="00915047">
        <w:rPr>
          <w:rFonts w:ascii="Calibri" w:hAnsi="Calibri" w:cs="Calibri"/>
          <w:lang w:val="cs-CZ"/>
        </w:rPr>
        <w:t xml:space="preserve">. Obchodní zvyklosti zachovávané obecně či v odvětví týkajícím se předmětu plnění této Smlouvy nemají při výkladu této smlouvy přednost před ustanoveními zákona. </w:t>
      </w:r>
      <w:r w:rsidRPr="00915047">
        <w:rPr>
          <w:rFonts w:ascii="Calibri" w:hAnsi="Calibri" w:cs="Calibri"/>
          <w:color w:val="000000"/>
          <w:lang w:val="cs-CZ"/>
        </w:rPr>
        <w:t>Smluvní strany vylučují použití ustanovení § 1799 a § 1800 občanského zákoníku na tuto Smlouvu.</w:t>
      </w:r>
    </w:p>
    <w:p w14:paraId="48AA8DFF" w14:textId="2996D88C"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Změna okolností.</w:t>
      </w:r>
      <w:r w:rsidRPr="00915047">
        <w:rPr>
          <w:rFonts w:ascii="Calibri" w:hAnsi="Calibri" w:cs="Calibri"/>
          <w:lang w:val="cs-CZ"/>
        </w:rPr>
        <w:t xml:space="preserve"> </w:t>
      </w:r>
      <w:r w:rsidRPr="00915047">
        <w:rPr>
          <w:rFonts w:ascii="Calibri" w:hAnsi="Calibri" w:cs="Calibri"/>
          <w:lang w:val="cs-CZ"/>
        </w:rPr>
        <w:tab/>
      </w:r>
      <w:r w:rsidR="00BA196C">
        <w:rPr>
          <w:rFonts w:ascii="Calibri" w:hAnsi="Calibri" w:cs="Calibri"/>
          <w:lang w:val="cs-CZ"/>
        </w:rPr>
        <w:tab/>
      </w:r>
      <w:r w:rsidR="00BA196C">
        <w:rPr>
          <w:rFonts w:ascii="Calibri" w:hAnsi="Calibri" w:cs="Calibri"/>
          <w:lang w:val="cs-CZ"/>
        </w:rPr>
        <w:tab/>
      </w:r>
      <w:r w:rsidRPr="00915047">
        <w:rPr>
          <w:rFonts w:ascii="Calibri" w:hAnsi="Calibri" w:cs="Calibri"/>
          <w:lang w:val="cs-CZ"/>
        </w:rPr>
        <w:t>Smluvní strany na sebe berou nebezpečí změny okolností a nemohou se tedy domáhat jakýchkoliv práv na základě jakékoliv změny takových okolností.</w:t>
      </w:r>
    </w:p>
    <w:p w14:paraId="567A231F" w14:textId="168359A3" w:rsidR="00971C9A" w:rsidRDefault="00971C9A" w:rsidP="004B537D">
      <w:pPr>
        <w:pStyle w:val="ZkladntextAR"/>
        <w:numPr>
          <w:ilvl w:val="1"/>
          <w:numId w:val="1"/>
        </w:numPr>
        <w:autoSpaceDE w:val="0"/>
        <w:autoSpaceDN w:val="0"/>
        <w:adjustRightInd w:val="0"/>
        <w:spacing w:before="120" w:after="120" w:line="240" w:lineRule="auto"/>
        <w:rPr>
          <w:rFonts w:ascii="Calibri" w:hAnsi="Calibri" w:cs="Calibri"/>
          <w:lang w:val="cs-CZ"/>
        </w:rPr>
      </w:pPr>
      <w:proofErr w:type="spellStart"/>
      <w:r w:rsidRPr="00FB302B">
        <w:rPr>
          <w:rFonts w:ascii="Calibri" w:hAnsi="Calibri" w:cs="Calibri"/>
          <w:color w:val="0000FF"/>
        </w:rPr>
        <w:t>Vyloučení</w:t>
      </w:r>
      <w:proofErr w:type="spellEnd"/>
      <w:r w:rsidRPr="00FB302B">
        <w:rPr>
          <w:rFonts w:ascii="Calibri" w:hAnsi="Calibri" w:cs="Calibri"/>
          <w:color w:val="0000FF"/>
        </w:rPr>
        <w:t xml:space="preserve"> </w:t>
      </w:r>
      <w:r>
        <w:rPr>
          <w:rFonts w:ascii="Calibri" w:hAnsi="Calibri" w:cs="Calibri"/>
          <w:color w:val="0000FF"/>
        </w:rPr>
        <w:t xml:space="preserve">/ </w:t>
      </w:r>
      <w:proofErr w:type="spellStart"/>
      <w:r>
        <w:rPr>
          <w:rFonts w:ascii="Calibri" w:hAnsi="Calibri" w:cs="Calibri"/>
          <w:color w:val="0000FF"/>
        </w:rPr>
        <w:t>úprava</w:t>
      </w:r>
      <w:proofErr w:type="spellEnd"/>
      <w:r>
        <w:rPr>
          <w:rFonts w:ascii="Calibri" w:hAnsi="Calibri" w:cs="Calibri"/>
          <w:color w:val="0000FF"/>
        </w:rPr>
        <w:t xml:space="preserve"> </w:t>
      </w:r>
      <w:proofErr w:type="spellStart"/>
      <w:r w:rsidRPr="00FB302B">
        <w:rPr>
          <w:rFonts w:ascii="Calibri" w:hAnsi="Calibri" w:cs="Calibri"/>
          <w:color w:val="0000FF"/>
        </w:rPr>
        <w:t>některých</w:t>
      </w:r>
      <w:proofErr w:type="spellEnd"/>
      <w:r w:rsidRPr="00FB302B">
        <w:rPr>
          <w:rFonts w:ascii="Calibri" w:hAnsi="Calibri" w:cs="Calibri"/>
          <w:color w:val="0000FF"/>
        </w:rPr>
        <w:t xml:space="preserve"> </w:t>
      </w:r>
      <w:proofErr w:type="spellStart"/>
      <w:r w:rsidRPr="00FB302B">
        <w:rPr>
          <w:rFonts w:ascii="Calibri" w:hAnsi="Calibri" w:cs="Calibri"/>
          <w:color w:val="0000FF"/>
        </w:rPr>
        <w:t>ustanovení</w:t>
      </w:r>
      <w:proofErr w:type="spellEnd"/>
      <w:r w:rsidRPr="00FB302B">
        <w:rPr>
          <w:rFonts w:ascii="Calibri" w:hAnsi="Calibri" w:cs="Calibri"/>
          <w:color w:val="0000FF"/>
        </w:rPr>
        <w:t xml:space="preserve"> </w:t>
      </w:r>
      <w:proofErr w:type="spellStart"/>
      <w:r w:rsidRPr="00FB302B">
        <w:rPr>
          <w:rFonts w:ascii="Calibri" w:hAnsi="Calibri" w:cs="Calibri"/>
          <w:color w:val="0000FF"/>
        </w:rPr>
        <w:t>Všeobecných</w:t>
      </w:r>
      <w:proofErr w:type="spellEnd"/>
      <w:r w:rsidRPr="00FB302B">
        <w:rPr>
          <w:rFonts w:ascii="Calibri" w:hAnsi="Calibri" w:cs="Calibri"/>
          <w:color w:val="0000FF"/>
        </w:rPr>
        <w:t xml:space="preserve"> </w:t>
      </w:r>
      <w:proofErr w:type="spellStart"/>
      <w:r w:rsidRPr="00FB302B">
        <w:rPr>
          <w:rFonts w:ascii="Calibri" w:hAnsi="Calibri" w:cs="Calibri"/>
          <w:color w:val="0000FF"/>
        </w:rPr>
        <w:t>podmínek</w:t>
      </w:r>
      <w:proofErr w:type="spellEnd"/>
      <w:r w:rsidRPr="00FB302B">
        <w:rPr>
          <w:rFonts w:ascii="Calibri" w:hAnsi="Calibri" w:cs="Calibri"/>
          <w:color w:val="0000FF"/>
        </w:rPr>
        <w:t xml:space="preserve"> (</w:t>
      </w:r>
      <w:proofErr w:type="spellStart"/>
      <w:r w:rsidRPr="00FB302B">
        <w:rPr>
          <w:rFonts w:ascii="Calibri" w:hAnsi="Calibri" w:cs="Calibri"/>
          <w:color w:val="0000FF"/>
        </w:rPr>
        <w:t>Příloha</w:t>
      </w:r>
      <w:proofErr w:type="spellEnd"/>
      <w:r w:rsidRPr="00FB302B">
        <w:rPr>
          <w:rFonts w:ascii="Calibri" w:hAnsi="Calibri" w:cs="Calibri"/>
          <w:color w:val="0000FF"/>
        </w:rPr>
        <w:t xml:space="preserve"> č. 3)</w:t>
      </w:r>
      <w:r>
        <w:rPr>
          <w:rFonts w:ascii="Calibri" w:hAnsi="Calibri" w:cs="Calibri"/>
          <w:lang w:val="cs-CZ"/>
        </w:rPr>
        <w:tab/>
      </w:r>
      <w:r>
        <w:rPr>
          <w:rFonts w:ascii="Calibri" w:hAnsi="Calibri" w:cs="Calibri"/>
          <w:lang w:val="cs-CZ"/>
        </w:rPr>
        <w:tab/>
      </w:r>
    </w:p>
    <w:p w14:paraId="7A27D5F2" w14:textId="36F45553" w:rsidR="00971C9A" w:rsidRDefault="00971C9A" w:rsidP="00FB302B">
      <w:pPr>
        <w:pStyle w:val="ZkladntextAR"/>
        <w:autoSpaceDE w:val="0"/>
        <w:autoSpaceDN w:val="0"/>
        <w:adjustRightInd w:val="0"/>
        <w:spacing w:before="120" w:after="120" w:line="240" w:lineRule="auto"/>
        <w:ind w:left="567"/>
        <w:rPr>
          <w:rFonts w:ascii="Calibri" w:hAnsi="Calibri" w:cs="Calibri"/>
          <w:lang w:val="cs-CZ"/>
        </w:rPr>
      </w:pPr>
      <w:r>
        <w:rPr>
          <w:rFonts w:ascii="Calibri" w:hAnsi="Calibri" w:cs="Calibri"/>
          <w:lang w:val="cs-CZ"/>
        </w:rPr>
        <w:t>Smluvní strany vylučují aplikaci následujících částí Všeobecných podmínek:</w:t>
      </w:r>
    </w:p>
    <w:p w14:paraId="415C8151" w14:textId="6E12674E" w:rsidR="00971C9A" w:rsidRDefault="00971C9A" w:rsidP="00FB302B">
      <w:pPr>
        <w:pStyle w:val="ZkladntextAR"/>
        <w:numPr>
          <w:ilvl w:val="2"/>
          <w:numId w:val="1"/>
        </w:numPr>
        <w:autoSpaceDE w:val="0"/>
        <w:autoSpaceDN w:val="0"/>
        <w:adjustRightInd w:val="0"/>
        <w:spacing w:before="120" w:after="120" w:line="240" w:lineRule="auto"/>
        <w:rPr>
          <w:rFonts w:ascii="Calibri" w:hAnsi="Calibri" w:cs="Calibri"/>
          <w:lang w:val="cs-CZ"/>
        </w:rPr>
      </w:pPr>
      <w:r w:rsidRPr="00971C9A">
        <w:rPr>
          <w:rFonts w:ascii="Calibri" w:hAnsi="Calibri" w:cs="Calibri"/>
          <w:lang w:val="cs-CZ"/>
        </w:rPr>
        <w:t>V.2 věta: „Změny specifikace Díla potřebné k obvyklé nebo smluvené funkčnosti Díla, které stranám při sjednávání díla nebyly známé, mohou být provedeny i bez předchozího souhlasu Objednatele.</w:t>
      </w:r>
      <w:r>
        <w:rPr>
          <w:rFonts w:ascii="Calibri" w:hAnsi="Calibri" w:cs="Calibri"/>
          <w:lang w:val="cs-CZ"/>
        </w:rPr>
        <w:t>“</w:t>
      </w:r>
    </w:p>
    <w:p w14:paraId="5311FD1E" w14:textId="71E2CA0C" w:rsidR="00971C9A" w:rsidRDefault="00971C9A" w:rsidP="00FB302B">
      <w:pPr>
        <w:pStyle w:val="ZkladntextAR"/>
        <w:numPr>
          <w:ilvl w:val="2"/>
          <w:numId w:val="1"/>
        </w:numPr>
        <w:autoSpaceDE w:val="0"/>
        <w:autoSpaceDN w:val="0"/>
        <w:adjustRightInd w:val="0"/>
        <w:spacing w:before="120" w:after="120" w:line="240" w:lineRule="auto"/>
        <w:rPr>
          <w:rFonts w:ascii="Calibri" w:hAnsi="Calibri" w:cs="Calibri"/>
          <w:lang w:val="cs-CZ"/>
        </w:rPr>
      </w:pPr>
      <w:r>
        <w:rPr>
          <w:rFonts w:ascii="Calibri" w:hAnsi="Calibri" w:cs="Calibri"/>
          <w:lang w:val="cs-CZ"/>
        </w:rPr>
        <w:t>VIII.4, VIII.5, VIII.6, VIII.7, VIII.8</w:t>
      </w:r>
      <w:r w:rsidR="00387E0E">
        <w:rPr>
          <w:rFonts w:ascii="Calibri" w:hAnsi="Calibri" w:cs="Calibri"/>
          <w:lang w:val="cs-CZ"/>
        </w:rPr>
        <w:t>, IX.13, XIV.3, XVI.4, XXI.2</w:t>
      </w:r>
    </w:p>
    <w:p w14:paraId="524093F1" w14:textId="246E1AC8" w:rsidR="00387E0E" w:rsidRDefault="00387E0E" w:rsidP="00FB302B">
      <w:pPr>
        <w:pStyle w:val="ZkladntextAR"/>
        <w:numPr>
          <w:ilvl w:val="2"/>
          <w:numId w:val="1"/>
        </w:numPr>
        <w:autoSpaceDE w:val="0"/>
        <w:autoSpaceDN w:val="0"/>
        <w:adjustRightInd w:val="0"/>
        <w:spacing w:before="120" w:after="120" w:line="240" w:lineRule="auto"/>
        <w:rPr>
          <w:rFonts w:ascii="Calibri" w:hAnsi="Calibri" w:cs="Calibri"/>
          <w:lang w:val="cs-CZ"/>
        </w:rPr>
      </w:pPr>
      <w:r>
        <w:rPr>
          <w:rFonts w:ascii="Calibri" w:hAnsi="Calibri" w:cs="Calibri"/>
          <w:lang w:val="cs-CZ"/>
        </w:rPr>
        <w:t>XVII.2.d věta: „</w:t>
      </w:r>
      <w:r w:rsidRPr="00387E0E">
        <w:rPr>
          <w:rFonts w:ascii="Calibri" w:hAnsi="Calibri" w:cs="Calibri"/>
          <w:lang w:val="cs-CZ"/>
        </w:rPr>
        <w:t>Současně je Objednatel v případě porušení některé z povinností uvedených v tomto článku povinen uhradit COMPLETE smluvní pokutu ve výši 50.000 Kč za každé takové jednotlivé porušení.</w:t>
      </w:r>
      <w:r>
        <w:rPr>
          <w:rFonts w:ascii="Calibri" w:hAnsi="Calibri" w:cs="Calibri"/>
          <w:lang w:val="cs-CZ"/>
        </w:rPr>
        <w:t>“</w:t>
      </w:r>
    </w:p>
    <w:p w14:paraId="6CB15AE1" w14:textId="375631D7" w:rsidR="00971C9A" w:rsidRDefault="00971C9A" w:rsidP="00FB302B">
      <w:pPr>
        <w:pStyle w:val="ZkladntextAR"/>
        <w:autoSpaceDE w:val="0"/>
        <w:autoSpaceDN w:val="0"/>
        <w:adjustRightInd w:val="0"/>
        <w:spacing w:before="120" w:after="120" w:line="240" w:lineRule="auto"/>
        <w:ind w:left="567"/>
        <w:rPr>
          <w:rFonts w:ascii="Calibri" w:hAnsi="Calibri" w:cs="Calibri"/>
          <w:lang w:val="cs-CZ"/>
        </w:rPr>
      </w:pPr>
      <w:r>
        <w:rPr>
          <w:rFonts w:ascii="Calibri" w:hAnsi="Calibri" w:cs="Calibri"/>
          <w:lang w:val="cs-CZ"/>
        </w:rPr>
        <w:t>Smluvní strany upravují ustanovení Všeobecných podmínek následovně:</w:t>
      </w:r>
    </w:p>
    <w:p w14:paraId="00C2E757" w14:textId="792EFE51" w:rsidR="00971C9A" w:rsidRDefault="00971C9A" w:rsidP="00FB302B">
      <w:pPr>
        <w:pStyle w:val="ZkladntextAR"/>
        <w:numPr>
          <w:ilvl w:val="2"/>
          <w:numId w:val="1"/>
        </w:numPr>
        <w:autoSpaceDE w:val="0"/>
        <w:autoSpaceDN w:val="0"/>
        <w:adjustRightInd w:val="0"/>
        <w:spacing w:before="120" w:after="120" w:line="240" w:lineRule="auto"/>
        <w:rPr>
          <w:rFonts w:ascii="Calibri" w:hAnsi="Calibri" w:cs="Calibri"/>
          <w:lang w:val="cs-CZ"/>
        </w:rPr>
      </w:pPr>
      <w:r>
        <w:rPr>
          <w:rFonts w:ascii="Calibri" w:hAnsi="Calibri" w:cs="Calibri"/>
          <w:lang w:val="cs-CZ"/>
        </w:rPr>
        <w:t>V odst. IX.7 se před slova „bez vad“ vkládá slovo „zjevných“.</w:t>
      </w:r>
    </w:p>
    <w:p w14:paraId="1635EDC0" w14:textId="52729722" w:rsidR="00387E0E" w:rsidRDefault="00387E0E" w:rsidP="00387E0E">
      <w:pPr>
        <w:pStyle w:val="ZkladntextAR"/>
        <w:numPr>
          <w:ilvl w:val="2"/>
          <w:numId w:val="1"/>
        </w:numPr>
        <w:autoSpaceDE w:val="0"/>
        <w:autoSpaceDN w:val="0"/>
        <w:adjustRightInd w:val="0"/>
        <w:spacing w:before="120" w:after="120" w:line="240" w:lineRule="auto"/>
        <w:rPr>
          <w:rFonts w:ascii="Calibri" w:hAnsi="Calibri" w:cs="Calibri"/>
          <w:lang w:val="cs-CZ"/>
        </w:rPr>
      </w:pPr>
      <w:r>
        <w:rPr>
          <w:rFonts w:ascii="Calibri" w:hAnsi="Calibri" w:cs="Calibri"/>
          <w:lang w:val="cs-CZ"/>
        </w:rPr>
        <w:t>V odst. XXII.3 se vypouští slova „nebo pouze částečně“.</w:t>
      </w:r>
    </w:p>
    <w:p w14:paraId="1ADF53AD" w14:textId="0E521B44" w:rsidR="00387E0E" w:rsidRDefault="00387E0E" w:rsidP="00FB302B">
      <w:pPr>
        <w:pStyle w:val="ZkladntextAR"/>
        <w:numPr>
          <w:ilvl w:val="2"/>
          <w:numId w:val="1"/>
        </w:numPr>
        <w:autoSpaceDE w:val="0"/>
        <w:autoSpaceDN w:val="0"/>
        <w:adjustRightInd w:val="0"/>
        <w:spacing w:before="120" w:after="120" w:line="240" w:lineRule="auto"/>
        <w:rPr>
          <w:rFonts w:ascii="Calibri" w:hAnsi="Calibri" w:cs="Calibri"/>
          <w:lang w:val="cs-CZ"/>
        </w:rPr>
      </w:pPr>
      <w:r>
        <w:rPr>
          <w:rFonts w:ascii="Calibri" w:hAnsi="Calibri" w:cs="Calibri"/>
          <w:lang w:val="cs-CZ"/>
        </w:rPr>
        <w:t>Odst. XXII.5 se použije oboustranně, tzn. též Zhotovitel na sebe bere nebezpečí změny okolností.</w:t>
      </w:r>
    </w:p>
    <w:p w14:paraId="7EECB653" w14:textId="06314256" w:rsidR="00387E0E" w:rsidRDefault="00387E0E" w:rsidP="00FB302B">
      <w:pPr>
        <w:pStyle w:val="ZkladntextAR"/>
        <w:numPr>
          <w:ilvl w:val="2"/>
          <w:numId w:val="1"/>
        </w:numPr>
        <w:autoSpaceDE w:val="0"/>
        <w:autoSpaceDN w:val="0"/>
        <w:adjustRightInd w:val="0"/>
        <w:spacing w:before="120" w:after="120" w:line="240" w:lineRule="auto"/>
        <w:rPr>
          <w:rFonts w:ascii="Calibri" w:hAnsi="Calibri" w:cs="Calibri"/>
          <w:lang w:val="cs-CZ"/>
        </w:rPr>
      </w:pPr>
      <w:r>
        <w:rPr>
          <w:rFonts w:ascii="Calibri" w:hAnsi="Calibri" w:cs="Calibri"/>
          <w:lang w:val="cs-CZ"/>
        </w:rPr>
        <w:t>V odst. XXIII.2 se vypouští slova „včetně sankcí a kompenzací jakéhokoliv druhu“ a „včetně ušlého zisku“.</w:t>
      </w:r>
    </w:p>
    <w:p w14:paraId="2ACA8328" w14:textId="2F2A0060" w:rsidR="00387E0E" w:rsidRPr="00971C9A" w:rsidRDefault="00387E0E" w:rsidP="00FB302B">
      <w:pPr>
        <w:pStyle w:val="ZkladntextAR"/>
        <w:numPr>
          <w:ilvl w:val="2"/>
          <w:numId w:val="1"/>
        </w:numPr>
        <w:autoSpaceDE w:val="0"/>
        <w:autoSpaceDN w:val="0"/>
        <w:adjustRightInd w:val="0"/>
        <w:spacing w:before="120" w:after="120" w:line="240" w:lineRule="auto"/>
        <w:rPr>
          <w:rFonts w:ascii="Calibri" w:hAnsi="Calibri" w:cs="Calibri"/>
          <w:lang w:val="cs-CZ"/>
        </w:rPr>
      </w:pPr>
      <w:r>
        <w:rPr>
          <w:rFonts w:ascii="Calibri" w:hAnsi="Calibri" w:cs="Calibri"/>
          <w:lang w:val="cs-CZ"/>
        </w:rPr>
        <w:t>V odst. XXIII.3 se vypouští text „(</w:t>
      </w:r>
      <w:proofErr w:type="spellStart"/>
      <w:r>
        <w:rPr>
          <w:rFonts w:ascii="Calibri" w:hAnsi="Calibri" w:cs="Calibri"/>
          <w:lang w:val="cs-CZ"/>
        </w:rPr>
        <w:t>ii</w:t>
      </w:r>
      <w:proofErr w:type="spellEnd"/>
      <w:r>
        <w:rPr>
          <w:rFonts w:ascii="Calibri" w:hAnsi="Calibri" w:cs="Calibri"/>
          <w:lang w:val="cs-CZ"/>
        </w:rPr>
        <w:t>) nákladů prokazatelně a účelně vynaložených, které vyplynou COMPLETE v souvislosti s ukončením prací na Předmětu plnění a vyklizením místa plnění.“</w:t>
      </w:r>
    </w:p>
    <w:p w14:paraId="3B9D8409" w14:textId="77777777"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proofErr w:type="spellStart"/>
      <w:r w:rsidRPr="00915047">
        <w:rPr>
          <w:rFonts w:ascii="Calibri" w:hAnsi="Calibri" w:cs="Calibri"/>
          <w:color w:val="0000FF"/>
        </w:rPr>
        <w:t>Platnost</w:t>
      </w:r>
      <w:proofErr w:type="spellEnd"/>
      <w:r w:rsidRPr="00915047">
        <w:rPr>
          <w:rFonts w:ascii="Calibri" w:hAnsi="Calibri" w:cs="Calibri"/>
          <w:color w:val="0000FF"/>
        </w:rPr>
        <w:t xml:space="preserve"> a </w:t>
      </w:r>
      <w:proofErr w:type="spellStart"/>
      <w:r w:rsidRPr="00915047">
        <w:rPr>
          <w:rFonts w:ascii="Calibri" w:hAnsi="Calibri" w:cs="Calibri"/>
          <w:color w:val="0000FF"/>
        </w:rPr>
        <w:t>účinnost</w:t>
      </w:r>
      <w:proofErr w:type="spellEnd"/>
      <w:r w:rsidRPr="00915047">
        <w:rPr>
          <w:rFonts w:ascii="Calibri" w:hAnsi="Calibri" w:cs="Calibri"/>
          <w:color w:val="0000FF"/>
        </w:rPr>
        <w:t xml:space="preserve"> </w:t>
      </w:r>
      <w:proofErr w:type="spellStart"/>
      <w:r w:rsidRPr="00915047">
        <w:rPr>
          <w:rFonts w:ascii="Calibri" w:hAnsi="Calibri" w:cs="Calibri"/>
          <w:color w:val="0000FF"/>
        </w:rPr>
        <w:t>ustanovení</w:t>
      </w:r>
      <w:proofErr w:type="spellEnd"/>
      <w:r w:rsidRPr="00915047">
        <w:rPr>
          <w:rFonts w:ascii="Calibri" w:hAnsi="Calibri" w:cs="Calibri"/>
          <w:color w:val="0000FF"/>
        </w:rPr>
        <w:t xml:space="preserve"> </w:t>
      </w:r>
      <w:proofErr w:type="spellStart"/>
      <w:r w:rsidRPr="00915047">
        <w:rPr>
          <w:rFonts w:ascii="Calibri" w:hAnsi="Calibri" w:cs="Calibri"/>
          <w:color w:val="0000FF"/>
        </w:rPr>
        <w:t>Smlouvy</w:t>
      </w:r>
      <w:proofErr w:type="spellEnd"/>
      <w:r w:rsidRPr="00915047">
        <w:rPr>
          <w:rFonts w:ascii="Calibri" w:hAnsi="Calibri" w:cs="Calibri"/>
          <w:color w:val="0000FF"/>
        </w:rPr>
        <w:t>.</w:t>
      </w:r>
      <w:r w:rsidRPr="00915047">
        <w:rPr>
          <w:rFonts w:ascii="Calibri" w:hAnsi="Calibri" w:cs="Calibri"/>
          <w:color w:val="000000"/>
        </w:rPr>
        <w:t xml:space="preserve">  Je-li </w:t>
      </w:r>
      <w:proofErr w:type="spellStart"/>
      <w:r w:rsidRPr="00915047">
        <w:rPr>
          <w:rFonts w:ascii="Calibri" w:hAnsi="Calibri" w:cs="Calibri"/>
          <w:color w:val="000000"/>
        </w:rPr>
        <w:t>nebo</w:t>
      </w:r>
      <w:proofErr w:type="spellEnd"/>
      <w:r w:rsidRPr="00915047">
        <w:rPr>
          <w:rFonts w:ascii="Calibri" w:hAnsi="Calibri" w:cs="Calibri"/>
          <w:color w:val="000000"/>
        </w:rPr>
        <w:t xml:space="preserve"> </w:t>
      </w:r>
      <w:proofErr w:type="spellStart"/>
      <w:r w:rsidRPr="00915047">
        <w:rPr>
          <w:rFonts w:ascii="Calibri" w:hAnsi="Calibri" w:cs="Calibri"/>
          <w:color w:val="000000"/>
        </w:rPr>
        <w:t>stane</w:t>
      </w:r>
      <w:proofErr w:type="spellEnd"/>
      <w:r w:rsidRPr="00915047">
        <w:rPr>
          <w:rFonts w:ascii="Calibri" w:hAnsi="Calibri" w:cs="Calibri"/>
          <w:color w:val="000000"/>
        </w:rPr>
        <w:t xml:space="preserve">-li se </w:t>
      </w:r>
      <w:proofErr w:type="spellStart"/>
      <w:r w:rsidRPr="00915047">
        <w:rPr>
          <w:rFonts w:ascii="Calibri" w:hAnsi="Calibri" w:cs="Calibri"/>
          <w:color w:val="000000"/>
        </w:rPr>
        <w:t>jakékoliv</w:t>
      </w:r>
      <w:proofErr w:type="spellEnd"/>
      <w:r w:rsidRPr="00915047">
        <w:rPr>
          <w:rFonts w:ascii="Calibri" w:hAnsi="Calibri" w:cs="Calibri"/>
          <w:color w:val="000000"/>
        </w:rPr>
        <w:t xml:space="preserve"> </w:t>
      </w:r>
      <w:proofErr w:type="spellStart"/>
      <w:r w:rsidRPr="00915047">
        <w:rPr>
          <w:rFonts w:ascii="Calibri" w:hAnsi="Calibri" w:cs="Calibri"/>
          <w:color w:val="000000"/>
        </w:rPr>
        <w:t>ustanovení</w:t>
      </w:r>
      <w:proofErr w:type="spellEnd"/>
      <w:r w:rsidRPr="00915047">
        <w:rPr>
          <w:rFonts w:ascii="Calibri" w:hAnsi="Calibri" w:cs="Calibri"/>
          <w:color w:val="000000"/>
        </w:rPr>
        <w:t xml:space="preserve"> </w:t>
      </w:r>
      <w:proofErr w:type="spellStart"/>
      <w:r w:rsidRPr="00915047">
        <w:rPr>
          <w:rFonts w:ascii="Calibri" w:hAnsi="Calibri" w:cs="Calibri"/>
          <w:color w:val="000000"/>
        </w:rPr>
        <w:t>této</w:t>
      </w:r>
      <w:proofErr w:type="spellEnd"/>
      <w:r w:rsidRPr="00915047">
        <w:rPr>
          <w:rFonts w:ascii="Calibri" w:hAnsi="Calibri" w:cs="Calibri"/>
          <w:color w:val="000000"/>
        </w:rPr>
        <w:t xml:space="preserve"> </w:t>
      </w:r>
      <w:proofErr w:type="spellStart"/>
      <w:r w:rsidRPr="00915047">
        <w:rPr>
          <w:rFonts w:ascii="Calibri" w:hAnsi="Calibri" w:cs="Calibri"/>
          <w:color w:val="000000"/>
        </w:rPr>
        <w:t>Smlouvy</w:t>
      </w:r>
      <w:proofErr w:type="spellEnd"/>
      <w:r w:rsidRPr="00915047">
        <w:rPr>
          <w:rFonts w:ascii="Calibri" w:hAnsi="Calibri" w:cs="Calibri"/>
          <w:color w:val="000000"/>
        </w:rPr>
        <w:t xml:space="preserve"> </w:t>
      </w:r>
      <w:proofErr w:type="spellStart"/>
      <w:r w:rsidRPr="00915047">
        <w:rPr>
          <w:rFonts w:ascii="Calibri" w:hAnsi="Calibri" w:cs="Calibri"/>
          <w:color w:val="000000"/>
        </w:rPr>
        <w:t>neplatné</w:t>
      </w:r>
      <w:proofErr w:type="spellEnd"/>
      <w:r w:rsidRPr="00915047">
        <w:rPr>
          <w:rFonts w:ascii="Calibri" w:hAnsi="Calibri" w:cs="Calibri"/>
          <w:color w:val="000000"/>
        </w:rPr>
        <w:t xml:space="preserve">, </w:t>
      </w:r>
      <w:proofErr w:type="spellStart"/>
      <w:r w:rsidRPr="00915047">
        <w:rPr>
          <w:rFonts w:ascii="Calibri" w:hAnsi="Calibri" w:cs="Calibri"/>
          <w:color w:val="000000"/>
        </w:rPr>
        <w:t>relativně</w:t>
      </w:r>
      <w:proofErr w:type="spellEnd"/>
      <w:r w:rsidRPr="00915047">
        <w:rPr>
          <w:rFonts w:ascii="Calibri" w:hAnsi="Calibri" w:cs="Calibri"/>
          <w:color w:val="000000"/>
        </w:rPr>
        <w:t xml:space="preserve"> </w:t>
      </w:r>
      <w:proofErr w:type="spellStart"/>
      <w:r w:rsidRPr="00915047">
        <w:rPr>
          <w:rFonts w:ascii="Calibri" w:hAnsi="Calibri" w:cs="Calibri"/>
          <w:color w:val="000000"/>
        </w:rPr>
        <w:t>neúčinné</w:t>
      </w:r>
      <w:proofErr w:type="spellEnd"/>
      <w:r w:rsidRPr="00915047">
        <w:rPr>
          <w:rFonts w:ascii="Calibri" w:hAnsi="Calibri" w:cs="Calibri"/>
          <w:color w:val="000000"/>
        </w:rPr>
        <w:t xml:space="preserve">, </w:t>
      </w:r>
      <w:proofErr w:type="spellStart"/>
      <w:r w:rsidRPr="00915047">
        <w:rPr>
          <w:rFonts w:ascii="Calibri" w:hAnsi="Calibri" w:cs="Calibri"/>
          <w:color w:val="000000"/>
        </w:rPr>
        <w:t>zdánlivé</w:t>
      </w:r>
      <w:proofErr w:type="spellEnd"/>
      <w:r w:rsidRPr="00915047">
        <w:rPr>
          <w:rFonts w:ascii="Calibri" w:hAnsi="Calibri" w:cs="Calibri"/>
          <w:color w:val="000000"/>
        </w:rPr>
        <w:t xml:space="preserve"> </w:t>
      </w:r>
      <w:proofErr w:type="spellStart"/>
      <w:r w:rsidRPr="00915047">
        <w:rPr>
          <w:rFonts w:ascii="Calibri" w:hAnsi="Calibri" w:cs="Calibri"/>
          <w:color w:val="000000"/>
        </w:rPr>
        <w:t>nebo</w:t>
      </w:r>
      <w:proofErr w:type="spellEnd"/>
      <w:r w:rsidRPr="00915047">
        <w:rPr>
          <w:rFonts w:ascii="Calibri" w:hAnsi="Calibri" w:cs="Calibri"/>
          <w:color w:val="000000"/>
        </w:rPr>
        <w:t xml:space="preserve"> </w:t>
      </w:r>
      <w:proofErr w:type="spellStart"/>
      <w:r w:rsidRPr="00915047">
        <w:rPr>
          <w:rFonts w:ascii="Calibri" w:hAnsi="Calibri" w:cs="Calibri"/>
          <w:color w:val="000000"/>
        </w:rPr>
        <w:t>nevynutitelné</w:t>
      </w:r>
      <w:proofErr w:type="spellEnd"/>
      <w:r w:rsidRPr="00915047">
        <w:rPr>
          <w:rFonts w:ascii="Calibri" w:hAnsi="Calibri" w:cs="Calibri"/>
          <w:color w:val="000000"/>
        </w:rPr>
        <w:t xml:space="preserve">, </w:t>
      </w:r>
      <w:proofErr w:type="spellStart"/>
      <w:r w:rsidRPr="00915047">
        <w:rPr>
          <w:rFonts w:ascii="Calibri" w:hAnsi="Calibri" w:cs="Calibri"/>
          <w:color w:val="000000"/>
        </w:rPr>
        <w:t>nebude</w:t>
      </w:r>
      <w:proofErr w:type="spellEnd"/>
      <w:r w:rsidRPr="00915047">
        <w:rPr>
          <w:rFonts w:ascii="Calibri" w:hAnsi="Calibri" w:cs="Calibri"/>
          <w:color w:val="000000"/>
        </w:rPr>
        <w:t xml:space="preserve"> to </w:t>
      </w:r>
      <w:proofErr w:type="spellStart"/>
      <w:r w:rsidRPr="00915047">
        <w:rPr>
          <w:rFonts w:ascii="Calibri" w:hAnsi="Calibri" w:cs="Calibri"/>
          <w:color w:val="000000"/>
        </w:rPr>
        <w:t>mít</w:t>
      </w:r>
      <w:proofErr w:type="spellEnd"/>
      <w:r w:rsidRPr="00915047">
        <w:rPr>
          <w:rFonts w:ascii="Calibri" w:hAnsi="Calibri" w:cs="Calibri"/>
          <w:color w:val="000000"/>
        </w:rPr>
        <w:t xml:space="preserve"> </w:t>
      </w:r>
      <w:proofErr w:type="spellStart"/>
      <w:r w:rsidRPr="00915047">
        <w:rPr>
          <w:rFonts w:ascii="Calibri" w:hAnsi="Calibri" w:cs="Calibri"/>
          <w:color w:val="000000"/>
        </w:rPr>
        <w:t>vliv</w:t>
      </w:r>
      <w:proofErr w:type="spellEnd"/>
      <w:r w:rsidRPr="00915047">
        <w:rPr>
          <w:rFonts w:ascii="Calibri" w:hAnsi="Calibri" w:cs="Calibri"/>
          <w:color w:val="000000"/>
        </w:rPr>
        <w:t xml:space="preserve"> </w:t>
      </w:r>
      <w:proofErr w:type="spellStart"/>
      <w:r w:rsidRPr="00915047">
        <w:rPr>
          <w:rFonts w:ascii="Calibri" w:hAnsi="Calibri" w:cs="Calibri"/>
          <w:color w:val="000000"/>
        </w:rPr>
        <w:t>na</w:t>
      </w:r>
      <w:proofErr w:type="spellEnd"/>
      <w:r w:rsidRPr="00915047">
        <w:rPr>
          <w:rFonts w:ascii="Calibri" w:hAnsi="Calibri" w:cs="Calibri"/>
          <w:color w:val="000000"/>
        </w:rPr>
        <w:t xml:space="preserve"> </w:t>
      </w:r>
      <w:proofErr w:type="spellStart"/>
      <w:r w:rsidRPr="00915047">
        <w:rPr>
          <w:rFonts w:ascii="Calibri" w:hAnsi="Calibri" w:cs="Calibri"/>
          <w:color w:val="000000"/>
        </w:rPr>
        <w:t>platnost</w:t>
      </w:r>
      <w:proofErr w:type="spellEnd"/>
      <w:r w:rsidRPr="00915047">
        <w:rPr>
          <w:rFonts w:ascii="Calibri" w:hAnsi="Calibri" w:cs="Calibri"/>
          <w:color w:val="000000"/>
        </w:rPr>
        <w:t xml:space="preserve">, </w:t>
      </w:r>
      <w:proofErr w:type="spellStart"/>
      <w:r w:rsidRPr="00915047">
        <w:rPr>
          <w:rFonts w:ascii="Calibri" w:hAnsi="Calibri" w:cs="Calibri"/>
          <w:color w:val="000000"/>
        </w:rPr>
        <w:t>účinnost</w:t>
      </w:r>
      <w:proofErr w:type="spellEnd"/>
      <w:r w:rsidRPr="00915047">
        <w:rPr>
          <w:rFonts w:ascii="Calibri" w:hAnsi="Calibri" w:cs="Calibri"/>
          <w:color w:val="000000"/>
        </w:rPr>
        <w:t xml:space="preserve"> a </w:t>
      </w:r>
      <w:proofErr w:type="spellStart"/>
      <w:r w:rsidRPr="00915047">
        <w:rPr>
          <w:rFonts w:ascii="Calibri" w:hAnsi="Calibri" w:cs="Calibri"/>
          <w:color w:val="000000"/>
        </w:rPr>
        <w:t>vynutitelnost</w:t>
      </w:r>
      <w:proofErr w:type="spellEnd"/>
      <w:r w:rsidRPr="00915047">
        <w:rPr>
          <w:rFonts w:ascii="Calibri" w:hAnsi="Calibri" w:cs="Calibri"/>
          <w:color w:val="000000"/>
        </w:rPr>
        <w:t xml:space="preserve"> </w:t>
      </w:r>
      <w:proofErr w:type="spellStart"/>
      <w:r w:rsidRPr="00915047">
        <w:rPr>
          <w:rFonts w:ascii="Calibri" w:hAnsi="Calibri" w:cs="Calibri"/>
          <w:color w:val="000000"/>
        </w:rPr>
        <w:t>dalších</w:t>
      </w:r>
      <w:proofErr w:type="spellEnd"/>
      <w:r w:rsidRPr="00915047">
        <w:rPr>
          <w:rFonts w:ascii="Calibri" w:hAnsi="Calibri" w:cs="Calibri"/>
          <w:color w:val="000000"/>
        </w:rPr>
        <w:t xml:space="preserve"> </w:t>
      </w:r>
      <w:proofErr w:type="spellStart"/>
      <w:r w:rsidRPr="00915047">
        <w:rPr>
          <w:rFonts w:ascii="Calibri" w:hAnsi="Calibri" w:cs="Calibri"/>
          <w:color w:val="000000"/>
        </w:rPr>
        <w:t>ustanovení</w:t>
      </w:r>
      <w:proofErr w:type="spellEnd"/>
      <w:r w:rsidRPr="00915047">
        <w:rPr>
          <w:rFonts w:ascii="Calibri" w:hAnsi="Calibri" w:cs="Calibri"/>
          <w:color w:val="000000"/>
        </w:rPr>
        <w:t xml:space="preserve"> </w:t>
      </w:r>
      <w:proofErr w:type="spellStart"/>
      <w:r w:rsidRPr="00915047">
        <w:rPr>
          <w:rFonts w:ascii="Calibri" w:hAnsi="Calibri" w:cs="Calibri"/>
          <w:color w:val="000000"/>
        </w:rPr>
        <w:t>Smlouvy</w:t>
      </w:r>
      <w:proofErr w:type="spellEnd"/>
      <w:r w:rsidRPr="00915047">
        <w:rPr>
          <w:rFonts w:ascii="Calibri" w:hAnsi="Calibri" w:cs="Calibri"/>
          <w:color w:val="000000"/>
        </w:rPr>
        <w:t xml:space="preserve">, </w:t>
      </w:r>
      <w:proofErr w:type="spellStart"/>
      <w:r w:rsidRPr="00915047">
        <w:rPr>
          <w:rFonts w:ascii="Calibri" w:hAnsi="Calibri" w:cs="Calibri"/>
          <w:color w:val="000000"/>
        </w:rPr>
        <w:t>lze</w:t>
      </w:r>
      <w:proofErr w:type="spellEnd"/>
      <w:r w:rsidRPr="00915047">
        <w:rPr>
          <w:rFonts w:ascii="Calibri" w:hAnsi="Calibri" w:cs="Calibri"/>
          <w:color w:val="000000"/>
        </w:rPr>
        <w:t xml:space="preserve">-li toto </w:t>
      </w:r>
      <w:proofErr w:type="spellStart"/>
      <w:r w:rsidRPr="00915047">
        <w:rPr>
          <w:rFonts w:ascii="Calibri" w:hAnsi="Calibri" w:cs="Calibri"/>
          <w:color w:val="000000"/>
        </w:rPr>
        <w:t>ustanovení</w:t>
      </w:r>
      <w:proofErr w:type="spellEnd"/>
      <w:r w:rsidRPr="00915047">
        <w:rPr>
          <w:rFonts w:ascii="Calibri" w:hAnsi="Calibri" w:cs="Calibri"/>
          <w:color w:val="000000"/>
        </w:rPr>
        <w:t xml:space="preserve"> </w:t>
      </w:r>
      <w:proofErr w:type="spellStart"/>
      <w:r w:rsidRPr="00915047">
        <w:rPr>
          <w:rFonts w:ascii="Calibri" w:hAnsi="Calibri" w:cs="Calibri"/>
          <w:color w:val="000000"/>
        </w:rPr>
        <w:t>oddělit</w:t>
      </w:r>
      <w:proofErr w:type="spellEnd"/>
      <w:r w:rsidRPr="00915047">
        <w:rPr>
          <w:rFonts w:ascii="Calibri" w:hAnsi="Calibri" w:cs="Calibri"/>
          <w:color w:val="000000"/>
        </w:rPr>
        <w:t xml:space="preserve"> </w:t>
      </w:r>
      <w:proofErr w:type="spellStart"/>
      <w:r w:rsidRPr="00915047">
        <w:rPr>
          <w:rFonts w:ascii="Calibri" w:hAnsi="Calibri" w:cs="Calibri"/>
          <w:color w:val="000000"/>
        </w:rPr>
        <w:t>od</w:t>
      </w:r>
      <w:proofErr w:type="spellEnd"/>
      <w:r w:rsidRPr="00915047">
        <w:rPr>
          <w:rFonts w:ascii="Calibri" w:hAnsi="Calibri" w:cs="Calibri"/>
          <w:color w:val="000000"/>
        </w:rPr>
        <w:t xml:space="preserve"> </w:t>
      </w:r>
      <w:proofErr w:type="spellStart"/>
      <w:r w:rsidRPr="00915047">
        <w:rPr>
          <w:rFonts w:ascii="Calibri" w:hAnsi="Calibri" w:cs="Calibri"/>
          <w:color w:val="000000"/>
        </w:rPr>
        <w:t>této</w:t>
      </w:r>
      <w:proofErr w:type="spellEnd"/>
      <w:r w:rsidRPr="00915047">
        <w:rPr>
          <w:rFonts w:ascii="Calibri" w:hAnsi="Calibri" w:cs="Calibri"/>
          <w:color w:val="000000"/>
        </w:rPr>
        <w:t xml:space="preserve"> </w:t>
      </w:r>
      <w:proofErr w:type="spellStart"/>
      <w:r w:rsidRPr="00915047">
        <w:rPr>
          <w:rFonts w:ascii="Calibri" w:hAnsi="Calibri" w:cs="Calibri"/>
          <w:color w:val="000000"/>
        </w:rPr>
        <w:t>Smlouvy</w:t>
      </w:r>
      <w:proofErr w:type="spellEnd"/>
      <w:r w:rsidRPr="00915047">
        <w:rPr>
          <w:rFonts w:ascii="Calibri" w:hAnsi="Calibri" w:cs="Calibri"/>
          <w:color w:val="000000"/>
        </w:rPr>
        <w:t xml:space="preserve"> </w:t>
      </w:r>
      <w:proofErr w:type="spellStart"/>
      <w:r w:rsidRPr="00915047">
        <w:rPr>
          <w:rFonts w:ascii="Calibri" w:hAnsi="Calibri" w:cs="Calibri"/>
          <w:color w:val="000000"/>
        </w:rPr>
        <w:t>jako</w:t>
      </w:r>
      <w:proofErr w:type="spellEnd"/>
      <w:r w:rsidRPr="00915047">
        <w:rPr>
          <w:rFonts w:ascii="Calibri" w:hAnsi="Calibri" w:cs="Calibri"/>
          <w:color w:val="000000"/>
        </w:rPr>
        <w:t xml:space="preserve"> </w:t>
      </w:r>
      <w:proofErr w:type="spellStart"/>
      <w:r w:rsidRPr="00915047">
        <w:rPr>
          <w:rFonts w:ascii="Calibri" w:hAnsi="Calibri" w:cs="Calibri"/>
          <w:color w:val="000000"/>
        </w:rPr>
        <w:t>celku</w:t>
      </w:r>
      <w:proofErr w:type="spellEnd"/>
      <w:r w:rsidRPr="00915047">
        <w:rPr>
          <w:rFonts w:ascii="Calibri" w:hAnsi="Calibri" w:cs="Calibri"/>
          <w:color w:val="000000"/>
        </w:rPr>
        <w:t xml:space="preserve">. </w:t>
      </w:r>
      <w:proofErr w:type="spellStart"/>
      <w:r w:rsidRPr="00915047">
        <w:rPr>
          <w:rFonts w:ascii="Calibri" w:hAnsi="Calibri" w:cs="Calibri"/>
          <w:color w:val="000000"/>
        </w:rPr>
        <w:t>Smluvní</w:t>
      </w:r>
      <w:proofErr w:type="spellEnd"/>
      <w:r w:rsidRPr="00915047">
        <w:rPr>
          <w:rFonts w:ascii="Calibri" w:hAnsi="Calibri" w:cs="Calibri"/>
          <w:color w:val="000000"/>
        </w:rPr>
        <w:t xml:space="preserve"> </w:t>
      </w:r>
      <w:proofErr w:type="spellStart"/>
      <w:r w:rsidRPr="00915047">
        <w:rPr>
          <w:rFonts w:ascii="Calibri" w:hAnsi="Calibri" w:cs="Calibri"/>
          <w:color w:val="000000"/>
        </w:rPr>
        <w:t>strany</w:t>
      </w:r>
      <w:proofErr w:type="spellEnd"/>
      <w:r w:rsidRPr="00915047">
        <w:rPr>
          <w:rFonts w:ascii="Calibri" w:hAnsi="Calibri" w:cs="Calibri"/>
          <w:color w:val="000000"/>
        </w:rPr>
        <w:t xml:space="preserve"> </w:t>
      </w:r>
      <w:proofErr w:type="spellStart"/>
      <w:r w:rsidRPr="00915047">
        <w:rPr>
          <w:rFonts w:ascii="Calibri" w:hAnsi="Calibri" w:cs="Calibri"/>
          <w:color w:val="000000"/>
        </w:rPr>
        <w:t>vyvinou</w:t>
      </w:r>
      <w:proofErr w:type="spellEnd"/>
      <w:r w:rsidRPr="00915047">
        <w:rPr>
          <w:rFonts w:ascii="Calibri" w:hAnsi="Calibri" w:cs="Calibri"/>
          <w:color w:val="000000"/>
        </w:rPr>
        <w:t xml:space="preserve"> </w:t>
      </w:r>
      <w:proofErr w:type="spellStart"/>
      <w:r w:rsidRPr="00915047">
        <w:rPr>
          <w:rFonts w:ascii="Calibri" w:hAnsi="Calibri" w:cs="Calibri"/>
          <w:color w:val="000000"/>
        </w:rPr>
        <w:t>veškeré</w:t>
      </w:r>
      <w:proofErr w:type="spellEnd"/>
      <w:r w:rsidRPr="00915047">
        <w:rPr>
          <w:rFonts w:ascii="Calibri" w:hAnsi="Calibri" w:cs="Calibri"/>
          <w:color w:val="000000"/>
        </w:rPr>
        <w:t xml:space="preserve"> </w:t>
      </w:r>
      <w:proofErr w:type="spellStart"/>
      <w:r w:rsidRPr="00915047">
        <w:rPr>
          <w:rFonts w:ascii="Calibri" w:hAnsi="Calibri" w:cs="Calibri"/>
          <w:color w:val="000000"/>
        </w:rPr>
        <w:t>úsilí</w:t>
      </w:r>
      <w:proofErr w:type="spellEnd"/>
      <w:r w:rsidRPr="00915047">
        <w:rPr>
          <w:rFonts w:ascii="Calibri" w:hAnsi="Calibri" w:cs="Calibri"/>
          <w:color w:val="000000"/>
        </w:rPr>
        <w:t xml:space="preserve"> </w:t>
      </w:r>
      <w:proofErr w:type="spellStart"/>
      <w:r w:rsidRPr="00915047">
        <w:rPr>
          <w:rFonts w:ascii="Calibri" w:hAnsi="Calibri" w:cs="Calibri"/>
          <w:color w:val="000000"/>
        </w:rPr>
        <w:t>nahradit</w:t>
      </w:r>
      <w:proofErr w:type="spellEnd"/>
      <w:r w:rsidRPr="00915047">
        <w:rPr>
          <w:rFonts w:ascii="Calibri" w:hAnsi="Calibri" w:cs="Calibri"/>
          <w:color w:val="000000"/>
        </w:rPr>
        <w:t xml:space="preserve"> </w:t>
      </w:r>
      <w:proofErr w:type="spellStart"/>
      <w:r w:rsidRPr="00915047">
        <w:rPr>
          <w:rFonts w:ascii="Calibri" w:hAnsi="Calibri" w:cs="Calibri"/>
          <w:color w:val="000000"/>
        </w:rPr>
        <w:t>takové</w:t>
      </w:r>
      <w:proofErr w:type="spellEnd"/>
      <w:r w:rsidRPr="00915047">
        <w:rPr>
          <w:rFonts w:ascii="Calibri" w:hAnsi="Calibri" w:cs="Calibri"/>
          <w:color w:val="000000"/>
        </w:rPr>
        <w:t xml:space="preserve"> </w:t>
      </w:r>
      <w:proofErr w:type="spellStart"/>
      <w:r w:rsidRPr="00915047">
        <w:rPr>
          <w:rFonts w:ascii="Calibri" w:hAnsi="Calibri" w:cs="Calibri"/>
          <w:color w:val="000000"/>
        </w:rPr>
        <w:t>neplatné</w:t>
      </w:r>
      <w:proofErr w:type="spellEnd"/>
      <w:r w:rsidRPr="00915047">
        <w:rPr>
          <w:rFonts w:ascii="Calibri" w:hAnsi="Calibri" w:cs="Calibri"/>
          <w:color w:val="000000"/>
        </w:rPr>
        <w:t xml:space="preserve">, </w:t>
      </w:r>
      <w:proofErr w:type="spellStart"/>
      <w:r w:rsidRPr="00915047">
        <w:rPr>
          <w:rFonts w:ascii="Calibri" w:hAnsi="Calibri" w:cs="Calibri"/>
          <w:color w:val="000000"/>
        </w:rPr>
        <w:t>relativně</w:t>
      </w:r>
      <w:proofErr w:type="spellEnd"/>
      <w:r w:rsidRPr="00915047">
        <w:rPr>
          <w:rFonts w:ascii="Calibri" w:hAnsi="Calibri" w:cs="Calibri"/>
          <w:color w:val="000000"/>
        </w:rPr>
        <w:t xml:space="preserve"> </w:t>
      </w:r>
      <w:proofErr w:type="spellStart"/>
      <w:r w:rsidRPr="00915047">
        <w:rPr>
          <w:rFonts w:ascii="Calibri" w:hAnsi="Calibri" w:cs="Calibri"/>
          <w:color w:val="000000"/>
        </w:rPr>
        <w:t>neúčinné</w:t>
      </w:r>
      <w:proofErr w:type="spellEnd"/>
      <w:r w:rsidRPr="00915047">
        <w:rPr>
          <w:rFonts w:ascii="Calibri" w:hAnsi="Calibri" w:cs="Calibri"/>
          <w:color w:val="000000"/>
        </w:rPr>
        <w:t xml:space="preserve">, </w:t>
      </w:r>
      <w:proofErr w:type="spellStart"/>
      <w:r w:rsidRPr="00915047">
        <w:rPr>
          <w:rFonts w:ascii="Calibri" w:hAnsi="Calibri" w:cs="Calibri"/>
          <w:color w:val="000000"/>
        </w:rPr>
        <w:t>zdánlivé</w:t>
      </w:r>
      <w:proofErr w:type="spellEnd"/>
      <w:r w:rsidRPr="00915047">
        <w:rPr>
          <w:rFonts w:ascii="Calibri" w:hAnsi="Calibri" w:cs="Calibri"/>
          <w:color w:val="000000"/>
        </w:rPr>
        <w:t xml:space="preserve"> </w:t>
      </w:r>
      <w:proofErr w:type="spellStart"/>
      <w:r w:rsidRPr="00915047">
        <w:rPr>
          <w:rFonts w:ascii="Calibri" w:hAnsi="Calibri" w:cs="Calibri"/>
          <w:color w:val="000000"/>
        </w:rPr>
        <w:t>nebo</w:t>
      </w:r>
      <w:proofErr w:type="spellEnd"/>
      <w:r w:rsidRPr="00915047">
        <w:rPr>
          <w:rFonts w:ascii="Calibri" w:hAnsi="Calibri" w:cs="Calibri"/>
          <w:color w:val="000000"/>
        </w:rPr>
        <w:t xml:space="preserve"> </w:t>
      </w:r>
      <w:proofErr w:type="spellStart"/>
      <w:r w:rsidRPr="00915047">
        <w:rPr>
          <w:rFonts w:ascii="Calibri" w:hAnsi="Calibri" w:cs="Calibri"/>
        </w:rPr>
        <w:t>nevynutitelné</w:t>
      </w:r>
      <w:proofErr w:type="spellEnd"/>
      <w:r w:rsidRPr="00915047">
        <w:rPr>
          <w:rFonts w:ascii="Calibri" w:hAnsi="Calibri" w:cs="Calibri"/>
        </w:rPr>
        <w:t xml:space="preserve"> </w:t>
      </w:r>
      <w:proofErr w:type="spellStart"/>
      <w:r w:rsidRPr="00915047">
        <w:rPr>
          <w:rFonts w:ascii="Calibri" w:hAnsi="Calibri" w:cs="Calibri"/>
        </w:rPr>
        <w:t>ustanovení</w:t>
      </w:r>
      <w:proofErr w:type="spellEnd"/>
      <w:r w:rsidRPr="00915047">
        <w:rPr>
          <w:rFonts w:ascii="Calibri" w:hAnsi="Calibri" w:cs="Calibri"/>
        </w:rPr>
        <w:t xml:space="preserve"> </w:t>
      </w:r>
      <w:proofErr w:type="spellStart"/>
      <w:r w:rsidRPr="00915047">
        <w:rPr>
          <w:rFonts w:ascii="Calibri" w:hAnsi="Calibri" w:cs="Calibri"/>
        </w:rPr>
        <w:t>novým</w:t>
      </w:r>
      <w:proofErr w:type="spellEnd"/>
      <w:r w:rsidRPr="00915047">
        <w:rPr>
          <w:rFonts w:ascii="Calibri" w:hAnsi="Calibri" w:cs="Calibri"/>
        </w:rPr>
        <w:t xml:space="preserve">, </w:t>
      </w:r>
      <w:proofErr w:type="spellStart"/>
      <w:r w:rsidRPr="00915047">
        <w:rPr>
          <w:rFonts w:ascii="Calibri" w:hAnsi="Calibri" w:cs="Calibri"/>
        </w:rPr>
        <w:t>které</w:t>
      </w:r>
      <w:proofErr w:type="spellEnd"/>
      <w:r w:rsidRPr="00915047">
        <w:rPr>
          <w:rFonts w:ascii="Calibri" w:hAnsi="Calibri" w:cs="Calibri"/>
        </w:rPr>
        <w:t xml:space="preserve"> </w:t>
      </w:r>
      <w:proofErr w:type="spellStart"/>
      <w:r w:rsidRPr="00915047">
        <w:rPr>
          <w:rFonts w:ascii="Calibri" w:hAnsi="Calibri" w:cs="Calibri"/>
        </w:rPr>
        <w:t>bude</w:t>
      </w:r>
      <w:proofErr w:type="spellEnd"/>
      <w:r w:rsidRPr="00915047">
        <w:rPr>
          <w:rFonts w:ascii="Calibri" w:hAnsi="Calibri" w:cs="Calibri"/>
        </w:rPr>
        <w:t xml:space="preserve"> </w:t>
      </w:r>
      <w:proofErr w:type="spellStart"/>
      <w:r w:rsidRPr="00915047">
        <w:rPr>
          <w:rFonts w:ascii="Calibri" w:hAnsi="Calibri" w:cs="Calibri"/>
        </w:rPr>
        <w:t>svým</w:t>
      </w:r>
      <w:proofErr w:type="spellEnd"/>
      <w:r w:rsidRPr="00915047">
        <w:rPr>
          <w:rFonts w:ascii="Calibri" w:hAnsi="Calibri" w:cs="Calibri"/>
        </w:rPr>
        <w:t xml:space="preserve"> </w:t>
      </w:r>
      <w:proofErr w:type="spellStart"/>
      <w:r w:rsidRPr="00915047">
        <w:rPr>
          <w:rFonts w:ascii="Calibri" w:hAnsi="Calibri" w:cs="Calibri"/>
        </w:rPr>
        <w:t>obsahem</w:t>
      </w:r>
      <w:proofErr w:type="spellEnd"/>
      <w:r w:rsidRPr="00915047">
        <w:rPr>
          <w:rFonts w:ascii="Calibri" w:hAnsi="Calibri" w:cs="Calibri"/>
        </w:rPr>
        <w:t xml:space="preserve"> a </w:t>
      </w:r>
      <w:proofErr w:type="spellStart"/>
      <w:r w:rsidRPr="00915047">
        <w:rPr>
          <w:rFonts w:ascii="Calibri" w:hAnsi="Calibri" w:cs="Calibri"/>
        </w:rPr>
        <w:t>účinkem</w:t>
      </w:r>
      <w:proofErr w:type="spellEnd"/>
      <w:r w:rsidRPr="00915047">
        <w:rPr>
          <w:rFonts w:ascii="Calibri" w:hAnsi="Calibri" w:cs="Calibri"/>
        </w:rPr>
        <w:t xml:space="preserve"> co </w:t>
      </w:r>
      <w:proofErr w:type="spellStart"/>
      <w:r w:rsidRPr="00915047">
        <w:rPr>
          <w:rFonts w:ascii="Calibri" w:hAnsi="Calibri" w:cs="Calibri"/>
        </w:rPr>
        <w:t>nejvíce</w:t>
      </w:r>
      <w:proofErr w:type="spellEnd"/>
      <w:r w:rsidRPr="00915047">
        <w:rPr>
          <w:rFonts w:ascii="Calibri" w:hAnsi="Calibri" w:cs="Calibri"/>
        </w:rPr>
        <w:t xml:space="preserve"> </w:t>
      </w:r>
      <w:proofErr w:type="spellStart"/>
      <w:r w:rsidRPr="00915047">
        <w:rPr>
          <w:rFonts w:ascii="Calibri" w:hAnsi="Calibri" w:cs="Calibri"/>
        </w:rPr>
        <w:t>podobné</w:t>
      </w:r>
      <w:proofErr w:type="spellEnd"/>
      <w:r w:rsidRPr="00915047">
        <w:rPr>
          <w:rFonts w:ascii="Calibri" w:hAnsi="Calibri" w:cs="Calibri"/>
        </w:rPr>
        <w:t xml:space="preserve"> </w:t>
      </w:r>
      <w:proofErr w:type="spellStart"/>
      <w:r w:rsidRPr="00915047">
        <w:rPr>
          <w:rFonts w:ascii="Calibri" w:hAnsi="Calibri" w:cs="Calibri"/>
        </w:rPr>
        <w:t>neplatnému</w:t>
      </w:r>
      <w:proofErr w:type="spellEnd"/>
      <w:r w:rsidRPr="00915047">
        <w:rPr>
          <w:rFonts w:ascii="Calibri" w:hAnsi="Calibri" w:cs="Calibri"/>
        </w:rPr>
        <w:t xml:space="preserve">, </w:t>
      </w:r>
      <w:proofErr w:type="spellStart"/>
      <w:r w:rsidRPr="00915047">
        <w:rPr>
          <w:rFonts w:ascii="Calibri" w:hAnsi="Calibri" w:cs="Calibri"/>
        </w:rPr>
        <w:t>relativně</w:t>
      </w:r>
      <w:proofErr w:type="spellEnd"/>
      <w:r w:rsidRPr="00915047">
        <w:rPr>
          <w:rFonts w:ascii="Calibri" w:hAnsi="Calibri" w:cs="Calibri"/>
        </w:rPr>
        <w:t xml:space="preserve"> </w:t>
      </w:r>
      <w:proofErr w:type="spellStart"/>
      <w:r w:rsidRPr="00915047">
        <w:rPr>
          <w:rFonts w:ascii="Calibri" w:hAnsi="Calibri" w:cs="Calibri"/>
        </w:rPr>
        <w:lastRenderedPageBreak/>
        <w:t>neúčinnému</w:t>
      </w:r>
      <w:proofErr w:type="spellEnd"/>
      <w:r w:rsidRPr="00915047">
        <w:rPr>
          <w:rFonts w:ascii="Calibri" w:hAnsi="Calibri" w:cs="Calibri"/>
        </w:rPr>
        <w:t xml:space="preserve">, </w:t>
      </w:r>
      <w:proofErr w:type="spellStart"/>
      <w:r w:rsidRPr="00915047">
        <w:rPr>
          <w:rFonts w:ascii="Calibri" w:hAnsi="Calibri" w:cs="Calibri"/>
        </w:rPr>
        <w:t>zdánlivému</w:t>
      </w:r>
      <w:proofErr w:type="spellEnd"/>
      <w:r w:rsidRPr="00915047">
        <w:rPr>
          <w:rFonts w:ascii="Calibri" w:hAnsi="Calibri" w:cs="Calibri"/>
        </w:rPr>
        <w:t xml:space="preserve"> </w:t>
      </w:r>
      <w:proofErr w:type="spellStart"/>
      <w:r w:rsidRPr="00915047">
        <w:rPr>
          <w:rFonts w:ascii="Calibri" w:hAnsi="Calibri" w:cs="Calibri"/>
        </w:rPr>
        <w:t>nebo</w:t>
      </w:r>
      <w:proofErr w:type="spellEnd"/>
      <w:r w:rsidRPr="00915047">
        <w:rPr>
          <w:rFonts w:ascii="Calibri" w:hAnsi="Calibri" w:cs="Calibri"/>
        </w:rPr>
        <w:t xml:space="preserve"> </w:t>
      </w:r>
      <w:proofErr w:type="spellStart"/>
      <w:r w:rsidRPr="00915047">
        <w:rPr>
          <w:rFonts w:ascii="Calibri" w:hAnsi="Calibri" w:cs="Calibri"/>
        </w:rPr>
        <w:t>nevynutitelnému</w:t>
      </w:r>
      <w:proofErr w:type="spellEnd"/>
      <w:r w:rsidRPr="00915047">
        <w:rPr>
          <w:rFonts w:ascii="Calibri" w:hAnsi="Calibri" w:cs="Calibri"/>
        </w:rPr>
        <w:t xml:space="preserve"> </w:t>
      </w:r>
      <w:proofErr w:type="spellStart"/>
      <w:r w:rsidRPr="00915047">
        <w:rPr>
          <w:rFonts w:ascii="Calibri" w:hAnsi="Calibri" w:cs="Calibri"/>
        </w:rPr>
        <w:t>ustanovení</w:t>
      </w:r>
      <w:proofErr w:type="spellEnd"/>
      <w:r w:rsidRPr="00915047">
        <w:rPr>
          <w:rFonts w:ascii="Calibri" w:hAnsi="Calibri" w:cs="Calibri"/>
        </w:rPr>
        <w:t xml:space="preserve">, </w:t>
      </w:r>
      <w:proofErr w:type="spellStart"/>
      <w:r w:rsidRPr="00915047">
        <w:rPr>
          <w:rFonts w:ascii="Calibri" w:hAnsi="Calibri" w:cs="Calibri"/>
        </w:rPr>
        <w:t>zejména</w:t>
      </w:r>
      <w:proofErr w:type="spellEnd"/>
      <w:r w:rsidRPr="00915047">
        <w:rPr>
          <w:rFonts w:ascii="Calibri" w:hAnsi="Calibri" w:cs="Calibri"/>
        </w:rPr>
        <w:t xml:space="preserve"> s </w:t>
      </w:r>
      <w:proofErr w:type="spellStart"/>
      <w:r w:rsidRPr="00915047">
        <w:rPr>
          <w:rFonts w:ascii="Calibri" w:hAnsi="Calibri" w:cs="Calibri"/>
        </w:rPr>
        <w:t>přihlédnutím</w:t>
      </w:r>
      <w:proofErr w:type="spellEnd"/>
      <w:r w:rsidRPr="00915047">
        <w:rPr>
          <w:rFonts w:ascii="Calibri" w:hAnsi="Calibri" w:cs="Calibri"/>
        </w:rPr>
        <w:t xml:space="preserve"> k </w:t>
      </w:r>
      <w:proofErr w:type="spellStart"/>
      <w:r w:rsidRPr="00915047">
        <w:rPr>
          <w:rFonts w:ascii="Calibri" w:hAnsi="Calibri" w:cs="Calibri"/>
        </w:rPr>
        <w:t>účelu</w:t>
      </w:r>
      <w:proofErr w:type="spellEnd"/>
      <w:r w:rsidRPr="00915047">
        <w:rPr>
          <w:rFonts w:ascii="Calibri" w:hAnsi="Calibri" w:cs="Calibri"/>
        </w:rPr>
        <w:t xml:space="preserve">, </w:t>
      </w:r>
      <w:proofErr w:type="spellStart"/>
      <w:r w:rsidRPr="00915047">
        <w:rPr>
          <w:rFonts w:ascii="Calibri" w:hAnsi="Calibri" w:cs="Calibri"/>
        </w:rPr>
        <w:t>který</w:t>
      </w:r>
      <w:proofErr w:type="spellEnd"/>
      <w:r w:rsidRPr="00915047">
        <w:rPr>
          <w:rFonts w:ascii="Calibri" w:hAnsi="Calibri" w:cs="Calibri"/>
        </w:rPr>
        <w:t xml:space="preserve"> </w:t>
      </w:r>
      <w:proofErr w:type="spellStart"/>
      <w:r w:rsidRPr="00915047">
        <w:rPr>
          <w:rFonts w:ascii="Calibri" w:hAnsi="Calibri" w:cs="Calibri"/>
        </w:rPr>
        <w:t>smluvní</w:t>
      </w:r>
      <w:proofErr w:type="spellEnd"/>
      <w:r w:rsidRPr="00915047">
        <w:rPr>
          <w:rFonts w:ascii="Calibri" w:hAnsi="Calibri" w:cs="Calibri"/>
        </w:rPr>
        <w:t xml:space="preserve"> </w:t>
      </w:r>
      <w:proofErr w:type="spellStart"/>
      <w:r w:rsidRPr="00915047">
        <w:rPr>
          <w:rFonts w:ascii="Calibri" w:hAnsi="Calibri" w:cs="Calibri"/>
        </w:rPr>
        <w:t>strany</w:t>
      </w:r>
      <w:proofErr w:type="spellEnd"/>
      <w:r w:rsidRPr="00915047">
        <w:rPr>
          <w:rFonts w:ascii="Calibri" w:hAnsi="Calibri" w:cs="Calibri"/>
        </w:rPr>
        <w:t xml:space="preserve"> </w:t>
      </w:r>
      <w:proofErr w:type="spellStart"/>
      <w:r w:rsidRPr="00915047">
        <w:rPr>
          <w:rFonts w:ascii="Calibri" w:hAnsi="Calibri" w:cs="Calibri"/>
        </w:rPr>
        <w:t>zjevně</w:t>
      </w:r>
      <w:proofErr w:type="spellEnd"/>
      <w:r w:rsidRPr="00915047">
        <w:rPr>
          <w:rFonts w:ascii="Calibri" w:hAnsi="Calibri" w:cs="Calibri"/>
        </w:rPr>
        <w:t xml:space="preserve"> </w:t>
      </w:r>
      <w:proofErr w:type="spellStart"/>
      <w:r w:rsidRPr="00915047">
        <w:rPr>
          <w:rFonts w:ascii="Calibri" w:hAnsi="Calibri" w:cs="Calibri"/>
        </w:rPr>
        <w:t>sledovaly</w:t>
      </w:r>
      <w:proofErr w:type="spellEnd"/>
      <w:r w:rsidRPr="00915047">
        <w:rPr>
          <w:rFonts w:ascii="Calibri" w:hAnsi="Calibri" w:cs="Calibri"/>
        </w:rPr>
        <w:t>.</w:t>
      </w:r>
    </w:p>
    <w:p w14:paraId="24DF2DEE" w14:textId="48127457"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Stejnopisy.     </w:t>
      </w:r>
      <w:r w:rsidRPr="00915047">
        <w:rPr>
          <w:rFonts w:ascii="Calibri" w:hAnsi="Calibri" w:cs="Calibri"/>
          <w:lang w:val="cs-CZ"/>
        </w:rPr>
        <w:t xml:space="preserve">Smlouva se vyhotovuje ve dvojím vyhotovení s platností originálu, z nich každá ze smluvních stran obdrží po </w:t>
      </w:r>
      <w:r w:rsidR="00036B9C">
        <w:rPr>
          <w:rFonts w:ascii="Calibri" w:hAnsi="Calibri" w:cs="Calibri"/>
          <w:lang w:val="cs-CZ"/>
        </w:rPr>
        <w:t>jednom, případně je vyhotovena v jednom elektronickém originálu opatřeném kvalifikovanými elektronickými podpisy obou smluvních stran</w:t>
      </w:r>
      <w:r w:rsidRPr="00915047">
        <w:rPr>
          <w:rFonts w:ascii="Calibri" w:hAnsi="Calibri" w:cs="Calibri"/>
          <w:lang w:val="cs-CZ"/>
        </w:rPr>
        <w:t>.</w:t>
      </w:r>
    </w:p>
    <w:p w14:paraId="20F1C314" w14:textId="77777777" w:rsidR="004B537D" w:rsidRPr="00915047" w:rsidRDefault="004B537D" w:rsidP="004B537D">
      <w:pPr>
        <w:pStyle w:val="ZkladntextAR"/>
        <w:numPr>
          <w:ilvl w:val="1"/>
          <w:numId w:val="1"/>
        </w:numPr>
        <w:autoSpaceDE w:val="0"/>
        <w:autoSpaceDN w:val="0"/>
        <w:adjustRightInd w:val="0"/>
        <w:spacing w:before="120" w:after="120" w:line="240" w:lineRule="auto"/>
        <w:rPr>
          <w:rFonts w:ascii="Calibri" w:hAnsi="Calibri" w:cs="Calibri"/>
          <w:lang w:val="cs-CZ"/>
        </w:rPr>
      </w:pPr>
      <w:r w:rsidRPr="00915047">
        <w:rPr>
          <w:rFonts w:ascii="Calibri" w:hAnsi="Calibri" w:cs="Calibri"/>
          <w:color w:val="0000FF"/>
          <w:lang w:val="cs-CZ"/>
        </w:rPr>
        <w:t>Smluvní strany na důkaz svého souhlasu s touto Smlouvou připojují svoje podpisy.</w:t>
      </w:r>
      <w:r w:rsidRPr="00915047">
        <w:rPr>
          <w:rFonts w:ascii="Calibri" w:hAnsi="Calibri" w:cs="Calibri"/>
          <w:lang w:val="cs-CZ"/>
        </w:rPr>
        <w:t xml:space="preserve"> </w:t>
      </w:r>
    </w:p>
    <w:p w14:paraId="1D4B619A" w14:textId="77777777" w:rsidR="004B537D" w:rsidRPr="00915047" w:rsidRDefault="004B537D" w:rsidP="004B537D">
      <w:pPr>
        <w:pStyle w:val="nadpisx"/>
        <w:rPr>
          <w:rFonts w:ascii="Calibri" w:hAnsi="Calibri" w:cs="Calibri"/>
        </w:rPr>
      </w:pPr>
      <w:bookmarkStart w:id="17" w:name="_Toc158563992"/>
      <w:r w:rsidRPr="00915047">
        <w:rPr>
          <w:rFonts w:ascii="Calibri" w:hAnsi="Calibri" w:cs="Calibri"/>
        </w:rPr>
        <w:t>Přílohy</w:t>
      </w:r>
      <w:bookmarkEnd w:id="17"/>
      <w:r w:rsidRPr="00915047">
        <w:rPr>
          <w:rFonts w:ascii="Calibri" w:hAnsi="Calibri" w:cs="Calibri"/>
        </w:rPr>
        <w:t xml:space="preserve"> </w:t>
      </w:r>
    </w:p>
    <w:p w14:paraId="6FEC0F35" w14:textId="77777777" w:rsidR="004B537D" w:rsidRPr="00915047" w:rsidRDefault="004B537D" w:rsidP="00041207">
      <w:pPr>
        <w:pStyle w:val="ZkladntextAR"/>
        <w:numPr>
          <w:ilvl w:val="1"/>
          <w:numId w:val="1"/>
        </w:numPr>
        <w:autoSpaceDE w:val="0"/>
        <w:autoSpaceDN w:val="0"/>
        <w:adjustRightInd w:val="0"/>
        <w:spacing w:line="240" w:lineRule="auto"/>
        <w:ind w:left="708" w:hanging="708"/>
        <w:rPr>
          <w:rFonts w:ascii="Calibri" w:hAnsi="Calibri" w:cs="Calibri"/>
          <w:noProof/>
          <w:lang w:val="cs-CZ"/>
        </w:rPr>
      </w:pPr>
      <w:r w:rsidRPr="00915047">
        <w:rPr>
          <w:rFonts w:ascii="Calibri" w:hAnsi="Calibri" w:cs="Calibri"/>
          <w:noProof/>
          <w:lang w:val="cs-CZ"/>
        </w:rPr>
        <w:t>Nedílnou součást Smlouvy tvoří:</w:t>
      </w:r>
      <w:r w:rsidRPr="00915047">
        <w:rPr>
          <w:rFonts w:ascii="Calibri" w:hAnsi="Calibri" w:cs="Calibri"/>
          <w:b/>
          <w:noProof/>
          <w:color w:val="FF0000"/>
          <w:lang w:val="cs-CZ"/>
        </w:rPr>
        <w:t xml:space="preserve"> </w:t>
      </w:r>
    </w:p>
    <w:p w14:paraId="4E106248" w14:textId="77777777" w:rsidR="004B537D" w:rsidRPr="005E219F" w:rsidRDefault="004B537D" w:rsidP="00041207">
      <w:pPr>
        <w:pStyle w:val="ZkladntextAR"/>
        <w:numPr>
          <w:ilvl w:val="2"/>
          <w:numId w:val="1"/>
        </w:numPr>
        <w:autoSpaceDE w:val="0"/>
        <w:autoSpaceDN w:val="0"/>
        <w:adjustRightInd w:val="0"/>
        <w:spacing w:line="240" w:lineRule="auto"/>
        <w:ind w:left="2832" w:hanging="2832"/>
        <w:rPr>
          <w:rFonts w:ascii="Calibri" w:hAnsi="Calibri" w:cs="Calibri"/>
          <w:noProof/>
          <w:lang w:val="cs-CZ"/>
        </w:rPr>
      </w:pPr>
      <w:r w:rsidRPr="005E219F">
        <w:rPr>
          <w:rFonts w:ascii="Calibri" w:hAnsi="Calibri" w:cs="Calibri"/>
          <w:noProof/>
          <w:lang w:val="cs-CZ"/>
        </w:rPr>
        <w:t>Příloha č. 1</w:t>
      </w:r>
      <w:r w:rsidRPr="005E219F">
        <w:rPr>
          <w:rFonts w:ascii="Calibri" w:hAnsi="Calibri" w:cs="Calibri"/>
          <w:noProof/>
          <w:lang w:val="cs-CZ"/>
        </w:rPr>
        <w:tab/>
        <w:t xml:space="preserve">Specifikace zařízení a specifikace servisního programu </w:t>
      </w:r>
    </w:p>
    <w:p w14:paraId="65975213" w14:textId="77777777" w:rsidR="004B537D" w:rsidRDefault="004B537D" w:rsidP="00041207">
      <w:pPr>
        <w:pStyle w:val="ZkladntextAR"/>
        <w:numPr>
          <w:ilvl w:val="2"/>
          <w:numId w:val="1"/>
        </w:numPr>
        <w:autoSpaceDE w:val="0"/>
        <w:autoSpaceDN w:val="0"/>
        <w:adjustRightInd w:val="0"/>
        <w:spacing w:line="240" w:lineRule="auto"/>
        <w:ind w:left="2832" w:hanging="2832"/>
        <w:rPr>
          <w:rFonts w:ascii="Calibri" w:hAnsi="Calibri" w:cs="Calibri"/>
          <w:noProof/>
          <w:lang w:val="cs-CZ"/>
        </w:rPr>
      </w:pPr>
      <w:r w:rsidRPr="00915047">
        <w:rPr>
          <w:rFonts w:ascii="Calibri" w:hAnsi="Calibri" w:cs="Calibri"/>
          <w:noProof/>
          <w:lang w:val="cs-CZ"/>
        </w:rPr>
        <w:t xml:space="preserve">Příloha č. </w:t>
      </w:r>
      <w:r>
        <w:rPr>
          <w:rFonts w:ascii="Calibri" w:hAnsi="Calibri" w:cs="Calibri"/>
          <w:noProof/>
          <w:lang w:val="cs-CZ"/>
        </w:rPr>
        <w:t>2</w:t>
      </w:r>
      <w:r w:rsidRPr="00915047">
        <w:rPr>
          <w:rFonts w:ascii="Calibri" w:hAnsi="Calibri" w:cs="Calibri"/>
          <w:noProof/>
          <w:lang w:val="cs-CZ"/>
        </w:rPr>
        <w:tab/>
      </w:r>
      <w:r>
        <w:rPr>
          <w:rFonts w:ascii="Calibri" w:hAnsi="Calibri" w:cs="Calibri"/>
          <w:noProof/>
          <w:lang w:val="cs-CZ"/>
        </w:rPr>
        <w:t xml:space="preserve">Plná moc </w:t>
      </w:r>
    </w:p>
    <w:p w14:paraId="79348EA5" w14:textId="77777777" w:rsidR="004B537D" w:rsidRPr="00915047" w:rsidRDefault="004B537D" w:rsidP="00041207">
      <w:pPr>
        <w:pStyle w:val="ZkladntextAR"/>
        <w:numPr>
          <w:ilvl w:val="2"/>
          <w:numId w:val="1"/>
        </w:numPr>
        <w:autoSpaceDE w:val="0"/>
        <w:autoSpaceDN w:val="0"/>
        <w:adjustRightInd w:val="0"/>
        <w:spacing w:line="240" w:lineRule="auto"/>
        <w:ind w:left="2832" w:hanging="2832"/>
        <w:rPr>
          <w:rFonts w:ascii="Calibri" w:hAnsi="Calibri" w:cs="Calibri"/>
          <w:noProof/>
          <w:lang w:val="cs-CZ"/>
        </w:rPr>
      </w:pPr>
      <w:r>
        <w:rPr>
          <w:rFonts w:ascii="Calibri" w:hAnsi="Calibri" w:cs="Calibri"/>
          <w:noProof/>
          <w:lang w:val="cs-CZ"/>
        </w:rPr>
        <w:t>Příloha č. 3</w:t>
      </w:r>
      <w:r>
        <w:rPr>
          <w:rFonts w:ascii="Calibri" w:hAnsi="Calibri" w:cs="Calibri"/>
          <w:noProof/>
          <w:lang w:val="cs-CZ"/>
        </w:rPr>
        <w:tab/>
      </w:r>
      <w:r w:rsidRPr="00915047">
        <w:rPr>
          <w:rFonts w:ascii="Calibri" w:hAnsi="Calibri" w:cs="Calibri"/>
          <w:noProof/>
          <w:lang w:val="cs-CZ"/>
        </w:rPr>
        <w:t xml:space="preserve">Všeobecné podmínky - uvedené </w:t>
      </w:r>
      <w:r>
        <w:rPr>
          <w:rFonts w:ascii="Calibri" w:hAnsi="Calibri" w:cs="Calibri"/>
          <w:noProof/>
          <w:lang w:val="cs-CZ"/>
        </w:rPr>
        <w:t xml:space="preserve">pouze </w:t>
      </w:r>
      <w:r w:rsidRPr="00915047">
        <w:rPr>
          <w:rFonts w:ascii="Calibri" w:hAnsi="Calibri" w:cs="Calibri"/>
          <w:noProof/>
          <w:lang w:val="cs-CZ"/>
        </w:rPr>
        <w:t xml:space="preserve">na </w:t>
      </w:r>
      <w:hyperlink r:id="rId9" w:history="1">
        <w:r w:rsidRPr="00C72C02">
          <w:rPr>
            <w:rStyle w:val="Hypertextovodkaz"/>
            <w:rFonts w:ascii="Calibri" w:hAnsi="Calibri" w:cs="Calibri"/>
            <w:noProof/>
            <w:lang w:val="cs-CZ"/>
          </w:rPr>
          <w:t>www.CompleteCz.cz</w:t>
        </w:r>
      </w:hyperlink>
    </w:p>
    <w:p w14:paraId="705157C9" w14:textId="77777777" w:rsidR="004B537D" w:rsidRPr="00915047" w:rsidRDefault="004B537D" w:rsidP="00041207">
      <w:pPr>
        <w:pStyle w:val="ZkladntextAR"/>
        <w:autoSpaceDE w:val="0"/>
        <w:autoSpaceDN w:val="0"/>
        <w:adjustRightInd w:val="0"/>
        <w:spacing w:line="240" w:lineRule="auto"/>
        <w:rPr>
          <w:rFonts w:ascii="Calibri" w:hAnsi="Calibri" w:cs="Calibri"/>
          <w:noProof/>
          <w:lang w:val="cs-CZ"/>
        </w:rPr>
      </w:pPr>
      <w:r w:rsidRPr="00915047">
        <w:rPr>
          <w:rFonts w:ascii="Calibri" w:hAnsi="Calibri" w:cs="Calibri"/>
          <w:noProof/>
          <w:lang w:val="cs-CZ"/>
        </w:rPr>
        <w:t>V případě rozporu mezi vlastním textem Smlouvy shora a přílohou Smlouvy má přednost vlastní text Smlouvy.</w:t>
      </w:r>
    </w:p>
    <w:p w14:paraId="1D16F434" w14:textId="77777777" w:rsidR="00BA196C" w:rsidRDefault="00BA196C" w:rsidP="004B537D">
      <w:pPr>
        <w:keepNext/>
        <w:jc w:val="both"/>
        <w:rPr>
          <w:rFonts w:ascii="Calibri" w:eastAsia="Times New Roman" w:hAnsi="Calibri" w:cs="Calibri"/>
          <w:noProof/>
          <w:sz w:val="20"/>
          <w:szCs w:val="20"/>
          <w:lang w:eastAsia="cs-CZ"/>
        </w:rPr>
      </w:pPr>
    </w:p>
    <w:p w14:paraId="0283DBB9" w14:textId="02D00496" w:rsidR="004B537D" w:rsidRPr="00915047" w:rsidRDefault="004B537D" w:rsidP="004B537D">
      <w:pPr>
        <w:keepNext/>
        <w:jc w:val="both"/>
        <w:rPr>
          <w:rFonts w:ascii="Calibri" w:eastAsia="Times New Roman" w:hAnsi="Calibri" w:cs="Calibri"/>
          <w:noProof/>
          <w:sz w:val="20"/>
          <w:szCs w:val="20"/>
          <w:lang w:eastAsia="cs-CZ"/>
        </w:rPr>
      </w:pPr>
      <w:r w:rsidRPr="00915047">
        <w:rPr>
          <w:rFonts w:ascii="Calibri" w:eastAsia="Times New Roman" w:hAnsi="Calibri" w:cs="Calibri"/>
          <w:noProof/>
          <w:sz w:val="20"/>
          <w:szCs w:val="20"/>
          <w:lang w:eastAsia="cs-CZ"/>
        </w:rPr>
        <w:t>V Praze dne</w:t>
      </w:r>
      <w:r w:rsidR="006A53F9">
        <w:rPr>
          <w:rFonts w:ascii="Calibri" w:eastAsia="Times New Roman" w:hAnsi="Calibri" w:cs="Calibri"/>
          <w:noProof/>
          <w:sz w:val="20"/>
          <w:szCs w:val="20"/>
          <w:lang w:eastAsia="cs-CZ"/>
        </w:rPr>
        <w:t xml:space="preserve"> </w:t>
      </w:r>
      <w:r w:rsidRPr="00915047">
        <w:rPr>
          <w:rFonts w:ascii="Calibri" w:eastAsia="Times New Roman" w:hAnsi="Calibri" w:cs="Calibri"/>
          <w:noProof/>
          <w:sz w:val="20"/>
          <w:szCs w:val="20"/>
          <w:lang w:eastAsia="cs-CZ"/>
        </w:rPr>
        <w:t xml:space="preserve">………….              </w:t>
      </w:r>
      <w:r w:rsidRPr="00915047">
        <w:rPr>
          <w:rFonts w:ascii="Calibri" w:eastAsia="Times New Roman" w:hAnsi="Calibri" w:cs="Calibri"/>
          <w:noProof/>
          <w:sz w:val="20"/>
          <w:szCs w:val="20"/>
          <w:lang w:eastAsia="cs-CZ"/>
        </w:rPr>
        <w:tab/>
      </w:r>
      <w:r w:rsidRPr="00915047">
        <w:rPr>
          <w:rFonts w:ascii="Calibri" w:eastAsia="Times New Roman" w:hAnsi="Calibri" w:cs="Calibri"/>
          <w:noProof/>
          <w:sz w:val="20"/>
          <w:szCs w:val="20"/>
          <w:lang w:eastAsia="cs-CZ"/>
        </w:rPr>
        <w:tab/>
      </w:r>
      <w:r w:rsidRPr="00915047">
        <w:rPr>
          <w:rFonts w:ascii="Calibri" w:eastAsia="Times New Roman" w:hAnsi="Calibri" w:cs="Calibri"/>
          <w:noProof/>
          <w:sz w:val="20"/>
          <w:szCs w:val="20"/>
          <w:lang w:eastAsia="cs-CZ"/>
        </w:rPr>
        <w:tab/>
      </w:r>
      <w:r w:rsidRPr="00915047">
        <w:rPr>
          <w:rFonts w:ascii="Calibri" w:eastAsia="Times New Roman" w:hAnsi="Calibri" w:cs="Calibri"/>
          <w:noProof/>
          <w:sz w:val="20"/>
          <w:szCs w:val="20"/>
          <w:lang w:eastAsia="cs-CZ"/>
        </w:rPr>
        <w:tab/>
        <w:t>V Praze dne</w:t>
      </w:r>
      <w:r w:rsidR="006A53F9">
        <w:rPr>
          <w:rFonts w:ascii="Calibri" w:eastAsia="Times New Roman" w:hAnsi="Calibri" w:cs="Calibri"/>
          <w:noProof/>
          <w:sz w:val="20"/>
          <w:szCs w:val="20"/>
          <w:lang w:eastAsia="cs-CZ"/>
        </w:rPr>
        <w:t xml:space="preserve"> </w:t>
      </w:r>
      <w:r w:rsidRPr="00915047">
        <w:rPr>
          <w:rFonts w:ascii="Calibri" w:eastAsia="Times New Roman" w:hAnsi="Calibri" w:cs="Calibri"/>
          <w:noProof/>
          <w:sz w:val="20"/>
          <w:szCs w:val="20"/>
          <w:lang w:eastAsia="cs-CZ"/>
        </w:rPr>
        <w:t xml:space="preserve">........... </w:t>
      </w:r>
    </w:p>
    <w:p w14:paraId="18BA9EF9" w14:textId="77777777" w:rsidR="00C17DCC" w:rsidRPr="00915047" w:rsidRDefault="00C17DCC" w:rsidP="004B537D">
      <w:pPr>
        <w:jc w:val="both"/>
        <w:rPr>
          <w:rFonts w:ascii="Calibri" w:eastAsia="Times New Roman" w:hAnsi="Calibri" w:cs="Calibri"/>
          <w:noProof/>
          <w:sz w:val="20"/>
          <w:szCs w:val="20"/>
          <w:lang w:eastAsia="cs-CZ"/>
        </w:rPr>
      </w:pPr>
    </w:p>
    <w:p w14:paraId="4151D9CA" w14:textId="0579B1FD" w:rsidR="0000654F" w:rsidRDefault="004B537D" w:rsidP="00874F4C">
      <w:pPr>
        <w:jc w:val="both"/>
        <w:rPr>
          <w:rFonts w:ascii="Calibri" w:eastAsia="Times New Roman" w:hAnsi="Calibri" w:cs="Calibri"/>
          <w:noProof/>
          <w:sz w:val="20"/>
          <w:szCs w:val="20"/>
          <w:lang w:eastAsia="cs-CZ"/>
        </w:rPr>
      </w:pPr>
      <w:r w:rsidRPr="00915047">
        <w:rPr>
          <w:rFonts w:ascii="Calibri" w:eastAsia="Times New Roman" w:hAnsi="Calibri" w:cs="Calibri"/>
          <w:noProof/>
          <w:sz w:val="20"/>
          <w:szCs w:val="20"/>
          <w:lang w:eastAsia="cs-CZ"/>
        </w:rPr>
        <w:t>Zhotovitel:</w:t>
      </w:r>
      <w:r w:rsidRPr="00915047">
        <w:rPr>
          <w:rFonts w:ascii="Calibri" w:eastAsia="Times New Roman" w:hAnsi="Calibri" w:cs="Calibri"/>
          <w:noProof/>
          <w:sz w:val="20"/>
          <w:szCs w:val="20"/>
          <w:lang w:eastAsia="cs-CZ"/>
        </w:rPr>
        <w:tab/>
      </w:r>
      <w:r w:rsidRPr="00915047">
        <w:rPr>
          <w:rFonts w:ascii="Calibri" w:eastAsia="Times New Roman" w:hAnsi="Calibri" w:cs="Calibri"/>
          <w:noProof/>
          <w:sz w:val="20"/>
          <w:szCs w:val="20"/>
          <w:lang w:eastAsia="cs-CZ"/>
        </w:rPr>
        <w:tab/>
      </w:r>
      <w:r w:rsidRPr="00915047">
        <w:rPr>
          <w:rFonts w:ascii="Calibri" w:eastAsia="Times New Roman" w:hAnsi="Calibri" w:cs="Calibri"/>
          <w:noProof/>
          <w:sz w:val="20"/>
          <w:szCs w:val="20"/>
          <w:lang w:eastAsia="cs-CZ"/>
        </w:rPr>
        <w:tab/>
      </w:r>
      <w:r w:rsidRPr="00915047">
        <w:rPr>
          <w:rFonts w:ascii="Calibri" w:eastAsia="Times New Roman" w:hAnsi="Calibri" w:cs="Calibri"/>
          <w:noProof/>
          <w:sz w:val="20"/>
          <w:szCs w:val="20"/>
          <w:lang w:eastAsia="cs-CZ"/>
        </w:rPr>
        <w:tab/>
      </w:r>
      <w:r w:rsidRPr="00915047">
        <w:rPr>
          <w:rFonts w:ascii="Calibri" w:eastAsia="Times New Roman" w:hAnsi="Calibri" w:cs="Calibri"/>
          <w:noProof/>
          <w:sz w:val="20"/>
          <w:szCs w:val="20"/>
          <w:lang w:eastAsia="cs-CZ"/>
        </w:rPr>
        <w:tab/>
      </w:r>
      <w:r w:rsidRPr="00915047">
        <w:rPr>
          <w:rFonts w:ascii="Calibri" w:eastAsia="Times New Roman" w:hAnsi="Calibri" w:cs="Calibri"/>
          <w:noProof/>
          <w:sz w:val="20"/>
          <w:szCs w:val="20"/>
          <w:lang w:eastAsia="cs-CZ"/>
        </w:rPr>
        <w:tab/>
        <w:t>Objednatel:</w:t>
      </w:r>
    </w:p>
    <w:p w14:paraId="28ADED63" w14:textId="3378A477" w:rsidR="00387E0E" w:rsidRDefault="00387E0E" w:rsidP="00874F4C">
      <w:pPr>
        <w:jc w:val="both"/>
        <w:rPr>
          <w:rFonts w:ascii="Calibri" w:eastAsia="Times New Roman" w:hAnsi="Calibri" w:cs="Calibri"/>
          <w:noProof/>
          <w:sz w:val="20"/>
          <w:szCs w:val="20"/>
          <w:lang w:eastAsia="cs-CZ"/>
        </w:rPr>
      </w:pPr>
    </w:p>
    <w:p w14:paraId="1EA02549" w14:textId="1923AD24" w:rsidR="00387E0E" w:rsidRDefault="00387E0E" w:rsidP="00212CFB">
      <w:pPr>
        <w:spacing w:after="0" w:line="240" w:lineRule="auto"/>
        <w:jc w:val="both"/>
        <w:rPr>
          <w:rFonts w:ascii="Calibri" w:eastAsia="Times New Roman" w:hAnsi="Calibri" w:cs="Calibri"/>
          <w:noProof/>
          <w:sz w:val="20"/>
          <w:szCs w:val="20"/>
          <w:lang w:eastAsia="cs-CZ"/>
        </w:rPr>
      </w:pPr>
      <w:r>
        <w:rPr>
          <w:rFonts w:ascii="Calibri" w:eastAsia="Times New Roman" w:hAnsi="Calibri" w:cs="Calibri"/>
          <w:noProof/>
          <w:sz w:val="20"/>
          <w:szCs w:val="20"/>
          <w:lang w:eastAsia="cs-CZ"/>
        </w:rPr>
        <w:t>……………………………</w:t>
      </w:r>
      <w:r>
        <w:rPr>
          <w:rFonts w:ascii="Calibri" w:eastAsia="Times New Roman" w:hAnsi="Calibri" w:cs="Calibri"/>
          <w:noProof/>
          <w:sz w:val="20"/>
          <w:szCs w:val="20"/>
          <w:lang w:eastAsia="cs-CZ"/>
        </w:rPr>
        <w:tab/>
      </w:r>
      <w:r>
        <w:rPr>
          <w:rFonts w:ascii="Calibri" w:eastAsia="Times New Roman" w:hAnsi="Calibri" w:cs="Calibri"/>
          <w:noProof/>
          <w:sz w:val="20"/>
          <w:szCs w:val="20"/>
          <w:lang w:eastAsia="cs-CZ"/>
        </w:rPr>
        <w:tab/>
      </w:r>
      <w:r>
        <w:rPr>
          <w:rFonts w:ascii="Calibri" w:eastAsia="Times New Roman" w:hAnsi="Calibri" w:cs="Calibri"/>
          <w:noProof/>
          <w:sz w:val="20"/>
          <w:szCs w:val="20"/>
          <w:lang w:eastAsia="cs-CZ"/>
        </w:rPr>
        <w:tab/>
      </w:r>
      <w:r>
        <w:rPr>
          <w:rFonts w:ascii="Calibri" w:eastAsia="Times New Roman" w:hAnsi="Calibri" w:cs="Calibri"/>
          <w:noProof/>
          <w:sz w:val="20"/>
          <w:szCs w:val="20"/>
          <w:lang w:eastAsia="cs-CZ"/>
        </w:rPr>
        <w:tab/>
      </w:r>
      <w:r>
        <w:rPr>
          <w:rFonts w:ascii="Calibri" w:eastAsia="Times New Roman" w:hAnsi="Calibri" w:cs="Calibri"/>
          <w:noProof/>
          <w:sz w:val="20"/>
          <w:szCs w:val="20"/>
          <w:lang w:eastAsia="cs-CZ"/>
        </w:rPr>
        <w:tab/>
        <w:t>…………………………….</w:t>
      </w:r>
    </w:p>
    <w:p w14:paraId="08B60065" w14:textId="742E2108" w:rsidR="00387E0E" w:rsidRDefault="00696271" w:rsidP="00212CFB">
      <w:pPr>
        <w:spacing w:after="0" w:line="240" w:lineRule="auto"/>
        <w:jc w:val="both"/>
        <w:rPr>
          <w:rFonts w:ascii="Calibri" w:hAnsi="Calibri" w:cs="Calibri"/>
          <w:sz w:val="20"/>
          <w:szCs w:val="20"/>
        </w:rPr>
      </w:pPr>
      <w:proofErr w:type="spellStart"/>
      <w:r>
        <w:rPr>
          <w:rFonts w:ascii="Calibri" w:hAnsi="Calibri" w:cs="Calibri"/>
          <w:sz w:val="20"/>
          <w:szCs w:val="20"/>
        </w:rPr>
        <w:t>xxx</w:t>
      </w:r>
      <w:proofErr w:type="spellEnd"/>
      <w:r w:rsidR="00387E0E">
        <w:rPr>
          <w:rFonts w:ascii="Calibri" w:hAnsi="Calibri" w:cs="Calibri"/>
          <w:sz w:val="20"/>
          <w:szCs w:val="20"/>
        </w:rPr>
        <w:tab/>
      </w:r>
      <w:r w:rsidR="00387E0E">
        <w:rPr>
          <w:rFonts w:ascii="Calibri" w:hAnsi="Calibri" w:cs="Calibri"/>
          <w:sz w:val="20"/>
          <w:szCs w:val="20"/>
        </w:rPr>
        <w:tab/>
      </w:r>
      <w:r w:rsidR="00387E0E">
        <w:rPr>
          <w:rFonts w:ascii="Calibri" w:hAnsi="Calibri" w:cs="Calibri"/>
          <w:sz w:val="20"/>
          <w:szCs w:val="20"/>
        </w:rPr>
        <w:tab/>
      </w:r>
      <w:r w:rsidR="00387E0E">
        <w:rPr>
          <w:rFonts w:ascii="Calibri" w:hAnsi="Calibri" w:cs="Calibri"/>
          <w:sz w:val="20"/>
          <w:szCs w:val="20"/>
        </w:rPr>
        <w:tab/>
      </w:r>
      <w:r>
        <w:rPr>
          <w:rFonts w:ascii="Calibri" w:hAnsi="Calibri" w:cs="Calibri"/>
          <w:sz w:val="20"/>
          <w:szCs w:val="20"/>
        </w:rPr>
        <w:t xml:space="preserve">                                 </w:t>
      </w:r>
      <w:bookmarkStart w:id="18" w:name="_GoBack"/>
      <w:bookmarkEnd w:id="18"/>
      <w:r w:rsidR="00387E0E">
        <w:rPr>
          <w:rFonts w:ascii="Calibri" w:hAnsi="Calibri" w:cs="Calibri"/>
          <w:sz w:val="20"/>
          <w:szCs w:val="20"/>
        </w:rPr>
        <w:tab/>
        <w:t xml:space="preserve">RNDr. Petr </w:t>
      </w:r>
      <w:proofErr w:type="spellStart"/>
      <w:r w:rsidR="00387E0E">
        <w:rPr>
          <w:rFonts w:ascii="Calibri" w:hAnsi="Calibri" w:cs="Calibri"/>
          <w:sz w:val="20"/>
          <w:szCs w:val="20"/>
        </w:rPr>
        <w:t>Dráber</w:t>
      </w:r>
      <w:proofErr w:type="spellEnd"/>
      <w:r w:rsidR="00387E0E">
        <w:rPr>
          <w:rFonts w:ascii="Calibri" w:hAnsi="Calibri" w:cs="Calibri"/>
          <w:sz w:val="20"/>
          <w:szCs w:val="20"/>
        </w:rPr>
        <w:t xml:space="preserve">, DrSc. </w:t>
      </w:r>
    </w:p>
    <w:p w14:paraId="27C751AD" w14:textId="4B61E0C8" w:rsidR="00387E0E" w:rsidRPr="00874F4C" w:rsidRDefault="00387E0E" w:rsidP="00212CFB">
      <w:pPr>
        <w:spacing w:after="0" w:line="240" w:lineRule="auto"/>
        <w:jc w:val="both"/>
        <w:rPr>
          <w:rFonts w:ascii="Calibri" w:eastAsia="Times New Roman" w:hAnsi="Calibri" w:cs="Calibri"/>
          <w:noProof/>
          <w:sz w:val="20"/>
          <w:szCs w:val="20"/>
          <w:lang w:eastAsia="cs-CZ"/>
        </w:rPr>
      </w:pPr>
      <w:r>
        <w:rPr>
          <w:rFonts w:ascii="Calibri" w:hAnsi="Calibri" w:cs="Calibri"/>
          <w:sz w:val="20"/>
          <w:szCs w:val="20"/>
        </w:rPr>
        <w:t>na základě plné moci</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ředitel </w:t>
      </w:r>
    </w:p>
    <w:sectPr w:rsidR="00387E0E" w:rsidRPr="00874F4C" w:rsidSect="0074703F">
      <w:headerReference w:type="default" r:id="rId10"/>
      <w:footerReference w:type="default" r:id="rId11"/>
      <w:pgSz w:w="11906" w:h="16838"/>
      <w:pgMar w:top="1417" w:right="1417" w:bottom="1417" w:left="1417" w:header="68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DF38B0" w16cex:dateUtc="2024-12-12T13:24:00Z"/>
  <w16cex:commentExtensible w16cex:durableId="09D2137E" w16cex:dateUtc="2024-12-12T13:25:00Z"/>
  <w16cex:commentExtensible w16cex:durableId="169B9472" w16cex:dateUtc="2024-12-12T13:27:00Z"/>
  <w16cex:commentExtensible w16cex:durableId="20F994A8" w16cex:dateUtc="2024-12-12T13:28:00Z"/>
  <w16cex:commentExtensible w16cex:durableId="2E0C2018" w16cex:dateUtc="2024-12-12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45A9C" w14:textId="77777777" w:rsidR="00344630" w:rsidRDefault="00344630" w:rsidP="0074703F">
      <w:pPr>
        <w:spacing w:after="0" w:line="240" w:lineRule="auto"/>
      </w:pPr>
      <w:r>
        <w:separator/>
      </w:r>
    </w:p>
  </w:endnote>
  <w:endnote w:type="continuationSeparator" w:id="0">
    <w:p w14:paraId="1D221A75" w14:textId="77777777" w:rsidR="00344630" w:rsidRDefault="00344630" w:rsidP="0074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950D" w14:textId="1B21703B" w:rsidR="0074703F" w:rsidRPr="0074703F" w:rsidRDefault="0000654F" w:rsidP="0074703F">
    <w:pPr>
      <w:pStyle w:val="Zpat"/>
    </w:pPr>
    <w:r>
      <w:rPr>
        <w:noProof/>
        <w:lang w:eastAsia="cs-CZ"/>
      </w:rPr>
      <w:drawing>
        <wp:anchor distT="0" distB="0" distL="114300" distR="114300" simplePos="0" relativeHeight="251660288" behindDoc="1" locked="0" layoutInCell="1" allowOverlap="1" wp14:anchorId="1C017FEA" wp14:editId="4FE3D850">
          <wp:simplePos x="0" y="0"/>
          <wp:positionH relativeFrom="margin">
            <wp:posOffset>-574040</wp:posOffset>
          </wp:positionH>
          <wp:positionV relativeFrom="page">
            <wp:posOffset>9509760</wp:posOffset>
          </wp:positionV>
          <wp:extent cx="6908165" cy="730250"/>
          <wp:effectExtent l="0" t="0" r="6985" b="0"/>
          <wp:wrapSquare wrapText="bothSides"/>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8165" cy="730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607CF" w14:textId="77777777" w:rsidR="00344630" w:rsidRDefault="00344630" w:rsidP="0074703F">
      <w:pPr>
        <w:spacing w:after="0" w:line="240" w:lineRule="auto"/>
      </w:pPr>
      <w:r>
        <w:separator/>
      </w:r>
    </w:p>
  </w:footnote>
  <w:footnote w:type="continuationSeparator" w:id="0">
    <w:p w14:paraId="247A16BA" w14:textId="77777777" w:rsidR="00344630" w:rsidRDefault="00344630" w:rsidP="00747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386F" w14:textId="59AC6590" w:rsidR="00BE1B95" w:rsidRDefault="00EF2863">
    <w:pPr>
      <w:pStyle w:val="Zhlav"/>
      <w:rPr>
        <w:noProof/>
      </w:rPr>
    </w:pPr>
    <w:r>
      <w:rPr>
        <w:noProof/>
        <w:lang w:eastAsia="cs-CZ"/>
      </w:rPr>
      <w:drawing>
        <wp:anchor distT="0" distB="0" distL="114300" distR="114300" simplePos="0" relativeHeight="251659264" behindDoc="0" locked="0" layoutInCell="1" allowOverlap="1" wp14:anchorId="3F14ACBB" wp14:editId="17160143">
          <wp:simplePos x="0" y="0"/>
          <wp:positionH relativeFrom="column">
            <wp:posOffset>-494665</wp:posOffset>
          </wp:positionH>
          <wp:positionV relativeFrom="page">
            <wp:posOffset>325755</wp:posOffset>
          </wp:positionV>
          <wp:extent cx="6706870" cy="647065"/>
          <wp:effectExtent l="0" t="0" r="0" b="0"/>
          <wp:wrapSquare wrapText="bothSides"/>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6870" cy="647065"/>
                  </a:xfrm>
                  <a:prstGeom prst="rect">
                    <a:avLst/>
                  </a:prstGeom>
                </pic:spPr>
              </pic:pic>
            </a:graphicData>
          </a:graphic>
          <wp14:sizeRelH relativeFrom="margin">
            <wp14:pctWidth>0</wp14:pctWidth>
          </wp14:sizeRelH>
          <wp14:sizeRelV relativeFrom="margin">
            <wp14:pctHeight>0</wp14:pctHeight>
          </wp14:sizeRelV>
        </wp:anchor>
      </w:drawing>
    </w:r>
  </w:p>
  <w:p w14:paraId="1C6D4255" w14:textId="73E60074" w:rsidR="00BE1B95" w:rsidRDefault="00BE1B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6F7F"/>
    <w:multiLevelType w:val="multilevel"/>
    <w:tmpl w:val="D206AC32"/>
    <w:lvl w:ilvl="0">
      <w:start w:val="3"/>
      <w:numFmt w:val="upperRoman"/>
      <w:lvlText w:val="Článek %1"/>
      <w:lvlJc w:val="left"/>
      <w:pPr>
        <w:tabs>
          <w:tab w:val="num" w:pos="397"/>
        </w:tabs>
      </w:pPr>
      <w:rPr>
        <w:rFonts w:cs="Times New Roman" w:hint="default"/>
        <w:b/>
        <w:i w:val="0"/>
      </w:rPr>
    </w:lvl>
    <w:lvl w:ilvl="1">
      <w:start w:val="1"/>
      <w:numFmt w:val="decimal"/>
      <w:lvlText w:val="%1.%2"/>
      <w:lvlJc w:val="left"/>
      <w:pPr>
        <w:tabs>
          <w:tab w:val="num" w:pos="567"/>
        </w:tabs>
        <w:ind w:left="567" w:hanging="567"/>
      </w:pPr>
      <w:rPr>
        <w:rFonts w:cs="Times New Roman" w:hint="default"/>
        <w:b w:val="0"/>
        <w:i w:val="0"/>
      </w:rPr>
    </w:lvl>
    <w:lvl w:ilvl="2">
      <w:start w:val="1"/>
      <w:numFmt w:val="lowerLetter"/>
      <w:lvlText w:val="%1.%2.%3."/>
      <w:lvlJc w:val="left"/>
      <w:pPr>
        <w:tabs>
          <w:tab w:val="num" w:pos="1080"/>
        </w:tabs>
        <w:ind w:left="1080" w:hanging="1080"/>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D935678"/>
    <w:multiLevelType w:val="hybridMultilevel"/>
    <w:tmpl w:val="FAAE6BEA"/>
    <w:lvl w:ilvl="0" w:tplc="D94843DE">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4E072159"/>
    <w:multiLevelType w:val="hybridMultilevel"/>
    <w:tmpl w:val="27322E2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5F730BBA"/>
    <w:multiLevelType w:val="multilevel"/>
    <w:tmpl w:val="26A62B62"/>
    <w:lvl w:ilvl="0">
      <w:start w:val="1"/>
      <w:numFmt w:val="upperRoman"/>
      <w:pStyle w:val="nadpisx"/>
      <w:lvlText w:val="Článek %1"/>
      <w:lvlJc w:val="left"/>
      <w:pPr>
        <w:tabs>
          <w:tab w:val="num" w:pos="1106"/>
        </w:tabs>
      </w:pPr>
      <w:rPr>
        <w:rFonts w:cs="Times New Roman" w:hint="default"/>
        <w:b/>
        <w:i w:val="0"/>
      </w:rPr>
    </w:lvl>
    <w:lvl w:ilvl="1">
      <w:start w:val="1"/>
      <w:numFmt w:val="decimal"/>
      <w:lvlText w:val="%1.%2"/>
      <w:lvlJc w:val="left"/>
      <w:pPr>
        <w:tabs>
          <w:tab w:val="num" w:pos="567"/>
        </w:tabs>
        <w:ind w:left="567" w:hanging="567"/>
      </w:pPr>
      <w:rPr>
        <w:rFonts w:cs="Times New Roman" w:hint="default"/>
        <w:b w:val="0"/>
        <w:i w:val="0"/>
        <w:color w:val="auto"/>
      </w:rPr>
    </w:lvl>
    <w:lvl w:ilvl="2">
      <w:start w:val="1"/>
      <w:numFmt w:val="lowerLetter"/>
      <w:lvlText w:val="%1.%2.%3."/>
      <w:lvlJc w:val="left"/>
      <w:pPr>
        <w:tabs>
          <w:tab w:val="num" w:pos="1080"/>
        </w:tabs>
        <w:ind w:left="1080" w:hanging="1080"/>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3F"/>
    <w:rsid w:val="0000654F"/>
    <w:rsid w:val="0003078C"/>
    <w:rsid w:val="00036B9C"/>
    <w:rsid w:val="00041207"/>
    <w:rsid w:val="000651FC"/>
    <w:rsid w:val="00127024"/>
    <w:rsid w:val="00152C71"/>
    <w:rsid w:val="0017114B"/>
    <w:rsid w:val="0019673D"/>
    <w:rsid w:val="001B3291"/>
    <w:rsid w:val="001C05CC"/>
    <w:rsid w:val="001C546F"/>
    <w:rsid w:val="001D150E"/>
    <w:rsid w:val="00212CFB"/>
    <w:rsid w:val="0024689F"/>
    <w:rsid w:val="0024705C"/>
    <w:rsid w:val="00255567"/>
    <w:rsid w:val="00276B0F"/>
    <w:rsid w:val="00321742"/>
    <w:rsid w:val="00344630"/>
    <w:rsid w:val="00346C09"/>
    <w:rsid w:val="00387E0E"/>
    <w:rsid w:val="003B066A"/>
    <w:rsid w:val="003C265F"/>
    <w:rsid w:val="00427BD8"/>
    <w:rsid w:val="0043039A"/>
    <w:rsid w:val="004B537D"/>
    <w:rsid w:val="004E4616"/>
    <w:rsid w:val="004F7696"/>
    <w:rsid w:val="005046C2"/>
    <w:rsid w:val="00507E7B"/>
    <w:rsid w:val="00527C38"/>
    <w:rsid w:val="005637A6"/>
    <w:rsid w:val="005D7CE7"/>
    <w:rsid w:val="005E0E51"/>
    <w:rsid w:val="0060584B"/>
    <w:rsid w:val="00643FCE"/>
    <w:rsid w:val="00662CFF"/>
    <w:rsid w:val="00692EB2"/>
    <w:rsid w:val="00696271"/>
    <w:rsid w:val="006A53F9"/>
    <w:rsid w:val="006B78A6"/>
    <w:rsid w:val="0074703F"/>
    <w:rsid w:val="00762B7E"/>
    <w:rsid w:val="00770FCE"/>
    <w:rsid w:val="00792CFD"/>
    <w:rsid w:val="007F55EC"/>
    <w:rsid w:val="00817D27"/>
    <w:rsid w:val="00835FAB"/>
    <w:rsid w:val="00836B1C"/>
    <w:rsid w:val="00874F4C"/>
    <w:rsid w:val="008E632C"/>
    <w:rsid w:val="008E75B7"/>
    <w:rsid w:val="00900408"/>
    <w:rsid w:val="009346BA"/>
    <w:rsid w:val="009551B7"/>
    <w:rsid w:val="00961CEE"/>
    <w:rsid w:val="00971C9A"/>
    <w:rsid w:val="00976C7F"/>
    <w:rsid w:val="009773E2"/>
    <w:rsid w:val="009C678E"/>
    <w:rsid w:val="009D610B"/>
    <w:rsid w:val="009E543B"/>
    <w:rsid w:val="009F2C79"/>
    <w:rsid w:val="00A44B84"/>
    <w:rsid w:val="00A469C8"/>
    <w:rsid w:val="00AF76FF"/>
    <w:rsid w:val="00B23B24"/>
    <w:rsid w:val="00B27BB8"/>
    <w:rsid w:val="00BA196C"/>
    <w:rsid w:val="00BE1B95"/>
    <w:rsid w:val="00BF5292"/>
    <w:rsid w:val="00C17DCC"/>
    <w:rsid w:val="00C25CC3"/>
    <w:rsid w:val="00C54E54"/>
    <w:rsid w:val="00C74A63"/>
    <w:rsid w:val="00CF3DDB"/>
    <w:rsid w:val="00D05FD3"/>
    <w:rsid w:val="00D42933"/>
    <w:rsid w:val="00DD782F"/>
    <w:rsid w:val="00E42688"/>
    <w:rsid w:val="00E62ED0"/>
    <w:rsid w:val="00E666C0"/>
    <w:rsid w:val="00E81872"/>
    <w:rsid w:val="00EA40DD"/>
    <w:rsid w:val="00EB5E23"/>
    <w:rsid w:val="00EF2863"/>
    <w:rsid w:val="00F02000"/>
    <w:rsid w:val="00F02187"/>
    <w:rsid w:val="00F76705"/>
    <w:rsid w:val="00FB3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1F47A"/>
  <w15:chartTrackingRefBased/>
  <w15:docId w15:val="{693B1CEE-1701-43A6-AAA9-8275D053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53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70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03F"/>
  </w:style>
  <w:style w:type="paragraph" w:styleId="Zpat">
    <w:name w:val="footer"/>
    <w:basedOn w:val="Normln"/>
    <w:link w:val="ZpatChar"/>
    <w:uiPriority w:val="99"/>
    <w:unhideWhenUsed/>
    <w:rsid w:val="0074703F"/>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03F"/>
  </w:style>
  <w:style w:type="paragraph" w:customStyle="1" w:styleId="ZkladntextAR">
    <w:name w:val="Základní text AR"/>
    <w:basedOn w:val="Normln"/>
    <w:uiPriority w:val="99"/>
    <w:rsid w:val="004B537D"/>
    <w:pPr>
      <w:spacing w:after="0" w:line="320" w:lineRule="exact"/>
      <w:jc w:val="both"/>
    </w:pPr>
    <w:rPr>
      <w:rFonts w:ascii="Arial" w:eastAsia="Times New Roman" w:hAnsi="Arial" w:cs="Times New Roman"/>
      <w:sz w:val="20"/>
      <w:szCs w:val="20"/>
      <w:lang w:val="en-US" w:eastAsia="cs-CZ"/>
    </w:rPr>
  </w:style>
  <w:style w:type="paragraph" w:styleId="Odstavecseseznamem">
    <w:name w:val="List Paragraph"/>
    <w:basedOn w:val="Normln"/>
    <w:uiPriority w:val="99"/>
    <w:qFormat/>
    <w:rsid w:val="004B537D"/>
    <w:pPr>
      <w:spacing w:after="0" w:line="240" w:lineRule="auto"/>
      <w:ind w:left="708"/>
    </w:pPr>
    <w:rPr>
      <w:rFonts w:ascii="Times New Roman" w:eastAsia="Times New Roman" w:hAnsi="Times New Roman" w:cs="Times New Roman"/>
      <w:sz w:val="24"/>
      <w:szCs w:val="24"/>
      <w:lang w:eastAsia="cs-CZ"/>
    </w:rPr>
  </w:style>
  <w:style w:type="character" w:styleId="Hypertextovodkaz">
    <w:name w:val="Hyperlink"/>
    <w:uiPriority w:val="99"/>
    <w:rsid w:val="004B537D"/>
    <w:rPr>
      <w:rFonts w:cs="Times New Roman"/>
      <w:color w:val="0000FF"/>
      <w:u w:val="single"/>
    </w:rPr>
  </w:style>
  <w:style w:type="paragraph" w:customStyle="1" w:styleId="nadpisx">
    <w:name w:val="nadpis x"/>
    <w:basedOn w:val="ZkladntextAR"/>
    <w:uiPriority w:val="99"/>
    <w:rsid w:val="004B537D"/>
    <w:pPr>
      <w:keepNext/>
      <w:widowControl w:val="0"/>
      <w:numPr>
        <w:numId w:val="1"/>
      </w:numPr>
      <w:autoSpaceDE w:val="0"/>
      <w:autoSpaceDN w:val="0"/>
      <w:adjustRightInd w:val="0"/>
      <w:spacing w:before="480" w:after="240" w:line="240" w:lineRule="auto"/>
    </w:pPr>
    <w:rPr>
      <w:rFonts w:ascii="Times New Roman" w:hAnsi="Times New Roman"/>
      <w:b/>
      <w:noProof/>
      <w:lang w:val="cs-CZ"/>
    </w:rPr>
  </w:style>
  <w:style w:type="paragraph" w:styleId="Obsah1">
    <w:name w:val="toc 1"/>
    <w:basedOn w:val="Normln"/>
    <w:next w:val="Normln"/>
    <w:autoRedefine/>
    <w:uiPriority w:val="39"/>
    <w:rsid w:val="004B537D"/>
    <w:pPr>
      <w:widowControl w:val="0"/>
      <w:tabs>
        <w:tab w:val="left" w:pos="1680"/>
        <w:tab w:val="right" w:leader="dot" w:pos="9062"/>
      </w:tabs>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36B1C"/>
    <w:rPr>
      <w:color w:val="605E5C"/>
      <w:shd w:val="clear" w:color="auto" w:fill="E1DFDD"/>
    </w:rPr>
  </w:style>
  <w:style w:type="character" w:styleId="Sledovanodkaz">
    <w:name w:val="FollowedHyperlink"/>
    <w:basedOn w:val="Standardnpsmoodstavce"/>
    <w:uiPriority w:val="99"/>
    <w:semiHidden/>
    <w:unhideWhenUsed/>
    <w:rsid w:val="00E666C0"/>
    <w:rPr>
      <w:color w:val="954F72" w:themeColor="followedHyperlink"/>
      <w:u w:val="single"/>
    </w:rPr>
  </w:style>
  <w:style w:type="paragraph" w:styleId="Textbubliny">
    <w:name w:val="Balloon Text"/>
    <w:basedOn w:val="Normln"/>
    <w:link w:val="TextbublinyChar"/>
    <w:uiPriority w:val="99"/>
    <w:semiHidden/>
    <w:unhideWhenUsed/>
    <w:rsid w:val="00E66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6C0"/>
    <w:rPr>
      <w:rFonts w:ascii="Segoe UI" w:hAnsi="Segoe UI" w:cs="Segoe UI"/>
      <w:sz w:val="18"/>
      <w:szCs w:val="18"/>
    </w:rPr>
  </w:style>
  <w:style w:type="character" w:styleId="Odkaznakoment">
    <w:name w:val="annotation reference"/>
    <w:basedOn w:val="Standardnpsmoodstavce"/>
    <w:uiPriority w:val="99"/>
    <w:semiHidden/>
    <w:unhideWhenUsed/>
    <w:rsid w:val="00C74A63"/>
    <w:rPr>
      <w:sz w:val="16"/>
      <w:szCs w:val="16"/>
    </w:rPr>
  </w:style>
  <w:style w:type="paragraph" w:styleId="Textkomente">
    <w:name w:val="annotation text"/>
    <w:basedOn w:val="Normln"/>
    <w:link w:val="TextkomenteChar"/>
    <w:uiPriority w:val="99"/>
    <w:unhideWhenUsed/>
    <w:rsid w:val="00C74A63"/>
    <w:pPr>
      <w:spacing w:line="240" w:lineRule="auto"/>
    </w:pPr>
    <w:rPr>
      <w:sz w:val="20"/>
      <w:szCs w:val="20"/>
    </w:rPr>
  </w:style>
  <w:style w:type="character" w:customStyle="1" w:styleId="TextkomenteChar">
    <w:name w:val="Text komentáře Char"/>
    <w:basedOn w:val="Standardnpsmoodstavce"/>
    <w:link w:val="Textkomente"/>
    <w:uiPriority w:val="99"/>
    <w:rsid w:val="00C74A63"/>
    <w:rPr>
      <w:sz w:val="20"/>
      <w:szCs w:val="20"/>
    </w:rPr>
  </w:style>
  <w:style w:type="paragraph" w:styleId="Pedmtkomente">
    <w:name w:val="annotation subject"/>
    <w:basedOn w:val="Textkomente"/>
    <w:next w:val="Textkomente"/>
    <w:link w:val="PedmtkomenteChar"/>
    <w:uiPriority w:val="99"/>
    <w:semiHidden/>
    <w:unhideWhenUsed/>
    <w:rsid w:val="00C74A63"/>
    <w:rPr>
      <w:b/>
      <w:bCs/>
    </w:rPr>
  </w:style>
  <w:style w:type="character" w:customStyle="1" w:styleId="PedmtkomenteChar">
    <w:name w:val="Předmět komentáře Char"/>
    <w:basedOn w:val="TextkomenteChar"/>
    <w:link w:val="Pedmtkomente"/>
    <w:uiPriority w:val="99"/>
    <w:semiHidden/>
    <w:rsid w:val="00C74A63"/>
    <w:rPr>
      <w:b/>
      <w:bCs/>
      <w:sz w:val="20"/>
      <w:szCs w:val="20"/>
    </w:rPr>
  </w:style>
  <w:style w:type="paragraph" w:styleId="Revize">
    <w:name w:val="Revision"/>
    <w:hidden/>
    <w:uiPriority w:val="99"/>
    <w:semiHidden/>
    <w:rsid w:val="00977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leteCz.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lling@completecz.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pleteCz.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3451</Words>
  <Characters>20366</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CoolerMaster</dc:creator>
  <cp:keywords/>
  <dc:description/>
  <cp:lastModifiedBy>Vladimira</cp:lastModifiedBy>
  <cp:revision>3</cp:revision>
  <cp:lastPrinted>2024-11-26T13:54:00Z</cp:lastPrinted>
  <dcterms:created xsi:type="dcterms:W3CDTF">2025-01-13T12:17:00Z</dcterms:created>
  <dcterms:modified xsi:type="dcterms:W3CDTF">2025-01-13T12:28:00Z</dcterms:modified>
</cp:coreProperties>
</file>