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4D13" w14:textId="77777777" w:rsidR="00BD4713" w:rsidRPr="00827C49" w:rsidRDefault="00BD4713">
      <w:pPr>
        <w:jc w:val="both"/>
        <w:rPr>
          <w:sz w:val="22"/>
          <w:szCs w:val="22"/>
        </w:rPr>
      </w:pPr>
    </w:p>
    <w:p w14:paraId="4D76D507" w14:textId="77777777" w:rsidR="00147F0E" w:rsidRDefault="00D3135C" w:rsidP="00986163">
      <w:pPr>
        <w:pStyle w:val="Nadpis1"/>
        <w:rPr>
          <w:sz w:val="28"/>
          <w:szCs w:val="22"/>
        </w:rPr>
      </w:pPr>
      <w:r w:rsidRPr="00D3135C">
        <w:rPr>
          <w:sz w:val="28"/>
          <w:szCs w:val="22"/>
        </w:rPr>
        <w:t>Dohoda o vypořádání bezdůvodného obohacení</w:t>
      </w:r>
    </w:p>
    <w:p w14:paraId="62D74296" w14:textId="77777777" w:rsidR="00D3135C" w:rsidRDefault="00D3135C" w:rsidP="00D3135C"/>
    <w:p w14:paraId="7722548C" w14:textId="77777777" w:rsidR="00D3135C" w:rsidRPr="00D3135C" w:rsidRDefault="00D3135C" w:rsidP="00A94655">
      <w:pPr>
        <w:jc w:val="center"/>
      </w:pPr>
      <w:r>
        <w:t>uzavřená dle ustanovení § 1746 odst. 2 zákona č. 89/2012 Sb., občanský zákoník, ve znění pozdějších předpisů</w:t>
      </w:r>
      <w:r w:rsidR="00AB5471">
        <w:t>,</w:t>
      </w:r>
      <w:r w:rsidR="00A94655">
        <w:t xml:space="preserve"> níže uvedeného dne, měsíce a roku</w:t>
      </w:r>
      <w:r w:rsidR="00AB5471">
        <w:t xml:space="preserve"> mezi těmito </w:t>
      </w:r>
      <w:r w:rsidR="005B4489">
        <w:t xml:space="preserve">smluvními </w:t>
      </w:r>
      <w:r w:rsidR="00AB5471">
        <w:t>stranami:</w:t>
      </w:r>
    </w:p>
    <w:p w14:paraId="7B1279D0" w14:textId="77777777" w:rsidR="00147F0E" w:rsidRPr="00827C49" w:rsidRDefault="00147F0E">
      <w:pPr>
        <w:rPr>
          <w:sz w:val="22"/>
          <w:szCs w:val="22"/>
        </w:rPr>
      </w:pPr>
    </w:p>
    <w:p w14:paraId="0ED8239E" w14:textId="77777777" w:rsidR="00147F0E" w:rsidRDefault="00D3135C" w:rsidP="00D3135C">
      <w:pPr>
        <w:ind w:firstLine="284"/>
        <w:jc w:val="both"/>
        <w:rPr>
          <w:b/>
          <w:bCs/>
          <w:sz w:val="24"/>
          <w:szCs w:val="22"/>
        </w:rPr>
      </w:pPr>
      <w:r w:rsidRPr="00D3135C">
        <w:rPr>
          <w:b/>
          <w:bCs/>
          <w:sz w:val="24"/>
          <w:szCs w:val="22"/>
        </w:rPr>
        <w:t>Český metrologický institut</w:t>
      </w:r>
    </w:p>
    <w:p w14:paraId="14DB0C0A" w14:textId="77777777" w:rsidR="00D3135C" w:rsidRDefault="00BF2E9A" w:rsidP="00D3135C">
      <w:pPr>
        <w:ind w:firstLine="284"/>
        <w:jc w:val="both"/>
        <w:rPr>
          <w:bCs/>
          <w:sz w:val="24"/>
          <w:szCs w:val="22"/>
        </w:rPr>
      </w:pPr>
      <w:r w:rsidRPr="00BF2E9A">
        <w:rPr>
          <w:bCs/>
          <w:sz w:val="24"/>
          <w:szCs w:val="22"/>
        </w:rPr>
        <w:t>Sídlo:</w:t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  <w:r>
        <w:rPr>
          <w:bCs/>
          <w:sz w:val="24"/>
          <w:szCs w:val="22"/>
        </w:rPr>
        <w:t>Okružní 31, 638 00 Brno</w:t>
      </w:r>
    </w:p>
    <w:p w14:paraId="3269927B" w14:textId="77777777" w:rsidR="00BF2E9A" w:rsidRDefault="00BF2E9A" w:rsidP="00BF2E9A">
      <w:pPr>
        <w:ind w:left="2124" w:hanging="184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Právní forma:</w:t>
      </w:r>
      <w:r>
        <w:rPr>
          <w:bCs/>
          <w:sz w:val="24"/>
          <w:szCs w:val="22"/>
        </w:rPr>
        <w:tab/>
      </w:r>
      <w:r w:rsidRPr="00BF2E9A">
        <w:rPr>
          <w:bCs/>
          <w:sz w:val="24"/>
          <w:szCs w:val="22"/>
        </w:rPr>
        <w:t>státní příspěvková organiza</w:t>
      </w:r>
      <w:r>
        <w:rPr>
          <w:bCs/>
          <w:sz w:val="24"/>
          <w:szCs w:val="22"/>
        </w:rPr>
        <w:t xml:space="preserve">ce zřízená </w:t>
      </w:r>
      <w:proofErr w:type="spellStart"/>
      <w:r>
        <w:rPr>
          <w:bCs/>
          <w:sz w:val="24"/>
          <w:szCs w:val="22"/>
        </w:rPr>
        <w:t>zřiz</w:t>
      </w:r>
      <w:proofErr w:type="spellEnd"/>
      <w:r>
        <w:rPr>
          <w:bCs/>
          <w:sz w:val="24"/>
          <w:szCs w:val="22"/>
        </w:rPr>
        <w:t>. listinou MH ČR</w:t>
      </w:r>
      <w:r>
        <w:rPr>
          <w:bCs/>
          <w:sz w:val="24"/>
          <w:szCs w:val="22"/>
        </w:rPr>
        <w:br/>
      </w:r>
      <w:r w:rsidRPr="00BF2E9A">
        <w:rPr>
          <w:bCs/>
          <w:sz w:val="24"/>
          <w:szCs w:val="22"/>
        </w:rPr>
        <w:t xml:space="preserve">č. j. 521 385/92-44 ze dne 21. 12. 1992 ve znění upravené zřizovací listiny vydané Rozhodnutím ministra MPO č. </w:t>
      </w:r>
      <w:r w:rsidR="007315F6">
        <w:rPr>
          <w:bCs/>
          <w:sz w:val="24"/>
          <w:szCs w:val="22"/>
        </w:rPr>
        <w:t>72/2021</w:t>
      </w:r>
      <w:r w:rsidRPr="00BF2E9A">
        <w:rPr>
          <w:bCs/>
          <w:sz w:val="24"/>
          <w:szCs w:val="22"/>
        </w:rPr>
        <w:t xml:space="preserve">, č. j. </w:t>
      </w:r>
      <w:r w:rsidR="007315F6">
        <w:rPr>
          <w:bCs/>
          <w:sz w:val="24"/>
          <w:szCs w:val="22"/>
        </w:rPr>
        <w:t>MPO 628289/2021/21100/01000</w:t>
      </w:r>
      <w:r w:rsidRPr="00BF2E9A">
        <w:rPr>
          <w:bCs/>
          <w:sz w:val="24"/>
          <w:szCs w:val="22"/>
        </w:rPr>
        <w:t xml:space="preserve"> ze dne </w:t>
      </w:r>
      <w:r w:rsidR="007315F6">
        <w:rPr>
          <w:bCs/>
          <w:sz w:val="24"/>
          <w:szCs w:val="22"/>
        </w:rPr>
        <w:t>9. prosince 2021</w:t>
      </w:r>
    </w:p>
    <w:p w14:paraId="17255107" w14:textId="77777777" w:rsidR="00BF2E9A" w:rsidRDefault="00BF2E9A" w:rsidP="00BF2E9A">
      <w:pPr>
        <w:ind w:left="2124" w:hanging="184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IČ</w:t>
      </w:r>
      <w:r w:rsidR="001E35A4">
        <w:rPr>
          <w:bCs/>
          <w:sz w:val="24"/>
          <w:szCs w:val="22"/>
        </w:rPr>
        <w:t>O</w:t>
      </w:r>
      <w:r>
        <w:rPr>
          <w:bCs/>
          <w:sz w:val="24"/>
          <w:szCs w:val="22"/>
        </w:rPr>
        <w:t>:</w:t>
      </w:r>
      <w:r>
        <w:rPr>
          <w:bCs/>
          <w:sz w:val="24"/>
          <w:szCs w:val="22"/>
        </w:rPr>
        <w:tab/>
        <w:t>00177016</w:t>
      </w:r>
    </w:p>
    <w:p w14:paraId="0DA232F1" w14:textId="77777777" w:rsidR="00BF2E9A" w:rsidRDefault="00BF2E9A" w:rsidP="00BF2E9A">
      <w:pPr>
        <w:ind w:left="2124" w:hanging="184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DIČ:</w:t>
      </w:r>
      <w:r>
        <w:rPr>
          <w:bCs/>
          <w:sz w:val="24"/>
          <w:szCs w:val="22"/>
        </w:rPr>
        <w:tab/>
        <w:t>CZ00177016</w:t>
      </w:r>
    </w:p>
    <w:p w14:paraId="22890046" w14:textId="77777777" w:rsidR="00AB5471" w:rsidRDefault="00AB5471" w:rsidP="00BF2E9A">
      <w:pPr>
        <w:ind w:left="2124" w:hanging="1840"/>
        <w:jc w:val="both"/>
        <w:rPr>
          <w:sz w:val="22"/>
          <w:szCs w:val="22"/>
        </w:rPr>
      </w:pPr>
    </w:p>
    <w:p w14:paraId="7CDC4429" w14:textId="06B8C819" w:rsidR="00BF2E9A" w:rsidRPr="001E35A4" w:rsidRDefault="00BF2E9A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jehož jménem jedná</w:t>
      </w:r>
      <w:r w:rsidR="00242194">
        <w:rPr>
          <w:bCs/>
          <w:sz w:val="24"/>
          <w:szCs w:val="22"/>
        </w:rPr>
        <w:t xml:space="preserve"> </w:t>
      </w:r>
      <w:proofErr w:type="spellStart"/>
      <w:r w:rsidR="00242194">
        <w:rPr>
          <w:bCs/>
          <w:sz w:val="24"/>
          <w:szCs w:val="22"/>
        </w:rPr>
        <w:t>xxxxxxxxxxxxx</w:t>
      </w:r>
      <w:proofErr w:type="spellEnd"/>
      <w:r w:rsidR="00A75BAA" w:rsidRPr="001E35A4">
        <w:rPr>
          <w:bCs/>
          <w:sz w:val="24"/>
          <w:szCs w:val="22"/>
        </w:rPr>
        <w:t>, odborný ředitel pro ekonomiku</w:t>
      </w:r>
    </w:p>
    <w:p w14:paraId="292FC4B8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</w:p>
    <w:p w14:paraId="289A8902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dále také „ČMI“</w:t>
      </w:r>
      <w:r w:rsidR="00A94655" w:rsidRPr="001E35A4">
        <w:rPr>
          <w:bCs/>
          <w:sz w:val="24"/>
          <w:szCs w:val="22"/>
        </w:rPr>
        <w:t xml:space="preserve"> </w:t>
      </w:r>
    </w:p>
    <w:p w14:paraId="4B86D41D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</w:p>
    <w:p w14:paraId="0E8433D4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a</w:t>
      </w:r>
    </w:p>
    <w:p w14:paraId="00C516F3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</w:p>
    <w:p w14:paraId="240E0DF8" w14:textId="77777777" w:rsidR="00AB5471" w:rsidRPr="001E35A4" w:rsidRDefault="00BD4713" w:rsidP="00AB5471">
      <w:pPr>
        <w:ind w:left="284"/>
        <w:jc w:val="both"/>
        <w:rPr>
          <w:b/>
          <w:bCs/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GasNet</w:t>
      </w:r>
      <w:proofErr w:type="spellEnd"/>
      <w:r>
        <w:rPr>
          <w:b/>
          <w:bCs/>
          <w:sz w:val="24"/>
          <w:szCs w:val="22"/>
        </w:rPr>
        <w:t xml:space="preserve"> Služby,</w:t>
      </w:r>
      <w:r w:rsidR="001E35A4" w:rsidRPr="001E35A4">
        <w:rPr>
          <w:b/>
          <w:bCs/>
          <w:sz w:val="24"/>
          <w:szCs w:val="22"/>
        </w:rPr>
        <w:t xml:space="preserve"> s.r.o.</w:t>
      </w:r>
    </w:p>
    <w:p w14:paraId="4A3AA495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Sídlo:</w:t>
      </w:r>
      <w:r w:rsidRPr="001E35A4">
        <w:rPr>
          <w:bCs/>
          <w:sz w:val="24"/>
          <w:szCs w:val="22"/>
        </w:rPr>
        <w:tab/>
      </w:r>
      <w:r w:rsidR="001E35A4" w:rsidRPr="001E35A4">
        <w:rPr>
          <w:bCs/>
          <w:sz w:val="24"/>
          <w:szCs w:val="22"/>
        </w:rPr>
        <w:tab/>
      </w:r>
      <w:r w:rsidR="00A76B84">
        <w:rPr>
          <w:bCs/>
          <w:sz w:val="24"/>
          <w:szCs w:val="22"/>
        </w:rPr>
        <w:t xml:space="preserve">Plynárenská 499/1, 602 00 Brno – Zábrdovice </w:t>
      </w:r>
    </w:p>
    <w:p w14:paraId="46C8C407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Právní forma:</w:t>
      </w:r>
      <w:r w:rsidRPr="001E35A4">
        <w:rPr>
          <w:bCs/>
          <w:sz w:val="24"/>
          <w:szCs w:val="22"/>
        </w:rPr>
        <w:tab/>
      </w:r>
      <w:r w:rsidR="001E35A4" w:rsidRPr="001E35A4">
        <w:rPr>
          <w:bCs/>
          <w:sz w:val="24"/>
          <w:szCs w:val="22"/>
        </w:rPr>
        <w:t>společnost s ručením omezeným</w:t>
      </w:r>
    </w:p>
    <w:p w14:paraId="1F152540" w14:textId="77777777" w:rsidR="00AB5471" w:rsidRPr="001E35A4" w:rsidRDefault="007315F6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IČ</w:t>
      </w:r>
      <w:r w:rsidR="001E35A4" w:rsidRPr="001E35A4">
        <w:rPr>
          <w:bCs/>
          <w:sz w:val="24"/>
          <w:szCs w:val="22"/>
        </w:rPr>
        <w:t>O</w:t>
      </w:r>
      <w:r w:rsidRPr="001E35A4">
        <w:rPr>
          <w:bCs/>
          <w:sz w:val="24"/>
          <w:szCs w:val="22"/>
        </w:rPr>
        <w:t>:</w:t>
      </w:r>
      <w:r w:rsidRPr="001E35A4">
        <w:rPr>
          <w:bCs/>
          <w:sz w:val="24"/>
          <w:szCs w:val="22"/>
        </w:rPr>
        <w:tab/>
      </w:r>
      <w:r w:rsidRPr="001E35A4">
        <w:rPr>
          <w:bCs/>
          <w:sz w:val="24"/>
          <w:szCs w:val="22"/>
        </w:rPr>
        <w:tab/>
      </w:r>
      <w:r w:rsidR="00A76B84">
        <w:rPr>
          <w:bCs/>
          <w:sz w:val="24"/>
          <w:szCs w:val="22"/>
        </w:rPr>
        <w:t>27935311</w:t>
      </w:r>
      <w:r w:rsidRPr="001E35A4">
        <w:rPr>
          <w:bCs/>
          <w:sz w:val="24"/>
          <w:szCs w:val="22"/>
        </w:rPr>
        <w:tab/>
      </w:r>
    </w:p>
    <w:p w14:paraId="0942C086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>DIČ:</w:t>
      </w:r>
      <w:r w:rsidRPr="001E35A4">
        <w:rPr>
          <w:bCs/>
          <w:sz w:val="24"/>
          <w:szCs w:val="22"/>
        </w:rPr>
        <w:tab/>
      </w:r>
      <w:r w:rsidRPr="001E35A4">
        <w:rPr>
          <w:bCs/>
          <w:sz w:val="24"/>
          <w:szCs w:val="22"/>
        </w:rPr>
        <w:tab/>
      </w:r>
      <w:r w:rsidR="001E35A4" w:rsidRPr="001E35A4">
        <w:rPr>
          <w:bCs/>
          <w:sz w:val="24"/>
          <w:szCs w:val="22"/>
        </w:rPr>
        <w:t>CZ</w:t>
      </w:r>
      <w:r w:rsidR="00A76B84">
        <w:rPr>
          <w:bCs/>
          <w:sz w:val="24"/>
          <w:szCs w:val="22"/>
        </w:rPr>
        <w:t>27935311</w:t>
      </w:r>
    </w:p>
    <w:p w14:paraId="60E097F7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  <w:r w:rsidRPr="001E35A4">
        <w:rPr>
          <w:bCs/>
          <w:sz w:val="24"/>
          <w:szCs w:val="22"/>
        </w:rPr>
        <w:tab/>
      </w:r>
      <w:r w:rsidRPr="001E35A4">
        <w:rPr>
          <w:bCs/>
          <w:sz w:val="24"/>
          <w:szCs w:val="22"/>
        </w:rPr>
        <w:tab/>
      </w:r>
    </w:p>
    <w:p w14:paraId="2332BCEB" w14:textId="77777777" w:rsidR="00AB5471" w:rsidRPr="001E35A4" w:rsidRDefault="00AB5471" w:rsidP="00AB5471">
      <w:pPr>
        <w:ind w:left="284"/>
        <w:jc w:val="both"/>
        <w:rPr>
          <w:bCs/>
          <w:sz w:val="24"/>
          <w:szCs w:val="22"/>
        </w:rPr>
      </w:pPr>
    </w:p>
    <w:p w14:paraId="6C864335" w14:textId="79E12259" w:rsidR="00AB5471" w:rsidRPr="0012106A" w:rsidRDefault="002744FA" w:rsidP="0012106A">
      <w:pPr>
        <w:ind w:left="2124" w:hanging="1840"/>
        <w:jc w:val="both"/>
        <w:rPr>
          <w:rFonts w:ascii="72" w:hAnsi="72" w:cs="72"/>
          <w:sz w:val="21"/>
          <w:szCs w:val="21"/>
        </w:rPr>
      </w:pPr>
      <w:r>
        <w:rPr>
          <w:bCs/>
          <w:sz w:val="24"/>
          <w:szCs w:val="22"/>
        </w:rPr>
        <w:t>Zastoupená:</w:t>
      </w:r>
      <w:r>
        <w:rPr>
          <w:bCs/>
          <w:sz w:val="24"/>
          <w:szCs w:val="22"/>
        </w:rPr>
        <w:tab/>
      </w:r>
      <w:proofErr w:type="spellStart"/>
      <w:r w:rsidR="00242194">
        <w:rPr>
          <w:bCs/>
          <w:sz w:val="24"/>
          <w:szCs w:val="22"/>
        </w:rPr>
        <w:t>xxxxxxx</w:t>
      </w:r>
      <w:proofErr w:type="spellEnd"/>
      <w:r w:rsidR="00BE073B">
        <w:rPr>
          <w:bCs/>
          <w:sz w:val="24"/>
          <w:szCs w:val="22"/>
        </w:rPr>
        <w:t xml:space="preserve">, </w:t>
      </w:r>
      <w:proofErr w:type="spellStart"/>
      <w:r w:rsidR="00BE073B">
        <w:rPr>
          <w:bCs/>
          <w:sz w:val="24"/>
          <w:szCs w:val="22"/>
        </w:rPr>
        <w:t>Purchaser</w:t>
      </w:r>
      <w:proofErr w:type="spellEnd"/>
      <w:r w:rsidR="00BE073B">
        <w:rPr>
          <w:bCs/>
          <w:sz w:val="24"/>
          <w:szCs w:val="22"/>
        </w:rPr>
        <w:t xml:space="preserve">, </w:t>
      </w:r>
      <w:proofErr w:type="spellStart"/>
      <w:r w:rsidR="00BE073B" w:rsidRPr="0012106A">
        <w:rPr>
          <w:sz w:val="24"/>
          <w:szCs w:val="24"/>
        </w:rPr>
        <w:t>Core</w:t>
      </w:r>
      <w:proofErr w:type="spellEnd"/>
      <w:r w:rsidR="00BE073B" w:rsidRPr="0012106A">
        <w:rPr>
          <w:sz w:val="24"/>
          <w:szCs w:val="24"/>
        </w:rPr>
        <w:t xml:space="preserve"> </w:t>
      </w:r>
      <w:proofErr w:type="spellStart"/>
      <w:r w:rsidR="00BE073B" w:rsidRPr="0012106A">
        <w:rPr>
          <w:sz w:val="24"/>
          <w:szCs w:val="24"/>
        </w:rPr>
        <w:t>Commodity&amp;Investments</w:t>
      </w:r>
      <w:proofErr w:type="spellEnd"/>
      <w:r w:rsidR="00BE073B">
        <w:rPr>
          <w:rFonts w:ascii="72" w:hAnsi="72" w:cs="72"/>
          <w:color w:val="FFFFFF"/>
          <w:sz w:val="21"/>
          <w:szCs w:val="21"/>
        </w:rPr>
        <w:t xml:space="preserve"> </w:t>
      </w:r>
      <w:r w:rsidR="00BE073B" w:rsidRPr="0012106A">
        <w:rPr>
          <w:rFonts w:ascii="72" w:hAnsi="72" w:cs="72"/>
          <w:sz w:val="21"/>
          <w:szCs w:val="21"/>
        </w:rPr>
        <w:t>Team</w:t>
      </w:r>
      <w:r w:rsidR="00BE073B">
        <w:rPr>
          <w:rFonts w:ascii="72" w:hAnsi="72" w:cs="72"/>
          <w:sz w:val="21"/>
          <w:szCs w:val="21"/>
        </w:rPr>
        <w:t xml:space="preserve"> a</w:t>
      </w:r>
    </w:p>
    <w:p w14:paraId="75CD3F2A" w14:textId="5002AB7E" w:rsidR="00BE073B" w:rsidRPr="00BE073B" w:rsidRDefault="00242194" w:rsidP="0012106A">
      <w:pPr>
        <w:ind w:left="2124" w:firstLine="5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2"/>
        </w:rPr>
        <w:t>xxxxxxx</w:t>
      </w:r>
      <w:proofErr w:type="spellEnd"/>
      <w:r w:rsidR="00BE073B">
        <w:rPr>
          <w:bCs/>
          <w:sz w:val="24"/>
          <w:szCs w:val="22"/>
        </w:rPr>
        <w:t xml:space="preserve">, </w:t>
      </w:r>
      <w:r w:rsidR="00BE073B" w:rsidRPr="00BE073B">
        <w:rPr>
          <w:sz w:val="24"/>
          <w:szCs w:val="24"/>
        </w:rPr>
        <w:t xml:space="preserve">Senior </w:t>
      </w:r>
      <w:proofErr w:type="spellStart"/>
      <w:r w:rsidR="00BE073B" w:rsidRPr="00BE073B">
        <w:rPr>
          <w:sz w:val="24"/>
          <w:szCs w:val="24"/>
        </w:rPr>
        <w:t>Strategic</w:t>
      </w:r>
      <w:proofErr w:type="spellEnd"/>
      <w:r w:rsidR="00BE073B" w:rsidRPr="00BE073B">
        <w:rPr>
          <w:sz w:val="24"/>
          <w:szCs w:val="24"/>
        </w:rPr>
        <w:t xml:space="preserve"> </w:t>
      </w:r>
      <w:proofErr w:type="spellStart"/>
      <w:r w:rsidR="00BE073B" w:rsidRPr="00BE073B">
        <w:rPr>
          <w:sz w:val="24"/>
          <w:szCs w:val="24"/>
        </w:rPr>
        <w:t>Purchaser</w:t>
      </w:r>
      <w:proofErr w:type="spellEnd"/>
      <w:r w:rsidR="00BE073B" w:rsidRPr="00BE073B">
        <w:rPr>
          <w:sz w:val="24"/>
          <w:szCs w:val="24"/>
        </w:rPr>
        <w:t xml:space="preserve">, </w:t>
      </w:r>
      <w:proofErr w:type="spellStart"/>
      <w:r w:rsidR="00BE073B" w:rsidRPr="0012106A">
        <w:rPr>
          <w:sz w:val="24"/>
          <w:szCs w:val="24"/>
        </w:rPr>
        <w:t>Core</w:t>
      </w:r>
      <w:proofErr w:type="spellEnd"/>
      <w:r w:rsidR="00BE073B" w:rsidRPr="0012106A">
        <w:rPr>
          <w:sz w:val="24"/>
          <w:szCs w:val="24"/>
        </w:rPr>
        <w:t xml:space="preserve"> </w:t>
      </w:r>
      <w:proofErr w:type="spellStart"/>
      <w:r w:rsidR="00BE073B" w:rsidRPr="0012106A">
        <w:rPr>
          <w:sz w:val="24"/>
          <w:szCs w:val="24"/>
        </w:rPr>
        <w:t>Commodity&amp;Investments</w:t>
      </w:r>
      <w:proofErr w:type="spellEnd"/>
      <w:r w:rsidR="00BE073B" w:rsidRPr="0012106A">
        <w:rPr>
          <w:sz w:val="24"/>
          <w:szCs w:val="24"/>
        </w:rPr>
        <w:t xml:space="preserve"> Team</w:t>
      </w:r>
    </w:p>
    <w:p w14:paraId="5DFD1249" w14:textId="77777777" w:rsidR="00A94655" w:rsidRDefault="00A94655" w:rsidP="00AB5471">
      <w:pPr>
        <w:ind w:left="284"/>
        <w:jc w:val="both"/>
        <w:rPr>
          <w:bCs/>
          <w:sz w:val="24"/>
          <w:szCs w:val="22"/>
        </w:rPr>
      </w:pPr>
    </w:p>
    <w:p w14:paraId="50B3673D" w14:textId="77777777" w:rsidR="00A94655" w:rsidRDefault="00A94655" w:rsidP="00AB5471">
      <w:pPr>
        <w:ind w:left="284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dále také „</w:t>
      </w:r>
      <w:r w:rsidR="00A76B84">
        <w:rPr>
          <w:bCs/>
          <w:sz w:val="24"/>
          <w:szCs w:val="22"/>
        </w:rPr>
        <w:t>objednatel</w:t>
      </w:r>
      <w:r>
        <w:rPr>
          <w:bCs/>
          <w:sz w:val="24"/>
          <w:szCs w:val="22"/>
        </w:rPr>
        <w:t>“</w:t>
      </w:r>
    </w:p>
    <w:p w14:paraId="0D8C7E82" w14:textId="77777777" w:rsidR="00A94655" w:rsidRDefault="00A94655" w:rsidP="00AB5471">
      <w:pPr>
        <w:ind w:left="284"/>
        <w:jc w:val="both"/>
        <w:rPr>
          <w:bCs/>
          <w:sz w:val="24"/>
          <w:szCs w:val="22"/>
        </w:rPr>
      </w:pPr>
    </w:p>
    <w:p w14:paraId="61DDF18E" w14:textId="77777777" w:rsidR="00A94655" w:rsidRDefault="00A94655" w:rsidP="00A94655">
      <w:pPr>
        <w:ind w:left="284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I.</w:t>
      </w:r>
    </w:p>
    <w:p w14:paraId="1A88B47F" w14:textId="77777777" w:rsidR="00A94655" w:rsidRDefault="00DB32B5" w:rsidP="00A94655">
      <w:pPr>
        <w:ind w:left="284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S</w:t>
      </w:r>
      <w:r w:rsidR="00A94655">
        <w:rPr>
          <w:bCs/>
          <w:sz w:val="24"/>
          <w:szCs w:val="22"/>
        </w:rPr>
        <w:t xml:space="preserve">trany uzavírají tuto dohodu o </w:t>
      </w:r>
      <w:r w:rsidR="00356BC1">
        <w:rPr>
          <w:bCs/>
          <w:sz w:val="24"/>
          <w:szCs w:val="22"/>
        </w:rPr>
        <w:t>vypořádání bezdůvodného obohacení</w:t>
      </w:r>
      <w:r w:rsidR="00A94655">
        <w:rPr>
          <w:bCs/>
          <w:sz w:val="24"/>
          <w:szCs w:val="22"/>
        </w:rPr>
        <w:t xml:space="preserve"> vzhledem k tomu, že:</w:t>
      </w:r>
    </w:p>
    <w:p w14:paraId="098132CC" w14:textId="77777777" w:rsidR="00A94655" w:rsidRDefault="00A94655" w:rsidP="00A94655">
      <w:pPr>
        <w:ind w:left="284"/>
        <w:jc w:val="both"/>
        <w:rPr>
          <w:bCs/>
          <w:sz w:val="24"/>
          <w:szCs w:val="22"/>
        </w:rPr>
      </w:pPr>
    </w:p>
    <w:p w14:paraId="3C867A9A" w14:textId="77777777" w:rsidR="00A94655" w:rsidRDefault="00A94655" w:rsidP="00CC24E0">
      <w:pPr>
        <w:numPr>
          <w:ilvl w:val="0"/>
          <w:numId w:val="32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Český metrologický institut je povinným subjektem k uveřejňování smluv ve smyslu ustanovení § 2 odst. 1 písm. c) zákona č. 340/2015 Sb., </w:t>
      </w:r>
      <w:r w:rsidRPr="00A94655">
        <w:rPr>
          <w:bCs/>
          <w:sz w:val="24"/>
          <w:szCs w:val="22"/>
        </w:rPr>
        <w:t>o zvláštních podmínkách účinnosti některých smluv, uveřejňování těchto smluv a</w:t>
      </w:r>
      <w:r>
        <w:rPr>
          <w:bCs/>
          <w:sz w:val="24"/>
          <w:szCs w:val="22"/>
        </w:rPr>
        <w:t xml:space="preserve"> o registru smluv, ve znění pozdějších předpisů (dále také „ZRS“).</w:t>
      </w:r>
      <w:r w:rsidR="002D6E23">
        <w:rPr>
          <w:bCs/>
          <w:sz w:val="24"/>
          <w:szCs w:val="22"/>
        </w:rPr>
        <w:t xml:space="preserve"> Jako takový je povinen v registru smluv uveřejňovat (mimo jiné) smlouvy, jejichž hodnota předmětu přesáhne částku</w:t>
      </w:r>
      <w:r w:rsidR="002D6E23">
        <w:rPr>
          <w:bCs/>
          <w:sz w:val="24"/>
          <w:szCs w:val="22"/>
        </w:rPr>
        <w:br/>
        <w:t>50.000,- Kč bez DPH. Smlouvu je povinen uveřejnit bez zbytečného odkladu, nejpozději však do 30 dnů od uzavření smlouvy (§ 5 odst. 1 ZRS). Současně platí, že nebyla-li smlouva uveřejněna do tří měsíců ode dne, kdy byla uzavřena, je zrušena od počátku.</w:t>
      </w:r>
    </w:p>
    <w:p w14:paraId="0E1A2C28" w14:textId="77777777" w:rsidR="00A94655" w:rsidRDefault="00A76B84" w:rsidP="00CC24E0">
      <w:pPr>
        <w:numPr>
          <w:ilvl w:val="0"/>
          <w:numId w:val="32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Rámcovou objednávkou č. 4500042230 ze dne 12. února 2024 objednal objednatel</w:t>
      </w:r>
      <w:r>
        <w:rPr>
          <w:bCs/>
          <w:sz w:val="24"/>
          <w:szCs w:val="22"/>
        </w:rPr>
        <w:br/>
        <w:t>u ČMI provádění objektivních kontrol odorizace v roce 2024.</w:t>
      </w:r>
      <w:r w:rsidR="002D6E23"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</w:rPr>
        <w:t xml:space="preserve">Přestože bylo jisté, že </w:t>
      </w:r>
      <w:r>
        <w:rPr>
          <w:bCs/>
          <w:sz w:val="24"/>
          <w:szCs w:val="22"/>
        </w:rPr>
        <w:lastRenderedPageBreak/>
        <w:t xml:space="preserve">její konečná hodnota částku </w:t>
      </w:r>
      <w:proofErr w:type="gramStart"/>
      <w:r>
        <w:rPr>
          <w:bCs/>
          <w:sz w:val="24"/>
          <w:szCs w:val="22"/>
        </w:rPr>
        <w:t>50.000,-</w:t>
      </w:r>
      <w:proofErr w:type="gramEnd"/>
      <w:r>
        <w:rPr>
          <w:bCs/>
          <w:sz w:val="24"/>
          <w:szCs w:val="22"/>
        </w:rPr>
        <w:t xml:space="preserve"> Kč bez DPH přesáhne, </w:t>
      </w:r>
      <w:r w:rsidR="004D6EC7">
        <w:rPr>
          <w:bCs/>
          <w:sz w:val="24"/>
          <w:szCs w:val="22"/>
        </w:rPr>
        <w:t>objednávka nebyla ani dodatečně uveřejněna, platí proto, že byla zrušena od počátku.</w:t>
      </w:r>
    </w:p>
    <w:p w14:paraId="1D1CB594" w14:textId="77777777" w:rsidR="00EE1CC5" w:rsidRDefault="00DC00ED" w:rsidP="00CC24E0">
      <w:pPr>
        <w:numPr>
          <w:ilvl w:val="0"/>
          <w:numId w:val="32"/>
        </w:numPr>
        <w:spacing w:after="120"/>
        <w:ind w:left="1003" w:hanging="357"/>
        <w:jc w:val="both"/>
        <w:rPr>
          <w:bCs/>
          <w:sz w:val="24"/>
          <w:szCs w:val="22"/>
        </w:rPr>
      </w:pPr>
      <w:r w:rsidRPr="007C1719">
        <w:rPr>
          <w:bCs/>
          <w:sz w:val="24"/>
          <w:szCs w:val="22"/>
        </w:rPr>
        <w:t xml:space="preserve">Výše uvedenou smlouvu však </w:t>
      </w:r>
      <w:r w:rsidR="00D01BA9" w:rsidRPr="007C1719">
        <w:rPr>
          <w:bCs/>
          <w:sz w:val="24"/>
          <w:szCs w:val="22"/>
        </w:rPr>
        <w:t>strany plnil</w:t>
      </w:r>
      <w:r w:rsidR="00356BC1" w:rsidRPr="007C1719">
        <w:rPr>
          <w:bCs/>
          <w:sz w:val="24"/>
          <w:szCs w:val="22"/>
        </w:rPr>
        <w:t>y</w:t>
      </w:r>
      <w:r w:rsidRPr="007C1719">
        <w:rPr>
          <w:bCs/>
          <w:sz w:val="24"/>
          <w:szCs w:val="22"/>
        </w:rPr>
        <w:t xml:space="preserve"> – </w:t>
      </w:r>
      <w:r w:rsidR="004D6EC7">
        <w:rPr>
          <w:bCs/>
          <w:sz w:val="24"/>
          <w:szCs w:val="22"/>
        </w:rPr>
        <w:t>ČMI</w:t>
      </w:r>
      <w:r w:rsidR="00356BC1" w:rsidRPr="007C1719">
        <w:rPr>
          <w:bCs/>
          <w:sz w:val="24"/>
          <w:szCs w:val="22"/>
        </w:rPr>
        <w:t xml:space="preserve"> poskytl sjednanou službu</w:t>
      </w:r>
      <w:r w:rsidR="00DA43A2" w:rsidRPr="007C1719">
        <w:rPr>
          <w:bCs/>
          <w:sz w:val="24"/>
          <w:szCs w:val="22"/>
        </w:rPr>
        <w:t xml:space="preserve"> </w:t>
      </w:r>
      <w:r w:rsidRPr="007C1719">
        <w:rPr>
          <w:bCs/>
          <w:sz w:val="24"/>
          <w:szCs w:val="22"/>
        </w:rPr>
        <w:t xml:space="preserve">a </w:t>
      </w:r>
      <w:r w:rsidR="004D6EC7">
        <w:rPr>
          <w:bCs/>
          <w:sz w:val="24"/>
          <w:szCs w:val="22"/>
        </w:rPr>
        <w:t>objednatel</w:t>
      </w:r>
      <w:r w:rsidRPr="007C1719">
        <w:rPr>
          <w:bCs/>
          <w:sz w:val="24"/>
          <w:szCs w:val="22"/>
        </w:rPr>
        <w:t xml:space="preserve"> za ni zaplatil sjednanou cenu. </w:t>
      </w:r>
      <w:r w:rsidR="00D95394" w:rsidRPr="007C1719">
        <w:rPr>
          <w:bCs/>
          <w:sz w:val="24"/>
          <w:szCs w:val="22"/>
        </w:rPr>
        <w:t>Následkem absolutní neplatnost</w:t>
      </w:r>
      <w:r w:rsidRPr="007C1719">
        <w:rPr>
          <w:bCs/>
          <w:sz w:val="24"/>
          <w:szCs w:val="22"/>
        </w:rPr>
        <w:t>i</w:t>
      </w:r>
      <w:r w:rsidR="00D95394" w:rsidRPr="007C1719">
        <w:rPr>
          <w:bCs/>
          <w:sz w:val="24"/>
          <w:szCs w:val="22"/>
        </w:rPr>
        <w:t xml:space="preserve"> smlouvy konstruované </w:t>
      </w:r>
      <w:r w:rsidR="00D01BA9" w:rsidRPr="007C1719">
        <w:rPr>
          <w:bCs/>
          <w:sz w:val="24"/>
          <w:szCs w:val="22"/>
        </w:rPr>
        <w:t xml:space="preserve">§ 5 odst. 1 </w:t>
      </w:r>
      <w:r w:rsidR="00D95394" w:rsidRPr="007C1719">
        <w:rPr>
          <w:bCs/>
          <w:sz w:val="24"/>
          <w:szCs w:val="22"/>
        </w:rPr>
        <w:t xml:space="preserve">ZRS </w:t>
      </w:r>
      <w:r w:rsidR="00DA43A2" w:rsidRPr="007C1719">
        <w:rPr>
          <w:bCs/>
          <w:sz w:val="24"/>
          <w:szCs w:val="22"/>
        </w:rPr>
        <w:t>vznikla</w:t>
      </w:r>
      <w:r w:rsidR="00D95394" w:rsidRPr="007C1719">
        <w:rPr>
          <w:bCs/>
          <w:sz w:val="24"/>
          <w:szCs w:val="22"/>
        </w:rPr>
        <w:t xml:space="preserve"> vzájemná povinnost stran </w:t>
      </w:r>
      <w:r w:rsidRPr="007C1719">
        <w:rPr>
          <w:bCs/>
          <w:sz w:val="24"/>
          <w:szCs w:val="22"/>
        </w:rPr>
        <w:t xml:space="preserve">vrátit si bezdůvodné obohacení, neboť </w:t>
      </w:r>
      <w:r w:rsidR="008C76BA" w:rsidRPr="007C1719">
        <w:rPr>
          <w:bCs/>
          <w:sz w:val="24"/>
          <w:szCs w:val="22"/>
        </w:rPr>
        <w:t xml:space="preserve">jimi </w:t>
      </w:r>
      <w:r w:rsidRPr="007C1719">
        <w:rPr>
          <w:bCs/>
          <w:sz w:val="24"/>
          <w:szCs w:val="22"/>
        </w:rPr>
        <w:t>bylo plněno bez právního důvodu.</w:t>
      </w:r>
    </w:p>
    <w:p w14:paraId="716EA755" w14:textId="77777777" w:rsidR="00F71A52" w:rsidRPr="007C1719" w:rsidRDefault="00F71A52" w:rsidP="00CC24E0">
      <w:pPr>
        <w:numPr>
          <w:ilvl w:val="0"/>
          <w:numId w:val="32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Strany tímto ujednáním vzájemně stvrzují, že obsah vzájemných práv a povinností, který touto dohodou nově sjednávají, je zcela a beze zbytku vyjádřen textem původně sjednané </w:t>
      </w:r>
      <w:r w:rsidR="004D6EC7">
        <w:rPr>
          <w:bCs/>
          <w:sz w:val="24"/>
          <w:szCs w:val="22"/>
        </w:rPr>
        <w:t>objednávky</w:t>
      </w:r>
      <w:r>
        <w:rPr>
          <w:bCs/>
          <w:sz w:val="24"/>
          <w:szCs w:val="22"/>
        </w:rPr>
        <w:t>.</w:t>
      </w:r>
    </w:p>
    <w:p w14:paraId="3D166D67" w14:textId="77777777" w:rsidR="008C76BA" w:rsidRDefault="00D01BA9" w:rsidP="00CC24E0">
      <w:pPr>
        <w:numPr>
          <w:ilvl w:val="0"/>
          <w:numId w:val="32"/>
        </w:numPr>
        <w:spacing w:after="120"/>
        <w:ind w:left="1003" w:hanging="357"/>
        <w:jc w:val="both"/>
        <w:rPr>
          <w:bCs/>
          <w:sz w:val="24"/>
          <w:szCs w:val="22"/>
        </w:rPr>
      </w:pPr>
      <w:r w:rsidRPr="00F71A52">
        <w:rPr>
          <w:bCs/>
          <w:sz w:val="24"/>
          <w:szCs w:val="22"/>
        </w:rPr>
        <w:t>Strany považují vzájemně</w:t>
      </w:r>
      <w:r w:rsidR="008C76BA" w:rsidRPr="00F71A52">
        <w:rPr>
          <w:bCs/>
          <w:sz w:val="24"/>
          <w:szCs w:val="22"/>
        </w:rPr>
        <w:t xml:space="preserve"> poskytnutí plnění za nesporné</w:t>
      </w:r>
      <w:r w:rsidR="00F71A52">
        <w:rPr>
          <w:bCs/>
          <w:sz w:val="24"/>
          <w:szCs w:val="22"/>
        </w:rPr>
        <w:t>, považují ho za plnění dle této dohody</w:t>
      </w:r>
      <w:r w:rsidR="008C76BA" w:rsidRPr="00F71A52">
        <w:rPr>
          <w:bCs/>
          <w:sz w:val="24"/>
          <w:szCs w:val="22"/>
        </w:rPr>
        <w:t xml:space="preserve"> a prohlašují, že </w:t>
      </w:r>
      <w:r w:rsidR="00F71A52">
        <w:rPr>
          <w:bCs/>
          <w:sz w:val="24"/>
          <w:szCs w:val="22"/>
        </w:rPr>
        <w:t>v souvislosti se vzájemně poskytnutým plněním nebudou vůči druhé straně</w:t>
      </w:r>
      <w:r w:rsidR="00F71A52" w:rsidRPr="00F71A52">
        <w:rPr>
          <w:bCs/>
          <w:sz w:val="24"/>
          <w:szCs w:val="22"/>
        </w:rPr>
        <w:t xml:space="preserve"> </w:t>
      </w:r>
      <w:r w:rsidR="00F71A52">
        <w:rPr>
          <w:bCs/>
          <w:sz w:val="24"/>
          <w:szCs w:val="22"/>
        </w:rPr>
        <w:t>vznášet nároky z titulu bezdůvodného obohacení</w:t>
      </w:r>
      <w:r w:rsidR="008C76BA" w:rsidRPr="00F71A52">
        <w:rPr>
          <w:bCs/>
          <w:sz w:val="24"/>
          <w:szCs w:val="22"/>
        </w:rPr>
        <w:t xml:space="preserve">. </w:t>
      </w:r>
    </w:p>
    <w:p w14:paraId="206FD645" w14:textId="77777777" w:rsidR="00F71A52" w:rsidRPr="00F71A52" w:rsidRDefault="00F71A52" w:rsidP="00F71A52">
      <w:pPr>
        <w:numPr>
          <w:ilvl w:val="0"/>
          <w:numId w:val="32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Strany prohlašují, že tuto dohodu uzavírají z důvodu právní jistoty, a že se na úkor druhé bezdůvodně neobohatily.</w:t>
      </w:r>
    </w:p>
    <w:p w14:paraId="7D7BE456" w14:textId="77777777" w:rsidR="008B2AB9" w:rsidRDefault="008B2AB9" w:rsidP="008B2AB9">
      <w:pPr>
        <w:jc w:val="both"/>
        <w:rPr>
          <w:b/>
          <w:bCs/>
          <w:sz w:val="24"/>
          <w:szCs w:val="22"/>
        </w:rPr>
      </w:pPr>
    </w:p>
    <w:p w14:paraId="14F3BE31" w14:textId="77777777" w:rsidR="008B2AB9" w:rsidRDefault="008B2AB9" w:rsidP="008B2AB9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II.</w:t>
      </w:r>
    </w:p>
    <w:p w14:paraId="65D41685" w14:textId="77777777" w:rsidR="008B2AB9" w:rsidRDefault="008B2AB9" w:rsidP="008B2AB9">
      <w:pPr>
        <w:jc w:val="center"/>
        <w:rPr>
          <w:b/>
          <w:bCs/>
          <w:sz w:val="24"/>
          <w:szCs w:val="22"/>
        </w:rPr>
      </w:pPr>
    </w:p>
    <w:p w14:paraId="1470D96A" w14:textId="77777777" w:rsidR="002320C6" w:rsidRPr="002320C6" w:rsidRDefault="002320C6" w:rsidP="00CC24E0">
      <w:pPr>
        <w:numPr>
          <w:ilvl w:val="0"/>
          <w:numId w:val="33"/>
        </w:numPr>
        <w:spacing w:after="120"/>
        <w:ind w:left="1003" w:hanging="357"/>
        <w:jc w:val="both"/>
        <w:rPr>
          <w:bCs/>
          <w:sz w:val="24"/>
          <w:szCs w:val="22"/>
        </w:rPr>
      </w:pPr>
      <w:r w:rsidRPr="002320C6">
        <w:rPr>
          <w:bCs/>
          <w:sz w:val="24"/>
          <w:szCs w:val="22"/>
        </w:rPr>
        <w:t xml:space="preserve">Změny a doplňky </w:t>
      </w:r>
      <w:r>
        <w:rPr>
          <w:bCs/>
          <w:sz w:val="24"/>
          <w:szCs w:val="22"/>
        </w:rPr>
        <w:t>dohody</w:t>
      </w:r>
      <w:r w:rsidRPr="002320C6">
        <w:rPr>
          <w:bCs/>
          <w:sz w:val="24"/>
          <w:szCs w:val="22"/>
        </w:rPr>
        <w:t xml:space="preserve"> musí být po vz</w:t>
      </w:r>
      <w:r>
        <w:rPr>
          <w:bCs/>
          <w:sz w:val="24"/>
          <w:szCs w:val="22"/>
        </w:rPr>
        <w:t>ájemné dohodě uzavřeny písemně ve formě číslovaných dodatků</w:t>
      </w:r>
      <w:r w:rsidRPr="002320C6">
        <w:rPr>
          <w:bCs/>
          <w:sz w:val="24"/>
          <w:szCs w:val="22"/>
        </w:rPr>
        <w:t>.</w:t>
      </w:r>
    </w:p>
    <w:p w14:paraId="48517CF7" w14:textId="77777777" w:rsidR="002320C6" w:rsidRDefault="002320C6" w:rsidP="00CC24E0">
      <w:pPr>
        <w:numPr>
          <w:ilvl w:val="0"/>
          <w:numId w:val="33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Tato dohoda nabývá platnosti dnem jejího podpisu stranami, účinnosti nabývá dnem jejího uveřejnění v registru smluv.</w:t>
      </w:r>
    </w:p>
    <w:p w14:paraId="7933F82D" w14:textId="77777777" w:rsidR="002320C6" w:rsidRDefault="002320C6" w:rsidP="00CC24E0">
      <w:pPr>
        <w:numPr>
          <w:ilvl w:val="0"/>
          <w:numId w:val="33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Strany tímto prohlašují, že dohodu uzavírají po předchozím projednání, dobrovolně, vážně, srozumitelně a určitě, což stvrzují svými podpisy.</w:t>
      </w:r>
    </w:p>
    <w:p w14:paraId="59C4DE7E" w14:textId="77777777" w:rsidR="002320C6" w:rsidRPr="002320C6" w:rsidRDefault="002320C6" w:rsidP="00CC24E0">
      <w:pPr>
        <w:numPr>
          <w:ilvl w:val="0"/>
          <w:numId w:val="33"/>
        </w:numPr>
        <w:spacing w:after="120"/>
        <w:ind w:left="1003" w:hanging="35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Dohoda</w:t>
      </w:r>
      <w:r w:rsidRPr="002320C6">
        <w:rPr>
          <w:bCs/>
          <w:sz w:val="24"/>
          <w:szCs w:val="22"/>
        </w:rPr>
        <w:t xml:space="preserve"> je vyhotovena </w:t>
      </w:r>
      <w:r w:rsidR="005B4489">
        <w:rPr>
          <w:bCs/>
          <w:sz w:val="24"/>
          <w:szCs w:val="22"/>
        </w:rPr>
        <w:t xml:space="preserve">ve dvou (2) stejnopisech v českém jazyce, z nichž každá smluvní strana </w:t>
      </w:r>
      <w:proofErr w:type="gramStart"/>
      <w:r w:rsidR="005B4489">
        <w:rPr>
          <w:bCs/>
          <w:sz w:val="24"/>
          <w:szCs w:val="22"/>
        </w:rPr>
        <w:t>obdrží</w:t>
      </w:r>
      <w:proofErr w:type="gramEnd"/>
      <w:r w:rsidR="005B4489">
        <w:rPr>
          <w:bCs/>
          <w:sz w:val="24"/>
          <w:szCs w:val="22"/>
        </w:rPr>
        <w:t xml:space="preserve"> jedno (1) vyhotovení, je-li podepisována vlastní rukou. Bude-li tato smlouva podepsána elektronicky, žádné stejnopisy se nevyhotoví a každá smluvní strana </w:t>
      </w:r>
      <w:proofErr w:type="gramStart"/>
      <w:r w:rsidR="005B4489">
        <w:rPr>
          <w:bCs/>
          <w:sz w:val="24"/>
          <w:szCs w:val="22"/>
        </w:rPr>
        <w:t>obdrží</w:t>
      </w:r>
      <w:proofErr w:type="gramEnd"/>
      <w:r w:rsidR="005B4489">
        <w:rPr>
          <w:bCs/>
          <w:sz w:val="24"/>
          <w:szCs w:val="22"/>
        </w:rPr>
        <w:t xml:space="preserve"> řádně podepsanou smlouvu v elektronické podobě</w:t>
      </w:r>
      <w:r w:rsidRPr="002320C6">
        <w:rPr>
          <w:bCs/>
          <w:sz w:val="24"/>
          <w:szCs w:val="22"/>
        </w:rPr>
        <w:t xml:space="preserve">. </w:t>
      </w:r>
    </w:p>
    <w:p w14:paraId="70986342" w14:textId="77777777" w:rsidR="00174309" w:rsidRDefault="00174309" w:rsidP="00174309">
      <w:pPr>
        <w:pStyle w:val="Zkladntextodsazen2"/>
        <w:rPr>
          <w:sz w:val="22"/>
          <w:szCs w:val="22"/>
        </w:rPr>
      </w:pPr>
    </w:p>
    <w:p w14:paraId="2124D2DD" w14:textId="77777777" w:rsidR="00DB32B5" w:rsidRDefault="00DB32B5" w:rsidP="00174309">
      <w:pPr>
        <w:pStyle w:val="Zkladntextodsazen2"/>
        <w:rPr>
          <w:sz w:val="22"/>
          <w:szCs w:val="22"/>
        </w:rPr>
      </w:pPr>
    </w:p>
    <w:p w14:paraId="1CBA33BE" w14:textId="77777777" w:rsidR="00174309" w:rsidRPr="00874FDF" w:rsidRDefault="00174309" w:rsidP="00174309">
      <w:pPr>
        <w:pStyle w:val="Zkladntextodsazen2"/>
        <w:rPr>
          <w:sz w:val="22"/>
          <w:szCs w:val="22"/>
        </w:rPr>
      </w:pPr>
    </w:p>
    <w:p w14:paraId="2E5FB021" w14:textId="77777777" w:rsidR="00147F0E" w:rsidRPr="00827C49" w:rsidRDefault="00147F0E" w:rsidP="00442498">
      <w:pPr>
        <w:pStyle w:val="Zkladntextodsazen2"/>
        <w:ind w:left="0"/>
        <w:rPr>
          <w:sz w:val="22"/>
          <w:szCs w:val="22"/>
        </w:rPr>
      </w:pPr>
    </w:p>
    <w:p w14:paraId="27F4ACFE" w14:textId="77777777" w:rsidR="00765555" w:rsidRPr="0067764F" w:rsidRDefault="00765555" w:rsidP="00765555">
      <w:pPr>
        <w:pStyle w:val="Zkladntextodsazen2"/>
        <w:rPr>
          <w:sz w:val="22"/>
          <w:szCs w:val="22"/>
        </w:rPr>
      </w:pPr>
      <w:r w:rsidRPr="0067764F">
        <w:rPr>
          <w:sz w:val="22"/>
          <w:szCs w:val="22"/>
        </w:rPr>
        <w:t xml:space="preserve">V                                    dne                            </w:t>
      </w:r>
      <w:r w:rsidRPr="0067764F">
        <w:rPr>
          <w:sz w:val="22"/>
          <w:szCs w:val="22"/>
        </w:rPr>
        <w:tab/>
        <w:t>V</w:t>
      </w:r>
      <w:r w:rsidR="007C1719">
        <w:rPr>
          <w:sz w:val="22"/>
          <w:szCs w:val="22"/>
        </w:rPr>
        <w:t xml:space="preserve"> Brně</w:t>
      </w:r>
      <w:r w:rsidRPr="0067764F">
        <w:rPr>
          <w:sz w:val="22"/>
          <w:szCs w:val="22"/>
        </w:rPr>
        <w:t xml:space="preserve">                          dne</w:t>
      </w:r>
    </w:p>
    <w:p w14:paraId="709D5F4B" w14:textId="77777777" w:rsidR="003B4C8B" w:rsidRDefault="003B4C8B" w:rsidP="00442498">
      <w:pPr>
        <w:pStyle w:val="Zkladntextodsazen2"/>
        <w:ind w:left="0"/>
        <w:rPr>
          <w:sz w:val="22"/>
          <w:szCs w:val="22"/>
        </w:rPr>
      </w:pPr>
    </w:p>
    <w:p w14:paraId="605DA3F9" w14:textId="77777777" w:rsidR="003B4C8B" w:rsidRPr="0067764F" w:rsidRDefault="003B4C8B" w:rsidP="00765555">
      <w:pPr>
        <w:pStyle w:val="Zkladntextodsazen2"/>
        <w:rPr>
          <w:sz w:val="22"/>
          <w:szCs w:val="22"/>
        </w:rPr>
      </w:pPr>
    </w:p>
    <w:p w14:paraId="03687EAC" w14:textId="77777777" w:rsidR="007902B5" w:rsidRPr="0067764F" w:rsidRDefault="007902B5" w:rsidP="00765555">
      <w:pPr>
        <w:pStyle w:val="Zkladntextodsazen2"/>
        <w:ind w:left="0"/>
        <w:rPr>
          <w:sz w:val="22"/>
          <w:szCs w:val="22"/>
        </w:rPr>
      </w:pPr>
    </w:p>
    <w:p w14:paraId="5AD03F96" w14:textId="77777777" w:rsidR="00765555" w:rsidRPr="00B60B46" w:rsidRDefault="00B60B46" w:rsidP="00765555">
      <w:pPr>
        <w:pStyle w:val="Zkladntextodsazen2"/>
        <w:ind w:left="0"/>
        <w:rPr>
          <w:color w:val="FFFFFF" w:themeColor="background1"/>
          <w:sz w:val="22"/>
          <w:szCs w:val="22"/>
        </w:rPr>
      </w:pPr>
      <w:r w:rsidRPr="00B60B46">
        <w:rPr>
          <w:color w:val="FFFFFF" w:themeColor="background1"/>
          <w:sz w:val="22"/>
          <w:szCs w:val="22"/>
        </w:rPr>
        <w:t xml:space="preserve">        PODPIS1</w:t>
      </w:r>
      <w:r w:rsidRPr="00B60B46">
        <w:rPr>
          <w:color w:val="FFFFFF" w:themeColor="background1"/>
          <w:sz w:val="22"/>
          <w:szCs w:val="22"/>
        </w:rPr>
        <w:tab/>
      </w:r>
      <w:r w:rsidRPr="00B60B46">
        <w:rPr>
          <w:color w:val="FFFFFF" w:themeColor="background1"/>
          <w:sz w:val="22"/>
          <w:szCs w:val="22"/>
        </w:rPr>
        <w:tab/>
        <w:t>PODPIS2</w:t>
      </w:r>
    </w:p>
    <w:p w14:paraId="022432B1" w14:textId="77777777" w:rsidR="00147F0E" w:rsidRPr="00827C49" w:rsidRDefault="00147F0E">
      <w:pPr>
        <w:pStyle w:val="Zkladntextodsazen2"/>
        <w:rPr>
          <w:sz w:val="22"/>
          <w:szCs w:val="22"/>
        </w:rPr>
      </w:pPr>
      <w:r w:rsidRPr="00827C49">
        <w:rPr>
          <w:sz w:val="22"/>
          <w:szCs w:val="22"/>
        </w:rPr>
        <w:t xml:space="preserve">…………………………………………..               </w:t>
      </w:r>
      <w:r w:rsidRPr="00827C49">
        <w:rPr>
          <w:sz w:val="22"/>
          <w:szCs w:val="22"/>
        </w:rPr>
        <w:tab/>
        <w:t>…………………………………………….</w:t>
      </w:r>
    </w:p>
    <w:p w14:paraId="41B95192" w14:textId="77777777" w:rsidR="00147F0E" w:rsidRPr="00827C49" w:rsidRDefault="00A76B84">
      <w:pPr>
        <w:pStyle w:val="Zkladntextodsazen2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147F0E" w:rsidRPr="00827C49">
        <w:rPr>
          <w:sz w:val="22"/>
          <w:szCs w:val="22"/>
        </w:rPr>
        <w:tab/>
      </w:r>
      <w:r w:rsidR="00147F0E" w:rsidRPr="00827C49">
        <w:rPr>
          <w:sz w:val="22"/>
          <w:szCs w:val="22"/>
        </w:rPr>
        <w:tab/>
      </w:r>
      <w:r w:rsidR="00147F0E" w:rsidRPr="00827C49">
        <w:rPr>
          <w:sz w:val="22"/>
          <w:szCs w:val="22"/>
        </w:rPr>
        <w:tab/>
      </w:r>
      <w:r w:rsidR="00147F0E" w:rsidRPr="00827C49">
        <w:rPr>
          <w:sz w:val="22"/>
          <w:szCs w:val="22"/>
        </w:rPr>
        <w:tab/>
      </w:r>
      <w:r w:rsidR="00147F0E" w:rsidRPr="00827C49">
        <w:rPr>
          <w:sz w:val="22"/>
          <w:szCs w:val="22"/>
        </w:rPr>
        <w:tab/>
      </w:r>
      <w:r w:rsidR="00147F0E" w:rsidRPr="00827C49">
        <w:rPr>
          <w:sz w:val="22"/>
          <w:szCs w:val="22"/>
        </w:rPr>
        <w:tab/>
        <w:t>ČMI</w:t>
      </w:r>
    </w:p>
    <w:sectPr w:rsidR="00147F0E" w:rsidRPr="00827C49">
      <w:headerReference w:type="default" r:id="rId7"/>
      <w:footerReference w:type="default" r:id="rId8"/>
      <w:type w:val="continuous"/>
      <w:pgSz w:w="12242" w:h="15842" w:code="1"/>
      <w:pgMar w:top="1418" w:right="1418" w:bottom="1418" w:left="1418" w:header="567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1186" w14:textId="77777777" w:rsidR="005A7704" w:rsidRDefault="005A7704">
      <w:r>
        <w:separator/>
      </w:r>
    </w:p>
  </w:endnote>
  <w:endnote w:type="continuationSeparator" w:id="0">
    <w:p w14:paraId="41BCD566" w14:textId="77777777" w:rsidR="005A7704" w:rsidRDefault="005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DA5C" w14:textId="77777777" w:rsidR="0075591F" w:rsidRDefault="0075591F" w:rsidP="00DB32B5">
    <w:pPr>
      <w:pStyle w:val="Zpat"/>
      <w:tabs>
        <w:tab w:val="left" w:pos="3828"/>
        <w:tab w:val="left" w:pos="52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62B0" w14:textId="77777777" w:rsidR="005A7704" w:rsidRDefault="005A7704">
      <w:r>
        <w:separator/>
      </w:r>
    </w:p>
  </w:footnote>
  <w:footnote w:type="continuationSeparator" w:id="0">
    <w:p w14:paraId="57FB42E0" w14:textId="77777777" w:rsidR="005A7704" w:rsidRDefault="005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A0FB" w14:textId="77777777" w:rsidR="003C6E9B" w:rsidRDefault="003C6E9B">
    <w:pPr>
      <w:pStyle w:val="Zhlav"/>
    </w:pPr>
    <w:r>
      <w:t xml:space="preserve">Č. smlouvy </w:t>
    </w:r>
    <w:r w:rsidRPr="003C6E9B">
      <w:t>1000030791</w:t>
    </w:r>
  </w:p>
  <w:p w14:paraId="13816CB1" w14:textId="77777777" w:rsidR="003C6E9B" w:rsidRDefault="003C6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24AA"/>
    <w:multiLevelType w:val="hybridMultilevel"/>
    <w:tmpl w:val="FFFFFFFF"/>
    <w:lvl w:ilvl="0" w:tplc="6AE42E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08620A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E05FE"/>
    <w:multiLevelType w:val="hybridMultilevel"/>
    <w:tmpl w:val="FFFFFFFF"/>
    <w:lvl w:ilvl="0" w:tplc="8206B0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26746009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 w15:restartNumberingAfterBreak="0">
    <w:nsid w:val="26A83ADF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2A7BE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53742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2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7" w15:restartNumberingAfterBreak="0">
    <w:nsid w:val="2AB21FF7"/>
    <w:multiLevelType w:val="hybridMultilevel"/>
    <w:tmpl w:val="FFFFFFFF"/>
    <w:lvl w:ilvl="0" w:tplc="145421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B1035C4"/>
    <w:multiLevelType w:val="hybridMultilevel"/>
    <w:tmpl w:val="FFFFFFFF"/>
    <w:lvl w:ilvl="0" w:tplc="8206B0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D38022B"/>
    <w:multiLevelType w:val="hybridMultilevel"/>
    <w:tmpl w:val="FFFFFFFF"/>
    <w:lvl w:ilvl="0" w:tplc="D5AE35E0">
      <w:start w:val="4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755F18"/>
    <w:multiLevelType w:val="hybridMultilevel"/>
    <w:tmpl w:val="FFFFFFFF"/>
    <w:lvl w:ilvl="0" w:tplc="67A834BA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346C5F54"/>
    <w:multiLevelType w:val="hybridMultilevel"/>
    <w:tmpl w:val="FFFFFFFF"/>
    <w:lvl w:ilvl="0" w:tplc="4E2C5974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9346F1"/>
    <w:multiLevelType w:val="hybridMultilevel"/>
    <w:tmpl w:val="FFFFFFFF"/>
    <w:lvl w:ilvl="0" w:tplc="334088D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B3C61"/>
    <w:multiLevelType w:val="hybridMultilevel"/>
    <w:tmpl w:val="FFFFFFFF"/>
    <w:lvl w:ilvl="0" w:tplc="06D45E0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47374C7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BA6AAA"/>
    <w:multiLevelType w:val="hybridMultilevel"/>
    <w:tmpl w:val="FFFFFFFF"/>
    <w:lvl w:ilvl="0" w:tplc="9A4A9EA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 w15:restartNumberingAfterBreak="0">
    <w:nsid w:val="48053639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7" w15:restartNumberingAfterBreak="0">
    <w:nsid w:val="52F7148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D921E6"/>
    <w:multiLevelType w:val="hybridMultilevel"/>
    <w:tmpl w:val="FFFFFFFF"/>
    <w:lvl w:ilvl="0" w:tplc="01100AEA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7C4BCB"/>
    <w:multiLevelType w:val="hybridMultilevel"/>
    <w:tmpl w:val="FFFFFFFF"/>
    <w:lvl w:ilvl="0" w:tplc="D8F267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 w15:restartNumberingAfterBreak="0">
    <w:nsid w:val="59764490"/>
    <w:multiLevelType w:val="hybridMultilevel"/>
    <w:tmpl w:val="FFFFFFFF"/>
    <w:lvl w:ilvl="0" w:tplc="DAFA5B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34D8CAA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5C23660F"/>
    <w:multiLevelType w:val="hybridMultilevel"/>
    <w:tmpl w:val="FFFFFFFF"/>
    <w:lvl w:ilvl="0" w:tplc="FB3CB17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5C765AE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CA2E3F"/>
    <w:multiLevelType w:val="hybridMultilevel"/>
    <w:tmpl w:val="FFFFFFFF"/>
    <w:lvl w:ilvl="0" w:tplc="226848FE">
      <w:start w:val="3"/>
      <w:numFmt w:val="lowerLetter"/>
      <w:lvlText w:val="%1)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F143BC5"/>
    <w:multiLevelType w:val="hybridMultilevel"/>
    <w:tmpl w:val="FFFFFFFF"/>
    <w:lvl w:ilvl="0" w:tplc="334088D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73F2A94"/>
    <w:multiLevelType w:val="hybridMultilevel"/>
    <w:tmpl w:val="FFFFFFFF"/>
    <w:lvl w:ilvl="0" w:tplc="72D6DC96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68E449FA"/>
    <w:multiLevelType w:val="hybridMultilevel"/>
    <w:tmpl w:val="FFFFFFFF"/>
    <w:lvl w:ilvl="0" w:tplc="8DD6D4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691C1B7B"/>
    <w:multiLevelType w:val="hybridMultilevel"/>
    <w:tmpl w:val="FFFFFFFF"/>
    <w:lvl w:ilvl="0" w:tplc="D9F404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 w15:restartNumberingAfterBreak="0">
    <w:nsid w:val="72B60585"/>
    <w:multiLevelType w:val="hybridMultilevel"/>
    <w:tmpl w:val="FFFFFFFF"/>
    <w:lvl w:ilvl="0" w:tplc="70329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8ED64DE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9" w15:restartNumberingAfterBreak="0">
    <w:nsid w:val="74424913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0" w15:restartNumberingAfterBreak="0">
    <w:nsid w:val="7AAD14D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9E5716"/>
    <w:multiLevelType w:val="hybridMultilevel"/>
    <w:tmpl w:val="FFFFFFFF"/>
    <w:lvl w:ilvl="0" w:tplc="D5244B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589516">
    <w:abstractNumId w:val="3"/>
  </w:num>
  <w:num w:numId="2" w16cid:durableId="1921481994">
    <w:abstractNumId w:val="16"/>
  </w:num>
  <w:num w:numId="3" w16cid:durableId="1180388873">
    <w:abstractNumId w:val="14"/>
  </w:num>
  <w:num w:numId="4" w16cid:durableId="96028821">
    <w:abstractNumId w:val="1"/>
  </w:num>
  <w:num w:numId="5" w16cid:durableId="831456758">
    <w:abstractNumId w:val="17"/>
  </w:num>
  <w:num w:numId="6" w16cid:durableId="1510826021">
    <w:abstractNumId w:val="22"/>
  </w:num>
  <w:num w:numId="7" w16cid:durableId="909073619">
    <w:abstractNumId w:val="30"/>
  </w:num>
  <w:num w:numId="8" w16cid:durableId="1243755105">
    <w:abstractNumId w:val="29"/>
  </w:num>
  <w:num w:numId="9" w16cid:durableId="1668555589">
    <w:abstractNumId w:val="18"/>
  </w:num>
  <w:num w:numId="10" w16cid:durableId="1125545865">
    <w:abstractNumId w:val="11"/>
  </w:num>
  <w:num w:numId="11" w16cid:durableId="60057616">
    <w:abstractNumId w:val="4"/>
  </w:num>
  <w:num w:numId="12" w16cid:durableId="1799450827">
    <w:abstractNumId w:val="15"/>
  </w:num>
  <w:num w:numId="13" w16cid:durableId="1565944740">
    <w:abstractNumId w:val="21"/>
  </w:num>
  <w:num w:numId="14" w16cid:durableId="1231234922">
    <w:abstractNumId w:val="10"/>
  </w:num>
  <w:num w:numId="15" w16cid:durableId="995113527">
    <w:abstractNumId w:val="25"/>
  </w:num>
  <w:num w:numId="16" w16cid:durableId="250047697">
    <w:abstractNumId w:val="28"/>
  </w:num>
  <w:num w:numId="17" w16cid:durableId="1543322071">
    <w:abstractNumId w:val="26"/>
  </w:num>
  <w:num w:numId="18" w16cid:durableId="626816259">
    <w:abstractNumId w:val="20"/>
  </w:num>
  <w:num w:numId="19" w16cid:durableId="1398090100">
    <w:abstractNumId w:val="27"/>
  </w:num>
  <w:num w:numId="20" w16cid:durableId="62610234">
    <w:abstractNumId w:val="8"/>
  </w:num>
  <w:num w:numId="21" w16cid:durableId="189876129">
    <w:abstractNumId w:val="0"/>
  </w:num>
  <w:num w:numId="22" w16cid:durableId="882448857">
    <w:abstractNumId w:val="13"/>
  </w:num>
  <w:num w:numId="23" w16cid:durableId="1204362425">
    <w:abstractNumId w:val="7"/>
  </w:num>
  <w:num w:numId="24" w16cid:durableId="218244622">
    <w:abstractNumId w:val="19"/>
  </w:num>
  <w:num w:numId="25" w16cid:durableId="26215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6166123">
    <w:abstractNumId w:val="6"/>
  </w:num>
  <w:num w:numId="27" w16cid:durableId="385102571">
    <w:abstractNumId w:val="23"/>
  </w:num>
  <w:num w:numId="28" w16cid:durableId="245967480">
    <w:abstractNumId w:val="9"/>
  </w:num>
  <w:num w:numId="29" w16cid:durableId="2037383418">
    <w:abstractNumId w:val="2"/>
  </w:num>
  <w:num w:numId="30" w16cid:durableId="587349998">
    <w:abstractNumId w:val="31"/>
  </w:num>
  <w:num w:numId="31" w16cid:durableId="1438938890">
    <w:abstractNumId w:val="5"/>
  </w:num>
  <w:num w:numId="32" w16cid:durableId="428889299">
    <w:abstractNumId w:val="24"/>
  </w:num>
  <w:num w:numId="33" w16cid:durableId="1840776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trackRevision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3478"/>
    <w:rsid w:val="000010BF"/>
    <w:rsid w:val="00011D16"/>
    <w:rsid w:val="000276A8"/>
    <w:rsid w:val="0004592A"/>
    <w:rsid w:val="00091880"/>
    <w:rsid w:val="00091C36"/>
    <w:rsid w:val="00094526"/>
    <w:rsid w:val="000A18E1"/>
    <w:rsid w:val="000A4CA9"/>
    <w:rsid w:val="000A5F1D"/>
    <w:rsid w:val="000A689C"/>
    <w:rsid w:val="000B2946"/>
    <w:rsid w:val="000B2EAF"/>
    <w:rsid w:val="00104FC3"/>
    <w:rsid w:val="0012106A"/>
    <w:rsid w:val="00121C03"/>
    <w:rsid w:val="0013040F"/>
    <w:rsid w:val="00133C0C"/>
    <w:rsid w:val="00147F0E"/>
    <w:rsid w:val="001506EB"/>
    <w:rsid w:val="001545D9"/>
    <w:rsid w:val="00162ED8"/>
    <w:rsid w:val="00164D3E"/>
    <w:rsid w:val="001710E1"/>
    <w:rsid w:val="001730B6"/>
    <w:rsid w:val="00174309"/>
    <w:rsid w:val="00177366"/>
    <w:rsid w:val="00177EC5"/>
    <w:rsid w:val="0019173B"/>
    <w:rsid w:val="001A15CD"/>
    <w:rsid w:val="001B3EC0"/>
    <w:rsid w:val="001C7BE4"/>
    <w:rsid w:val="001D6D64"/>
    <w:rsid w:val="001D6DE4"/>
    <w:rsid w:val="001E35A4"/>
    <w:rsid w:val="00216FA9"/>
    <w:rsid w:val="002320C6"/>
    <w:rsid w:val="00242194"/>
    <w:rsid w:val="00242425"/>
    <w:rsid w:val="002575CF"/>
    <w:rsid w:val="002744FA"/>
    <w:rsid w:val="002851AC"/>
    <w:rsid w:val="00285532"/>
    <w:rsid w:val="002B03E4"/>
    <w:rsid w:val="002B3131"/>
    <w:rsid w:val="002C7DB4"/>
    <w:rsid w:val="002D6058"/>
    <w:rsid w:val="002D6E23"/>
    <w:rsid w:val="002E1836"/>
    <w:rsid w:val="003125D0"/>
    <w:rsid w:val="00313170"/>
    <w:rsid w:val="003256CA"/>
    <w:rsid w:val="0033283B"/>
    <w:rsid w:val="0035032C"/>
    <w:rsid w:val="00353A7D"/>
    <w:rsid w:val="00356BC1"/>
    <w:rsid w:val="00366B46"/>
    <w:rsid w:val="00371AA7"/>
    <w:rsid w:val="00391023"/>
    <w:rsid w:val="003B4C8B"/>
    <w:rsid w:val="003C1F91"/>
    <w:rsid w:val="003C6E9B"/>
    <w:rsid w:val="003D1E3D"/>
    <w:rsid w:val="003D3947"/>
    <w:rsid w:val="003E4472"/>
    <w:rsid w:val="00410959"/>
    <w:rsid w:val="00442498"/>
    <w:rsid w:val="004554C1"/>
    <w:rsid w:val="00462344"/>
    <w:rsid w:val="00473A6F"/>
    <w:rsid w:val="00474AF4"/>
    <w:rsid w:val="00495AF6"/>
    <w:rsid w:val="004A51B2"/>
    <w:rsid w:val="004A6300"/>
    <w:rsid w:val="004A791B"/>
    <w:rsid w:val="004D6EC7"/>
    <w:rsid w:val="004F53F2"/>
    <w:rsid w:val="0050166B"/>
    <w:rsid w:val="00506D97"/>
    <w:rsid w:val="00512AD9"/>
    <w:rsid w:val="00513264"/>
    <w:rsid w:val="00522121"/>
    <w:rsid w:val="005477A6"/>
    <w:rsid w:val="00566A1F"/>
    <w:rsid w:val="00571FAE"/>
    <w:rsid w:val="005841B6"/>
    <w:rsid w:val="00584429"/>
    <w:rsid w:val="005940A3"/>
    <w:rsid w:val="005A7704"/>
    <w:rsid w:val="005B4489"/>
    <w:rsid w:val="005B6442"/>
    <w:rsid w:val="00634357"/>
    <w:rsid w:val="00663933"/>
    <w:rsid w:val="006673DE"/>
    <w:rsid w:val="0067764F"/>
    <w:rsid w:val="00690A6B"/>
    <w:rsid w:val="00693A5A"/>
    <w:rsid w:val="00693DB8"/>
    <w:rsid w:val="006A2B8F"/>
    <w:rsid w:val="006A36E9"/>
    <w:rsid w:val="006A45E2"/>
    <w:rsid w:val="006C75DF"/>
    <w:rsid w:val="006E3B96"/>
    <w:rsid w:val="00714315"/>
    <w:rsid w:val="00714D4C"/>
    <w:rsid w:val="007224CB"/>
    <w:rsid w:val="007315F6"/>
    <w:rsid w:val="00732C69"/>
    <w:rsid w:val="00746114"/>
    <w:rsid w:val="00750DFF"/>
    <w:rsid w:val="0075591F"/>
    <w:rsid w:val="00764910"/>
    <w:rsid w:val="00764A1F"/>
    <w:rsid w:val="00765006"/>
    <w:rsid w:val="00765555"/>
    <w:rsid w:val="007665B8"/>
    <w:rsid w:val="007743D4"/>
    <w:rsid w:val="007902B5"/>
    <w:rsid w:val="007A4C90"/>
    <w:rsid w:val="007C1719"/>
    <w:rsid w:val="007C297C"/>
    <w:rsid w:val="00805011"/>
    <w:rsid w:val="00827C49"/>
    <w:rsid w:val="0085170D"/>
    <w:rsid w:val="00874FDF"/>
    <w:rsid w:val="008768DE"/>
    <w:rsid w:val="00877AA5"/>
    <w:rsid w:val="008B2AB9"/>
    <w:rsid w:val="008C76BA"/>
    <w:rsid w:val="008C7BF6"/>
    <w:rsid w:val="008E415E"/>
    <w:rsid w:val="008E4298"/>
    <w:rsid w:val="008E562A"/>
    <w:rsid w:val="008E6592"/>
    <w:rsid w:val="00914081"/>
    <w:rsid w:val="00935BCD"/>
    <w:rsid w:val="009459BB"/>
    <w:rsid w:val="0096426B"/>
    <w:rsid w:val="009775F8"/>
    <w:rsid w:val="00977C7D"/>
    <w:rsid w:val="00986163"/>
    <w:rsid w:val="009B1902"/>
    <w:rsid w:val="009B2ADE"/>
    <w:rsid w:val="009B5E9C"/>
    <w:rsid w:val="009C0825"/>
    <w:rsid w:val="009C3B23"/>
    <w:rsid w:val="009C6B29"/>
    <w:rsid w:val="009D24E5"/>
    <w:rsid w:val="009D4E72"/>
    <w:rsid w:val="009F0E5F"/>
    <w:rsid w:val="009F1454"/>
    <w:rsid w:val="009F443D"/>
    <w:rsid w:val="00A007A3"/>
    <w:rsid w:val="00A21003"/>
    <w:rsid w:val="00A2277C"/>
    <w:rsid w:val="00A35982"/>
    <w:rsid w:val="00A56467"/>
    <w:rsid w:val="00A75BAA"/>
    <w:rsid w:val="00A76B84"/>
    <w:rsid w:val="00A94655"/>
    <w:rsid w:val="00AA4AED"/>
    <w:rsid w:val="00AA532C"/>
    <w:rsid w:val="00AB49CA"/>
    <w:rsid w:val="00AB5471"/>
    <w:rsid w:val="00AB6E73"/>
    <w:rsid w:val="00AD4719"/>
    <w:rsid w:val="00AE2ED0"/>
    <w:rsid w:val="00B36B3F"/>
    <w:rsid w:val="00B60B46"/>
    <w:rsid w:val="00B739F8"/>
    <w:rsid w:val="00B73AE2"/>
    <w:rsid w:val="00B92EDB"/>
    <w:rsid w:val="00B93EB9"/>
    <w:rsid w:val="00BB1B78"/>
    <w:rsid w:val="00BD161F"/>
    <w:rsid w:val="00BD4713"/>
    <w:rsid w:val="00BE073B"/>
    <w:rsid w:val="00BF2E9A"/>
    <w:rsid w:val="00C14F4A"/>
    <w:rsid w:val="00C21ADC"/>
    <w:rsid w:val="00C31749"/>
    <w:rsid w:val="00C63836"/>
    <w:rsid w:val="00C65D04"/>
    <w:rsid w:val="00C66CE6"/>
    <w:rsid w:val="00C70637"/>
    <w:rsid w:val="00C75BE3"/>
    <w:rsid w:val="00C76BF8"/>
    <w:rsid w:val="00C85FBB"/>
    <w:rsid w:val="00CB0ED6"/>
    <w:rsid w:val="00CC24E0"/>
    <w:rsid w:val="00CC3478"/>
    <w:rsid w:val="00CC4157"/>
    <w:rsid w:val="00CE3E12"/>
    <w:rsid w:val="00CE552B"/>
    <w:rsid w:val="00D01BA9"/>
    <w:rsid w:val="00D3135C"/>
    <w:rsid w:val="00D43634"/>
    <w:rsid w:val="00D7330F"/>
    <w:rsid w:val="00D86DCF"/>
    <w:rsid w:val="00D95394"/>
    <w:rsid w:val="00DA43A2"/>
    <w:rsid w:val="00DB32B5"/>
    <w:rsid w:val="00DC00ED"/>
    <w:rsid w:val="00DC567D"/>
    <w:rsid w:val="00DE4B12"/>
    <w:rsid w:val="00E469F7"/>
    <w:rsid w:val="00E65E8C"/>
    <w:rsid w:val="00E72B85"/>
    <w:rsid w:val="00EA0223"/>
    <w:rsid w:val="00ED1D3B"/>
    <w:rsid w:val="00ED5FDA"/>
    <w:rsid w:val="00EE1CC5"/>
    <w:rsid w:val="00EF1A29"/>
    <w:rsid w:val="00EF653D"/>
    <w:rsid w:val="00F05281"/>
    <w:rsid w:val="00F072B9"/>
    <w:rsid w:val="00F12E3C"/>
    <w:rsid w:val="00F31389"/>
    <w:rsid w:val="00F7169C"/>
    <w:rsid w:val="00F71A52"/>
    <w:rsid w:val="00F769EE"/>
    <w:rsid w:val="00F9438E"/>
    <w:rsid w:val="00FB5826"/>
    <w:rsid w:val="00FB6F5C"/>
    <w:rsid w:val="00FB7FB7"/>
    <w:rsid w:val="00FD6FC5"/>
    <w:rsid w:val="00FE48C8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7504D"/>
  <w14:defaultImageDpi w14:val="0"/>
  <w15:docId w15:val="{E39DEF74-1733-41C3-BC17-88B7B722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="426"/>
      <w:jc w:val="both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pPr>
      <w:ind w:left="567" w:hanging="141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ind w:left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851"/>
      </w:tabs>
      <w:ind w:left="851" w:hanging="425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tabs>
        <w:tab w:val="num" w:pos="1211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C7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15CD"/>
    <w:pPr>
      <w:autoSpaceDE/>
      <w:autoSpaceDN/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rsid w:val="00AB547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B5471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B547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B54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B5471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E3E1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3179</Characters>
  <Application>Microsoft Office Word</Application>
  <DocSecurity>0</DocSecurity>
  <Lines>26</Lines>
  <Paragraphs>7</Paragraphs>
  <ScaleCrop>false</ScaleCrop>
  <Company>CMI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zadavatele:</dc:title>
  <dc:subject/>
  <dc:creator>Marie Machalová</dc:creator>
  <cp:keywords/>
  <dc:description/>
  <cp:lastModifiedBy>Krupičková Jana</cp:lastModifiedBy>
  <cp:revision>3</cp:revision>
  <cp:lastPrinted>2024-12-05T13:55:00Z</cp:lastPrinted>
  <dcterms:created xsi:type="dcterms:W3CDTF">2025-01-06T13:48:00Z</dcterms:created>
  <dcterms:modified xsi:type="dcterms:W3CDTF">2025-01-06T13:49:00Z</dcterms:modified>
</cp:coreProperties>
</file>