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75" w:rsidRDefault="00797FB8">
      <w:pPr>
        <w:spacing w:after="549"/>
        <w:ind w:right="724"/>
        <w:jc w:val="center"/>
      </w:pPr>
      <w:r>
        <w:rPr>
          <w:rFonts w:ascii="Arial CE" w:eastAsia="Arial CE" w:hAnsi="Arial CE" w:cs="Arial CE"/>
          <w:b/>
        </w:rPr>
        <w:t xml:space="preserve">Kalkulace nákladů </w:t>
      </w:r>
    </w:p>
    <w:p w:rsidR="00EA5A75" w:rsidRDefault="00797FB8">
      <w:pPr>
        <w:spacing w:after="88"/>
        <w:ind w:right="2134"/>
        <w:jc w:val="right"/>
      </w:pPr>
      <w:r>
        <w:rPr>
          <w:rFonts w:ascii="Arial CE" w:eastAsia="Arial CE" w:hAnsi="Arial CE" w:cs="Arial CE"/>
          <w:b/>
        </w:rPr>
        <w:t xml:space="preserve">Výsadba dubu letního a habru obecného do oplocenky </w:t>
      </w:r>
    </w:p>
    <w:p w:rsidR="00EA5A75" w:rsidRDefault="00797FB8">
      <w:pPr>
        <w:spacing w:after="678" w:line="265" w:lineRule="auto"/>
        <w:ind w:left="1993" w:hanging="10"/>
      </w:pPr>
      <w:proofErr w:type="spellStart"/>
      <w:r>
        <w:rPr>
          <w:rFonts w:ascii="Arial CE" w:eastAsia="Arial CE" w:hAnsi="Arial CE" w:cs="Arial CE"/>
          <w:b/>
        </w:rPr>
        <w:t>p.p.č</w:t>
      </w:r>
      <w:proofErr w:type="spellEnd"/>
      <w:r>
        <w:rPr>
          <w:rFonts w:ascii="Arial CE" w:eastAsia="Arial CE" w:hAnsi="Arial CE" w:cs="Arial CE"/>
          <w:b/>
        </w:rPr>
        <w:t xml:space="preserve">. 106/2 v </w:t>
      </w:r>
      <w:proofErr w:type="spellStart"/>
      <w:proofErr w:type="gramStart"/>
      <w:r>
        <w:rPr>
          <w:rFonts w:ascii="Arial CE" w:eastAsia="Arial CE" w:hAnsi="Arial CE" w:cs="Arial CE"/>
          <w:b/>
        </w:rPr>
        <w:t>k.ú</w:t>
      </w:r>
      <w:proofErr w:type="spellEnd"/>
      <w:r>
        <w:rPr>
          <w:rFonts w:ascii="Arial CE" w:eastAsia="Arial CE" w:hAnsi="Arial CE" w:cs="Arial CE"/>
          <w:b/>
        </w:rPr>
        <w:t>.</w:t>
      </w:r>
      <w:proofErr w:type="gramEnd"/>
      <w:r>
        <w:rPr>
          <w:rFonts w:ascii="Arial CE" w:eastAsia="Arial CE" w:hAnsi="Arial CE" w:cs="Arial CE"/>
          <w:b/>
        </w:rPr>
        <w:t xml:space="preserve"> </w:t>
      </w:r>
      <w:proofErr w:type="spellStart"/>
      <w:r>
        <w:rPr>
          <w:rFonts w:ascii="Arial CE" w:eastAsia="Arial CE" w:hAnsi="Arial CE" w:cs="Arial CE"/>
          <w:b/>
        </w:rPr>
        <w:t>Sedlečko</w:t>
      </w:r>
      <w:proofErr w:type="spellEnd"/>
      <w:r>
        <w:rPr>
          <w:rFonts w:ascii="Arial CE" w:eastAsia="Arial CE" w:hAnsi="Arial CE" w:cs="Arial CE"/>
          <w:b/>
        </w:rPr>
        <w:t xml:space="preserve"> u Karlových Var</w:t>
      </w:r>
    </w:p>
    <w:p w:rsidR="00EA5A75" w:rsidRDefault="00797FB8">
      <w:pPr>
        <w:spacing w:after="16" w:line="265" w:lineRule="auto"/>
        <w:ind w:left="-5" w:hanging="10"/>
      </w:pPr>
      <w:r>
        <w:rPr>
          <w:rFonts w:ascii="Arial CE" w:eastAsia="Arial CE" w:hAnsi="Arial CE" w:cs="Arial CE"/>
          <w:b/>
        </w:rPr>
        <w:t>Žadatel:</w:t>
      </w:r>
    </w:p>
    <w:p w:rsidR="00EA5A75" w:rsidRDefault="00797FB8">
      <w:pPr>
        <w:spacing w:after="7" w:line="267" w:lineRule="auto"/>
        <w:ind w:left="-5" w:right="6092" w:hanging="10"/>
      </w:pPr>
      <w:r>
        <w:rPr>
          <w:rFonts w:ascii="Arial CE" w:eastAsia="Arial CE" w:hAnsi="Arial CE" w:cs="Arial CE"/>
        </w:rPr>
        <w:t>Statek Bor ZEOS, spol. s r.o. Bor 98</w:t>
      </w:r>
    </w:p>
    <w:p w:rsidR="00797FB8" w:rsidRDefault="00797FB8" w:rsidP="00797FB8">
      <w:pPr>
        <w:spacing w:after="0" w:line="267" w:lineRule="auto"/>
        <w:ind w:left="-5" w:right="5826" w:hanging="10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360 01 Sadov, pošta Karlovy Vary IČ 47714972 </w:t>
      </w:r>
    </w:p>
    <w:p w:rsidR="00EA5A75" w:rsidRDefault="00797FB8">
      <w:pPr>
        <w:spacing w:after="334" w:line="267" w:lineRule="auto"/>
        <w:ind w:left="-5" w:right="5826" w:hanging="10"/>
      </w:pPr>
      <w:r>
        <w:rPr>
          <w:rFonts w:ascii="Arial CE" w:eastAsia="Arial CE" w:hAnsi="Arial CE" w:cs="Arial CE"/>
        </w:rPr>
        <w:t xml:space="preserve">bankovní spojení </w:t>
      </w:r>
      <w:proofErr w:type="spellStart"/>
      <w:r>
        <w:rPr>
          <w:rFonts w:ascii="Arial CE" w:eastAsia="Arial CE" w:hAnsi="Arial CE" w:cs="Arial CE"/>
        </w:rPr>
        <w:t>xxxxxxxxxxxxx</w:t>
      </w:r>
      <w:proofErr w:type="spellEnd"/>
      <w:r>
        <w:rPr>
          <w:rFonts w:ascii="Arial CE" w:eastAsia="Arial CE" w:hAnsi="Arial CE" w:cs="Arial CE"/>
        </w:rPr>
        <w:t xml:space="preserve"> statutární zástupce Vladimír Matějů</w:t>
      </w:r>
    </w:p>
    <w:tbl>
      <w:tblPr>
        <w:tblStyle w:val="TableGrid"/>
        <w:tblW w:w="8628" w:type="dxa"/>
        <w:tblInd w:w="-41" w:type="dxa"/>
        <w:tblCellMar>
          <w:top w:w="28" w:type="dxa"/>
          <w:left w:w="41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4007"/>
        <w:gridCol w:w="1563"/>
        <w:gridCol w:w="1308"/>
        <w:gridCol w:w="1750"/>
      </w:tblGrid>
      <w:tr w:rsidR="00EA5A75">
        <w:trPr>
          <w:trHeight w:val="305"/>
        </w:trPr>
        <w:tc>
          <w:tcPr>
            <w:tcW w:w="400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</w:pPr>
            <w:r>
              <w:rPr>
                <w:rFonts w:ascii="Arial CE" w:eastAsia="Arial CE" w:hAnsi="Arial CE" w:cs="Arial CE"/>
                <w:b/>
              </w:rPr>
              <w:t>položka</w:t>
            </w:r>
          </w:p>
        </w:tc>
        <w:tc>
          <w:tcPr>
            <w:tcW w:w="15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ind w:left="130"/>
            </w:pPr>
            <w:r>
              <w:rPr>
                <w:rFonts w:ascii="Arial CE" w:eastAsia="Arial CE" w:hAnsi="Arial CE" w:cs="Arial CE"/>
                <w:b/>
              </w:rPr>
              <w:t>cena/ks (</w:t>
            </w:r>
            <w:proofErr w:type="spellStart"/>
            <w:r>
              <w:rPr>
                <w:rFonts w:ascii="Arial CE" w:eastAsia="Arial CE" w:hAnsi="Arial CE" w:cs="Arial CE"/>
                <w:b/>
              </w:rPr>
              <w:t>bm</w:t>
            </w:r>
            <w:proofErr w:type="spellEnd"/>
            <w:r>
              <w:rPr>
                <w:rFonts w:ascii="Arial CE" w:eastAsia="Arial CE" w:hAnsi="Arial CE" w:cs="Arial CE"/>
                <w:b/>
              </w:rPr>
              <w:t>)</w:t>
            </w:r>
          </w:p>
        </w:tc>
        <w:tc>
          <w:tcPr>
            <w:tcW w:w="130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ind w:right="2"/>
              <w:jc w:val="right"/>
            </w:pPr>
            <w:r>
              <w:rPr>
                <w:rFonts w:ascii="Arial CE" w:eastAsia="Arial CE" w:hAnsi="Arial CE" w:cs="Arial CE"/>
                <w:b/>
              </w:rPr>
              <w:t>ks (</w:t>
            </w:r>
            <w:proofErr w:type="spellStart"/>
            <w:r>
              <w:rPr>
                <w:rFonts w:ascii="Arial CE" w:eastAsia="Arial CE" w:hAnsi="Arial CE" w:cs="Arial CE"/>
                <w:b/>
              </w:rPr>
              <w:t>bm</w:t>
            </w:r>
            <w:proofErr w:type="spellEnd"/>
            <w:r>
              <w:rPr>
                <w:rFonts w:ascii="Arial CE" w:eastAsia="Arial CE" w:hAnsi="Arial CE" w:cs="Arial CE"/>
                <w:b/>
              </w:rPr>
              <w:t>)</w:t>
            </w:r>
          </w:p>
        </w:tc>
        <w:tc>
          <w:tcPr>
            <w:tcW w:w="17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A75" w:rsidRDefault="00797FB8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  <w:b/>
              </w:rPr>
              <w:t>celkem</w:t>
            </w:r>
          </w:p>
        </w:tc>
      </w:tr>
      <w:tr w:rsidR="00EA5A75">
        <w:trPr>
          <w:trHeight w:val="290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</w:pPr>
            <w:r>
              <w:rPr>
                <w:rFonts w:ascii="Arial CE" w:eastAsia="Arial CE" w:hAnsi="Arial CE" w:cs="Arial CE"/>
              </w:rPr>
              <w:t>dub letní (</w:t>
            </w:r>
            <w:proofErr w:type="spellStart"/>
            <w:r>
              <w:rPr>
                <w:rFonts w:ascii="Arial CE" w:eastAsia="Arial CE" w:hAnsi="Arial CE" w:cs="Arial CE"/>
              </w:rPr>
              <w:t>poloodrostek</w:t>
            </w:r>
            <w:proofErr w:type="spellEnd"/>
            <w:r>
              <w:rPr>
                <w:rFonts w:ascii="Arial CE" w:eastAsia="Arial CE" w:hAnsi="Arial CE" w:cs="Arial CE"/>
              </w:rPr>
              <w:t>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50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220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A75" w:rsidRDefault="00797FB8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11 000 Kč</w:t>
            </w:r>
          </w:p>
        </w:tc>
      </w:tr>
      <w:tr w:rsidR="00EA5A75">
        <w:trPr>
          <w:trHeight w:val="290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</w:pPr>
            <w:r>
              <w:rPr>
                <w:rFonts w:ascii="Arial CE" w:eastAsia="Arial CE" w:hAnsi="Arial CE" w:cs="Arial CE"/>
              </w:rPr>
              <w:t>habr obecný (sazenice)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20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880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A75" w:rsidRDefault="00797FB8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17 600 Kč</w:t>
            </w:r>
          </w:p>
        </w:tc>
      </w:tr>
      <w:tr w:rsidR="00EA5A75">
        <w:trPr>
          <w:trHeight w:val="291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</w:pPr>
            <w:r>
              <w:rPr>
                <w:rFonts w:ascii="Arial CE" w:eastAsia="Arial CE" w:hAnsi="Arial CE" w:cs="Arial CE"/>
              </w:rPr>
              <w:t>výsadba (jamky 35x35 cm)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9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1 100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A75" w:rsidRDefault="00797FB8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9 900 Kč</w:t>
            </w:r>
          </w:p>
        </w:tc>
      </w:tr>
      <w:tr w:rsidR="00EA5A75">
        <w:trPr>
          <w:trHeight w:val="290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</w:pPr>
            <w:r>
              <w:rPr>
                <w:rFonts w:ascii="Arial CE" w:eastAsia="Arial CE" w:hAnsi="Arial CE" w:cs="Arial CE"/>
              </w:rPr>
              <w:t>oplocenka drátěná (o výšce 180 cm)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115 Kč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  <w:jc w:val="right"/>
            </w:pPr>
            <w:r>
              <w:rPr>
                <w:rFonts w:ascii="Arial CE" w:eastAsia="Arial CE" w:hAnsi="Arial CE" w:cs="Arial CE"/>
              </w:rPr>
              <w:t>180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A75" w:rsidRDefault="00797FB8">
            <w:pPr>
              <w:spacing w:after="0"/>
              <w:ind w:right="1"/>
              <w:jc w:val="right"/>
            </w:pPr>
            <w:r>
              <w:rPr>
                <w:rFonts w:ascii="Arial CE" w:eastAsia="Arial CE" w:hAnsi="Arial CE" w:cs="Arial CE"/>
              </w:rPr>
              <w:t>20 700 Kč</w:t>
            </w:r>
          </w:p>
        </w:tc>
      </w:tr>
      <w:tr w:rsidR="00EA5A75">
        <w:trPr>
          <w:trHeight w:val="319"/>
        </w:trPr>
        <w:tc>
          <w:tcPr>
            <w:tcW w:w="40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A75" w:rsidRDefault="00797FB8">
            <w:pPr>
              <w:spacing w:after="0"/>
            </w:pPr>
            <w:r>
              <w:rPr>
                <w:rFonts w:ascii="Arial CE" w:eastAsia="Arial CE" w:hAnsi="Arial CE" w:cs="Arial CE"/>
                <w:b/>
              </w:rPr>
              <w:t>celkem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A5A75" w:rsidRDefault="00EA5A75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A5A75" w:rsidRDefault="00EA5A75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A75" w:rsidRDefault="00797FB8">
            <w:pPr>
              <w:spacing w:after="0"/>
              <w:jc w:val="right"/>
            </w:pPr>
            <w:r>
              <w:rPr>
                <w:rFonts w:ascii="Arial CE" w:eastAsia="Arial CE" w:hAnsi="Arial CE" w:cs="Arial CE"/>
                <w:b/>
              </w:rPr>
              <w:t>59 200 Kč</w:t>
            </w:r>
          </w:p>
        </w:tc>
      </w:tr>
    </w:tbl>
    <w:p w:rsidR="00EA5A75" w:rsidRDefault="00797FB8">
      <w:pPr>
        <w:spacing w:after="672" w:line="365" w:lineRule="auto"/>
        <w:ind w:left="-5" w:right="1884" w:hanging="10"/>
      </w:pPr>
      <w:r>
        <w:rPr>
          <w:rFonts w:ascii="Arial CE" w:eastAsia="Arial CE" w:hAnsi="Arial CE" w:cs="Arial CE"/>
        </w:rPr>
        <w:t>Cena veškerých činností je stanovena dohodou v konečné výši. Kalkulované výsadby jsou nad rámec podí</w:t>
      </w:r>
      <w:bookmarkStart w:id="0" w:name="_GoBack"/>
      <w:bookmarkEnd w:id="0"/>
      <w:r>
        <w:rPr>
          <w:rFonts w:ascii="Arial CE" w:eastAsia="Arial CE" w:hAnsi="Arial CE" w:cs="Arial CE"/>
        </w:rPr>
        <w:t>lu MZD stanovený v LHO</w:t>
      </w:r>
    </w:p>
    <w:p w:rsidR="00EA5A75" w:rsidRDefault="00797FB8">
      <w:pPr>
        <w:spacing w:after="591" w:line="267" w:lineRule="auto"/>
        <w:ind w:left="-5" w:right="1884" w:hanging="10"/>
      </w:pPr>
      <w:r>
        <w:rPr>
          <w:rFonts w:ascii="Arial CE" w:eastAsia="Arial CE" w:hAnsi="Arial CE" w:cs="Arial CE"/>
        </w:rPr>
        <w:t>Schválil:</w:t>
      </w:r>
    </w:p>
    <w:p w:rsidR="00EA5A75" w:rsidRDefault="00797FB8">
      <w:pPr>
        <w:spacing w:after="7" w:line="267" w:lineRule="auto"/>
        <w:ind w:left="-5" w:right="1884" w:hanging="10"/>
      </w:pPr>
      <w:r>
        <w:rPr>
          <w:rFonts w:ascii="Arial CE" w:eastAsia="Arial CE" w:hAnsi="Arial CE" w:cs="Arial CE"/>
        </w:rPr>
        <w:t>(datum, podpis)</w:t>
      </w:r>
    </w:p>
    <w:sectPr w:rsidR="00EA5A75">
      <w:pgSz w:w="11904" w:h="16834"/>
      <w:pgMar w:top="1440" w:right="1440" w:bottom="1440" w:left="11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75"/>
    <w:rsid w:val="00797FB8"/>
    <w:rsid w:val="00E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5C245-5426-4B1D-A317-AAAF96FC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Jiskrová</dc:creator>
  <cp:keywords/>
  <cp:lastModifiedBy>jana.jiskrova</cp:lastModifiedBy>
  <cp:revision>2</cp:revision>
  <dcterms:created xsi:type="dcterms:W3CDTF">2016-09-20T10:50:00Z</dcterms:created>
  <dcterms:modified xsi:type="dcterms:W3CDTF">2016-09-20T10:50:00Z</dcterms:modified>
</cp:coreProperties>
</file>