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65" w:right="0" w:firstLine="0"/>
        <w:rPr>
          <w:sz w:val="20"/>
        </w:rPr>
      </w:pPr>
      <w:r>
        <w:rPr/>
        <w:pict>
          <v:group style="position:absolute;margin-left:44.921627pt;margin-top:712.956787pt;width:34.450pt;height:40.9pt;mso-position-horizontal-relative:page;mso-position-vertical-relative:page;z-index:-11752" coordorigin="898,14259" coordsize="689,818">
            <v:shape style="position:absolute;left:1039;top:14540;width:133;height:268" type="#_x0000_t75" stroked="false">
              <v:imagedata r:id="rId5" o:title=""/>
            </v:shape>
            <v:shape style="position:absolute;left:898;top:14259;width:689;height:818" coordorigin="898,14259" coordsize="689,818" path="m1063,14699l1039,14681,912,14683,907,14684,903,14686,898,14690,898,14701,903,14706,907,14708,912,14708,1049,14710,1057,14707,1060,14705,1063,14699m1587,14706l1576,14681,1572,14681,1568,14684,1562,14689,1551,14725,1512,14597,1512,14598,1509,14595,1506,14592,1502,14589,1497,14589,1489,14592,1486,14596,1484,14598,1401,14983,1295,14270,1295,14270,1294,14266,1291,14262,1287,14259,1278,14259,1274,14262,1271,14264,1268,14268,1159,14729,1172,14797,1279,14346,1384,15065,1386,15070,1390,15074,1398,15076,1404,15076,1408,15074,1410,15070,1413,15065,1501,14658,1536,14776,1538,14780,1542,14784,1550,14786,1558,14784,1561,14781,1564,14776,1587,14706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23727">
            <wp:simplePos x="0" y="0"/>
            <wp:positionH relativeFrom="page">
              <wp:posOffset>4994147</wp:posOffset>
            </wp:positionH>
            <wp:positionV relativeFrom="page">
              <wp:posOffset>8531352</wp:posOffset>
            </wp:positionV>
            <wp:extent cx="1949784" cy="703326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784" cy="703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pict>
          <v:group style="width:179.6pt;height:37.8pt;mso-position-horizontal-relative:char;mso-position-vertical-relative:line" coordorigin="0,0" coordsize="3592,756">
            <v:shape style="position:absolute;left:101;top:277;width:139;height:230" type="#_x0000_t75" stroked="false">
              <v:imagedata r:id="rId7" o:title=""/>
            </v:shape>
            <v:shape style="position:absolute;left:0;top:0;width:3592;height:756" type="#_x0000_t75" stroked="false">
              <v:imagedata r:id="rId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3592;height:75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12"/>
                      </w:rPr>
                    </w:pPr>
                  </w:p>
                  <w:p>
                    <w:pPr>
                      <w:spacing w:line="147" w:lineRule="exact" w:before="0"/>
                      <w:ind w:left="826" w:right="254" w:firstLine="0"/>
                      <w:jc w:val="center"/>
                      <w:rPr>
                        <w:sz w:val="11"/>
                      </w:rPr>
                    </w:pPr>
                    <w:r>
                      <w:rPr>
                        <w:rFonts w:ascii="Book Antiqua" w:hAnsi="Book Antiqua"/>
                        <w:b/>
                        <w:i/>
                        <w:w w:val="115"/>
                        <w:position w:val="2"/>
                        <w:sz w:val="11"/>
                      </w:rPr>
                      <w:t>*  </w:t>
                    </w:r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>VZDUCHOTECHNIKA </w:t>
                    </w:r>
                    <w:r>
                      <w:rPr>
                        <w:rFonts w:ascii="Book Antiqua" w:hAnsi="Book Antiqua"/>
                        <w:b/>
                        <w:i/>
                        <w:w w:val="115"/>
                        <w:position w:val="2"/>
                        <w:sz w:val="11"/>
                      </w:rPr>
                      <w:t>*  </w:t>
                    </w:r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>CHLAZENÍ </w:t>
                    </w:r>
                    <w:r>
                      <w:rPr>
                        <w:w w:val="115"/>
                        <w:position w:val="1"/>
                        <w:sz w:val="11"/>
                      </w:rPr>
                      <w:t>*</w:t>
                    </w:r>
                  </w:p>
                  <w:p>
                    <w:pPr>
                      <w:spacing w:line="138" w:lineRule="exact" w:before="0"/>
                      <w:ind w:left="826" w:right="254" w:firstLine="0"/>
                      <w:jc w:val="center"/>
                      <w:rPr>
                        <w:sz w:val="11"/>
                      </w:rPr>
                    </w:pPr>
                    <w:r>
                      <w:rPr>
                        <w:w w:val="115"/>
                        <w:sz w:val="11"/>
                      </w:rPr>
                      <w:t>*  </w:t>
                    </w:r>
                    <w:r>
                      <w:rPr>
                        <w:rFonts w:ascii="Arial" w:hAnsi="Arial"/>
                        <w:b/>
                        <w:w w:val="115"/>
                        <w:sz w:val="12"/>
                      </w:rPr>
                      <w:t>ČISTÉ PROSTORY  </w:t>
                    </w:r>
                    <w:r>
                      <w:rPr>
                        <w:w w:val="115"/>
                        <w:sz w:val="11"/>
                      </w:rPr>
                      <w:t>*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17"/>
        </w:rPr>
      </w:pPr>
    </w:p>
    <w:tbl>
      <w:tblPr>
        <w:tblW w:w="0" w:type="auto"/>
        <w:jc w:val="left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5"/>
        <w:gridCol w:w="2382"/>
        <w:gridCol w:w="1152"/>
        <w:gridCol w:w="2384"/>
        <w:gridCol w:w="1090"/>
        <w:gridCol w:w="1832"/>
      </w:tblGrid>
      <w:tr>
        <w:trPr>
          <w:trHeight w:val="566" w:hRule="exact"/>
        </w:trPr>
        <w:tc>
          <w:tcPr>
            <w:tcW w:w="10104" w:type="dxa"/>
            <w:gridSpan w:val="6"/>
          </w:tcPr>
          <w:p>
            <w:pPr>
              <w:pStyle w:val="TableParagraph"/>
              <w:tabs>
                <w:tab w:pos="2688" w:val="left" w:leader="none"/>
                <w:tab w:pos="10103" w:val="left" w:leader="none"/>
              </w:tabs>
              <w:spacing w:line="399" w:lineRule="exact"/>
              <w:ind w:left="9"/>
              <w:rPr>
                <w:b/>
                <w:sz w:val="36"/>
              </w:rPr>
            </w:pPr>
            <w:r>
              <w:rPr>
                <w:sz w:val="36"/>
                <w:shd w:fill="C0C0C0" w:color="auto" w:val="clear"/>
              </w:rPr>
              <w:t> </w:t>
              <w:tab/>
            </w:r>
            <w:r>
              <w:rPr>
                <w:b/>
                <w:sz w:val="36"/>
                <w:shd w:fill="C0C0C0" w:color="auto" w:val="clear"/>
              </w:rPr>
              <w:t>POTVRZENÍ</w:t>
            </w:r>
            <w:r>
              <w:rPr>
                <w:b/>
                <w:spacing w:val="-12"/>
                <w:sz w:val="36"/>
                <w:shd w:fill="C0C0C0" w:color="auto" w:val="clear"/>
              </w:rPr>
              <w:t> </w:t>
            </w:r>
            <w:r>
              <w:rPr>
                <w:b/>
                <w:sz w:val="36"/>
                <w:shd w:fill="C0C0C0" w:color="auto" w:val="clear"/>
              </w:rPr>
              <w:t>OBJEDNÁVKY</w:t>
              <w:tab/>
            </w:r>
          </w:p>
        </w:tc>
      </w:tr>
      <w:tr>
        <w:trPr>
          <w:trHeight w:val="498" w:hRule="exact"/>
        </w:trPr>
        <w:tc>
          <w:tcPr>
            <w:tcW w:w="1265" w:type="dxa"/>
          </w:tcPr>
          <w:p>
            <w:pPr>
              <w:pStyle w:val="TableParagraph"/>
              <w:tabs>
                <w:tab w:pos="1596" w:val="left" w:leader="none"/>
              </w:tabs>
              <w:spacing w:before="193"/>
              <w:ind w:left="40" w:right="-332"/>
              <w:rPr>
                <w:sz w:val="28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4"/>
                <w:sz w:val="24"/>
              </w:rPr>
              <w:t>obj: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382" w:type="dxa"/>
          </w:tcPr>
          <w:p>
            <w:pPr>
              <w:pStyle w:val="TableParagraph"/>
              <w:tabs>
                <w:tab w:pos="2384" w:val="left" w:leader="none"/>
              </w:tabs>
              <w:spacing w:before="156"/>
              <w:ind w:left="331" w:right="-3"/>
              <w:rPr>
                <w:sz w:val="28"/>
              </w:rPr>
            </w:pPr>
            <w:r>
              <w:rPr>
                <w:sz w:val="28"/>
                <w:u w:val="single"/>
              </w:rPr>
              <w:t>0017910980</w:t>
              <w:tab/>
            </w:r>
          </w:p>
        </w:tc>
        <w:tc>
          <w:tcPr>
            <w:tcW w:w="1152" w:type="dxa"/>
          </w:tcPr>
          <w:p>
            <w:pPr>
              <w:pStyle w:val="TableParagraph"/>
              <w:spacing w:before="193"/>
              <w:ind w:left="424"/>
              <w:rPr>
                <w:sz w:val="24"/>
              </w:rPr>
            </w:pPr>
            <w:r>
              <w:rPr>
                <w:sz w:val="24"/>
              </w:rPr>
              <w:t>ze dne:</w:t>
            </w:r>
          </w:p>
        </w:tc>
        <w:tc>
          <w:tcPr>
            <w:tcW w:w="2384" w:type="dxa"/>
          </w:tcPr>
          <w:p>
            <w:pPr>
              <w:pStyle w:val="TableParagraph"/>
              <w:tabs>
                <w:tab w:pos="633" w:val="left" w:leader="none"/>
                <w:tab w:pos="2383" w:val="left" w:leader="none"/>
              </w:tabs>
              <w:spacing w:before="156"/>
              <w:ind w:left="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  <w:t>24.7.2017</w:t>
              <w:tab/>
            </w:r>
          </w:p>
        </w:tc>
        <w:tc>
          <w:tcPr>
            <w:tcW w:w="1090" w:type="dxa"/>
          </w:tcPr>
          <w:p>
            <w:pPr>
              <w:pStyle w:val="TableParagraph"/>
              <w:spacing w:before="193"/>
              <w:ind w:left="69"/>
              <w:rPr>
                <w:sz w:val="24"/>
              </w:rPr>
            </w:pPr>
            <w:r>
              <w:rPr>
                <w:sz w:val="24"/>
              </w:rPr>
              <w:t>dle CN č.:</w:t>
            </w:r>
          </w:p>
        </w:tc>
        <w:tc>
          <w:tcPr>
            <w:tcW w:w="1832" w:type="dxa"/>
          </w:tcPr>
          <w:p>
            <w:pPr>
              <w:pStyle w:val="TableParagraph"/>
              <w:tabs>
                <w:tab w:pos="1886" w:val="left" w:leader="none"/>
              </w:tabs>
              <w:spacing w:before="193"/>
              <w:ind w:left="0" w:right="-56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43" w:hRule="exact"/>
        </w:trPr>
        <w:tc>
          <w:tcPr>
            <w:tcW w:w="1265" w:type="dxa"/>
          </w:tcPr>
          <w:p>
            <w:pPr>
              <w:pStyle w:val="TableParagraph"/>
              <w:tabs>
                <w:tab w:pos="3473" w:val="left" w:leader="none"/>
              </w:tabs>
              <w:spacing w:before="46"/>
              <w:ind w:left="40" w:right="-2210"/>
              <w:rPr>
                <w:sz w:val="28"/>
              </w:rPr>
            </w:pPr>
            <w:r>
              <w:rPr>
                <w:sz w:val="24"/>
              </w:rPr>
              <w:t>od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firmy: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8839" w:type="dxa"/>
            <w:gridSpan w:val="5"/>
          </w:tcPr>
          <w:p>
            <w:pPr>
              <w:pStyle w:val="TableParagraph"/>
              <w:tabs>
                <w:tab w:pos="8839" w:val="left" w:leader="none"/>
              </w:tabs>
              <w:spacing w:before="8"/>
              <w:ind w:left="2209"/>
              <w:rPr>
                <w:sz w:val="28"/>
              </w:rPr>
            </w:pPr>
            <w:r>
              <w:rPr>
                <w:sz w:val="28"/>
                <w:u w:val="single"/>
              </w:rPr>
              <w:t>FYZIKÁLNÍ ÚSTAV AV ČR,</w:t>
            </w:r>
            <w:r>
              <w:rPr>
                <w:spacing w:val="-14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v.v.i.</w:t>
              <w:tab/>
            </w:r>
          </w:p>
        </w:tc>
      </w:tr>
      <w:tr>
        <w:trPr>
          <w:trHeight w:val="695" w:hRule="exact"/>
        </w:trPr>
        <w:tc>
          <w:tcPr>
            <w:tcW w:w="1265" w:type="dxa"/>
            <w:tcBorders>
              <w:bottom w:val="double" w:sz="8" w:space="0" w:color="000000"/>
            </w:tcBorders>
          </w:tcPr>
          <w:p>
            <w:pPr>
              <w:pStyle w:val="TableParagraph"/>
              <w:tabs>
                <w:tab w:pos="2001" w:val="left" w:leader="none"/>
              </w:tabs>
              <w:spacing w:before="38"/>
              <w:ind w:left="40" w:right="-738"/>
              <w:rPr>
                <w:sz w:val="28"/>
              </w:rPr>
            </w:pP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akci:  </w:t>
            </w:r>
            <w:r>
              <w:rPr>
                <w:spacing w:val="-26"/>
                <w:sz w:val="24"/>
              </w:rPr>
              <w:t> </w:t>
            </w: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8839" w:type="dxa"/>
            <w:gridSpan w:val="5"/>
            <w:tcBorders>
              <w:bottom w:val="double" w:sz="8" w:space="0" w:color="000000"/>
            </w:tcBorders>
          </w:tcPr>
          <w:p>
            <w:pPr>
              <w:pStyle w:val="TableParagraph"/>
              <w:tabs>
                <w:tab w:pos="8839" w:val="left" w:leader="none"/>
              </w:tabs>
              <w:spacing w:before="1"/>
              <w:ind w:left="737"/>
              <w:rPr>
                <w:sz w:val="28"/>
              </w:rPr>
            </w:pPr>
            <w:r>
              <w:rPr>
                <w:sz w:val="28"/>
                <w:u w:val="single"/>
              </w:rPr>
              <w:t>přemístění technologie pro odsávání stanů z patra L do patra</w:t>
            </w:r>
            <w:r>
              <w:rPr>
                <w:spacing w:val="24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E</w:t>
              <w:tab/>
            </w:r>
          </w:p>
        </w:tc>
      </w:tr>
      <w:tr>
        <w:trPr>
          <w:trHeight w:val="866" w:hRule="exact"/>
        </w:trPr>
        <w:tc>
          <w:tcPr>
            <w:tcW w:w="1265" w:type="dxa"/>
            <w:tcBorders>
              <w:top w:val="double" w:sz="8" w:space="0" w:color="000000"/>
            </w:tcBorders>
          </w:tcPr>
          <w:p>
            <w:pPr/>
          </w:p>
        </w:tc>
        <w:tc>
          <w:tcPr>
            <w:tcW w:w="2382" w:type="dxa"/>
            <w:tcBorders>
              <w:top w:val="double" w:sz="8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double" w:sz="8" w:space="0" w:color="000000"/>
            </w:tcBorders>
          </w:tcPr>
          <w:p>
            <w:pPr/>
          </w:p>
        </w:tc>
        <w:tc>
          <w:tcPr>
            <w:tcW w:w="3474" w:type="dxa"/>
            <w:gridSpan w:val="2"/>
            <w:tcBorders>
              <w:top w:val="doub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sz w:val="30"/>
              </w:rPr>
            </w:pPr>
          </w:p>
          <w:p>
            <w:pPr>
              <w:pStyle w:val="TableParagraph"/>
              <w:ind w:left="1697"/>
              <w:rPr>
                <w:sz w:val="24"/>
              </w:rPr>
            </w:pPr>
            <w:r>
              <w:rPr>
                <w:sz w:val="24"/>
              </w:rPr>
              <w:t>V Liberci dne:</w:t>
            </w:r>
          </w:p>
        </w:tc>
        <w:tc>
          <w:tcPr>
            <w:tcW w:w="183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11"/>
              <w:ind w:left="0"/>
              <w:rPr>
                <w:sz w:val="27"/>
              </w:rPr>
            </w:pPr>
          </w:p>
          <w:p>
            <w:pPr>
              <w:pStyle w:val="TableParagraph"/>
              <w:tabs>
                <w:tab w:pos="429" w:val="left" w:leader="none"/>
                <w:tab w:pos="1831" w:val="left" w:leader="none"/>
              </w:tabs>
              <w:ind w:left="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  <w:t>2.8.2017</w:t>
              <w:tab/>
            </w:r>
          </w:p>
        </w:tc>
      </w:tr>
      <w:tr>
        <w:trPr>
          <w:trHeight w:val="662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183"/>
              <w:ind w:left="40"/>
              <w:rPr>
                <w:sz w:val="24"/>
              </w:rPr>
            </w:pPr>
            <w:r>
              <w:rPr>
                <w:sz w:val="24"/>
              </w:rPr>
              <w:t>Vážení obchodní přátelé,</w:t>
            </w:r>
          </w:p>
        </w:tc>
      </w:tr>
      <w:tr>
        <w:trPr>
          <w:trHeight w:val="672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děkujeme Vám za Vaši objednávku a potvrzujeme ji za následujících podmínek:</w:t>
            </w:r>
          </w:p>
        </w:tc>
      </w:tr>
      <w:tr>
        <w:trPr>
          <w:trHeight w:val="635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193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- platební podmínky</w:t>
            </w:r>
          </w:p>
        </w:tc>
      </w:tr>
      <w:tr>
        <w:trPr>
          <w:trHeight w:val="464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* cena materiálu</w:t>
            </w:r>
          </w:p>
        </w:tc>
      </w:tr>
      <w:tr>
        <w:trPr>
          <w:trHeight w:val="344" w:hRule="exact"/>
        </w:trPr>
        <w:tc>
          <w:tcPr>
            <w:tcW w:w="3647" w:type="dxa"/>
            <w:gridSpan w:val="2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* cena práce</w:t>
            </w:r>
          </w:p>
        </w:tc>
        <w:tc>
          <w:tcPr>
            <w:tcW w:w="1152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238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068" w:val="left" w:leader="none"/>
              </w:tabs>
              <w:spacing w:line="303" w:lineRule="exact"/>
              <w:ind w:left="-1152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  <w:t>99 500</w:t>
            </w:r>
            <w:r>
              <w:rPr>
                <w:spacing w:val="3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>Kč</w:t>
            </w:r>
          </w:p>
        </w:tc>
        <w:tc>
          <w:tcPr>
            <w:tcW w:w="1090" w:type="dxa"/>
          </w:tcPr>
          <w:p>
            <w:pPr/>
          </w:p>
        </w:tc>
        <w:tc>
          <w:tcPr>
            <w:tcW w:w="1832" w:type="dxa"/>
          </w:tcPr>
          <w:p>
            <w:pPr/>
          </w:p>
        </w:tc>
      </w:tr>
      <w:tr>
        <w:trPr>
          <w:trHeight w:val="328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* cena dopravy</w:t>
            </w:r>
          </w:p>
        </w:tc>
      </w:tr>
      <w:tr>
        <w:trPr>
          <w:trHeight w:val="344" w:hRule="exact"/>
        </w:trPr>
        <w:tc>
          <w:tcPr>
            <w:tcW w:w="3647" w:type="dxa"/>
            <w:gridSpan w:val="2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* cena celkem</w:t>
            </w:r>
          </w:p>
        </w:tc>
        <w:tc>
          <w:tcPr>
            <w:tcW w:w="1152" w:type="dxa"/>
            <w:tcBorders>
              <w:top w:val="single" w:sz="8" w:space="0" w:color="000000"/>
            </w:tcBorders>
          </w:tcPr>
          <w:p>
            <w:pPr/>
          </w:p>
        </w:tc>
        <w:tc>
          <w:tcPr>
            <w:tcW w:w="2384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051" w:val="left" w:leader="none"/>
              </w:tabs>
              <w:spacing w:line="303" w:lineRule="exact"/>
              <w:ind w:left="-1152"/>
              <w:rPr>
                <w:b/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z w:val="28"/>
                <w:u w:val="single"/>
              </w:rPr>
              <w:t>99 500</w:t>
            </w:r>
            <w:r>
              <w:rPr>
                <w:b/>
                <w:spacing w:val="6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Kč</w:t>
            </w:r>
          </w:p>
        </w:tc>
        <w:tc>
          <w:tcPr>
            <w:tcW w:w="1090" w:type="dxa"/>
          </w:tcPr>
          <w:p>
            <w:pPr>
              <w:pStyle w:val="TableParagraph"/>
              <w:spacing w:before="28"/>
              <w:ind w:left="124"/>
              <w:rPr>
                <w:sz w:val="24"/>
              </w:rPr>
            </w:pPr>
            <w:r>
              <w:rPr>
                <w:sz w:val="24"/>
              </w:rPr>
              <w:t>splatnost</w:t>
            </w:r>
          </w:p>
        </w:tc>
        <w:tc>
          <w:tcPr>
            <w:tcW w:w="1832" w:type="dxa"/>
          </w:tcPr>
          <w:p>
            <w:pPr>
              <w:pStyle w:val="TableParagraph"/>
              <w:tabs>
                <w:tab w:pos="551" w:val="left" w:leader="none"/>
                <w:tab w:pos="1831" w:val="left" w:leader="none"/>
              </w:tabs>
              <w:spacing w:before="2"/>
              <w:ind w:left="0"/>
              <w:rPr>
                <w:b/>
                <w:sz w:val="28"/>
              </w:rPr>
            </w:pPr>
            <w:r>
              <w:rPr>
                <w:w w:val="100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sz w:val="28"/>
                <w:u w:val="single"/>
              </w:rPr>
              <w:t>21</w:t>
            </w:r>
            <w:r>
              <w:rPr>
                <w:b/>
                <w:spacing w:val="1"/>
                <w:sz w:val="28"/>
                <w:u w:val="single"/>
              </w:rPr>
              <w:t> </w:t>
            </w:r>
            <w:r>
              <w:rPr>
                <w:b/>
                <w:sz w:val="28"/>
                <w:u w:val="single"/>
              </w:rPr>
              <w:t>dní</w:t>
              <w:tab/>
            </w:r>
          </w:p>
        </w:tc>
      </w:tr>
      <w:tr>
        <w:trPr>
          <w:trHeight w:val="317" w:hRule="exact"/>
        </w:trPr>
        <w:tc>
          <w:tcPr>
            <w:tcW w:w="3647" w:type="dxa"/>
            <w:gridSpan w:val="2"/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* záloha ve výši</w:t>
            </w:r>
          </w:p>
        </w:tc>
        <w:tc>
          <w:tcPr>
            <w:tcW w:w="1152" w:type="dxa"/>
            <w:tcBorders>
              <w:bottom w:val="single" w:sz="8" w:space="0" w:color="000000"/>
            </w:tcBorders>
          </w:tcPr>
          <w:p>
            <w:pPr/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>
            <w:pPr/>
          </w:p>
        </w:tc>
        <w:tc>
          <w:tcPr>
            <w:tcW w:w="1090" w:type="dxa"/>
          </w:tcPr>
          <w:p>
            <w:pPr>
              <w:pStyle w:val="TableParagraph"/>
              <w:spacing w:before="8"/>
              <w:ind w:left="124"/>
              <w:rPr>
                <w:sz w:val="24"/>
              </w:rPr>
            </w:pPr>
            <w:r>
              <w:rPr>
                <w:sz w:val="24"/>
              </w:rPr>
              <w:t>splatnost</w:t>
            </w:r>
          </w:p>
        </w:tc>
        <w:tc>
          <w:tcPr>
            <w:tcW w:w="1832" w:type="dxa"/>
            <w:tcBorders>
              <w:bottom w:val="single" w:sz="8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64"/>
              <w:ind w:left="976"/>
              <w:rPr>
                <w:sz w:val="16"/>
              </w:rPr>
            </w:pPr>
            <w:r>
              <w:rPr>
                <w:sz w:val="16"/>
              </w:rPr>
              <w:t>(uvedené ceny jsou </w:t>
            </w:r>
            <w:r>
              <w:rPr>
                <w:b/>
                <w:sz w:val="16"/>
              </w:rPr>
              <w:t>bez DPH</w:t>
            </w:r>
            <w:r>
              <w:rPr>
                <w:sz w:val="16"/>
              </w:rPr>
              <w:t>)</w:t>
            </w:r>
          </w:p>
        </w:tc>
      </w:tr>
      <w:tr>
        <w:trPr>
          <w:trHeight w:val="354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30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- dodací podmínky</w:t>
            </w:r>
          </w:p>
        </w:tc>
      </w:tr>
      <w:tr>
        <w:trPr>
          <w:trHeight w:val="343" w:hRule="exact"/>
        </w:trPr>
        <w:tc>
          <w:tcPr>
            <w:tcW w:w="10104" w:type="dxa"/>
            <w:gridSpan w:val="6"/>
          </w:tcPr>
          <w:p>
            <w:pPr>
              <w:pStyle w:val="TableParagraph"/>
              <w:tabs>
                <w:tab w:pos="4798" w:val="left" w:leader="none"/>
                <w:tab w:pos="8329" w:val="left" w:leader="none"/>
              </w:tabs>
              <w:spacing w:before="38"/>
              <w:rPr>
                <w:sz w:val="24"/>
              </w:rPr>
            </w:pPr>
            <w:r>
              <w:rPr>
                <w:sz w:val="24"/>
              </w:rPr>
              <w:t>* zahájení prací / dodání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mat.do:</w:t>
              <w:tab/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27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* dokončení prací do:</w:t>
            </w:r>
          </w:p>
        </w:tc>
      </w:tr>
      <w:tr>
        <w:trPr>
          <w:trHeight w:val="336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* předání díla do:</w:t>
            </w:r>
          </w:p>
        </w:tc>
      </w:tr>
      <w:tr>
        <w:trPr>
          <w:trHeight w:val="630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7"/>
              <w:ind w:left="0"/>
              <w:rPr>
                <w:sz w:val="27"/>
              </w:rPr>
            </w:pPr>
          </w:p>
          <w:p>
            <w:pPr>
              <w:pStyle w:val="TableParagraph"/>
              <w:spacing w:before="1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- záruční lhůty</w:t>
            </w:r>
          </w:p>
        </w:tc>
      </w:tr>
      <w:tr>
        <w:trPr>
          <w:trHeight w:val="333" w:hRule="exact"/>
        </w:trPr>
        <w:tc>
          <w:tcPr>
            <w:tcW w:w="3647" w:type="dxa"/>
            <w:gridSpan w:val="2"/>
          </w:tcPr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* záruka za dílo</w:t>
            </w:r>
          </w:p>
        </w:tc>
        <w:tc>
          <w:tcPr>
            <w:tcW w:w="1152" w:type="dxa"/>
          </w:tcPr>
          <w:p>
            <w:pPr/>
          </w:p>
        </w:tc>
        <w:tc>
          <w:tcPr>
            <w:tcW w:w="2384" w:type="dxa"/>
            <w:tcBorders>
              <w:bottom w:val="single" w:sz="8" w:space="0" w:color="000000"/>
            </w:tcBorders>
          </w:tcPr>
          <w:p>
            <w:pPr/>
          </w:p>
        </w:tc>
        <w:tc>
          <w:tcPr>
            <w:tcW w:w="1090" w:type="dxa"/>
          </w:tcPr>
          <w:p>
            <w:pPr>
              <w:pStyle w:val="TableParagraph"/>
              <w:spacing w:before="25"/>
              <w:ind w:left="38"/>
              <w:rPr>
                <w:sz w:val="24"/>
              </w:rPr>
            </w:pPr>
            <w:r>
              <w:rPr>
                <w:sz w:val="24"/>
              </w:rPr>
              <w:t>měsíců</w:t>
            </w:r>
          </w:p>
        </w:tc>
        <w:tc>
          <w:tcPr>
            <w:tcW w:w="1832" w:type="dxa"/>
          </w:tcPr>
          <w:p>
            <w:pPr/>
          </w:p>
        </w:tc>
      </w:tr>
      <w:tr>
        <w:trPr>
          <w:trHeight w:val="336" w:hRule="exact"/>
        </w:trPr>
        <w:tc>
          <w:tcPr>
            <w:tcW w:w="3647" w:type="dxa"/>
            <w:gridSpan w:val="2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* záruka - elektro a ostatní</w:t>
            </w:r>
          </w:p>
        </w:tc>
        <w:tc>
          <w:tcPr>
            <w:tcW w:w="1152" w:type="dxa"/>
          </w:tcPr>
          <w:p>
            <w:pPr/>
          </w:p>
        </w:tc>
        <w:tc>
          <w:tcPr>
            <w:tcW w:w="238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/>
          </w:p>
        </w:tc>
        <w:tc>
          <w:tcPr>
            <w:tcW w:w="1090" w:type="dxa"/>
          </w:tcPr>
          <w:p>
            <w:pPr>
              <w:pStyle w:val="TableParagraph"/>
              <w:spacing w:before="28"/>
              <w:ind w:left="38"/>
              <w:rPr>
                <w:sz w:val="24"/>
              </w:rPr>
            </w:pPr>
            <w:r>
              <w:rPr>
                <w:sz w:val="24"/>
              </w:rPr>
              <w:t>měsíců</w:t>
            </w:r>
          </w:p>
        </w:tc>
        <w:tc>
          <w:tcPr>
            <w:tcW w:w="1832" w:type="dxa"/>
          </w:tcPr>
          <w:p>
            <w:pPr/>
          </w:p>
        </w:tc>
      </w:tr>
      <w:tr>
        <w:trPr>
          <w:trHeight w:val="428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materiál s kratší záruční lhůtou</w:t>
            </w:r>
          </w:p>
        </w:tc>
      </w:tr>
      <w:tr>
        <w:trPr>
          <w:trHeight w:val="871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>
        <w:trPr>
          <w:trHeight w:val="726" w:hRule="exact"/>
        </w:trPr>
        <w:tc>
          <w:tcPr>
            <w:tcW w:w="1265" w:type="dxa"/>
          </w:tcPr>
          <w:p>
            <w:pPr/>
          </w:p>
        </w:tc>
        <w:tc>
          <w:tcPr>
            <w:tcW w:w="2382" w:type="dxa"/>
          </w:tcPr>
          <w:p>
            <w:pPr/>
          </w:p>
        </w:tc>
        <w:tc>
          <w:tcPr>
            <w:tcW w:w="1152" w:type="dxa"/>
          </w:tcPr>
          <w:p>
            <w:pPr/>
          </w:p>
        </w:tc>
        <w:tc>
          <w:tcPr>
            <w:tcW w:w="2384" w:type="dxa"/>
          </w:tcPr>
          <w:p>
            <w:pPr>
              <w:pStyle w:val="TableParagraph"/>
              <w:ind w:left="0"/>
              <w:rPr>
                <w:sz w:val="38"/>
              </w:rPr>
            </w:pPr>
          </w:p>
          <w:p>
            <w:pPr>
              <w:pStyle w:val="TableParagraph"/>
              <w:ind w:left="1034"/>
              <w:rPr>
                <w:sz w:val="24"/>
              </w:rPr>
            </w:pPr>
            <w:r>
              <w:rPr>
                <w:sz w:val="24"/>
              </w:rPr>
              <w:t>Jiří Ruml</w:t>
            </w:r>
          </w:p>
        </w:tc>
        <w:tc>
          <w:tcPr>
            <w:tcW w:w="1090" w:type="dxa"/>
          </w:tcPr>
          <w:p>
            <w:pPr/>
          </w:p>
        </w:tc>
        <w:tc>
          <w:tcPr>
            <w:tcW w:w="1832" w:type="dxa"/>
          </w:tcPr>
          <w:p>
            <w:pPr/>
          </w:p>
        </w:tc>
      </w:tr>
      <w:tr>
        <w:trPr>
          <w:trHeight w:val="290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2"/>
              <w:ind w:left="5833"/>
              <w:rPr>
                <w:sz w:val="24"/>
              </w:rPr>
            </w:pPr>
            <w:r>
              <w:rPr>
                <w:sz w:val="24"/>
              </w:rPr>
              <w:t>servisní technik</w:t>
            </w:r>
          </w:p>
        </w:tc>
      </w:tr>
      <w:tr>
        <w:trPr>
          <w:trHeight w:val="431" w:hRule="exact"/>
        </w:trPr>
        <w:tc>
          <w:tcPr>
            <w:tcW w:w="10104" w:type="dxa"/>
            <w:gridSpan w:val="6"/>
          </w:tcPr>
          <w:p>
            <w:pPr>
              <w:pStyle w:val="TableParagraph"/>
              <w:spacing w:before="2"/>
              <w:ind w:left="5833"/>
              <w:rPr>
                <w:sz w:val="24"/>
              </w:rPr>
            </w:pPr>
            <w:r>
              <w:rPr>
                <w:sz w:val="24"/>
              </w:rPr>
              <w:t>PULSKLIMA, spol. s r.o.</w:t>
            </w:r>
          </w:p>
        </w:tc>
      </w:tr>
      <w:tr>
        <w:trPr>
          <w:trHeight w:val="340" w:hRule="exact"/>
        </w:trPr>
        <w:tc>
          <w:tcPr>
            <w:tcW w:w="3647" w:type="dxa"/>
            <w:gridSpan w:val="2"/>
          </w:tcPr>
          <w:p>
            <w:pPr>
              <w:pStyle w:val="TableParagraph"/>
              <w:spacing w:before="130"/>
              <w:ind w:left="976"/>
              <w:rPr>
                <w:sz w:val="16"/>
              </w:rPr>
            </w:pPr>
            <w:r>
              <w:rPr>
                <w:sz w:val="16"/>
              </w:rPr>
              <w:t>Tel./Fax: +420 485 122 109 (159)</w:t>
            </w:r>
          </w:p>
        </w:tc>
        <w:tc>
          <w:tcPr>
            <w:tcW w:w="46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left="1183"/>
              <w:rPr>
                <w:sz w:val="16"/>
              </w:rPr>
            </w:pPr>
            <w:r>
              <w:rPr>
                <w:sz w:val="16"/>
              </w:rPr>
              <w:t>Andělská cesta 609/11, 460 01  Liberec 12</w:t>
            </w:r>
          </w:p>
        </w:tc>
        <w:tc>
          <w:tcPr>
            <w:tcW w:w="183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15"/>
              <w:ind w:left="31"/>
              <w:rPr>
                <w:sz w:val="16"/>
              </w:rPr>
            </w:pPr>
            <w:r>
              <w:rPr>
                <w:sz w:val="16"/>
              </w:rPr>
              <w:t>IČO: 63144409</w:t>
            </w:r>
          </w:p>
        </w:tc>
      </w:tr>
      <w:tr>
        <w:trPr>
          <w:trHeight w:val="238" w:hRule="exact"/>
        </w:trPr>
        <w:tc>
          <w:tcPr>
            <w:tcW w:w="3647" w:type="dxa"/>
            <w:gridSpan w:val="2"/>
          </w:tcPr>
          <w:p>
            <w:pPr>
              <w:pStyle w:val="TableParagraph"/>
              <w:spacing w:before="19"/>
              <w:ind w:left="976"/>
              <w:rPr>
                <w:sz w:val="16"/>
              </w:rPr>
            </w:pPr>
            <w:hyperlink r:id="rId9">
              <w:r>
                <w:rPr>
                  <w:sz w:val="16"/>
                </w:rPr>
                <w:t>http://www.pulsklima.cz</w:t>
              </w:r>
            </w:hyperlink>
          </w:p>
        </w:tc>
        <w:tc>
          <w:tcPr>
            <w:tcW w:w="4626" w:type="dxa"/>
            <w:gridSpan w:val="3"/>
            <w:vMerge w:val="restart"/>
          </w:tcPr>
          <w:p>
            <w:pPr>
              <w:pStyle w:val="TableParagraph"/>
              <w:spacing w:line="271" w:lineRule="auto" w:before="33"/>
              <w:ind w:left="1183" w:right="272"/>
              <w:rPr>
                <w:sz w:val="16"/>
              </w:rPr>
            </w:pPr>
            <w:r>
              <w:rPr>
                <w:sz w:val="16"/>
              </w:rPr>
              <w:t>Zápis v OR: KS Ústí nad Labem, oddíl C, vložka 9054</w:t>
            </w:r>
          </w:p>
        </w:tc>
        <w:tc>
          <w:tcPr>
            <w:tcW w:w="1832" w:type="dxa"/>
          </w:tcPr>
          <w:p>
            <w:pPr>
              <w:pStyle w:val="TableParagraph"/>
              <w:spacing w:before="28"/>
              <w:ind w:left="31"/>
              <w:rPr>
                <w:sz w:val="16"/>
              </w:rPr>
            </w:pPr>
            <w:r>
              <w:rPr>
                <w:sz w:val="16"/>
              </w:rPr>
              <w:t>DIČ: CZ 63144409</w:t>
            </w:r>
          </w:p>
        </w:tc>
      </w:tr>
      <w:tr>
        <w:trPr>
          <w:trHeight w:val="203" w:hRule="exact"/>
        </w:trPr>
        <w:tc>
          <w:tcPr>
            <w:tcW w:w="3647" w:type="dxa"/>
            <w:gridSpan w:val="2"/>
          </w:tcPr>
          <w:p>
            <w:pPr>
              <w:pStyle w:val="TableParagraph"/>
              <w:spacing w:before="19"/>
              <w:ind w:left="976"/>
              <w:rPr>
                <w:sz w:val="16"/>
              </w:rPr>
            </w:pPr>
            <w:r>
              <w:rPr>
                <w:sz w:val="16"/>
              </w:rPr>
              <w:t>email: </w:t>
            </w:r>
            <w:hyperlink r:id="rId10">
              <w:r>
                <w:rPr>
                  <w:sz w:val="16"/>
                </w:rPr>
                <w:t>pulsklima@pulsklima.cz</w:t>
              </w:r>
            </w:hyperlink>
          </w:p>
        </w:tc>
        <w:tc>
          <w:tcPr>
            <w:tcW w:w="4626" w:type="dxa"/>
            <w:gridSpan w:val="3"/>
            <w:vMerge/>
          </w:tcPr>
          <w:p>
            <w:pPr/>
          </w:p>
        </w:tc>
        <w:tc>
          <w:tcPr>
            <w:tcW w:w="1832" w:type="dxa"/>
          </w:tcPr>
          <w:p>
            <w:pPr/>
          </w:p>
        </w:tc>
      </w:tr>
    </w:tbl>
    <w:sectPr>
      <w:type w:val="continuous"/>
      <w:pgSz w:w="11910" w:h="16840"/>
      <w:pgMar w:top="1060" w:bottom="280" w:left="7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Book Antiqua">
    <w:altName w:val="Book Antiqua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986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pulsklima.cz/" TargetMode="External"/><Relationship Id="rId10" Type="http://schemas.openxmlformats.org/officeDocument/2006/relationships/hyperlink" Target="mailto:pulsklima@pulsklima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jitka.miskovska</dc:creator>
  <dcterms:created xsi:type="dcterms:W3CDTF">2017-08-02T15:00:16Z</dcterms:created>
  <dcterms:modified xsi:type="dcterms:W3CDTF">2017-08-02T15:00:16Z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2017-08-02T00:00:00Z</vt:filetime>
  </property>
</Properties>
</file>