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1FA0" w:rsidRDefault="005A072C">
      <w:pPr>
        <w:pStyle w:val="Nzev"/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O REKLAMĚ A PROPAGACI</w:t>
      </w:r>
    </w:p>
    <w:p w14:paraId="00000002" w14:textId="77777777" w:rsidR="00C81FA0" w:rsidRDefault="00C81FA0">
      <w:pPr>
        <w:spacing w:before="80" w:after="80" w:line="320" w:lineRule="auto"/>
        <w:rPr>
          <w:rFonts w:ascii="Arial" w:eastAsia="Arial" w:hAnsi="Arial" w:cs="Arial"/>
          <w:b/>
          <w:sz w:val="22"/>
          <w:szCs w:val="22"/>
        </w:rPr>
      </w:pPr>
    </w:p>
    <w:p w14:paraId="00000003" w14:textId="77777777" w:rsidR="00C81FA0" w:rsidRDefault="005A072C">
      <w:pPr>
        <w:spacing w:line="276" w:lineRule="auto"/>
        <w:jc w:val="both"/>
        <w:rPr>
          <w:rFonts w:ascii="Arial" w:eastAsia="Arial" w:hAnsi="Arial" w:cs="Arial"/>
          <w:b/>
          <w:color w:val="262626"/>
          <w:sz w:val="22"/>
          <w:szCs w:val="22"/>
        </w:rPr>
      </w:pPr>
      <w:r>
        <w:rPr>
          <w:rFonts w:ascii="Arial" w:eastAsia="Arial" w:hAnsi="Arial" w:cs="Arial"/>
          <w:b/>
          <w:color w:val="262626"/>
          <w:sz w:val="22"/>
          <w:szCs w:val="22"/>
        </w:rPr>
        <w:t>VALEO AUTOKLIMATIZACE k.s.</w:t>
      </w:r>
    </w:p>
    <w:p w14:paraId="00000004" w14:textId="77777777" w:rsidR="00C81FA0" w:rsidRDefault="005A072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Kuštova 2596/II, 269 01 Rakovník</w:t>
      </w:r>
      <w:r>
        <w:rPr>
          <w:rFonts w:ascii="Arial" w:eastAsia="Arial" w:hAnsi="Arial" w:cs="Arial"/>
          <w:sz w:val="22"/>
          <w:szCs w:val="22"/>
        </w:rPr>
        <w:tab/>
      </w:r>
    </w:p>
    <w:p w14:paraId="00000005" w14:textId="77777777" w:rsidR="00C81FA0" w:rsidRDefault="005A072C">
      <w:pPr>
        <w:spacing w:line="276" w:lineRule="auto"/>
        <w:ind w:left="2127" w:hanging="2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komplementářem Valeo Compressor Europe s.r.o., IČO 26504685, a jednateli Františkem Škrdlantem a Ing. Leošem Dvořákem</w:t>
      </w:r>
    </w:p>
    <w:p w14:paraId="00000006" w14:textId="77777777" w:rsidR="00C81FA0" w:rsidRDefault="005A072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49823001</w:t>
      </w:r>
    </w:p>
    <w:p w14:paraId="00000007" w14:textId="77777777" w:rsidR="00C81FA0" w:rsidRDefault="005A072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CZ49823001</w:t>
      </w:r>
    </w:p>
    <w:p w14:paraId="00000008" w14:textId="77777777" w:rsidR="00C81FA0" w:rsidRDefault="005A072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Zapsaná v OR vedeném vedeném Městským soudem v Praze, oddíl A, vložka 59488</w:t>
      </w:r>
    </w:p>
    <w:p w14:paraId="00000009" w14:textId="18DFB20F" w:rsidR="00C81FA0" w:rsidRDefault="005A072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6C2C0B">
        <w:rPr>
          <w:rFonts w:ascii="Arial" w:eastAsia="Arial" w:hAnsi="Arial" w:cs="Arial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A" w14:textId="77777777" w:rsidR="00C81FA0" w:rsidRDefault="005A072C">
      <w:pPr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  <w:t>Citibank Europe, Bucharova 2641/14, Praha 5, 158 02</w:t>
      </w:r>
    </w:p>
    <w:p w14:paraId="0000000B" w14:textId="77777777" w:rsidR="00C81FA0" w:rsidRDefault="005A072C">
      <w:pPr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2028290109/2600</w:t>
      </w:r>
    </w:p>
    <w:p w14:paraId="0000000C" w14:textId="77777777" w:rsidR="00C81FA0" w:rsidRDefault="005A072C">
      <w:pPr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0D" w14:textId="77777777" w:rsidR="00C81FA0" w:rsidRDefault="005A072C">
      <w:pPr>
        <w:spacing w:before="80" w:after="80" w:line="32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(dále jen „zadavatel“)</w:t>
      </w:r>
    </w:p>
    <w:p w14:paraId="0000000E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80" w:after="80" w:line="32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77777777" w:rsidR="00C81FA0" w:rsidRDefault="005A072C">
      <w:pPr>
        <w:spacing w:before="80" w:after="80" w:line="32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0000010" w14:textId="77777777" w:rsidR="00C81FA0" w:rsidRDefault="00C81FA0">
      <w:pPr>
        <w:spacing w:before="80" w:after="80" w:line="32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11" w14:textId="77777777" w:rsidR="00C81FA0" w:rsidRDefault="005A072C">
      <w:pPr>
        <w:shd w:val="clear" w:color="auto" w:fill="FFFFFF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České vysoké učení technické v Praze</w:t>
      </w:r>
      <w:r>
        <w:rPr>
          <w:rFonts w:ascii="Arial" w:eastAsia="Arial" w:hAnsi="Arial" w:cs="Arial"/>
          <w:sz w:val="22"/>
          <w:szCs w:val="22"/>
        </w:rPr>
        <w:br/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Jugoslávských partyzánů 1580/3, 160 00, Praha 6</w:t>
      </w:r>
    </w:p>
    <w:p w14:paraId="00000012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Součást: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Fakulta elektrotechnická</w:t>
      </w:r>
    </w:p>
    <w:p w14:paraId="00000014" w14:textId="43127C62" w:rsidR="00C81FA0" w:rsidRDefault="005A07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Technická 2, 166 27, Praha 6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IČO: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68407700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DIČ: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CZ68407700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zastoupená: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C2C0B">
        <w:rPr>
          <w:rFonts w:ascii="Arial" w:eastAsia="Arial" w:hAnsi="Arial" w:cs="Arial"/>
          <w:color w:val="000000"/>
          <w:sz w:val="22"/>
          <w:szCs w:val="22"/>
        </w:rPr>
        <w:t>xxxxx</w:t>
      </w:r>
    </w:p>
    <w:p w14:paraId="00000015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Číslo účtu: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19-5504540257/0100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bankovní spojení: </w:t>
      </w:r>
      <w:r>
        <w:rPr>
          <w:rFonts w:ascii="Arial" w:eastAsia="Arial" w:hAnsi="Arial" w:cs="Arial"/>
          <w:color w:val="000000"/>
          <w:sz w:val="22"/>
          <w:szCs w:val="22"/>
        </w:rPr>
        <w:tab/>
        <w:t>Komerční banka, a. s., pobočka 160 59, Praha 6, Dejvická 5</w:t>
      </w:r>
    </w:p>
    <w:p w14:paraId="00000016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77777777" w:rsidR="00C81FA0" w:rsidRDefault="005A072C">
      <w:pPr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(dále jen </w:t>
      </w:r>
      <w:r>
        <w:rPr>
          <w:rFonts w:ascii="Arial" w:eastAsia="Arial" w:hAnsi="Arial" w:cs="Arial"/>
          <w:b/>
          <w:sz w:val="22"/>
          <w:szCs w:val="22"/>
        </w:rPr>
        <w:t>„poskytovatel“</w:t>
      </w:r>
      <w:r>
        <w:rPr>
          <w:rFonts w:ascii="Arial" w:eastAsia="Arial" w:hAnsi="Arial" w:cs="Arial"/>
          <w:sz w:val="22"/>
          <w:szCs w:val="22"/>
        </w:rPr>
        <w:t>)</w:t>
      </w:r>
    </w:p>
    <w:p w14:paraId="00000018" w14:textId="77777777" w:rsidR="00C81FA0" w:rsidRDefault="00C81FA0">
      <w:pPr>
        <w:spacing w:before="80" w:after="80" w:line="320" w:lineRule="auto"/>
        <w:rPr>
          <w:rFonts w:ascii="Arial" w:eastAsia="Arial" w:hAnsi="Arial" w:cs="Arial"/>
          <w:sz w:val="22"/>
          <w:szCs w:val="22"/>
        </w:rPr>
      </w:pPr>
    </w:p>
    <w:p w14:paraId="00000019" w14:textId="77777777" w:rsidR="00C81FA0" w:rsidRDefault="005A072C">
      <w:pPr>
        <w:spacing w:before="80" w:after="80" w:line="32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v souladu s ustanovením § 1721-2054 Občanského zákoníku smlouvu:</w:t>
      </w:r>
    </w:p>
    <w:p w14:paraId="0000001A" w14:textId="77777777" w:rsidR="00C81FA0" w:rsidRDefault="00C81FA0">
      <w:pPr>
        <w:rPr>
          <w:rFonts w:ascii="Arial" w:eastAsia="Arial" w:hAnsi="Arial" w:cs="Arial"/>
          <w:sz w:val="22"/>
          <w:szCs w:val="22"/>
        </w:rPr>
      </w:pPr>
    </w:p>
    <w:p w14:paraId="0000001B" w14:textId="77777777" w:rsidR="00C81FA0" w:rsidRDefault="00C81FA0">
      <w:pPr>
        <w:rPr>
          <w:rFonts w:ascii="Arial" w:eastAsia="Arial" w:hAnsi="Arial" w:cs="Arial"/>
          <w:sz w:val="22"/>
          <w:szCs w:val="22"/>
        </w:rPr>
      </w:pPr>
    </w:p>
    <w:p w14:paraId="0000001C" w14:textId="77777777" w:rsidR="00C81FA0" w:rsidRDefault="005A072C">
      <w:pPr>
        <w:pStyle w:val="Nadpis2"/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</w:t>
      </w:r>
    </w:p>
    <w:p w14:paraId="0000001D" w14:textId="77777777" w:rsidR="00C81FA0" w:rsidRDefault="005A072C">
      <w:pPr>
        <w:pStyle w:val="Nadpis2"/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Předmět smlouvy</w:t>
      </w:r>
    </w:p>
    <w:p w14:paraId="0000001E" w14:textId="77777777" w:rsidR="00C81FA0" w:rsidRDefault="00C81FA0">
      <w:pPr>
        <w:rPr>
          <w:rFonts w:ascii="Arial" w:eastAsia="Arial" w:hAnsi="Arial" w:cs="Arial"/>
          <w:sz w:val="22"/>
          <w:szCs w:val="22"/>
        </w:rPr>
      </w:pPr>
    </w:p>
    <w:p w14:paraId="0000001F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Předmětem smlouvy je zajištění reklamy a propagace zadavatele poskytovatelem v průběhu projektů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Formula Student Electric SAE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(dále jen „projekty“), a to způsobem uvedeným v Čl. II, odst. 1 smlouvy. Projekty budou probíhat </w:t>
      </w:r>
      <w:r>
        <w:rPr>
          <w:rFonts w:ascii="Arial" w:eastAsia="Arial" w:hAnsi="Arial" w:cs="Arial"/>
          <w:b/>
          <w:color w:val="000000"/>
          <w:sz w:val="22"/>
          <w:szCs w:val="22"/>
        </w:rPr>
        <w:t>v době od 1.1.2025 do 31.12.2025.</w:t>
      </w:r>
    </w:p>
    <w:p w14:paraId="00000020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prohlašuje, že je oprávněn provádět reklamu a propagaci v rozsahu dle této smlouvy.</w:t>
      </w:r>
    </w:p>
    <w:p w14:paraId="00000021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C81FA0" w:rsidRDefault="005A072C">
      <w:pPr>
        <w:pStyle w:val="Nadpis2"/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Článek II</w:t>
      </w:r>
    </w:p>
    <w:p w14:paraId="00000025" w14:textId="77777777" w:rsidR="00C81FA0" w:rsidRDefault="005A072C">
      <w:pPr>
        <w:pStyle w:val="Nadpis2"/>
        <w:spacing w:before="80" w:after="80" w:line="3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Závazky smluvních stran</w:t>
      </w:r>
    </w:p>
    <w:p w14:paraId="00000026" w14:textId="77777777" w:rsidR="00C81FA0" w:rsidRDefault="00C81FA0">
      <w:pPr>
        <w:rPr>
          <w:rFonts w:ascii="Arial" w:eastAsia="Arial" w:hAnsi="Arial" w:cs="Arial"/>
          <w:sz w:val="22"/>
          <w:szCs w:val="22"/>
        </w:rPr>
      </w:pPr>
    </w:p>
    <w:p w14:paraId="00000027" w14:textId="77777777" w:rsidR="00C81FA0" w:rsidRDefault="005A0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Poskytovatel se zavazuje:</w:t>
      </w:r>
    </w:p>
    <w:p w14:paraId="00000028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9" w14:textId="77777777" w:rsidR="00C81FA0" w:rsidRDefault="005A07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ind w:left="709" w:hanging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prezentovat a propagovat společnost Valeo autoklimatizace, k.s., a to v rámci projektu Formula Student Electric SAE na FEL ČVUT, v současné době vedeným jako eForce Prague Formula.</w:t>
      </w:r>
    </w:p>
    <w:p w14:paraId="0000002A" w14:textId="77777777" w:rsidR="00C81FA0" w:rsidRDefault="005A07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uvádět Valeo autoklimatizace, k.s., jako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Hlavního partnera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projektu Formula Student Electric SAE ve svých tiskových materiálech. </w:t>
      </w:r>
    </w:p>
    <w:p w14:paraId="0000002B" w14:textId="77777777" w:rsidR="00C81FA0" w:rsidRDefault="005A07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umístit logo zadavatele v odpovídajícím rozsahu kategorii na monopostu v sezóně 2025, na internetových stránkách týmu eForce Prague Formula, na bannerech použitých při propagačních akcích poskytovatele, na banneru v prostorách FEL ČVUT a na týmových tričkách. </w:t>
      </w:r>
    </w:p>
    <w:p w14:paraId="0000002C" w14:textId="77777777" w:rsidR="00C81FA0" w:rsidRDefault="005A07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 předchozí domluvě poskytnout monoposty k prezentaci pro potřeby zadavatele, včetně doprovodu členů týmů eForce Prague Formula, a to především pro firemní akce, veletrhy apod. Zadavatel se v tomto případě zavazuje uhradit náklady spojené s akcí.</w:t>
      </w:r>
    </w:p>
    <w:p w14:paraId="0000002D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709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ind w:left="705" w:hanging="705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Zadavatel:</w:t>
      </w:r>
    </w:p>
    <w:p w14:paraId="0000002F" w14:textId="77777777" w:rsidR="00C81FA0" w:rsidRDefault="005A07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ind w:left="709" w:hanging="37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zavazuje dodat veškeré reklamní předměty a loga v požadovaném formátu, které si přeje, aby bylo používáno v souvislosti s předmětem plnění této smlouvy a dále se zavazuje poskytnout asistenci při aplikaci na projekty</w:t>
      </w:r>
    </w:p>
    <w:p w14:paraId="00000030" w14:textId="77777777" w:rsidR="00C81FA0" w:rsidRDefault="005A07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ind w:left="709" w:hanging="37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zavazuje poskytnout finanční podporu projektu v hodnotě 120 000,- Kč bez DPH.</w:t>
      </w:r>
    </w:p>
    <w:p w14:paraId="00000031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III</w:t>
      </w:r>
    </w:p>
    <w:p w14:paraId="00000032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plnění a platební podmínky</w:t>
      </w:r>
    </w:p>
    <w:p w14:paraId="00000033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4" w14:textId="77777777" w:rsidR="00C81FA0" w:rsidRDefault="005A07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plnění se stanovuje dohodou smluvních stran v celkové výši 120 000,- Kč (slovy: sto dvacet tisíc) bez DPH. K této ceně bude připočteno DPH dle platných předpisů.</w:t>
      </w:r>
    </w:p>
    <w:p w14:paraId="00000035" w14:textId="77777777" w:rsidR="00C81FA0" w:rsidRDefault="005A07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Datum uskutečnění plnění je den vystavení daňového dokladu.</w:t>
      </w:r>
    </w:p>
    <w:p w14:paraId="00000036" w14:textId="77777777" w:rsidR="00C81FA0" w:rsidRDefault="005A07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po podpisu smlouvy vystaví fakturu na částku 120 000,-Kč bez DPH s termínem splatnosti 90 dnů.</w:t>
      </w:r>
    </w:p>
    <w:p w14:paraId="00000037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IV</w:t>
      </w:r>
    </w:p>
    <w:p w14:paraId="00000038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plnění</w:t>
      </w:r>
    </w:p>
    <w:p w14:paraId="00000039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A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uzavírá na dobu určitou do 31.12.2025</w:t>
      </w:r>
    </w:p>
    <w:p w14:paraId="0000003B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C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</w:t>
      </w:r>
    </w:p>
    <w:p w14:paraId="0000003D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Další ustanovení</w:t>
      </w:r>
    </w:p>
    <w:p w14:paraId="0000003E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2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F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Jakékoliv doplňky a změny mohou být učiněny pouze písemnou formou se souhlasem obou smluvních stran.</w:t>
      </w:r>
    </w:p>
    <w:p w14:paraId="00000040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souhlasí s uveřejněním této smlouvy v registru smluv podle zákona č. 340/2015 Sb., o registru smluv. Toto uveřejnění je oprávněno zajistit ČVUT v Praze. Pro účely jejího uveřejnění nepovažují smluvní strany nic z obsahu této smlouvy ani z metadat k ní se vážících za vyloučené z uveřejnění.</w:t>
      </w:r>
    </w:p>
    <w:p w14:paraId="00000041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případě, že poskytovatel nesplní své závazky (nebo některý z nich) dle článku II, odst. 1 má zadavatel právo od této smlouvy odstoupit a má právo na navrácení ceny plnění. </w:t>
      </w:r>
    </w:p>
    <w:p w14:paraId="00000042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 v tísni, ani za jinak jednostranně nevýhodných podmínek.</w:t>
      </w:r>
    </w:p>
    <w:p w14:paraId="00000043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Právní vztahy touto smlouvou neupravené se řídí zákonem č. 89/2012 Sb., v platném znění.</w:t>
      </w:r>
    </w:p>
    <w:p w14:paraId="00000044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je vyhotovena ve dvou výtiscích s platností originálu, po jednom výtisku pro každou ze smluvních stran.</w:t>
      </w:r>
    </w:p>
    <w:p w14:paraId="00000045" w14:textId="77777777" w:rsidR="00C81FA0" w:rsidRDefault="005A07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14:paraId="00000046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7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Praze dne: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V Praze dne: </w:t>
      </w:r>
    </w:p>
    <w:p w14:paraId="00000048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9" w14:textId="77777777" w:rsidR="00C81FA0" w:rsidRDefault="005A072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80" w:after="8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…………………………..</w:t>
      </w:r>
    </w:p>
    <w:p w14:paraId="0000004A" w14:textId="3029537C" w:rsidR="00C81FA0" w:rsidRDefault="00487E91">
      <w:pPr>
        <w:spacing w:before="80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 w:rsidR="005A072C">
        <w:rPr>
          <w:rFonts w:ascii="Arial" w:eastAsia="Arial" w:hAnsi="Arial" w:cs="Arial"/>
          <w:sz w:val="22"/>
          <w:szCs w:val="22"/>
        </w:rPr>
        <w:tab/>
        <w:t xml:space="preserve">  </w:t>
      </w:r>
      <w:r w:rsidR="005A072C">
        <w:rPr>
          <w:rFonts w:ascii="Arial" w:eastAsia="Arial" w:hAnsi="Arial" w:cs="Arial"/>
          <w:sz w:val="22"/>
          <w:szCs w:val="22"/>
        </w:rPr>
        <w:tab/>
      </w:r>
      <w:proofErr w:type="gramEnd"/>
      <w:r w:rsidR="005A072C">
        <w:rPr>
          <w:rFonts w:ascii="Arial" w:eastAsia="Arial" w:hAnsi="Arial" w:cs="Arial"/>
          <w:sz w:val="22"/>
          <w:szCs w:val="22"/>
        </w:rPr>
        <w:tab/>
      </w:r>
      <w:r w:rsidR="005A072C">
        <w:rPr>
          <w:rFonts w:ascii="Arial" w:eastAsia="Arial" w:hAnsi="Arial" w:cs="Arial"/>
          <w:sz w:val="22"/>
          <w:szCs w:val="22"/>
        </w:rPr>
        <w:tab/>
        <w:t>Ing. Leoš Dvořák</w:t>
      </w:r>
      <w:r w:rsidR="005A072C">
        <w:rPr>
          <w:rFonts w:ascii="Arial" w:eastAsia="Arial" w:hAnsi="Arial" w:cs="Arial"/>
          <w:sz w:val="22"/>
          <w:szCs w:val="22"/>
        </w:rPr>
        <w:tab/>
      </w:r>
    </w:p>
    <w:p w14:paraId="0000004B" w14:textId="3F878F11" w:rsidR="00C81FA0" w:rsidRDefault="00487E9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8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  <w:r w:rsidR="005A072C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="005A072C">
        <w:rPr>
          <w:rFonts w:ascii="Arial" w:eastAsia="Arial" w:hAnsi="Arial" w:cs="Arial"/>
          <w:color w:val="000000"/>
          <w:sz w:val="22"/>
          <w:szCs w:val="22"/>
        </w:rPr>
        <w:tab/>
      </w:r>
      <w:r w:rsidR="005A072C">
        <w:rPr>
          <w:rFonts w:ascii="Arial" w:eastAsia="Arial" w:hAnsi="Arial" w:cs="Arial"/>
          <w:color w:val="000000"/>
          <w:sz w:val="22"/>
          <w:szCs w:val="22"/>
        </w:rPr>
        <w:tab/>
        <w:t>jednatel komplementáře</w:t>
      </w:r>
    </w:p>
    <w:p w14:paraId="0000004C" w14:textId="77777777" w:rsidR="00C81FA0" w:rsidRDefault="005A072C">
      <w:pPr>
        <w:spacing w:before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ČVUT v Praze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4D" w14:textId="77777777" w:rsidR="00C81FA0" w:rsidRDefault="00C81FA0">
      <w:pPr>
        <w:spacing w:before="80"/>
        <w:rPr>
          <w:rFonts w:ascii="Arial" w:eastAsia="Arial" w:hAnsi="Arial" w:cs="Arial"/>
          <w:sz w:val="22"/>
          <w:szCs w:val="22"/>
        </w:rPr>
      </w:pPr>
    </w:p>
    <w:p w14:paraId="0000004E" w14:textId="77777777" w:rsidR="00C81FA0" w:rsidRDefault="005A072C">
      <w:pPr>
        <w:spacing w:before="80"/>
        <w:ind w:left="424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…………………………..</w:t>
      </w:r>
    </w:p>
    <w:p w14:paraId="0000004F" w14:textId="77777777" w:rsidR="00C81FA0" w:rsidRDefault="00C81FA0">
      <w:pPr>
        <w:spacing w:before="80"/>
        <w:rPr>
          <w:rFonts w:ascii="Arial" w:eastAsia="Arial" w:hAnsi="Arial" w:cs="Arial"/>
          <w:sz w:val="22"/>
          <w:szCs w:val="22"/>
        </w:rPr>
      </w:pPr>
    </w:p>
    <w:p w14:paraId="00000050" w14:textId="77777777" w:rsidR="00C81FA0" w:rsidRDefault="005A072C">
      <w:pPr>
        <w:spacing w:before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František Škrdlant</w:t>
      </w:r>
      <w:r>
        <w:rPr>
          <w:rFonts w:ascii="Arial" w:eastAsia="Arial" w:hAnsi="Arial" w:cs="Arial"/>
          <w:sz w:val="22"/>
          <w:szCs w:val="22"/>
        </w:rPr>
        <w:tab/>
      </w:r>
    </w:p>
    <w:p w14:paraId="00000051" w14:textId="77777777" w:rsidR="00C81FA0" w:rsidRDefault="005A072C">
      <w:pPr>
        <w:spacing w:before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jednatel komplementáře</w:t>
      </w:r>
    </w:p>
    <w:p w14:paraId="00000052" w14:textId="77777777" w:rsidR="00C81FA0" w:rsidRDefault="00C81FA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80" w:after="80" w:line="360" w:lineRule="auto"/>
        <w:ind w:left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3" w14:textId="77777777" w:rsidR="00C81FA0" w:rsidRDefault="00C81FA0">
      <w:pPr>
        <w:spacing w:before="80"/>
        <w:rPr>
          <w:rFonts w:ascii="Arial" w:eastAsia="Arial" w:hAnsi="Arial" w:cs="Arial"/>
          <w:sz w:val="22"/>
          <w:szCs w:val="22"/>
        </w:rPr>
      </w:pPr>
    </w:p>
    <w:p w14:paraId="00000054" w14:textId="77777777" w:rsidR="00C81FA0" w:rsidRDefault="005A072C">
      <w:pPr>
        <w:spacing w:before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55" w14:textId="77777777" w:rsidR="00C81FA0" w:rsidRDefault="005A072C">
      <w:pPr>
        <w:spacing w:before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sectPr w:rsidR="00C81FA0">
      <w:pgSz w:w="11906" w:h="16838"/>
      <w:pgMar w:top="851" w:right="836" w:bottom="810" w:left="81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797"/>
    <w:multiLevelType w:val="multilevel"/>
    <w:tmpl w:val="97A41DDC"/>
    <w:lvl w:ilvl="0">
      <w:start w:val="1"/>
      <w:numFmt w:val="lowerLetter"/>
      <w:lvlText w:val="%1)"/>
      <w:lvlJc w:val="left"/>
      <w:pPr>
        <w:ind w:left="360" w:firstLine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0" w:firstLine="2160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0" w:firstLine="2880"/>
      </w:pPr>
      <w:rPr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0" w:firstLine="3600"/>
      </w:pPr>
      <w:rPr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0" w:firstLine="432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0" w:firstLine="5040"/>
      </w:pPr>
      <w:rPr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0" w:firstLine="5760"/>
      </w:pPr>
      <w:rPr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6480"/>
      </w:pPr>
      <w:rPr>
        <w:color w:val="000000"/>
        <w:sz w:val="20"/>
        <w:szCs w:val="20"/>
        <w:vertAlign w:val="baseline"/>
      </w:rPr>
    </w:lvl>
  </w:abstractNum>
  <w:abstractNum w:abstractNumId="1" w15:restartNumberingAfterBreak="0">
    <w:nsid w:val="24FB7679"/>
    <w:multiLevelType w:val="multilevel"/>
    <w:tmpl w:val="8F182E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0B51"/>
    <w:multiLevelType w:val="multilevel"/>
    <w:tmpl w:val="8D4C4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71A8F"/>
    <w:multiLevelType w:val="multilevel"/>
    <w:tmpl w:val="0BD2B3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F8629B"/>
    <w:multiLevelType w:val="multilevel"/>
    <w:tmpl w:val="6582AA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25009">
    <w:abstractNumId w:val="0"/>
  </w:num>
  <w:num w:numId="2" w16cid:durableId="126170321">
    <w:abstractNumId w:val="2"/>
  </w:num>
  <w:num w:numId="3" w16cid:durableId="52585322">
    <w:abstractNumId w:val="4"/>
  </w:num>
  <w:num w:numId="4" w16cid:durableId="396364282">
    <w:abstractNumId w:val="1"/>
  </w:num>
  <w:num w:numId="5" w16cid:durableId="278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A0"/>
    <w:rsid w:val="00036379"/>
    <w:rsid w:val="003B7B48"/>
    <w:rsid w:val="00487E91"/>
    <w:rsid w:val="004F318C"/>
    <w:rsid w:val="005A072C"/>
    <w:rsid w:val="006C2C0B"/>
    <w:rsid w:val="00896025"/>
    <w:rsid w:val="00C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B750"/>
  <w15:docId w15:val="{F6750866-4B1D-4DAA-9D6E-0E5EC81A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31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1318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1318"/>
    <w:rPr>
      <w:sz w:val="24"/>
    </w:rPr>
  </w:style>
  <w:style w:type="character" w:styleId="Hypertextovodkaz">
    <w:name w:val="Hyperlink"/>
    <w:basedOn w:val="Standardnpsmoodstavce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31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8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D3701"/>
    <w:pPr>
      <w:spacing w:after="240" w:line="240" w:lineRule="atLeast"/>
    </w:pPr>
    <w:rPr>
      <w:rFonts w:ascii="Verdana" w:eastAsiaTheme="minorHAnsi" w:hAnsi="Verdana"/>
      <w:sz w:val="18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4d4c7-bc09-4249-8aeb-7fef544f412d" xsi:nil="true"/>
    <lcf76f155ced4ddcb4097134ff3c332f xmlns="2826f7c2-e681-49ea-b4a0-83d8be2b5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8EB2CEF6B844D8576224118D525DC" ma:contentTypeVersion="13" ma:contentTypeDescription="Vytvoří nový dokument" ma:contentTypeScope="" ma:versionID="42b015bbecb229d5880925d0265139ce">
  <xsd:schema xmlns:xsd="http://www.w3.org/2001/XMLSchema" xmlns:xs="http://www.w3.org/2001/XMLSchema" xmlns:p="http://schemas.microsoft.com/office/2006/metadata/properties" xmlns:ns2="2826f7c2-e681-49ea-b4a0-83d8be2b54c5" xmlns:ns3="95b4d4c7-bc09-4249-8aeb-7fef544f412d" targetNamespace="http://schemas.microsoft.com/office/2006/metadata/properties" ma:root="true" ma:fieldsID="e0f3755e388c8ccd5123fd3e8b8b40a8" ns2:_="" ns3:_="">
    <xsd:import namespace="2826f7c2-e681-49ea-b4a0-83d8be2b54c5"/>
    <xsd:import namespace="95b4d4c7-bc09-4249-8aeb-7fef544f4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f7c2-e681-49ea-b4a0-83d8be2b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d4c7-bc09-4249-8aeb-7fef544f4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e22df-1a23-4fa0-880f-0f3e8e529f84}" ma:internalName="TaxCatchAll" ma:showField="CatchAllData" ma:web="95b4d4c7-bc09-4249-8aeb-7fef544f4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aOyTGWWOkxxMl4aKYirb9Fu2w==">CgMxLjAyCGguZ2pkZ3hzMgloLjMwajB6bGw4AHIhMUlYeWZKcFJTV3poV3FUZFRJdlhBNS1IT1RYanN4SGZY</go:docsCustomData>
</go:gDocsCustomXmlDataStorage>
</file>

<file path=customXml/itemProps1.xml><?xml version="1.0" encoding="utf-8"?>
<ds:datastoreItem xmlns:ds="http://schemas.openxmlformats.org/officeDocument/2006/customXml" ds:itemID="{44D7698B-D319-4FF7-B55F-1D2A1233ECC6}">
  <ds:schemaRefs>
    <ds:schemaRef ds:uri="http://schemas.microsoft.com/office/2006/metadata/properties"/>
    <ds:schemaRef ds:uri="http://schemas.microsoft.com/office/infopath/2007/PartnerControls"/>
    <ds:schemaRef ds:uri="95b4d4c7-bc09-4249-8aeb-7fef544f412d"/>
    <ds:schemaRef ds:uri="2826f7c2-e681-49ea-b4a0-83d8be2b54c5"/>
  </ds:schemaRefs>
</ds:datastoreItem>
</file>

<file path=customXml/itemProps2.xml><?xml version="1.0" encoding="utf-8"?>
<ds:datastoreItem xmlns:ds="http://schemas.openxmlformats.org/officeDocument/2006/customXml" ds:itemID="{902FA928-5A61-425A-AE19-E7DF79F76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61F32-C120-4A0A-9BA1-D23BE18C1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f7c2-e681-49ea-b4a0-83d8be2b54c5"/>
    <ds:schemaRef ds:uri="95b4d4c7-bc09-4249-8aeb-7fef544f4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Kolouchova, Sarka</cp:lastModifiedBy>
  <cp:revision>3</cp:revision>
  <dcterms:created xsi:type="dcterms:W3CDTF">2025-01-13T10:21:00Z</dcterms:created>
  <dcterms:modified xsi:type="dcterms:W3CDTF">2025-01-13T10:23:00Z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0x0101002008EB2CEF6B844D8576224118D525DC</vt:lpwstr>
  </property>
</Properties>
</file>