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2D50" w14:textId="77777777" w:rsidR="00D10BAD" w:rsidRPr="00D10BAD" w:rsidRDefault="00D10BAD" w:rsidP="00D10BAD"/>
    <w:p w14:paraId="02BC3E71" w14:textId="77777777" w:rsidR="00D10BAD" w:rsidRPr="00D10BAD" w:rsidRDefault="00D10BAD" w:rsidP="00D10BAD">
      <w:r w:rsidRPr="00D10BAD">
        <w:t xml:space="preserve"> </w:t>
      </w:r>
      <w:r w:rsidRPr="00D10BAD">
        <w:rPr>
          <w:b/>
          <w:bCs/>
        </w:rPr>
        <w:t xml:space="preserve">SMLOUVA O DÍLO </w:t>
      </w:r>
    </w:p>
    <w:p w14:paraId="0AB42994" w14:textId="77777777" w:rsidR="00D10BAD" w:rsidRPr="00D10BAD" w:rsidRDefault="00D10BAD" w:rsidP="00D10BAD">
      <w:r w:rsidRPr="00D10BAD">
        <w:t xml:space="preserve">uzavřená podle ustanovení § 2586 a násl. zákona č. 89/2012 Sb., občanský zákoník, ve znění pozdějších předpisů (dále jen „občanský zákoník“), dne 09.01.2025 mezi: </w:t>
      </w:r>
    </w:p>
    <w:p w14:paraId="3CABD2E8" w14:textId="77777777" w:rsidR="00D10BAD" w:rsidRPr="00D10BAD" w:rsidRDefault="00D10BAD" w:rsidP="00D10BAD">
      <w:r w:rsidRPr="00D10BAD">
        <w:rPr>
          <w:b/>
          <w:bCs/>
        </w:rPr>
        <w:t xml:space="preserve">Zhotovitelem: </w:t>
      </w:r>
      <w:r w:rsidRPr="00D10BAD">
        <w:t xml:space="preserve">Klíče HK s.r.o. </w:t>
      </w:r>
    </w:p>
    <w:p w14:paraId="26C6EB56" w14:textId="77777777" w:rsidR="00D10BAD" w:rsidRPr="00D10BAD" w:rsidRDefault="00D10BAD" w:rsidP="00D10BAD">
      <w:r w:rsidRPr="00D10BAD">
        <w:t xml:space="preserve">IČ: 06116612 </w:t>
      </w:r>
      <w:proofErr w:type="gramStart"/>
      <w:r w:rsidRPr="00D10BAD">
        <w:t>DIČ :</w:t>
      </w:r>
      <w:proofErr w:type="gramEnd"/>
      <w:r w:rsidRPr="00D10BAD">
        <w:t xml:space="preserve"> CZ06116612 </w:t>
      </w:r>
    </w:p>
    <w:p w14:paraId="383EFD5D" w14:textId="77777777" w:rsidR="00D10BAD" w:rsidRPr="00D10BAD" w:rsidRDefault="00D10BAD" w:rsidP="00D10BAD">
      <w:r w:rsidRPr="00D10BAD">
        <w:t>se sídlem/bydlištěm: Blažíčkovo nám. 1777/</w:t>
      </w:r>
      <w:proofErr w:type="gramStart"/>
      <w:r w:rsidRPr="00D10BAD">
        <w:t>4 ,</w:t>
      </w:r>
      <w:proofErr w:type="gramEnd"/>
      <w:r w:rsidRPr="00D10BAD">
        <w:t xml:space="preserve"> 500 02 Hradec Králové 2 </w:t>
      </w:r>
    </w:p>
    <w:p w14:paraId="638A9853" w14:textId="77777777" w:rsidR="00D10BAD" w:rsidRPr="00D10BAD" w:rsidRDefault="00D10BAD" w:rsidP="00D10BAD">
      <w:r w:rsidRPr="00D10BAD">
        <w:t xml:space="preserve">zastoupeným/ou: Jan </w:t>
      </w:r>
      <w:proofErr w:type="gramStart"/>
      <w:r w:rsidRPr="00D10BAD">
        <w:t>Hurt ,</w:t>
      </w:r>
      <w:proofErr w:type="gramEnd"/>
      <w:r w:rsidRPr="00D10BAD">
        <w:t xml:space="preserve"> jednatel </w:t>
      </w:r>
    </w:p>
    <w:p w14:paraId="57028330" w14:textId="77777777" w:rsidR="00D10BAD" w:rsidRPr="00D10BAD" w:rsidRDefault="00D10BAD" w:rsidP="00D10BAD">
      <w:r w:rsidRPr="00D10BAD">
        <w:rPr>
          <w:b/>
          <w:bCs/>
        </w:rPr>
        <w:t xml:space="preserve">Objednatelem: </w:t>
      </w:r>
      <w:r w:rsidRPr="00D10BAD">
        <w:t xml:space="preserve">Domov bez bariér </w:t>
      </w:r>
    </w:p>
    <w:p w14:paraId="166FBCE1" w14:textId="77777777" w:rsidR="00D10BAD" w:rsidRPr="00D10BAD" w:rsidRDefault="00D10BAD" w:rsidP="00D10BAD">
      <w:r w:rsidRPr="00D10BAD">
        <w:t xml:space="preserve">IČO: 13583212 </w:t>
      </w:r>
    </w:p>
    <w:p w14:paraId="57ADC18E" w14:textId="77777777" w:rsidR="00D10BAD" w:rsidRPr="00D10BAD" w:rsidRDefault="00D10BAD" w:rsidP="00D10BAD">
      <w:r w:rsidRPr="00D10BAD">
        <w:t xml:space="preserve">se sídlem/bydlištěm: </w:t>
      </w:r>
      <w:proofErr w:type="spellStart"/>
      <w:r w:rsidRPr="00D10BAD">
        <w:t>Strozziho</w:t>
      </w:r>
      <w:proofErr w:type="spellEnd"/>
      <w:r w:rsidRPr="00D10BAD">
        <w:t xml:space="preserve"> </w:t>
      </w:r>
      <w:proofErr w:type="gramStart"/>
      <w:r w:rsidRPr="00D10BAD">
        <w:t>1333 ,</w:t>
      </w:r>
      <w:proofErr w:type="gramEnd"/>
      <w:r w:rsidRPr="00D10BAD">
        <w:t xml:space="preserve"> 508 01 Hořice </w:t>
      </w:r>
    </w:p>
    <w:p w14:paraId="3FE738CE" w14:textId="0607BCBA" w:rsidR="00D10BAD" w:rsidRPr="00D10BAD" w:rsidRDefault="00D10BAD" w:rsidP="00D10BAD">
      <w:r w:rsidRPr="00D10BAD">
        <w:t>zastoupeným/ou:</w:t>
      </w:r>
      <w:r w:rsidR="00501E42">
        <w:t xml:space="preserve"> Ing. Renata Zemková, ředitelka</w:t>
      </w:r>
      <w:r w:rsidRPr="00D10BAD">
        <w:t xml:space="preserve"> </w:t>
      </w:r>
    </w:p>
    <w:p w14:paraId="247B16F9" w14:textId="77777777" w:rsidR="00D10BAD" w:rsidRDefault="00D10BAD" w:rsidP="00D10BAD">
      <w:r w:rsidRPr="00D10BAD">
        <w:t xml:space="preserve">(dále jen „Smluvní strany“) </w:t>
      </w:r>
    </w:p>
    <w:p w14:paraId="5480E5F9" w14:textId="77777777" w:rsidR="009479C3" w:rsidRPr="00D10BAD" w:rsidRDefault="009479C3" w:rsidP="00D10BAD"/>
    <w:p w14:paraId="212D03A9" w14:textId="77777777" w:rsidR="00D10BAD" w:rsidRPr="00D10BAD" w:rsidRDefault="00D10BAD" w:rsidP="00D10BAD">
      <w:r w:rsidRPr="00D10BAD">
        <w:rPr>
          <w:b/>
          <w:bCs/>
        </w:rPr>
        <w:t xml:space="preserve">Čl. I Předmět smlouvy </w:t>
      </w:r>
    </w:p>
    <w:p w14:paraId="56F21C85" w14:textId="39B0DA7E" w:rsidR="00D10BAD" w:rsidRPr="00D10BAD" w:rsidRDefault="00D10BAD" w:rsidP="00D10BAD">
      <w:pPr>
        <w:numPr>
          <w:ilvl w:val="0"/>
          <w:numId w:val="1"/>
        </w:numPr>
      </w:pPr>
      <w:r w:rsidRPr="00D10BAD">
        <w:t>Zhotovitel se zavazuje na svůj náklad a nebezpečí provést pro Objednatele dílo spočívající v dodáv</w:t>
      </w:r>
      <w:r w:rsidR="00DF6D0A">
        <w:t>ce</w:t>
      </w:r>
      <w:r w:rsidRPr="00D10BAD">
        <w:t xml:space="preserve"> zámkového systému. </w:t>
      </w:r>
    </w:p>
    <w:p w14:paraId="213D0803" w14:textId="77777777" w:rsidR="00D10BAD" w:rsidRDefault="00D10BAD" w:rsidP="00D10BAD">
      <w:pPr>
        <w:numPr>
          <w:ilvl w:val="0"/>
          <w:numId w:val="1"/>
        </w:numPr>
      </w:pPr>
      <w:r w:rsidRPr="00D10BAD">
        <w:t xml:space="preserve">Dílo bude provedeno v souladu s technickou dokumentací. </w:t>
      </w:r>
    </w:p>
    <w:p w14:paraId="183F465F" w14:textId="4E7B77EA" w:rsidR="009479C3" w:rsidRDefault="009479C3" w:rsidP="00D10BAD">
      <w:pPr>
        <w:numPr>
          <w:ilvl w:val="0"/>
          <w:numId w:val="1"/>
        </w:numPr>
      </w:pPr>
      <w:r w:rsidRPr="00D10BAD">
        <w:t xml:space="preserve">Místem plnění je </w:t>
      </w:r>
      <w:r w:rsidRPr="009479C3">
        <w:rPr>
          <w:b/>
          <w:bCs/>
        </w:rPr>
        <w:t xml:space="preserve">Domov bez </w:t>
      </w:r>
      <w:proofErr w:type="gramStart"/>
      <w:r w:rsidRPr="009479C3">
        <w:rPr>
          <w:b/>
          <w:bCs/>
        </w:rPr>
        <w:t>bariér ,</w:t>
      </w:r>
      <w:proofErr w:type="gramEnd"/>
      <w:r w:rsidRPr="009479C3">
        <w:rPr>
          <w:b/>
          <w:bCs/>
        </w:rPr>
        <w:t xml:space="preserve"> </w:t>
      </w:r>
      <w:proofErr w:type="spellStart"/>
      <w:r w:rsidRPr="009479C3">
        <w:rPr>
          <w:b/>
          <w:bCs/>
        </w:rPr>
        <w:t>Strozziho</w:t>
      </w:r>
      <w:proofErr w:type="spellEnd"/>
      <w:r w:rsidRPr="009479C3">
        <w:rPr>
          <w:b/>
          <w:bCs/>
        </w:rPr>
        <w:t xml:space="preserve"> 1333 , 508 01 Hořice</w:t>
      </w:r>
    </w:p>
    <w:p w14:paraId="3D6931EF" w14:textId="77777777" w:rsidR="00D10BAD" w:rsidRPr="00D10BAD" w:rsidRDefault="00D10BAD" w:rsidP="00D10BAD"/>
    <w:p w14:paraId="07AD654F" w14:textId="77777777" w:rsidR="00D10BAD" w:rsidRPr="00D10BAD" w:rsidRDefault="00D10BAD" w:rsidP="00D10BAD">
      <w:r w:rsidRPr="00D10BAD">
        <w:rPr>
          <w:b/>
          <w:bCs/>
        </w:rPr>
        <w:t xml:space="preserve">Čl. II Cena díla a platební podmínky </w:t>
      </w:r>
    </w:p>
    <w:p w14:paraId="7ED2AC22" w14:textId="22A525F5" w:rsidR="00D10BAD" w:rsidRPr="00D10BAD" w:rsidRDefault="00D10BAD" w:rsidP="00D10BAD">
      <w:pPr>
        <w:numPr>
          <w:ilvl w:val="0"/>
          <w:numId w:val="2"/>
        </w:numPr>
      </w:pPr>
      <w:r w:rsidRPr="00D10BAD">
        <w:t xml:space="preserve">Celková cena díla činí </w:t>
      </w:r>
      <w:proofErr w:type="gramStart"/>
      <w:r w:rsidRPr="00D10BAD">
        <w:rPr>
          <w:b/>
          <w:bCs/>
        </w:rPr>
        <w:t>326.382,-</w:t>
      </w:r>
      <w:proofErr w:type="gramEnd"/>
      <w:r w:rsidRPr="00D10BAD">
        <w:rPr>
          <w:b/>
          <w:bCs/>
        </w:rPr>
        <w:t xml:space="preserve"> Kč + 12% sazba DPH = 365.547,80 Kč </w:t>
      </w:r>
    </w:p>
    <w:p w14:paraId="7322A03D" w14:textId="77777777" w:rsidR="00D10BAD" w:rsidRDefault="00D10BAD" w:rsidP="00D10BAD">
      <w:r w:rsidRPr="00D10BAD">
        <w:t xml:space="preserve">(slovy: </w:t>
      </w:r>
      <w:proofErr w:type="spellStart"/>
      <w:r w:rsidRPr="00D10BAD">
        <w:t>třistašedesátpěttisícpětsetčtyřicetsedm</w:t>
      </w:r>
      <w:proofErr w:type="spellEnd"/>
      <w:r w:rsidRPr="00D10BAD">
        <w:t xml:space="preserve">, 80,- korun českých). </w:t>
      </w:r>
    </w:p>
    <w:p w14:paraId="11029EBB" w14:textId="77777777" w:rsidR="00DF6D0A" w:rsidRPr="00D10BAD" w:rsidRDefault="00DF6D0A" w:rsidP="00D10BAD"/>
    <w:p w14:paraId="126A4929" w14:textId="77777777" w:rsidR="00D10BAD" w:rsidRPr="00D10BAD" w:rsidRDefault="00D10BAD" w:rsidP="00D10BAD">
      <w:r w:rsidRPr="00D10BAD">
        <w:t xml:space="preserve">Vložka FAB 30+35 ks/1074kč 156ks/167544kč </w:t>
      </w:r>
    </w:p>
    <w:p w14:paraId="12856D42" w14:textId="77777777" w:rsidR="00D10BAD" w:rsidRPr="00D10BAD" w:rsidRDefault="00D10BAD" w:rsidP="00D10BAD">
      <w:r w:rsidRPr="00D10BAD">
        <w:t xml:space="preserve">Vložka FAB 35+50 ks/1270kč 9ks/11430kč </w:t>
      </w:r>
    </w:p>
    <w:p w14:paraId="23BD3BC5" w14:textId="77777777" w:rsidR="00D10BAD" w:rsidRPr="00D10BAD" w:rsidRDefault="00D10BAD" w:rsidP="00D10BAD">
      <w:r w:rsidRPr="00D10BAD">
        <w:t xml:space="preserve">Vložka FAB 30+50 ks/1230kč 4ks/4920kč </w:t>
      </w:r>
    </w:p>
    <w:p w14:paraId="2DAAB049" w14:textId="77777777" w:rsidR="00D10BAD" w:rsidRPr="00D10BAD" w:rsidRDefault="00D10BAD" w:rsidP="00D10BAD">
      <w:r w:rsidRPr="00D10BAD">
        <w:t xml:space="preserve">Vložka FAB 40+45 ks/1300kč 1ks/1300kč </w:t>
      </w:r>
    </w:p>
    <w:p w14:paraId="0839B172" w14:textId="77777777" w:rsidR="00D10BAD" w:rsidRPr="00D10BAD" w:rsidRDefault="00D10BAD" w:rsidP="00D10BAD">
      <w:r w:rsidRPr="00D10BAD">
        <w:t xml:space="preserve">Vložka FAB 45+50 ks/1340kč 2ks/2680kč </w:t>
      </w:r>
    </w:p>
    <w:p w14:paraId="28591C7C" w14:textId="77777777" w:rsidR="00D10BAD" w:rsidRPr="00D10BAD" w:rsidRDefault="00D10BAD" w:rsidP="00D10BAD">
      <w:r w:rsidRPr="00D10BAD">
        <w:lastRenderedPageBreak/>
        <w:t xml:space="preserve">Vložka FAB 40+50 ks/1300kč 4ks/5200kč </w:t>
      </w:r>
    </w:p>
    <w:p w14:paraId="7DA6921E" w14:textId="77777777" w:rsidR="00D10BAD" w:rsidRPr="00D10BAD" w:rsidRDefault="00D10BAD" w:rsidP="00D10BAD">
      <w:r w:rsidRPr="00D10BAD">
        <w:t xml:space="preserve">Vložka FAB 40+40 ks/1230kč 1ks/1230kč </w:t>
      </w:r>
    </w:p>
    <w:p w14:paraId="7A407744" w14:textId="77777777" w:rsidR="00D10BAD" w:rsidRPr="00D10BAD" w:rsidRDefault="00D10BAD" w:rsidP="00D10BAD">
      <w:r w:rsidRPr="00D10BAD">
        <w:t>Vložka FAB 35+</w:t>
      </w:r>
      <w:proofErr w:type="gramStart"/>
      <w:r w:rsidRPr="00D10BAD">
        <w:t>30K</w:t>
      </w:r>
      <w:proofErr w:type="gramEnd"/>
      <w:r w:rsidRPr="00D10BAD">
        <w:t xml:space="preserve"> ks/1400kč 3ks/4200kč </w:t>
      </w:r>
    </w:p>
    <w:p w14:paraId="162C5AF9" w14:textId="77777777" w:rsidR="00D10BAD" w:rsidRPr="00D10BAD" w:rsidRDefault="00D10BAD" w:rsidP="00D10BAD">
      <w:r w:rsidRPr="00D10BAD">
        <w:t xml:space="preserve">Vložka FAB 30+10 ks/1074kč 11ks/11814kč </w:t>
      </w:r>
    </w:p>
    <w:p w14:paraId="3EAAD242" w14:textId="77777777" w:rsidR="00D10BAD" w:rsidRDefault="00D10BAD" w:rsidP="00D10BAD">
      <w:r w:rsidRPr="00D10BAD">
        <w:t xml:space="preserve">Vložka FAB 35+55 ks/1300kč 6ks/7800kč </w:t>
      </w:r>
    </w:p>
    <w:p w14:paraId="48E59F0E" w14:textId="77777777" w:rsidR="00DF6D0A" w:rsidRPr="00D10BAD" w:rsidRDefault="00DF6D0A" w:rsidP="00DF6D0A">
      <w:r w:rsidRPr="00D10BAD">
        <w:t xml:space="preserve">Vložka FAB 45+45 ks/1300kč 2ks/2600kč </w:t>
      </w:r>
    </w:p>
    <w:p w14:paraId="2C13C98F" w14:textId="77777777" w:rsidR="00DF6D0A" w:rsidRPr="00D10BAD" w:rsidRDefault="00DF6D0A" w:rsidP="00DF6D0A">
      <w:r w:rsidRPr="00D10BAD">
        <w:t xml:space="preserve">Visací zámek ks/660kč 2ks/1320kč </w:t>
      </w:r>
    </w:p>
    <w:p w14:paraId="0E2834E4" w14:textId="77777777" w:rsidR="00DF6D0A" w:rsidRPr="00D10BAD" w:rsidRDefault="00DF6D0A" w:rsidP="00DF6D0A">
      <w:r w:rsidRPr="00D10BAD">
        <w:t xml:space="preserve">Klíč ks/124kč 681ks/84444kč </w:t>
      </w:r>
    </w:p>
    <w:p w14:paraId="7450EDE9" w14:textId="2C93E4B8" w:rsidR="00D10BAD" w:rsidRPr="00D10BAD" w:rsidRDefault="00DF6D0A" w:rsidP="00DF6D0A">
      <w:r w:rsidRPr="00D10BAD">
        <w:t xml:space="preserve">Montáž vložky ks/100kč 199ks/19900kč </w:t>
      </w:r>
    </w:p>
    <w:p w14:paraId="5FC4014C" w14:textId="77777777" w:rsidR="00D10BAD" w:rsidRPr="00D10BAD" w:rsidRDefault="00D10BAD" w:rsidP="00D10BAD"/>
    <w:p w14:paraId="1830D574" w14:textId="77777777" w:rsidR="00D10BAD" w:rsidRDefault="00D10BAD" w:rsidP="00D10BAD">
      <w:r w:rsidRPr="00D10BAD">
        <w:t xml:space="preserve">Objednatel zaplatí cenu díla následovně: </w:t>
      </w:r>
    </w:p>
    <w:p w14:paraId="17230B73" w14:textId="3FD65BAC" w:rsidR="009479C3" w:rsidRPr="00D10BAD" w:rsidRDefault="009479C3" w:rsidP="009479C3">
      <w:pPr>
        <w:numPr>
          <w:ilvl w:val="0"/>
          <w:numId w:val="4"/>
        </w:numPr>
        <w:jc w:val="both"/>
      </w:pPr>
      <w:r>
        <w:t xml:space="preserve"> </w:t>
      </w:r>
      <w:r>
        <w:t>Faktura bude uhrazena p</w:t>
      </w:r>
      <w:r w:rsidRPr="00D10BAD">
        <w:t xml:space="preserve">řevodním příkazem na </w:t>
      </w:r>
      <w:proofErr w:type="gramStart"/>
      <w:r w:rsidRPr="00D10BAD">
        <w:t>účet :</w:t>
      </w:r>
      <w:proofErr w:type="gramEnd"/>
      <w:r w:rsidRPr="00D10BAD">
        <w:t xml:space="preserve"> </w:t>
      </w:r>
      <w:r w:rsidRPr="00D10BAD">
        <w:rPr>
          <w:b/>
          <w:bCs/>
        </w:rPr>
        <w:t xml:space="preserve">4736059003/5500 </w:t>
      </w:r>
    </w:p>
    <w:p w14:paraId="3894C774" w14:textId="2288523D" w:rsidR="009479C3" w:rsidRPr="00D10BAD" w:rsidRDefault="00D10BAD" w:rsidP="009479C3">
      <w:pPr>
        <w:numPr>
          <w:ilvl w:val="0"/>
          <w:numId w:val="4"/>
        </w:numPr>
        <w:jc w:val="both"/>
      </w:pPr>
      <w:r w:rsidRPr="00D10BAD">
        <w:t>Splatnost faktur</w:t>
      </w:r>
      <w:r w:rsidR="00DF6D0A">
        <w:t>y</w:t>
      </w:r>
      <w:r w:rsidRPr="00D10BAD">
        <w:t xml:space="preserve"> je 14 dnů ode dne jej</w:t>
      </w:r>
      <w:r w:rsidR="00DF6D0A">
        <w:t>ího</w:t>
      </w:r>
      <w:r w:rsidRPr="00D10BAD">
        <w:t xml:space="preserve"> doručení Objednateli. </w:t>
      </w:r>
      <w:r w:rsidR="009479C3">
        <w:t xml:space="preserve"> </w:t>
      </w:r>
    </w:p>
    <w:p w14:paraId="37BA6FB2" w14:textId="77777777" w:rsidR="00D10BAD" w:rsidRPr="00D10BAD" w:rsidRDefault="00D10BAD" w:rsidP="009479C3"/>
    <w:p w14:paraId="065BCB45" w14:textId="77777777" w:rsidR="00D10BAD" w:rsidRPr="00D10BAD" w:rsidRDefault="00D10BAD" w:rsidP="00D10BAD">
      <w:r w:rsidRPr="00D10BAD">
        <w:rPr>
          <w:b/>
          <w:bCs/>
        </w:rPr>
        <w:t xml:space="preserve">Čl. III Lhůta pro provedení díla </w:t>
      </w:r>
    </w:p>
    <w:p w14:paraId="0A91D41C" w14:textId="77777777" w:rsidR="00D10BAD" w:rsidRPr="00D10BAD" w:rsidRDefault="00D10BAD" w:rsidP="00D10BAD">
      <w:pPr>
        <w:numPr>
          <w:ilvl w:val="0"/>
          <w:numId w:val="5"/>
        </w:numPr>
      </w:pPr>
      <w:r w:rsidRPr="00D10BAD">
        <w:t xml:space="preserve">Zhotovitel se zavazuje provést dílo nejpozději do dne </w:t>
      </w:r>
      <w:r w:rsidRPr="00D10BAD">
        <w:rPr>
          <w:b/>
          <w:bCs/>
        </w:rPr>
        <w:t xml:space="preserve">31.01.2025 </w:t>
      </w:r>
    </w:p>
    <w:p w14:paraId="1782F8F0" w14:textId="77777777" w:rsidR="00D10BAD" w:rsidRPr="00D10BAD" w:rsidRDefault="00D10BAD" w:rsidP="00D10BAD">
      <w:pPr>
        <w:numPr>
          <w:ilvl w:val="0"/>
          <w:numId w:val="5"/>
        </w:numPr>
      </w:pPr>
      <w:r w:rsidRPr="00D10BAD">
        <w:t xml:space="preserve">Objednatel je povinen převzít dílo nejpozději do 3 dnů od písemného oznámení Zhotovitele o dokončení díla. </w:t>
      </w:r>
    </w:p>
    <w:p w14:paraId="1694BC99" w14:textId="77777777" w:rsidR="00D10BAD" w:rsidRPr="00D10BAD" w:rsidRDefault="00D10BAD" w:rsidP="00D10BAD"/>
    <w:p w14:paraId="6313EFE7" w14:textId="77777777" w:rsidR="00D10BAD" w:rsidRPr="00D10BAD" w:rsidRDefault="00D10BAD" w:rsidP="00D10BAD">
      <w:r w:rsidRPr="00D10BAD">
        <w:rPr>
          <w:b/>
          <w:bCs/>
        </w:rPr>
        <w:t xml:space="preserve">Čl. IV Převzetí díla </w:t>
      </w:r>
    </w:p>
    <w:p w14:paraId="0EE76536" w14:textId="77777777" w:rsidR="00D10BAD" w:rsidRPr="00D10BAD" w:rsidRDefault="00D10BAD" w:rsidP="00D10BAD">
      <w:pPr>
        <w:numPr>
          <w:ilvl w:val="0"/>
          <w:numId w:val="6"/>
        </w:numPr>
      </w:pPr>
      <w:r w:rsidRPr="00D10BAD">
        <w:t xml:space="preserve">Převzetí díla bude provedeno protokolárně, přičemž Objednatel je povinen uvést případné vady díla v tomto protokolu. </w:t>
      </w:r>
    </w:p>
    <w:p w14:paraId="5E22787F" w14:textId="77777777" w:rsidR="00D10BAD" w:rsidRPr="00D10BAD" w:rsidRDefault="00D10BAD" w:rsidP="00D10BAD">
      <w:pPr>
        <w:numPr>
          <w:ilvl w:val="0"/>
          <w:numId w:val="6"/>
        </w:numPr>
      </w:pPr>
      <w:r w:rsidRPr="00D10BAD">
        <w:t xml:space="preserve">V případě, že Objednatel nepřevezme dílo ve stanovené lhůtě bez uvedení závad, má se za to, že dílo převzal bez výhrad. </w:t>
      </w:r>
    </w:p>
    <w:p w14:paraId="6B757C99" w14:textId="77777777" w:rsidR="00D10BAD" w:rsidRPr="00D10BAD" w:rsidRDefault="00D10BAD" w:rsidP="00D10BAD"/>
    <w:p w14:paraId="1539D8F8" w14:textId="77777777" w:rsidR="00D10BAD" w:rsidRPr="00D10BAD" w:rsidRDefault="00D10BAD" w:rsidP="00D10BAD">
      <w:r w:rsidRPr="00D10BAD">
        <w:rPr>
          <w:b/>
          <w:bCs/>
        </w:rPr>
        <w:t xml:space="preserve">Čl. V Záruční doba </w:t>
      </w:r>
    </w:p>
    <w:p w14:paraId="6B43C473" w14:textId="15908C13" w:rsidR="00D10BAD" w:rsidRDefault="00D10BAD" w:rsidP="00D10BAD">
      <w:pPr>
        <w:numPr>
          <w:ilvl w:val="0"/>
          <w:numId w:val="7"/>
        </w:numPr>
      </w:pPr>
      <w:r w:rsidRPr="00D10BAD">
        <w:t xml:space="preserve">Zhotovitel poskytuje na dílo záruku v délce 24 měsíců ode dne převzetí díla. </w:t>
      </w:r>
    </w:p>
    <w:p w14:paraId="58D33DDD" w14:textId="77777777" w:rsidR="009479C3" w:rsidRDefault="009479C3" w:rsidP="009479C3"/>
    <w:p w14:paraId="07104568" w14:textId="77777777" w:rsidR="009479C3" w:rsidRPr="00D10BAD" w:rsidRDefault="009479C3" w:rsidP="009479C3"/>
    <w:p w14:paraId="21D4559B" w14:textId="77777777" w:rsidR="00D10BAD" w:rsidRPr="00D10BAD" w:rsidRDefault="00D10BAD" w:rsidP="00D10BAD">
      <w:r w:rsidRPr="00D10BAD">
        <w:rPr>
          <w:b/>
          <w:bCs/>
        </w:rPr>
        <w:lastRenderedPageBreak/>
        <w:t xml:space="preserve">Čl. VI Odpovědnost za vady </w:t>
      </w:r>
    </w:p>
    <w:p w14:paraId="69E4EF73" w14:textId="77777777" w:rsidR="00D10BAD" w:rsidRPr="00D10BAD" w:rsidRDefault="00D10BAD" w:rsidP="00D10BAD">
      <w:pPr>
        <w:numPr>
          <w:ilvl w:val="0"/>
          <w:numId w:val="8"/>
        </w:numPr>
      </w:pPr>
      <w:r w:rsidRPr="00D10BAD">
        <w:t xml:space="preserve">Zhotovitel odpovídá za vady díla způsobené jeho porušením smlouvy. </w:t>
      </w:r>
    </w:p>
    <w:p w14:paraId="0EC30E4F" w14:textId="77777777" w:rsidR="00D10BAD" w:rsidRPr="00D10BAD" w:rsidRDefault="00D10BAD" w:rsidP="00D10BAD">
      <w:pPr>
        <w:numPr>
          <w:ilvl w:val="0"/>
          <w:numId w:val="8"/>
        </w:numPr>
      </w:pPr>
      <w:r w:rsidRPr="00D10BAD">
        <w:t xml:space="preserve">Objednatel je povinen oznámit zjištěné vady díla písemně Zhotoviteli bez zbytečného odkladu po jejich zjištění. </w:t>
      </w:r>
    </w:p>
    <w:p w14:paraId="6C08A604" w14:textId="77777777" w:rsidR="00D10BAD" w:rsidRPr="00D10BAD" w:rsidRDefault="00D10BAD" w:rsidP="00D10BAD"/>
    <w:p w14:paraId="22D5E5EF" w14:textId="77777777" w:rsidR="00D10BAD" w:rsidRPr="00D10BAD" w:rsidRDefault="00D10BAD" w:rsidP="00D10BAD">
      <w:r w:rsidRPr="00D10BAD">
        <w:rPr>
          <w:b/>
          <w:bCs/>
        </w:rPr>
        <w:t xml:space="preserve">Čl. VII Sankce </w:t>
      </w:r>
    </w:p>
    <w:p w14:paraId="24F2CD39" w14:textId="0936BCDD" w:rsidR="00D10BAD" w:rsidRPr="00D10BAD" w:rsidRDefault="00D10BAD" w:rsidP="00D10BAD">
      <w:pPr>
        <w:numPr>
          <w:ilvl w:val="0"/>
          <w:numId w:val="9"/>
        </w:numPr>
      </w:pPr>
      <w:r w:rsidRPr="00D10BAD">
        <w:t xml:space="preserve">V případě prodlení se Zhotovitel zavazuje zaplatit Objednateli smluvní pokutu ve výši 1 % z ceny díla za každý den prodlení. </w:t>
      </w:r>
    </w:p>
    <w:p w14:paraId="11B7C460" w14:textId="171D27BE" w:rsidR="00D10BAD" w:rsidRPr="00D10BAD" w:rsidRDefault="009479C3" w:rsidP="009479C3">
      <w:r>
        <w:t xml:space="preserve">2. </w:t>
      </w:r>
      <w:r w:rsidR="00D10BAD" w:rsidRPr="00D10BAD">
        <w:t xml:space="preserve">V případě prodlení s úhradou ceny díla se Objednatel zavazuje zaplatit Zhotoviteli úrok z prodlení ve výši zákonné sazby. </w:t>
      </w:r>
    </w:p>
    <w:p w14:paraId="51F540FC" w14:textId="77777777" w:rsidR="00D10BAD" w:rsidRPr="00D10BAD" w:rsidRDefault="00D10BAD" w:rsidP="00D10BAD"/>
    <w:p w14:paraId="48CAE088" w14:textId="77777777" w:rsidR="00D10BAD" w:rsidRPr="00D10BAD" w:rsidRDefault="00D10BAD" w:rsidP="00D10BAD">
      <w:r w:rsidRPr="00D10BAD">
        <w:rPr>
          <w:b/>
          <w:bCs/>
        </w:rPr>
        <w:t xml:space="preserve">Čl. VIII Závěrečná ustanovení </w:t>
      </w:r>
    </w:p>
    <w:p w14:paraId="2A14AB35" w14:textId="77777777" w:rsidR="00D10BAD" w:rsidRPr="00D10BAD" w:rsidRDefault="00D10BAD" w:rsidP="00D10BAD">
      <w:pPr>
        <w:numPr>
          <w:ilvl w:val="0"/>
          <w:numId w:val="11"/>
        </w:numPr>
      </w:pPr>
      <w:r w:rsidRPr="00D10BAD">
        <w:t xml:space="preserve">Smlouva byla sepsána ve dvou vyhotoveních, z nichž každá smluvní strana obdrží jedno. </w:t>
      </w:r>
    </w:p>
    <w:p w14:paraId="75F8D602" w14:textId="77777777" w:rsidR="00D10BAD" w:rsidRPr="00D10BAD" w:rsidRDefault="00D10BAD" w:rsidP="00D10BAD">
      <w:pPr>
        <w:numPr>
          <w:ilvl w:val="0"/>
          <w:numId w:val="11"/>
        </w:numPr>
      </w:pPr>
      <w:r w:rsidRPr="00D10BAD">
        <w:t xml:space="preserve">Smlouva nabývá platnosti dnem podpisu oběma smluvními stranami. </w:t>
      </w:r>
    </w:p>
    <w:p w14:paraId="66370F0C" w14:textId="77777777" w:rsidR="00D10BAD" w:rsidRPr="00D10BAD" w:rsidRDefault="00D10BAD" w:rsidP="00D10BAD"/>
    <w:p w14:paraId="3C3CD8E1" w14:textId="77777777" w:rsidR="00501E42" w:rsidRDefault="00D10BAD" w:rsidP="00D10BAD">
      <w:r w:rsidRPr="00D10BAD">
        <w:t>V Hradci Králové dne 09.01.2025</w:t>
      </w:r>
    </w:p>
    <w:p w14:paraId="44DB2870" w14:textId="77777777" w:rsidR="00501E42" w:rsidRDefault="00501E42" w:rsidP="00D10BAD"/>
    <w:p w14:paraId="0F51D14E" w14:textId="77777777" w:rsidR="00501E42" w:rsidRDefault="00501E42" w:rsidP="00D10BAD"/>
    <w:p w14:paraId="6949372B" w14:textId="26AB2908" w:rsidR="00D10BAD" w:rsidRPr="00D10BAD" w:rsidRDefault="00D10BAD" w:rsidP="00D10BAD">
      <w:r w:rsidRPr="00D10BAD">
        <w:t xml:space="preserve"> </w:t>
      </w:r>
    </w:p>
    <w:p w14:paraId="38D65778" w14:textId="63CA177B" w:rsidR="00D10BAD" w:rsidRPr="00D10BAD" w:rsidRDefault="00D10BAD" w:rsidP="00D10BAD">
      <w:r w:rsidRPr="00D10BAD">
        <w:t xml:space="preserve">………………………………………….. </w:t>
      </w:r>
      <w:r w:rsidR="00501E42">
        <w:t xml:space="preserve">             </w:t>
      </w:r>
      <w:r w:rsidR="009479C3">
        <w:t xml:space="preserve">                </w:t>
      </w:r>
      <w:r w:rsidR="00501E42">
        <w:t xml:space="preserve"> </w:t>
      </w:r>
      <w:r w:rsidRPr="00D10BAD">
        <w:t xml:space="preserve">………………………………………….. </w:t>
      </w:r>
    </w:p>
    <w:p w14:paraId="035D9BFA" w14:textId="4907CE90" w:rsidR="00F71300" w:rsidRDefault="00501E42" w:rsidP="00D10BAD">
      <w:r>
        <w:t xml:space="preserve">                 </w:t>
      </w:r>
      <w:r w:rsidR="00D10BAD" w:rsidRPr="00D10BAD">
        <w:t>Zhotovitel</w:t>
      </w:r>
      <w:r>
        <w:t xml:space="preserve">                                                              </w:t>
      </w:r>
      <w:r w:rsidR="009479C3">
        <w:t xml:space="preserve">                  </w:t>
      </w:r>
      <w:r w:rsidR="00D10BAD" w:rsidRPr="00D10BAD">
        <w:t xml:space="preserve"> Objednatel</w:t>
      </w:r>
    </w:p>
    <w:sectPr w:rsidR="00F7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287C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DB7F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BB7F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58CFD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5850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0D17E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E1FC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6900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6361B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AD4BF1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821B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5472414">
    <w:abstractNumId w:val="1"/>
  </w:num>
  <w:num w:numId="2" w16cid:durableId="1171994133">
    <w:abstractNumId w:val="6"/>
  </w:num>
  <w:num w:numId="3" w16cid:durableId="1983534053">
    <w:abstractNumId w:val="9"/>
  </w:num>
  <w:num w:numId="4" w16cid:durableId="1164970561">
    <w:abstractNumId w:val="10"/>
  </w:num>
  <w:num w:numId="5" w16cid:durableId="2125464846">
    <w:abstractNumId w:val="8"/>
  </w:num>
  <w:num w:numId="6" w16cid:durableId="745960926">
    <w:abstractNumId w:val="2"/>
  </w:num>
  <w:num w:numId="7" w16cid:durableId="672294463">
    <w:abstractNumId w:val="7"/>
  </w:num>
  <w:num w:numId="8" w16cid:durableId="1048644587">
    <w:abstractNumId w:val="5"/>
  </w:num>
  <w:num w:numId="9" w16cid:durableId="1659264582">
    <w:abstractNumId w:val="3"/>
  </w:num>
  <w:num w:numId="10" w16cid:durableId="1627538088">
    <w:abstractNumId w:val="4"/>
  </w:num>
  <w:num w:numId="11" w16cid:durableId="147609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AD"/>
    <w:rsid w:val="000E1C33"/>
    <w:rsid w:val="00251B93"/>
    <w:rsid w:val="00501E42"/>
    <w:rsid w:val="00814FD4"/>
    <w:rsid w:val="008A5160"/>
    <w:rsid w:val="009479C3"/>
    <w:rsid w:val="00964E71"/>
    <w:rsid w:val="00AE1DA5"/>
    <w:rsid w:val="00D10BAD"/>
    <w:rsid w:val="00DF6D0A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58B2"/>
  <w15:chartTrackingRefBased/>
  <w15:docId w15:val="{C0B3696A-C1D6-4F4E-9479-A5F6C65C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0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0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0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0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0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0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0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0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B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B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B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B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B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B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0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0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0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0B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0B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0B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0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0B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0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klicove centrum</dc:creator>
  <cp:keywords/>
  <dc:description/>
  <cp:lastModifiedBy>PC30</cp:lastModifiedBy>
  <cp:revision>4</cp:revision>
  <dcterms:created xsi:type="dcterms:W3CDTF">2025-01-10T11:25:00Z</dcterms:created>
  <dcterms:modified xsi:type="dcterms:W3CDTF">2025-01-10T11:44:00Z</dcterms:modified>
</cp:coreProperties>
</file>