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B638" w14:textId="090E1F94" w:rsidR="001354AE" w:rsidRDefault="001354AE" w:rsidP="001354AE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354AE">
        <w:rPr>
          <w:rFonts w:asciiTheme="minorHAnsi" w:eastAsiaTheme="minorHAnsi" w:hAnsiTheme="minorHAnsi" w:cstheme="minorBidi"/>
          <w:color w:val="auto"/>
          <w:sz w:val="22"/>
          <w:szCs w:val="22"/>
        </w:rPr>
        <w:t>Specifikace objednávky u projektu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Senior pas</w:t>
      </w:r>
    </w:p>
    <w:p w14:paraId="13E78235" w14:textId="77777777" w:rsidR="001354AE" w:rsidRPr="001354AE" w:rsidRDefault="001354AE" w:rsidP="001354AE"/>
    <w:p w14:paraId="59D7A005" w14:textId="77A0F396" w:rsidR="001354AE" w:rsidRPr="00960C9F" w:rsidRDefault="001354AE" w:rsidP="001354AE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60C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Předmětem </w:t>
      </w:r>
      <w:r w:rsidR="00DA78A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objednávky </w:t>
      </w:r>
      <w:r w:rsidRPr="00960C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je poskytování služeb spočívajících v: </w:t>
      </w:r>
    </w:p>
    <w:p w14:paraId="4022CD5D" w14:textId="77777777" w:rsidR="001354AE" w:rsidRDefault="001354AE" w:rsidP="001354AE">
      <w:pPr>
        <w:pStyle w:val="Odstavecseseznamem"/>
        <w:widowControl w:val="0"/>
        <w:numPr>
          <w:ilvl w:val="0"/>
          <w:numId w:val="2"/>
        </w:numPr>
        <w:spacing w:after="0" w:line="256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zajištění infrastruktury systému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 (program slev a </w:t>
      </w:r>
      <w:r>
        <w:rPr>
          <w:rFonts w:ascii="Calibri" w:hAnsi="Calibri" w:cs="Calibri"/>
        </w:rPr>
        <w:t>výhod pro seniory) v rámci celé České republiky;</w:t>
      </w:r>
    </w:p>
    <w:p w14:paraId="122D31B2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Style w:val="Hypertextovodkaz"/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webových stránek </w:t>
      </w:r>
      <w:hyperlink r:id="rId5" w:history="1">
        <w:r>
          <w:rPr>
            <w:rStyle w:val="Hypertextovodkaz"/>
            <w:rFonts w:ascii="Calibri" w:eastAsiaTheme="majorEastAsia" w:hAnsi="Calibri" w:cs="Calibri"/>
          </w:rPr>
          <w:t>www.seniorpasy.cz</w:t>
        </w:r>
      </w:hyperlink>
      <w:r>
        <w:rPr>
          <w:rFonts w:ascii="Calibri" w:hAnsi="Calibri" w:cs="Calibri"/>
        </w:rPr>
        <w:t>;</w:t>
      </w:r>
    </w:p>
    <w:p w14:paraId="6AD82306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eastAsiaTheme="majorEastAsia"/>
        </w:rPr>
      </w:pPr>
      <w:r>
        <w:rPr>
          <w:rFonts w:ascii="Calibri" w:hAnsi="Calibri" w:cs="Calibri"/>
        </w:rPr>
        <w:t>provozu a aktualizac</w:t>
      </w:r>
      <w:r>
        <w:t xml:space="preserve">i </w:t>
      </w:r>
      <w:r>
        <w:rPr>
          <w:rFonts w:ascii="Calibri" w:hAnsi="Calibri" w:cs="Calibri"/>
        </w:rPr>
        <w:t xml:space="preserve">sociálních sítí se stránkou (profilem)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;</w:t>
      </w:r>
    </w:p>
    <w:p w14:paraId="00C48137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mobilní aplikace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; </w:t>
      </w:r>
    </w:p>
    <w:p w14:paraId="0D9DBAFA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databáze poskytovatelů slev a výhod pro seniory v rámci systému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;</w:t>
      </w:r>
    </w:p>
    <w:p w14:paraId="771AD1CC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provozu a aktualizaci databáze uživatelů, resp. držitelů karty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; </w:t>
      </w:r>
    </w:p>
    <w:p w14:paraId="5AEF87AA" w14:textId="77777777" w:rsidR="001354AE" w:rsidRDefault="001354AE" w:rsidP="001354AE">
      <w:pPr>
        <w:pStyle w:val="Odstavecseseznamem"/>
        <w:numPr>
          <w:ilvl w:val="0"/>
          <w:numId w:val="2"/>
        </w:numPr>
        <w:spacing w:after="0"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komunikaci s držiteli karet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; </w:t>
      </w:r>
    </w:p>
    <w:p w14:paraId="3234736E" w14:textId="77777777" w:rsidR="001354AE" w:rsidRDefault="001354AE" w:rsidP="001354AE"/>
    <w:p w14:paraId="213D014E" w14:textId="77777777" w:rsidR="001354AE" w:rsidRPr="00FC343B" w:rsidRDefault="001354AE" w:rsidP="001354AE">
      <w:pPr>
        <w:pStyle w:val="Normlnweb1"/>
        <w:keepNext/>
        <w:spacing w:before="0" w:beforeAutospacing="0" w:after="0" w:afterAutospacing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Vymezení služeb, základní požadavky na jejich provedení a dostupnost:</w:t>
      </w:r>
    </w:p>
    <w:p w14:paraId="3C67C59C" w14:textId="77777777" w:rsidR="001354AE" w:rsidRDefault="001354AE" w:rsidP="001354AE">
      <w:pPr>
        <w:pStyle w:val="Normlnweb1"/>
        <w:keepNext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</w:rPr>
      </w:pPr>
    </w:p>
    <w:p w14:paraId="7414B4F4" w14:textId="77777777" w:rsidR="001354AE" w:rsidRPr="00287631" w:rsidRDefault="001354AE" w:rsidP="001354AE">
      <w:pPr>
        <w:pStyle w:val="Odstavecseseznamem"/>
        <w:widowControl w:val="0"/>
        <w:numPr>
          <w:ilvl w:val="0"/>
          <w:numId w:val="3"/>
        </w:numPr>
        <w:spacing w:after="0"/>
        <w:contextualSpacing/>
        <w:rPr>
          <w:rFonts w:ascii="Calibri" w:eastAsia="Calibri" w:hAnsi="Calibri" w:cs="Calibri"/>
        </w:rPr>
      </w:pPr>
      <w:r w:rsidRPr="00287631">
        <w:rPr>
          <w:rFonts w:ascii="Calibri" w:hAnsi="Calibri" w:cs="Calibri"/>
        </w:rPr>
        <w:t xml:space="preserve">správa infrastruktury programu </w:t>
      </w:r>
      <w:proofErr w:type="spellStart"/>
      <w:r w:rsidRPr="00287631">
        <w:rPr>
          <w:rFonts w:ascii="Calibri" w:hAnsi="Calibri" w:cs="Calibri"/>
        </w:rPr>
        <w:t>SeniorPas</w:t>
      </w:r>
      <w:proofErr w:type="spellEnd"/>
      <w:r w:rsidRPr="00287631">
        <w:rPr>
          <w:rFonts w:ascii="Calibri" w:hAnsi="Calibri" w:cs="Calibri"/>
        </w:rPr>
        <w:t xml:space="preserve"> (program slev a výhod pro seniory): </w:t>
      </w:r>
    </w:p>
    <w:p w14:paraId="596EF930" w14:textId="3D2A184B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účely objednávky se infrastrukturou rozumí soubor hmotného a nehmotného majetku sloužícího k fungování programu slev a výhod pro seniory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včetně jeho aktualizací</w:t>
      </w:r>
    </w:p>
    <w:p w14:paraId="115A8CB8" w14:textId="12F2D77B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infrastruktury lze rozčlenit do těchto kategorií: </w:t>
      </w:r>
    </w:p>
    <w:p w14:paraId="59D51FFF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standardů, </w:t>
      </w:r>
    </w:p>
    <w:p w14:paraId="60395978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marketingových vztahů</w:t>
      </w:r>
    </w:p>
    <w:p w14:paraId="132A36A6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úprava a zajištění organizačních vztahů</w:t>
      </w:r>
    </w:p>
    <w:p w14:paraId="557F40E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právních standardů pro program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a zajištění jejich souladu s obecně závaznými právními předpisy znamená vůči KHK správu a poskytnutí </w:t>
      </w:r>
    </w:p>
    <w:p w14:paraId="0DEA3D35" w14:textId="77777777" w:rsidR="001354AE" w:rsidRPr="0086727C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dokumentace, která </w:t>
      </w:r>
      <w:r w:rsidRPr="0086727C">
        <w:rPr>
          <w:rFonts w:ascii="Calibri" w:eastAsia="Calibri" w:hAnsi="Calibri" w:cs="Calibri"/>
        </w:rPr>
        <w:t>upravuj</w:t>
      </w:r>
      <w:r>
        <w:rPr>
          <w:rFonts w:ascii="Calibri" w:eastAsia="Calibri" w:hAnsi="Calibri" w:cs="Calibri"/>
        </w:rPr>
        <w:t xml:space="preserve">e </w:t>
      </w:r>
      <w:r w:rsidRPr="0086727C">
        <w:rPr>
          <w:rFonts w:ascii="Calibri" w:eastAsia="Calibri" w:hAnsi="Calibri" w:cs="Calibri"/>
        </w:rPr>
        <w:t>práva a povinnosti mezi držiteli karet, poskytovateli sle</w:t>
      </w:r>
      <w:r w:rsidRPr="00436376">
        <w:rPr>
          <w:rFonts w:ascii="Calibri" w:eastAsia="Calibri" w:hAnsi="Calibri" w:cs="Calibri"/>
        </w:rPr>
        <w:t>v, KHK</w:t>
      </w:r>
      <w:r>
        <w:rPr>
          <w:rFonts w:ascii="Calibri" w:eastAsia="Calibri" w:hAnsi="Calibri" w:cs="Calibri"/>
        </w:rPr>
        <w:t xml:space="preserve">, </w:t>
      </w:r>
      <w:r w:rsidRPr="00436376">
        <w:rPr>
          <w:rFonts w:ascii="Calibri" w:eastAsia="Calibri" w:hAnsi="Calibri" w:cs="Calibri"/>
        </w:rPr>
        <w:t>Poskytovatelem</w:t>
      </w:r>
      <w:r>
        <w:rPr>
          <w:rFonts w:ascii="Calibri" w:eastAsia="Calibri" w:hAnsi="Calibri" w:cs="Calibri"/>
        </w:rPr>
        <w:t xml:space="preserve"> a koordinátorem aktivit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za KHK. Touto dokumentací se rozumí zejména: jednotný </w:t>
      </w:r>
      <w:r w:rsidRPr="0086727C">
        <w:rPr>
          <w:rFonts w:ascii="Calibri" w:eastAsia="Calibri" w:hAnsi="Calibri" w:cs="Calibri"/>
        </w:rPr>
        <w:t>etick</w:t>
      </w:r>
      <w:r>
        <w:rPr>
          <w:rFonts w:ascii="Calibri" w:eastAsia="Calibri" w:hAnsi="Calibri" w:cs="Calibri"/>
        </w:rPr>
        <w:t>ý</w:t>
      </w:r>
      <w:r w:rsidRPr="0086727C">
        <w:rPr>
          <w:rFonts w:ascii="Calibri" w:eastAsia="Calibri" w:hAnsi="Calibri" w:cs="Calibri"/>
        </w:rPr>
        <w:t xml:space="preserve"> kodex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SeinorPas</w:t>
      </w:r>
      <w:proofErr w:type="spellEnd"/>
      <w:r w:rsidRPr="0086727C">
        <w:rPr>
          <w:rFonts w:ascii="Calibri" w:eastAsia="Calibri" w:hAnsi="Calibri" w:cs="Calibri"/>
        </w:rPr>
        <w:t>, podmín</w:t>
      </w:r>
      <w:r>
        <w:rPr>
          <w:rFonts w:ascii="Calibri" w:eastAsia="Calibri" w:hAnsi="Calibri" w:cs="Calibri"/>
        </w:rPr>
        <w:t>ky</w:t>
      </w:r>
      <w:r w:rsidRPr="0086727C">
        <w:rPr>
          <w:rFonts w:ascii="Calibri" w:eastAsia="Calibri" w:hAnsi="Calibri" w:cs="Calibri"/>
        </w:rPr>
        <w:t xml:space="preserve"> GDPR</w:t>
      </w:r>
      <w:r>
        <w:rPr>
          <w:rFonts w:ascii="Calibri" w:eastAsia="Calibri" w:hAnsi="Calibri" w:cs="Calibri"/>
        </w:rPr>
        <w:t xml:space="preserve"> pro program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 w:rsidRPr="0086727C">
        <w:rPr>
          <w:rFonts w:ascii="Calibri" w:eastAsia="Calibri" w:hAnsi="Calibri" w:cs="Calibri"/>
        </w:rPr>
        <w:t>, pravid</w:t>
      </w:r>
      <w:r>
        <w:rPr>
          <w:rFonts w:ascii="Calibri" w:eastAsia="Calibri" w:hAnsi="Calibri" w:cs="Calibri"/>
        </w:rPr>
        <w:t>la</w:t>
      </w:r>
      <w:r w:rsidRPr="0086727C">
        <w:rPr>
          <w:rFonts w:ascii="Calibri" w:eastAsia="Calibri" w:hAnsi="Calibri" w:cs="Calibri"/>
        </w:rPr>
        <w:t xml:space="preserve"> pro </w:t>
      </w:r>
      <w:proofErr w:type="spellStart"/>
      <w:r w:rsidRPr="0086727C">
        <w:rPr>
          <w:rFonts w:ascii="Calibri" w:eastAsia="Calibri" w:hAnsi="Calibri" w:cs="Calibri"/>
        </w:rPr>
        <w:t>zasmluvňování</w:t>
      </w:r>
      <w:proofErr w:type="spellEnd"/>
      <w:r w:rsidRPr="0086727C">
        <w:rPr>
          <w:rFonts w:ascii="Calibri" w:eastAsia="Calibri" w:hAnsi="Calibri" w:cs="Calibri"/>
        </w:rPr>
        <w:t xml:space="preserve"> poskytovatelů slev a držitelů karet vůči Poskytovateli </w:t>
      </w:r>
      <w:r>
        <w:rPr>
          <w:rFonts w:ascii="Calibri" w:eastAsia="Calibri" w:hAnsi="Calibri" w:cs="Calibri"/>
        </w:rPr>
        <w:t xml:space="preserve">v rámci programu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</w:t>
      </w:r>
      <w:r w:rsidRPr="0086727C">
        <w:rPr>
          <w:rFonts w:ascii="Calibri" w:eastAsia="Calibri" w:hAnsi="Calibri" w:cs="Calibri"/>
        </w:rPr>
        <w:t>apod.)</w:t>
      </w:r>
    </w:p>
    <w:p w14:paraId="6E3AD8D1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marketingových vztahů zahrnuje: </w:t>
      </w:r>
    </w:p>
    <w:p w14:paraId="629CBD77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správu jednotného vizuálu </w:t>
      </w:r>
      <w:proofErr w:type="spellStart"/>
      <w:r>
        <w:rPr>
          <w:rFonts w:ascii="Calibri" w:eastAsia="Calibri" w:hAnsi="Calibri" w:cs="Calibri"/>
        </w:rPr>
        <w:t>SenioPas</w:t>
      </w:r>
      <w:proofErr w:type="spellEnd"/>
      <w:r>
        <w:rPr>
          <w:rFonts w:ascii="Calibri" w:eastAsia="Calibri" w:hAnsi="Calibri" w:cs="Calibri"/>
        </w:rPr>
        <w:t xml:space="preserve"> a jeho poskytnutí KHK a koordinátorovi aktivit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za KHK </w:t>
      </w:r>
    </w:p>
    <w:p w14:paraId="321D5BA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zavedení a aktualizaci pravidel pro užívání označení a loga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ve vztahu k aktivitám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</w:p>
    <w:p w14:paraId="2B527601" w14:textId="52786543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poskytování podpory pro využívání licenčního oprávní na základě uzavřené Licenční smlouvy </w:t>
      </w:r>
    </w:p>
    <w:p w14:paraId="1585D7C3" w14:textId="77777777" w:rsidR="001354AE" w:rsidRPr="006E7C2F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6E7C2F">
        <w:rPr>
          <w:rFonts w:ascii="Calibri" w:eastAsia="Calibri" w:hAnsi="Calibri" w:cs="Calibri"/>
        </w:rPr>
        <w:t>zajištění propagace poskytovatelů slev a KHK ze strany Poskytovatele (např. ve formě celorepublikového Newsletteru)</w:t>
      </w:r>
    </w:p>
    <w:p w14:paraId="4AB30DAF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úprava a zajištění organizačních vztahů zahrnuje: </w:t>
      </w:r>
    </w:p>
    <w:p w14:paraId="5220D51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zajištění vzájemné koordinace mezi kraji na území České republiky zapojenými do programu slev a výhod pro seniory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</w:p>
    <w:p w14:paraId="509C412D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zajištění vzájemné koordinace mezi poskytovateli slev a výhod na území České republiky zapojenými do programu slev a výhod pro seniory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</w:p>
    <w:p w14:paraId="157D496C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zajištění koordinace mezi Poskytovatelem a KHK</w:t>
      </w:r>
    </w:p>
    <w:p w14:paraId="02766132" w14:textId="5949E9D4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zajištění koordinace mezi Poskytovatelem, koordinátorem rodinné politiky KHK a koordinátorem aktivit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za KHK</w:t>
      </w:r>
    </w:p>
    <w:p w14:paraId="127B6E0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poskytování telefonní linky v rozmezí </w:t>
      </w:r>
      <w:proofErr w:type="gramStart"/>
      <w:r>
        <w:rPr>
          <w:rFonts w:ascii="Calibri" w:eastAsia="Calibri" w:hAnsi="Calibri" w:cs="Calibri"/>
        </w:rPr>
        <w:t>8 - 16</w:t>
      </w:r>
      <w:proofErr w:type="gramEnd"/>
      <w:r>
        <w:rPr>
          <w:rFonts w:ascii="Calibri" w:eastAsia="Calibri" w:hAnsi="Calibri" w:cs="Calibri"/>
        </w:rPr>
        <w:t xml:space="preserve"> hodin v pracovní dny dle českého kalendáře pro účely koordinace poskytovatelů slev a řešení agendy cílové skupiny Seniorů v souvislosti s programem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zejména správou karet</w:t>
      </w:r>
    </w:p>
    <w:p w14:paraId="24395C4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provoz celorepublikového kontaktního místa pro koordinaci programu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</w:p>
    <w:p w14:paraId="47964784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spolupráci Poskytovatele a celorepublikového kontaktního místa zřízeného Poskytovatelem s kontaktním místem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v Královéhradeckém kraji, které zřídí KHK</w:t>
      </w:r>
    </w:p>
    <w:p w14:paraId="6B427B7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7925E0">
        <w:rPr>
          <w:rFonts w:ascii="Calibri" w:eastAsia="Calibri" w:hAnsi="Calibri" w:cs="Calibri"/>
        </w:rPr>
        <w:t>reflex</w:t>
      </w:r>
      <w:r>
        <w:rPr>
          <w:rFonts w:ascii="Calibri" w:eastAsia="Calibri" w:hAnsi="Calibri" w:cs="Calibri"/>
        </w:rPr>
        <w:t>i</w:t>
      </w:r>
      <w:r w:rsidRPr="007925E0">
        <w:rPr>
          <w:rFonts w:ascii="Calibri" w:eastAsia="Calibri" w:hAnsi="Calibri" w:cs="Calibri"/>
        </w:rPr>
        <w:t xml:space="preserve"> a využití podnětů a informací z aktivní zpětné vazby od držitelů karet, poskytovatelů slev a KHK, která proběhne bezodkladně</w:t>
      </w:r>
    </w:p>
    <w:p w14:paraId="7087E011" w14:textId="77777777" w:rsidR="001354AE" w:rsidRPr="00D97C12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do databáze držitelů karet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 včetně bezplatného doručení slevové karty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 s průvodními instrukcemi osobám v této databázi, kdy registrace probíhá přes telefonní linku, prostřednictvím formuláře na webové stránce </w:t>
      </w:r>
      <w:hyperlink r:id="rId6" w:history="1">
        <w:r w:rsidRPr="00B13FF8">
          <w:rPr>
            <w:rStyle w:val="Hypertextovodkaz"/>
            <w:rFonts w:ascii="Calibri" w:hAnsi="Calibri" w:cs="Calibri"/>
          </w:rPr>
          <w:t>www.seniorpasy.cz</w:t>
        </w:r>
      </w:hyperlink>
      <w:r>
        <w:rPr>
          <w:rFonts w:ascii="Calibri" w:hAnsi="Calibri" w:cs="Calibri"/>
        </w:rPr>
        <w:t xml:space="preserve"> nebo prostřednictvím tištěného letáku doručeného ze strany seniora (budoucího držitele slevové karty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)</w:t>
      </w:r>
    </w:p>
    <w:p w14:paraId="27ABE9FB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rPr>
          <w:rFonts w:ascii="Calibri" w:eastAsia="Calibri" w:hAnsi="Calibri" w:cs="Calibri"/>
        </w:rPr>
      </w:pPr>
      <w:r w:rsidRPr="00545F6D">
        <w:rPr>
          <w:rFonts w:ascii="Calibri" w:hAnsi="Calibri" w:cs="Calibri"/>
        </w:rPr>
        <w:t>registraci nových uživatelů</w:t>
      </w:r>
      <w:r>
        <w:rPr>
          <w:rFonts w:ascii="Calibri" w:hAnsi="Calibri" w:cs="Calibri"/>
        </w:rPr>
        <w:t xml:space="preserve"> poskytovatelů slev a výhod v Královéhradeckém kraji do databáze poskytovatelů slev a výhod </w:t>
      </w:r>
      <w:proofErr w:type="spellStart"/>
      <w:r>
        <w:rPr>
          <w:rFonts w:ascii="Calibri" w:hAnsi="Calibri" w:cs="Calibri"/>
        </w:rPr>
        <w:t>SeniorPas</w:t>
      </w:r>
      <w:proofErr w:type="spellEnd"/>
    </w:p>
    <w:p w14:paraId="093C1B21" w14:textId="77777777" w:rsidR="001354AE" w:rsidRPr="007925E0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rPr>
          <w:rFonts w:ascii="Calibri" w:eastAsia="Calibri" w:hAnsi="Calibri" w:cs="Calibri"/>
        </w:rPr>
      </w:pPr>
    </w:p>
    <w:p w14:paraId="61E96567" w14:textId="77777777" w:rsidR="001354AE" w:rsidRPr="00FC343B" w:rsidRDefault="001354AE" w:rsidP="001354AE">
      <w:pPr>
        <w:pStyle w:val="Odstavecseseznamem"/>
        <w:widowControl w:val="0"/>
        <w:spacing w:after="0" w:line="259" w:lineRule="auto"/>
        <w:ind w:left="0"/>
        <w:contextualSpacing/>
        <w:jc w:val="left"/>
        <w:rPr>
          <w:rFonts w:ascii="Calibri" w:eastAsia="Calibri" w:hAnsi="Calibri" w:cs="Calibri"/>
        </w:rPr>
      </w:pPr>
    </w:p>
    <w:p w14:paraId="51E404E5" w14:textId="77777777" w:rsidR="001354AE" w:rsidRPr="00750953" w:rsidRDefault="001354AE" w:rsidP="001354AE">
      <w:pPr>
        <w:pStyle w:val="Odstavecseseznamem"/>
        <w:widowControl w:val="0"/>
        <w:spacing w:after="0" w:line="259" w:lineRule="auto"/>
        <w:ind w:left="1428"/>
        <w:contextualSpacing/>
        <w:jc w:val="left"/>
        <w:rPr>
          <w:rFonts w:ascii="Calibri" w:eastAsia="Calibri" w:hAnsi="Calibri" w:cs="Calibri"/>
        </w:rPr>
      </w:pPr>
    </w:p>
    <w:p w14:paraId="339CB549" w14:textId="77777777" w:rsidR="001354AE" w:rsidRPr="00287631" w:rsidRDefault="001354AE" w:rsidP="001354AE">
      <w:pPr>
        <w:pStyle w:val="Odstavecseseznamem"/>
        <w:numPr>
          <w:ilvl w:val="0"/>
          <w:numId w:val="3"/>
        </w:numPr>
        <w:contextualSpacing/>
        <w:rPr>
          <w:rFonts w:ascii="Calibri" w:hAnsi="Calibri" w:cs="Calibri"/>
          <w:color w:val="0000FF"/>
          <w:u w:val="single"/>
        </w:rPr>
      </w:pPr>
      <w:r w:rsidRPr="00287631">
        <w:rPr>
          <w:rFonts w:ascii="Calibri" w:hAnsi="Calibri" w:cs="Calibri"/>
        </w:rPr>
        <w:t xml:space="preserve">provoz a aktualizace webových stránek </w:t>
      </w:r>
      <w:hyperlink r:id="rId7" w:history="1">
        <w:r w:rsidRPr="00287631">
          <w:rPr>
            <w:rStyle w:val="Hypertextovodkaz"/>
            <w:rFonts w:ascii="Calibri" w:hAnsi="Calibri" w:cs="Calibri"/>
          </w:rPr>
          <w:t>www.seniorpasy.cz</w:t>
        </w:r>
      </w:hyperlink>
      <w:r w:rsidRPr="00287631">
        <w:rPr>
          <w:rStyle w:val="Hypertextovodkaz"/>
          <w:rFonts w:ascii="Calibri" w:hAnsi="Calibri" w:cs="Calibri"/>
        </w:rPr>
        <w:t>:</w:t>
      </w:r>
    </w:p>
    <w:p w14:paraId="1DE3812C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aktualizace obsahu webových stránek </w:t>
      </w:r>
      <w:hyperlink r:id="rId8" w:history="1">
        <w:r w:rsidRPr="00AF6C91">
          <w:rPr>
            <w:rStyle w:val="Hypertextovodkaz"/>
            <w:rFonts w:ascii="Calibri" w:eastAsia="Calibri" w:hAnsi="Calibri" w:cs="Calibri"/>
          </w:rPr>
          <w:t>www.seniorpasy.cz</w:t>
        </w:r>
      </w:hyperlink>
      <w:r>
        <w:rPr>
          <w:rFonts w:ascii="Calibri" w:eastAsia="Calibri" w:hAnsi="Calibri" w:cs="Calibri"/>
        </w:rPr>
        <w:t xml:space="preserve"> tak, aby: </w:t>
      </w:r>
    </w:p>
    <w:p w14:paraId="3BDF2BAF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6F3309">
        <w:rPr>
          <w:rFonts w:ascii="Calibri" w:eastAsia="Calibri" w:hAnsi="Calibri" w:cs="Calibri"/>
        </w:rPr>
        <w:t>informace a možnost</w:t>
      </w:r>
      <w:r>
        <w:rPr>
          <w:rFonts w:ascii="Calibri" w:eastAsia="Calibri" w:hAnsi="Calibri" w:cs="Calibri"/>
        </w:rPr>
        <w:t>i</w:t>
      </w:r>
      <w:r w:rsidRPr="006F3309">
        <w:rPr>
          <w:rFonts w:ascii="Calibri" w:eastAsia="Calibri" w:hAnsi="Calibri" w:cs="Calibri"/>
        </w:rPr>
        <w:t xml:space="preserve"> se registrovat pro </w:t>
      </w:r>
      <w:r>
        <w:rPr>
          <w:rFonts w:ascii="Calibri" w:eastAsia="Calibri" w:hAnsi="Calibri" w:cs="Calibri"/>
        </w:rPr>
        <w:t>zájemce o</w:t>
      </w:r>
      <w:r w:rsidRPr="006F3309">
        <w:rPr>
          <w:rFonts w:ascii="Calibri" w:eastAsia="Calibri" w:hAnsi="Calibri" w:cs="Calibri"/>
        </w:rPr>
        <w:t xml:space="preserve"> kar</w:t>
      </w:r>
      <w:r>
        <w:rPr>
          <w:rFonts w:ascii="Calibri" w:eastAsia="Calibri" w:hAnsi="Calibri" w:cs="Calibri"/>
        </w:rPr>
        <w:t>tu</w:t>
      </w:r>
      <w:r w:rsidRPr="006F3309">
        <w:rPr>
          <w:rFonts w:ascii="Calibri" w:eastAsia="Calibri" w:hAnsi="Calibri" w:cs="Calibri"/>
        </w:rPr>
        <w:t xml:space="preserve"> programu </w:t>
      </w:r>
      <w:proofErr w:type="spellStart"/>
      <w:r w:rsidRPr="006F3309">
        <w:rPr>
          <w:rFonts w:ascii="Calibri" w:eastAsia="Calibri" w:hAnsi="Calibri" w:cs="Calibri"/>
        </w:rPr>
        <w:t>SeniorPas</w:t>
      </w:r>
      <w:proofErr w:type="spellEnd"/>
      <w:r w:rsidRPr="006F3309">
        <w:rPr>
          <w:rFonts w:ascii="Calibri" w:eastAsia="Calibri" w:hAnsi="Calibri" w:cs="Calibri"/>
        </w:rPr>
        <w:t xml:space="preserve"> – telefonní linkou, tištěným letákem a online</w:t>
      </w:r>
    </w:p>
    <w:p w14:paraId="7B9BA2FA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 xml:space="preserve">informace a možnost se registrovat </w:t>
      </w:r>
      <w:r>
        <w:rPr>
          <w:rFonts w:ascii="Calibri" w:eastAsia="Calibri" w:hAnsi="Calibri" w:cs="Calibri"/>
        </w:rPr>
        <w:t xml:space="preserve">jako poskytovatel slev a výhod </w:t>
      </w:r>
      <w:r w:rsidRPr="00436376">
        <w:rPr>
          <w:rFonts w:ascii="Calibri" w:eastAsia="Calibri" w:hAnsi="Calibri" w:cs="Calibri"/>
        </w:rPr>
        <w:t xml:space="preserve">programu </w:t>
      </w:r>
      <w:proofErr w:type="spellStart"/>
      <w:r w:rsidRPr="00436376">
        <w:rPr>
          <w:rFonts w:ascii="Calibri" w:eastAsia="Calibri" w:hAnsi="Calibri" w:cs="Calibri"/>
        </w:rPr>
        <w:t>SeniorPas</w:t>
      </w:r>
      <w:proofErr w:type="spellEnd"/>
    </w:p>
    <w:p w14:paraId="1CC838D3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aktuální </w:t>
      </w:r>
      <w:r w:rsidRPr="00436376">
        <w:rPr>
          <w:rFonts w:ascii="Calibri" w:eastAsia="Calibri" w:hAnsi="Calibri" w:cs="Calibri"/>
        </w:rPr>
        <w:t>informace</w:t>
      </w:r>
      <w:r>
        <w:rPr>
          <w:rFonts w:ascii="Calibri" w:eastAsia="Calibri" w:hAnsi="Calibri" w:cs="Calibri"/>
        </w:rPr>
        <w:t xml:space="preserve"> o slevách a výhodách programu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včetně seznamu poskytovatelů těchto slev a výhod</w:t>
      </w:r>
    </w:p>
    <w:p w14:paraId="4838AEA0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obsahovaly informace o celorepublikovém kontaktním místě i případných lokálních kontaktních místech, zejména jejich adresu a otevírací dobu a kontaktní údaje náležející k těmto kontaktním místům</w:t>
      </w:r>
    </w:p>
    <w:p w14:paraId="418FFDE7" w14:textId="77777777" w:rsidR="001354AE" w:rsidRDefault="001354AE" w:rsidP="001354AE">
      <w:pPr>
        <w:pStyle w:val="Odstavecseseznamem"/>
        <w:widowControl w:val="0"/>
        <w:numPr>
          <w:ilvl w:val="1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obsahovaly informace o zapojení KHK do programu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</w:p>
    <w:p w14:paraId="4C0C4F39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stránek v režimu 24/7/365 v českém jazyce</w:t>
      </w:r>
    </w:p>
    <w:p w14:paraId="0F48226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aktualizaci stránek bez zbytečného odkladu ve vazbě na nové, ev. aktualizované informace)</w:t>
      </w:r>
    </w:p>
    <w:p w14:paraId="5D5CF4C7" w14:textId="77777777" w:rsidR="001354AE" w:rsidRPr="00545F6D" w:rsidRDefault="001354AE" w:rsidP="001354AE">
      <w:pPr>
        <w:pStyle w:val="Odstavecseseznamem"/>
        <w:spacing w:after="160" w:line="259" w:lineRule="auto"/>
        <w:ind w:left="0"/>
        <w:contextualSpacing/>
        <w:rPr>
          <w:rStyle w:val="Hypertextovodkaz"/>
          <w:rFonts w:ascii="Calibri" w:hAnsi="Calibri" w:cs="Calibri"/>
        </w:rPr>
      </w:pPr>
    </w:p>
    <w:p w14:paraId="52275FF1" w14:textId="77777777" w:rsidR="001354AE" w:rsidRPr="00287631" w:rsidRDefault="001354AE" w:rsidP="001354AE">
      <w:pPr>
        <w:pStyle w:val="Odstavecseseznamem"/>
        <w:numPr>
          <w:ilvl w:val="0"/>
          <w:numId w:val="3"/>
        </w:numPr>
        <w:contextualSpacing/>
        <w:rPr>
          <w:rStyle w:val="Hypertextovodkaz"/>
          <w:rFonts w:ascii="Calibri" w:hAnsi="Calibri" w:cs="Calibri"/>
        </w:rPr>
      </w:pPr>
      <w:r w:rsidRPr="00287631">
        <w:rPr>
          <w:rFonts w:ascii="Calibri" w:hAnsi="Calibri" w:cs="Calibri"/>
        </w:rPr>
        <w:t>provoz a aktualizac</w:t>
      </w:r>
      <w:r w:rsidRPr="00504AFF">
        <w:t xml:space="preserve">e sociálních sítí se stránkou (profilem) </w:t>
      </w:r>
      <w:proofErr w:type="spellStart"/>
      <w:r w:rsidRPr="00504AFF">
        <w:t>SeniorPas</w:t>
      </w:r>
      <w:proofErr w:type="spellEnd"/>
      <w:r>
        <w:t xml:space="preserve"> znamená</w:t>
      </w:r>
      <w:r w:rsidRPr="00504AFF">
        <w:t>:</w:t>
      </w:r>
    </w:p>
    <w:p w14:paraId="4B987EBC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dostupnost všech sociálních sítí aktuálně poskytovaných v souvislosti s programem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v režimu 24/7/365 v českém jazyce</w:t>
      </w:r>
    </w:p>
    <w:p w14:paraId="3442D88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aktualizaci informací na sociálních sítích bez zbytečného odkladu ve vazbě na </w:t>
      </w:r>
      <w:r>
        <w:rPr>
          <w:rFonts w:ascii="Calibri" w:eastAsia="Calibri" w:hAnsi="Calibri" w:cs="Calibri"/>
        </w:rPr>
        <w:lastRenderedPageBreak/>
        <w:t>nové, ev. aktualizované informace)</w:t>
      </w:r>
    </w:p>
    <w:p w14:paraId="0378770D" w14:textId="77777777" w:rsidR="001354AE" w:rsidRPr="00F04A2B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eastAsia="Calibri"/>
        </w:rPr>
      </w:pPr>
      <w:r>
        <w:rPr>
          <w:rFonts w:ascii="Calibri" w:eastAsia="Calibri" w:hAnsi="Calibri" w:cs="Calibri"/>
        </w:rPr>
        <w:t xml:space="preserve">funkční odkaz na webovou stránku </w:t>
      </w:r>
      <w:hyperlink r:id="rId9" w:history="1">
        <w:r w:rsidRPr="00F04A2B">
          <w:rPr>
            <w:rFonts w:ascii="Calibri" w:eastAsia="Calibri" w:hAnsi="Calibri" w:cs="Calibri"/>
          </w:rPr>
          <w:t>www.seniorpasy.cz</w:t>
        </w:r>
      </w:hyperlink>
      <w:r w:rsidRPr="00F04A2B">
        <w:rPr>
          <w:rFonts w:ascii="Calibri" w:eastAsia="Calibri" w:hAnsi="Calibri" w:cs="Calibri"/>
        </w:rPr>
        <w:t xml:space="preserve">, zejména za účelem dostupnosti informací o slevách a výhodách pro držitele karet programu </w:t>
      </w:r>
      <w:proofErr w:type="spellStart"/>
      <w:r w:rsidRPr="00F04A2B">
        <w:rPr>
          <w:rFonts w:ascii="Calibri" w:eastAsia="Calibri" w:hAnsi="Calibri" w:cs="Calibri"/>
        </w:rPr>
        <w:t>SeniorPas</w:t>
      </w:r>
      <w:proofErr w:type="spellEnd"/>
      <w:r w:rsidRPr="00F04A2B">
        <w:rPr>
          <w:rFonts w:ascii="Calibri" w:eastAsia="Calibri" w:hAnsi="Calibri" w:cs="Calibri"/>
        </w:rPr>
        <w:t xml:space="preserve"> i poskytovatele slev a výhod a možností registrace pro zájemce o kartu programu </w:t>
      </w:r>
      <w:proofErr w:type="spellStart"/>
      <w:r w:rsidRPr="00F04A2B">
        <w:rPr>
          <w:rFonts w:ascii="Calibri" w:eastAsia="Calibri" w:hAnsi="Calibri" w:cs="Calibri"/>
        </w:rPr>
        <w:t>SeniorPas</w:t>
      </w:r>
      <w:proofErr w:type="spellEnd"/>
      <w:r w:rsidRPr="00F04A2B">
        <w:rPr>
          <w:rFonts w:ascii="Calibri" w:eastAsia="Calibri" w:hAnsi="Calibri" w:cs="Calibri"/>
        </w:rPr>
        <w:t>, či zájemce, kteří se chtějí stát poskytovateli slev a výhod</w:t>
      </w:r>
    </w:p>
    <w:p w14:paraId="3F7BEB5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dostupnost aktuálních fotografií, informací a videí s možností komentářů ze strany návštěvníků sociální sítě (dle možností, které daná sociální síť (platforma) umožňuje s ohledem na její technickou funkčnost)</w:t>
      </w:r>
    </w:p>
    <w:p w14:paraId="0FFF41BE" w14:textId="77777777" w:rsidR="001354AE" w:rsidRPr="006F3309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KHK </w:t>
      </w:r>
      <w:r>
        <w:rPr>
          <w:rFonts w:ascii="Calibri" w:eastAsia="Calibri" w:hAnsi="Calibri" w:cs="Calibri"/>
        </w:rPr>
        <w:t xml:space="preserve">a koordinátorovi aktivit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za KHK </w:t>
      </w:r>
      <w:r>
        <w:rPr>
          <w:rFonts w:ascii="Calibri" w:hAnsi="Calibri" w:cs="Calibri"/>
        </w:rPr>
        <w:t xml:space="preserve">kontrolní přístup k jejich obsahu s možností editace zejména za účelem aktivního vkládání informací o aktuálních akcích pořádaných organizátory akcí </w:t>
      </w:r>
    </w:p>
    <w:p w14:paraId="4E89DC28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19CFC4F9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 xml:space="preserve">e </w:t>
      </w:r>
      <w:r w:rsidRPr="00545F6D">
        <w:rPr>
          <w:rFonts w:ascii="Calibri" w:hAnsi="Calibri" w:cs="Calibri"/>
        </w:rPr>
        <w:t xml:space="preserve">mobilní aplikace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:</w:t>
      </w:r>
    </w:p>
    <w:p w14:paraId="2E10D595" w14:textId="77777777" w:rsidR="001354AE" w:rsidRPr="00DF02B5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 xml:space="preserve">zajištění dostupnosti a funkčnosti aplikace pro zařízení s operačním systémem Android a iOS (dále jen „aplikace“) a její dostupnost ke stažení na serveru Google Play a Apple </w:t>
      </w:r>
      <w:proofErr w:type="spellStart"/>
      <w:r w:rsidRPr="00DF02B5">
        <w:rPr>
          <w:rFonts w:ascii="Calibri" w:eastAsia="Calibri" w:hAnsi="Calibri" w:cs="Calibri"/>
        </w:rPr>
        <w:t>Store</w:t>
      </w:r>
      <w:proofErr w:type="spellEnd"/>
      <w:r w:rsidRPr="00DF02B5">
        <w:rPr>
          <w:rFonts w:ascii="Calibri" w:eastAsia="Calibri" w:hAnsi="Calibri" w:cs="Calibri"/>
        </w:rPr>
        <w:t xml:space="preserve">. </w:t>
      </w:r>
    </w:p>
    <w:p w14:paraId="56DE74BE" w14:textId="77777777" w:rsidR="001354AE" w:rsidRPr="00DF02B5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>Aplikace musí umožňovat vyhledávání v seznamu poskytovatelů slev na zboží a služby dle různých parametrů.</w:t>
      </w:r>
    </w:p>
    <w:p w14:paraId="2F317F08" w14:textId="77777777" w:rsidR="001354AE" w:rsidRPr="00DF02B5" w:rsidRDefault="001354AE" w:rsidP="00DF02B5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eastAsia="Calibri" w:hAnsi="Calibri" w:cs="Calibri"/>
        </w:rPr>
      </w:pPr>
      <w:r w:rsidRPr="00DF02B5">
        <w:rPr>
          <w:rFonts w:ascii="Calibri" w:eastAsia="Calibri" w:hAnsi="Calibri" w:cs="Calibri"/>
        </w:rPr>
        <w:t>Poskytovatel je povinen zajistit průběžné odstraňovaní chyb a nedostatků aplikace, případně též na pokyn KHK, a to bez zbytečného odkladu.</w:t>
      </w:r>
    </w:p>
    <w:p w14:paraId="52C44126" w14:textId="77777777" w:rsidR="001354AE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4E042D97" w14:textId="77777777" w:rsidR="001354AE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74C9EB01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databáze poskytovatelů slev a výhod v rámci </w:t>
      </w:r>
      <w:r>
        <w:rPr>
          <w:rFonts w:ascii="Calibri" w:hAnsi="Calibri" w:cs="Calibri"/>
        </w:rPr>
        <w:t>programu</w:t>
      </w:r>
      <w:r w:rsidRPr="00545F6D">
        <w:rPr>
          <w:rFonts w:ascii="Calibri" w:hAnsi="Calibri" w:cs="Calibri"/>
        </w:rPr>
        <w:t xml:space="preserve">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:</w:t>
      </w:r>
    </w:p>
    <w:p w14:paraId="01496F17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KHK musí mít k dispozici přístup do databáze včetně přístupu k neaktivním údajům uchovaných v databázi (pro vyloučení pochybností se Smluvní strany dohodly, že tento přístup zahrnuje i detail smlouvy uzavřené mezi Poskytovatelem a poskytovatelem slev a výhod </w:t>
      </w:r>
      <w:r w:rsidRPr="00545F6D">
        <w:rPr>
          <w:rFonts w:ascii="Calibri" w:hAnsi="Calibri" w:cs="Calibri"/>
        </w:rPr>
        <w:t xml:space="preserve">v rámci </w:t>
      </w:r>
      <w:r>
        <w:rPr>
          <w:rFonts w:ascii="Calibri" w:hAnsi="Calibri" w:cs="Calibri"/>
        </w:rPr>
        <w:t>programu</w:t>
      </w:r>
      <w:r w:rsidRPr="00545F6D">
        <w:rPr>
          <w:rFonts w:ascii="Calibri" w:hAnsi="Calibri" w:cs="Calibri"/>
        </w:rPr>
        <w:t xml:space="preserve">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)</w:t>
      </w:r>
    </w:p>
    <w:p w14:paraId="79378438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 rámci provozu databáze obdrží KHK jako přílohu každého daňového dokladu výstup z této databáze, který bude obsahovat min. seznam poskytovatelů slev a výhod na území KHK, včetně jejich identifikace a popisu slev a výhod, které nabízejí. Poskytovatelé slev a výhod budou členěni dle segmentů slev a výhod, které nabízejí a určení, zda je smlouva s daným poskytovatelem slevy a výhody uzavřena na dobu neurčitou, nebo do kdy je smlouva uzavřena v případě, kdy je na dobu určitou.</w:t>
      </w:r>
    </w:p>
    <w:p w14:paraId="61D84165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 požádání poskytne Poskytovatel KHK i výstup z databáze který bude obsahovat seznam poskytovatelů slev a výhod mimo území KHK, včetně jejich identifikace a popisu slev a výhod, které nabízejí. Poskytovatelé slev a výhod budou členěni dle segmentů slev a výhod, které nabízejí</w:t>
      </w:r>
    </w:p>
    <w:p w14:paraId="40519808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musí být bezodkladně aktualizována</w:t>
      </w:r>
    </w:p>
    <w:p w14:paraId="15424AAB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běží v souladu s GDPR a dalšími právními předpisy</w:t>
      </w:r>
    </w:p>
    <w:p w14:paraId="2B373AD8" w14:textId="77777777" w:rsidR="001354AE" w:rsidRPr="00545F6D" w:rsidRDefault="001354AE" w:rsidP="001354AE">
      <w:pPr>
        <w:pStyle w:val="Odstavecseseznamem"/>
        <w:widowControl w:val="0"/>
        <w:spacing w:after="0" w:line="259" w:lineRule="auto"/>
        <w:ind w:left="2148"/>
        <w:contextualSpacing/>
        <w:jc w:val="left"/>
        <w:rPr>
          <w:rFonts w:ascii="Calibri" w:hAnsi="Calibri" w:cs="Calibri"/>
        </w:rPr>
      </w:pPr>
    </w:p>
    <w:p w14:paraId="00D93735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 w:rsidRPr="00545F6D">
        <w:rPr>
          <w:rFonts w:ascii="Calibri" w:hAnsi="Calibri" w:cs="Calibri"/>
        </w:rPr>
        <w:t>provoz a aktualizac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databáze držitelů kar</w:t>
      </w:r>
      <w:r>
        <w:rPr>
          <w:rFonts w:ascii="Calibri" w:hAnsi="Calibri" w:cs="Calibri"/>
        </w:rPr>
        <w:t>et</w:t>
      </w:r>
      <w:r w:rsidRPr="00545F6D">
        <w:rPr>
          <w:rFonts w:ascii="Calibri" w:hAnsi="Calibri" w:cs="Calibri"/>
        </w:rPr>
        <w:t xml:space="preserve">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>:</w:t>
      </w:r>
    </w:p>
    <w:p w14:paraId="28278B5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KHK musí mít k dispozici přístup do databáze včetně přístupu k neaktivním údajům uchovaných v databázi</w:t>
      </w:r>
    </w:p>
    <w:p w14:paraId="1019BDC9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provozu databáze obdrží KHK jako přílohu každého daňového </w:t>
      </w:r>
      <w:r>
        <w:rPr>
          <w:rFonts w:ascii="Calibri" w:hAnsi="Calibri" w:cs="Calibri"/>
        </w:rPr>
        <w:lastRenderedPageBreak/>
        <w:t>dokladu výstup z této databáze, který bude obsahovat min. seznam držitelů karet na území KHK a další údaje dohodnuté s KHK, které databáze v souladu s GDPR obsahuje a statistické výstupy, které z této databáze vyplývají</w:t>
      </w:r>
    </w:p>
    <w:p w14:paraId="46928EF0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musí být bezodkladně aktualizována</w:t>
      </w:r>
    </w:p>
    <w:p w14:paraId="7F82773F" w14:textId="77777777" w:rsidR="001354AE" w:rsidRPr="00545F6D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databáze běží v souladu s GDPR a dalšími právními předpisy</w:t>
      </w:r>
    </w:p>
    <w:p w14:paraId="4B259D2E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7D0BB9C2" w14:textId="77777777" w:rsidR="001354AE" w:rsidRPr="00545F6D" w:rsidRDefault="001354AE" w:rsidP="001354AE">
      <w:pPr>
        <w:pStyle w:val="Odstavecseseznamem"/>
        <w:spacing w:after="160" w:line="259" w:lineRule="auto"/>
        <w:ind w:left="1428"/>
        <w:contextualSpacing/>
        <w:rPr>
          <w:rFonts w:ascii="Calibri" w:hAnsi="Calibri" w:cs="Calibri"/>
        </w:rPr>
      </w:pPr>
    </w:p>
    <w:p w14:paraId="45E255B1" w14:textId="77777777" w:rsidR="001354AE" w:rsidRDefault="001354AE" w:rsidP="001354AE">
      <w:pPr>
        <w:pStyle w:val="Odstavecseseznamem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 například formou:</w:t>
      </w:r>
    </w:p>
    <w:p w14:paraId="16FE37D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oznamování nových slev a výhod a aktuálně pořádaných akcí zejména na území KHK pro držitele karet</w:t>
      </w:r>
    </w:p>
    <w:p w14:paraId="31B163CA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způsoby aktivní komunikace: přes sociální síť, výlepem letáků, prostřednictvím masmédií (např. rádio), prostřednictvím distribuce přes poskytovatele slev a výhod, individuálním e-mailem, časopisem </w:t>
      </w:r>
      <w:proofErr w:type="spellStart"/>
      <w:r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, e-mailovým </w:t>
      </w:r>
      <w:proofErr w:type="spellStart"/>
      <w:r>
        <w:rPr>
          <w:rFonts w:ascii="Calibri" w:hAnsi="Calibri" w:cs="Calibri"/>
        </w:rPr>
        <w:t>newsleterem</w:t>
      </w:r>
      <w:proofErr w:type="spellEnd"/>
    </w:p>
    <w:p w14:paraId="7D4DFBB2" w14:textId="77777777" w:rsidR="001354AE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vhodnost volby způsobu aktivní komunikace je dána zejména dle období platnosti slevy a výhody a/nebo doby, kdy bude akce probíhat a rovněž s přihlédnutím k místě pořádání akce</w:t>
      </w:r>
    </w:p>
    <w:p w14:paraId="33BDC829" w14:textId="0F9C1B93" w:rsidR="001354AE" w:rsidRPr="008D2487" w:rsidRDefault="001354AE" w:rsidP="001354AE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koordinace aktivní komunikace s držiteli karet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s KHK a koordinátorem aktivit </w:t>
      </w:r>
      <w:proofErr w:type="spellStart"/>
      <w:r>
        <w:rPr>
          <w:rFonts w:ascii="Calibri" w:eastAsia="Calibri" w:hAnsi="Calibri" w:cs="Calibri"/>
        </w:rPr>
        <w:t>SeniorPas</w:t>
      </w:r>
      <w:proofErr w:type="spellEnd"/>
      <w:r>
        <w:rPr>
          <w:rFonts w:ascii="Calibri" w:eastAsia="Calibri" w:hAnsi="Calibri" w:cs="Calibri"/>
        </w:rPr>
        <w:t xml:space="preserve"> za KHK</w:t>
      </w:r>
    </w:p>
    <w:p w14:paraId="12B4A756" w14:textId="0C0A20F7" w:rsidR="001354AE" w:rsidRDefault="001354AE" w:rsidP="008D2487">
      <w:pPr>
        <w:pStyle w:val="Odstavecseseznamem"/>
        <w:widowControl w:val="0"/>
        <w:numPr>
          <w:ilvl w:val="0"/>
          <w:numId w:val="1"/>
        </w:numPr>
        <w:spacing w:after="0" w:line="259" w:lineRule="auto"/>
        <w:contextualSpacing/>
        <w:jc w:val="left"/>
        <w:rPr>
          <w:rFonts w:ascii="Calibri" w:hAnsi="Calibri" w:cs="Calibri"/>
        </w:rPr>
      </w:pPr>
      <w:r w:rsidRPr="008D2487">
        <w:rPr>
          <w:rFonts w:ascii="Calibri" w:hAnsi="Calibri" w:cs="Calibri"/>
        </w:rPr>
        <w:t xml:space="preserve">aktivní </w:t>
      </w:r>
      <w:r w:rsidRPr="00545F6D">
        <w:rPr>
          <w:rFonts w:ascii="Calibri" w:hAnsi="Calibri" w:cs="Calibri"/>
        </w:rPr>
        <w:t>komunikac</w:t>
      </w:r>
      <w:r>
        <w:rPr>
          <w:rFonts w:ascii="Calibri" w:hAnsi="Calibri" w:cs="Calibri"/>
        </w:rPr>
        <w:t>e</w:t>
      </w:r>
      <w:r w:rsidRPr="00545F6D">
        <w:rPr>
          <w:rFonts w:ascii="Calibri" w:hAnsi="Calibri" w:cs="Calibri"/>
        </w:rPr>
        <w:t xml:space="preserve"> s držiteli karet </w:t>
      </w:r>
      <w:proofErr w:type="spellStart"/>
      <w:r w:rsidRPr="00545F6D">
        <w:rPr>
          <w:rFonts w:ascii="Calibri" w:hAnsi="Calibri" w:cs="Calibri"/>
        </w:rPr>
        <w:t>SeniorPas</w:t>
      </w:r>
      <w:proofErr w:type="spellEnd"/>
      <w:r>
        <w:rPr>
          <w:rFonts w:ascii="Calibri" w:hAnsi="Calibri" w:cs="Calibri"/>
        </w:rPr>
        <w:t xml:space="preserve"> nesmí mít omezující dopad do služeb poskytovaných na základě bodu A.</w:t>
      </w:r>
    </w:p>
    <w:p w14:paraId="0BCF2E25" w14:textId="77777777" w:rsidR="00710B3E" w:rsidRDefault="00710B3E"/>
    <w:sectPr w:rsidR="0071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CF2"/>
    <w:multiLevelType w:val="hybridMultilevel"/>
    <w:tmpl w:val="A5AA1B5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EE071D0"/>
    <w:multiLevelType w:val="hybridMultilevel"/>
    <w:tmpl w:val="57D04610"/>
    <w:lvl w:ilvl="0" w:tplc="34749D38">
      <w:start w:val="1"/>
      <w:numFmt w:val="upperLetter"/>
      <w:lvlText w:val="%1."/>
      <w:lvlJc w:val="left"/>
      <w:pPr>
        <w:ind w:left="1776" w:hanging="360"/>
      </w:pPr>
      <w:rPr>
        <w:rFonts w:eastAsiaTheme="minorHAnsi" w:hint="default"/>
        <w:b/>
        <w:bCs/>
        <w:color w:val="4472C4" w:themeColor="accen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8127331"/>
    <w:multiLevelType w:val="hybridMultilevel"/>
    <w:tmpl w:val="D2361A90"/>
    <w:lvl w:ilvl="0" w:tplc="743CAF2A">
      <w:start w:val="1"/>
      <w:numFmt w:val="upp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AE"/>
    <w:rsid w:val="001354AE"/>
    <w:rsid w:val="003704D0"/>
    <w:rsid w:val="00710B3E"/>
    <w:rsid w:val="008D2487"/>
    <w:rsid w:val="00DA78AE"/>
    <w:rsid w:val="00DF02B5"/>
    <w:rsid w:val="00E563D2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9BD"/>
  <w15:chartTrackingRefBased/>
  <w15:docId w15:val="{C60F3D0B-FB07-4010-AC32-5DB97DD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4A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5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54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rsid w:val="001354AE"/>
    <w:rPr>
      <w:rFonts w:ascii="Times New Roman" w:hAnsi="Times New Roman" w:cs="Times New Roman"/>
      <w:color w:val="0000FF"/>
      <w:sz w:val="22"/>
      <w:szCs w:val="22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354AE"/>
    <w:pPr>
      <w:spacing w:after="240" w:line="240" w:lineRule="auto"/>
      <w:ind w:left="708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354AE"/>
    <w:rPr>
      <w:rFonts w:ascii="Times New Roman" w:eastAsia="Times New Roman" w:hAnsi="Times New Roman" w:cs="Times New Roman"/>
      <w:lang w:eastAsia="cs-CZ"/>
    </w:rPr>
  </w:style>
  <w:style w:type="paragraph" w:customStyle="1" w:styleId="Normlnweb1">
    <w:name w:val="Normální (web)1"/>
    <w:basedOn w:val="Normln"/>
    <w:rsid w:val="001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pas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iorpa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iorpas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niorpas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niorpas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Smudková Martina Mgr.</dc:creator>
  <cp:keywords/>
  <dc:description/>
  <cp:lastModifiedBy>Smudková Martina Mgr.</cp:lastModifiedBy>
  <cp:revision>3</cp:revision>
  <dcterms:created xsi:type="dcterms:W3CDTF">2025-01-06T13:51:00Z</dcterms:created>
  <dcterms:modified xsi:type="dcterms:W3CDTF">2025-01-07T09:24:00Z</dcterms:modified>
</cp:coreProperties>
</file>