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52983" w14:textId="77777777" w:rsidR="00381FF1" w:rsidRPr="004F182E" w:rsidRDefault="00F4427E" w:rsidP="00F4427E">
      <w:pPr>
        <w:spacing w:after="0" w:line="276" w:lineRule="auto"/>
        <w:jc w:val="center"/>
        <w:outlineLvl w:val="0"/>
        <w:rPr>
          <w:rFonts w:ascii="Arial" w:eastAsia="Times New Roman" w:hAnsi="Arial" w:cs="Arial"/>
          <w:b/>
          <w:bCs/>
          <w:sz w:val="20"/>
          <w:szCs w:val="20"/>
          <w:lang w:eastAsia="cs-CZ"/>
        </w:rPr>
      </w:pPr>
      <w:r w:rsidRPr="00F4427E">
        <w:rPr>
          <w:rFonts w:ascii="Arial" w:eastAsia="Times New Roman" w:hAnsi="Arial" w:cs="Arial"/>
          <w:b/>
          <w:bCs/>
          <w:sz w:val="20"/>
          <w:szCs w:val="20"/>
          <w:lang w:eastAsia="cs-CZ"/>
        </w:rPr>
        <w:t xml:space="preserve">SMLOUVA O POSKYTOVÁNÍ </w:t>
      </w:r>
      <w:r w:rsidRPr="004F182E">
        <w:rPr>
          <w:rFonts w:ascii="Arial" w:eastAsia="Times New Roman" w:hAnsi="Arial" w:cs="Arial"/>
          <w:b/>
          <w:bCs/>
          <w:sz w:val="20"/>
          <w:szCs w:val="20"/>
          <w:lang w:eastAsia="cs-CZ"/>
        </w:rPr>
        <w:t>SLUŽEB – KYBER</w:t>
      </w:r>
      <w:r w:rsidR="00381FF1" w:rsidRPr="004F182E">
        <w:rPr>
          <w:rFonts w:ascii="Arial" w:eastAsia="Times New Roman" w:hAnsi="Arial" w:cs="Arial"/>
          <w:b/>
          <w:bCs/>
          <w:sz w:val="20"/>
          <w:szCs w:val="20"/>
          <w:lang w:eastAsia="cs-CZ"/>
        </w:rPr>
        <w:t xml:space="preserve">NETICKÁ </w:t>
      </w:r>
      <w:r w:rsidRPr="004F182E">
        <w:rPr>
          <w:rFonts w:ascii="Arial" w:eastAsia="Times New Roman" w:hAnsi="Arial" w:cs="Arial"/>
          <w:b/>
          <w:bCs/>
          <w:sz w:val="20"/>
          <w:szCs w:val="20"/>
          <w:lang w:eastAsia="cs-CZ"/>
        </w:rPr>
        <w:t xml:space="preserve">BEZPEČNOST </w:t>
      </w:r>
    </w:p>
    <w:p w14:paraId="7D5F46B7" w14:textId="3A2CD787" w:rsidR="00F4427E" w:rsidRPr="00F4427E" w:rsidRDefault="00F4427E" w:rsidP="00F4427E">
      <w:pPr>
        <w:spacing w:after="0" w:line="276" w:lineRule="auto"/>
        <w:jc w:val="center"/>
        <w:outlineLvl w:val="0"/>
        <w:rPr>
          <w:rFonts w:ascii="Arial" w:eastAsia="Times New Roman" w:hAnsi="Arial" w:cs="Arial"/>
          <w:b/>
          <w:bCs/>
          <w:sz w:val="20"/>
          <w:szCs w:val="20"/>
          <w:lang w:eastAsia="cs-CZ"/>
        </w:rPr>
      </w:pPr>
      <w:r w:rsidRPr="004F182E">
        <w:rPr>
          <w:rFonts w:ascii="Arial" w:eastAsia="Times New Roman" w:hAnsi="Arial" w:cs="Arial"/>
          <w:b/>
          <w:bCs/>
          <w:sz w:val="20"/>
          <w:szCs w:val="20"/>
          <w:lang w:eastAsia="cs-CZ"/>
        </w:rPr>
        <w:t>– DOHLED</w:t>
      </w:r>
      <w:r w:rsidR="00381FF1" w:rsidRPr="004F182E">
        <w:rPr>
          <w:rFonts w:ascii="Arial" w:eastAsia="Times New Roman" w:hAnsi="Arial" w:cs="Arial"/>
          <w:b/>
          <w:bCs/>
          <w:sz w:val="20"/>
          <w:szCs w:val="20"/>
          <w:lang w:eastAsia="cs-CZ"/>
        </w:rPr>
        <w:t>OVÉ CENTRUM</w:t>
      </w:r>
      <w:r w:rsidRPr="004F182E">
        <w:rPr>
          <w:rFonts w:ascii="Arial" w:eastAsia="Times New Roman" w:hAnsi="Arial" w:cs="Arial"/>
          <w:b/>
          <w:bCs/>
          <w:sz w:val="20"/>
          <w:szCs w:val="20"/>
          <w:lang w:eastAsia="cs-CZ"/>
        </w:rPr>
        <w:t xml:space="preserve"> SOC</w:t>
      </w:r>
    </w:p>
    <w:p w14:paraId="7A7AE5FD" w14:textId="77777777" w:rsidR="004D29BD" w:rsidRDefault="004D29BD" w:rsidP="00F4427E">
      <w:pPr>
        <w:spacing w:after="0" w:line="276" w:lineRule="auto"/>
        <w:jc w:val="center"/>
        <w:outlineLvl w:val="0"/>
        <w:rPr>
          <w:rFonts w:ascii="Arial" w:eastAsia="Times New Roman" w:hAnsi="Arial" w:cs="Arial"/>
          <w:b/>
          <w:sz w:val="20"/>
          <w:szCs w:val="20"/>
          <w:lang w:eastAsia="cs-CZ"/>
        </w:rPr>
      </w:pPr>
    </w:p>
    <w:p w14:paraId="2CB22B52" w14:textId="0BD5CA24" w:rsidR="00F4427E" w:rsidRPr="00F4427E" w:rsidRDefault="00F4427E" w:rsidP="000F0FE5">
      <w:pPr>
        <w:spacing w:after="0" w:line="276" w:lineRule="auto"/>
        <w:jc w:val="center"/>
        <w:outlineLvl w:val="0"/>
        <w:rPr>
          <w:rFonts w:ascii="Arial" w:eastAsia="Times New Roman" w:hAnsi="Arial" w:cs="Arial"/>
          <w:b/>
          <w:sz w:val="20"/>
          <w:szCs w:val="20"/>
          <w:lang w:eastAsia="cs-CZ"/>
        </w:rPr>
      </w:pPr>
      <w:r w:rsidRPr="00F4427E">
        <w:rPr>
          <w:rFonts w:ascii="Arial" w:eastAsia="Times New Roman" w:hAnsi="Arial" w:cs="Arial"/>
          <w:b/>
          <w:sz w:val="20"/>
          <w:szCs w:val="20"/>
          <w:lang w:eastAsia="cs-CZ"/>
        </w:rPr>
        <w:t xml:space="preserve">Číslo smlouvy poskytovatele: </w:t>
      </w:r>
      <w:r w:rsidR="000F0FE5">
        <w:rPr>
          <w:rFonts w:ascii="Arial" w:eastAsia="Times New Roman" w:hAnsi="Arial" w:cs="Arial"/>
          <w:b/>
          <w:sz w:val="20"/>
          <w:szCs w:val="20"/>
          <w:lang w:eastAsia="cs-CZ"/>
        </w:rPr>
        <w:t>CZ2411/14</w:t>
      </w:r>
    </w:p>
    <w:p w14:paraId="4A34AFE5" w14:textId="77777777" w:rsidR="00F4427E" w:rsidRPr="00F4427E" w:rsidRDefault="00F4427E" w:rsidP="00F4427E">
      <w:pPr>
        <w:spacing w:after="0" w:line="276" w:lineRule="auto"/>
        <w:rPr>
          <w:rFonts w:ascii="Arial" w:eastAsia="Times New Roman" w:hAnsi="Arial" w:cs="Arial"/>
          <w:sz w:val="20"/>
          <w:szCs w:val="20"/>
          <w:lang w:eastAsia="cs-CZ"/>
        </w:rPr>
      </w:pPr>
      <w:r w:rsidRPr="00F4427E">
        <w:rPr>
          <w:rFonts w:ascii="Arial" w:eastAsia="Times New Roman" w:hAnsi="Arial" w:cs="Arial"/>
          <w:sz w:val="20"/>
          <w:szCs w:val="20"/>
          <w:lang w:eastAsia="cs-CZ"/>
        </w:rPr>
        <w:t>uzavřená níže uvedeného dne, měsíce a roku ve smyslu ustanovení § 1746, odst.  2 zákona č. 89/2012 Sb., občanského zákoníku.</w:t>
      </w:r>
    </w:p>
    <w:p w14:paraId="624CCC7D" w14:textId="77777777" w:rsidR="00F4427E" w:rsidRPr="00F4427E" w:rsidRDefault="00F4427E" w:rsidP="00F4427E">
      <w:pPr>
        <w:spacing w:after="0" w:line="276" w:lineRule="auto"/>
        <w:rPr>
          <w:rFonts w:ascii="Arial" w:eastAsia="Times New Roman" w:hAnsi="Arial" w:cs="Arial"/>
          <w:b/>
          <w:sz w:val="20"/>
          <w:szCs w:val="20"/>
          <w:lang w:eastAsia="cs-CZ"/>
        </w:rPr>
      </w:pPr>
    </w:p>
    <w:p w14:paraId="4B5F5EC5" w14:textId="77777777" w:rsidR="004D29BD" w:rsidRDefault="004D29BD" w:rsidP="00F4427E">
      <w:pPr>
        <w:spacing w:after="0" w:line="276" w:lineRule="auto"/>
        <w:rPr>
          <w:rFonts w:ascii="Arial" w:eastAsia="Times New Roman" w:hAnsi="Arial" w:cs="Arial"/>
          <w:b/>
          <w:sz w:val="20"/>
          <w:szCs w:val="20"/>
          <w:lang w:eastAsia="cs-CZ"/>
        </w:rPr>
      </w:pPr>
    </w:p>
    <w:p w14:paraId="374DD19E" w14:textId="57D617E4" w:rsidR="00F4427E" w:rsidRPr="00F4427E" w:rsidRDefault="004D29BD" w:rsidP="00F4427E">
      <w:pPr>
        <w:spacing w:after="0" w:line="276" w:lineRule="auto"/>
        <w:rPr>
          <w:rFonts w:ascii="Arial" w:eastAsia="Times New Roman" w:hAnsi="Arial" w:cs="Arial"/>
          <w:b/>
          <w:sz w:val="20"/>
          <w:szCs w:val="20"/>
          <w:lang w:eastAsia="cs-CZ"/>
        </w:rPr>
      </w:pPr>
      <w:r w:rsidRPr="00F4427E">
        <w:rPr>
          <w:rFonts w:ascii="Arial" w:eastAsia="Times New Roman" w:hAnsi="Arial" w:cs="Arial"/>
          <w:b/>
          <w:sz w:val="20"/>
          <w:szCs w:val="20"/>
          <w:lang w:eastAsia="cs-CZ"/>
        </w:rPr>
        <w:t>SMLUVNÍ STRANY</w:t>
      </w:r>
    </w:p>
    <w:p w14:paraId="799FF272" w14:textId="77777777" w:rsidR="004D29BD" w:rsidRDefault="004D29BD" w:rsidP="00F4427E">
      <w:pPr>
        <w:spacing w:after="0" w:line="276" w:lineRule="auto"/>
        <w:jc w:val="both"/>
        <w:outlineLvl w:val="0"/>
        <w:rPr>
          <w:rFonts w:ascii="Arial" w:eastAsia="Times New Roman" w:hAnsi="Arial" w:cs="Arial"/>
          <w:b/>
          <w:sz w:val="20"/>
          <w:szCs w:val="20"/>
          <w:lang w:eastAsia="cs-CZ"/>
        </w:rPr>
      </w:pPr>
    </w:p>
    <w:p w14:paraId="3F6F7E0E" w14:textId="24C37659" w:rsidR="00F4427E" w:rsidRPr="00F4427E" w:rsidRDefault="00F4427E" w:rsidP="00F4427E">
      <w:pPr>
        <w:spacing w:after="0" w:line="276" w:lineRule="auto"/>
        <w:jc w:val="both"/>
        <w:outlineLvl w:val="0"/>
        <w:rPr>
          <w:rFonts w:ascii="Arial" w:eastAsia="Times New Roman" w:hAnsi="Arial" w:cs="Arial"/>
          <w:b/>
          <w:sz w:val="20"/>
          <w:szCs w:val="20"/>
          <w:lang w:eastAsia="cs-CZ"/>
        </w:rPr>
      </w:pPr>
      <w:r w:rsidRPr="00F4427E">
        <w:rPr>
          <w:rFonts w:ascii="Arial" w:eastAsia="Times New Roman" w:hAnsi="Arial" w:cs="Arial"/>
          <w:b/>
          <w:sz w:val="20"/>
          <w:szCs w:val="20"/>
          <w:lang w:eastAsia="cs-CZ"/>
        </w:rPr>
        <w:t>Psychiatrická nemocnice v Dobřanech</w:t>
      </w:r>
    </w:p>
    <w:p w14:paraId="3343A8E4" w14:textId="77777777" w:rsidR="00F4427E" w:rsidRPr="00F4427E" w:rsidRDefault="00F4427E" w:rsidP="00F4427E">
      <w:pPr>
        <w:spacing w:after="0" w:line="276" w:lineRule="auto"/>
        <w:jc w:val="both"/>
        <w:outlineLvl w:val="0"/>
        <w:rPr>
          <w:rFonts w:ascii="Arial" w:eastAsia="Times New Roman" w:hAnsi="Arial" w:cs="Arial"/>
          <w:sz w:val="20"/>
          <w:szCs w:val="20"/>
          <w:lang w:eastAsia="cs-CZ"/>
        </w:rPr>
      </w:pPr>
      <w:r w:rsidRPr="00F4427E">
        <w:rPr>
          <w:rFonts w:ascii="Arial" w:eastAsia="Times New Roman" w:hAnsi="Arial" w:cs="Arial"/>
          <w:sz w:val="20"/>
          <w:szCs w:val="20"/>
          <w:lang w:eastAsia="cs-CZ"/>
        </w:rPr>
        <w:t>Se sídlem: Ústavní ulice, 334 41 Dobřany</w:t>
      </w:r>
    </w:p>
    <w:p w14:paraId="45B30972" w14:textId="77777777" w:rsidR="00F4427E" w:rsidRPr="00F4427E" w:rsidRDefault="00F4427E" w:rsidP="00F4427E">
      <w:pPr>
        <w:spacing w:after="0" w:line="276" w:lineRule="auto"/>
        <w:jc w:val="both"/>
        <w:outlineLvl w:val="0"/>
        <w:rPr>
          <w:rFonts w:ascii="Arial" w:eastAsia="Times New Roman" w:hAnsi="Arial" w:cs="Arial"/>
          <w:sz w:val="20"/>
          <w:szCs w:val="20"/>
          <w:lang w:eastAsia="cs-CZ"/>
        </w:rPr>
      </w:pPr>
      <w:r w:rsidRPr="00F4427E">
        <w:rPr>
          <w:rFonts w:ascii="Arial" w:eastAsia="Times New Roman" w:hAnsi="Arial" w:cs="Arial"/>
          <w:sz w:val="20"/>
          <w:szCs w:val="20"/>
          <w:lang w:eastAsia="cs-CZ"/>
        </w:rPr>
        <w:t>IČ: 00669792, DIČ: CZ00669792</w:t>
      </w:r>
    </w:p>
    <w:p w14:paraId="007E335C" w14:textId="0C0F2A46" w:rsidR="00F4427E" w:rsidRDefault="00F4427E" w:rsidP="00F4427E">
      <w:pPr>
        <w:spacing w:after="0" w:line="276" w:lineRule="auto"/>
        <w:jc w:val="both"/>
        <w:outlineLvl w:val="0"/>
        <w:rPr>
          <w:rFonts w:ascii="Arial" w:eastAsia="Times New Roman" w:hAnsi="Arial" w:cs="Arial"/>
          <w:sz w:val="20"/>
          <w:szCs w:val="20"/>
          <w:lang w:eastAsia="cs-CZ"/>
        </w:rPr>
      </w:pPr>
      <w:r w:rsidRPr="00F4427E">
        <w:rPr>
          <w:rFonts w:ascii="Arial" w:eastAsia="Times New Roman" w:hAnsi="Arial" w:cs="Arial"/>
          <w:sz w:val="20"/>
          <w:szCs w:val="20"/>
          <w:lang w:eastAsia="cs-CZ"/>
        </w:rPr>
        <w:t>zastoupen</w:t>
      </w:r>
      <w:r w:rsidR="00E477F5">
        <w:rPr>
          <w:rFonts w:ascii="Arial" w:eastAsia="Times New Roman" w:hAnsi="Arial" w:cs="Arial"/>
          <w:sz w:val="20"/>
          <w:szCs w:val="20"/>
          <w:lang w:eastAsia="cs-CZ"/>
        </w:rPr>
        <w:t>a</w:t>
      </w:r>
      <w:r w:rsidRPr="00F4427E">
        <w:rPr>
          <w:rFonts w:ascii="Arial" w:eastAsia="Times New Roman" w:hAnsi="Arial" w:cs="Arial"/>
          <w:sz w:val="20"/>
          <w:szCs w:val="20"/>
          <w:lang w:eastAsia="cs-CZ"/>
        </w:rPr>
        <w:t xml:space="preserve">: </w:t>
      </w:r>
      <w:r w:rsidR="003A0A73">
        <w:rPr>
          <w:rFonts w:ascii="Arial" w:eastAsia="Times New Roman" w:hAnsi="Arial" w:cs="Arial"/>
          <w:sz w:val="20"/>
          <w:szCs w:val="20"/>
          <w:lang w:eastAsia="cs-CZ"/>
        </w:rPr>
        <w:t>…………</w:t>
      </w:r>
      <w:r w:rsidRPr="00F4427E">
        <w:rPr>
          <w:rFonts w:ascii="Arial" w:eastAsia="Times New Roman" w:hAnsi="Arial" w:cs="Arial"/>
          <w:sz w:val="20"/>
          <w:szCs w:val="20"/>
          <w:lang w:eastAsia="cs-CZ"/>
        </w:rPr>
        <w:t>, ředitel</w:t>
      </w:r>
    </w:p>
    <w:p w14:paraId="4EF95B62" w14:textId="2915DC57" w:rsidR="00E477F5" w:rsidRPr="00F4427E" w:rsidRDefault="00E477F5" w:rsidP="00F4427E">
      <w:pPr>
        <w:spacing w:after="0" w:line="276" w:lineRule="auto"/>
        <w:jc w:val="both"/>
        <w:outlineLvl w:val="0"/>
        <w:rPr>
          <w:rFonts w:ascii="Arial" w:eastAsia="Times New Roman" w:hAnsi="Arial" w:cs="Arial"/>
          <w:sz w:val="20"/>
          <w:szCs w:val="20"/>
          <w:lang w:eastAsia="cs-CZ"/>
        </w:rPr>
      </w:pPr>
      <w:r>
        <w:rPr>
          <w:rFonts w:ascii="Arial" w:eastAsia="Times New Roman" w:hAnsi="Arial" w:cs="Arial"/>
          <w:sz w:val="20"/>
          <w:szCs w:val="20"/>
          <w:lang w:eastAsia="cs-CZ"/>
        </w:rPr>
        <w:t xml:space="preserve">kontaktní osoba ve věcech technických: </w:t>
      </w:r>
      <w:r w:rsidR="003A0A73">
        <w:rPr>
          <w:rFonts w:ascii="Arial" w:eastAsia="Times New Roman" w:hAnsi="Arial" w:cs="Arial"/>
          <w:sz w:val="20"/>
          <w:szCs w:val="20"/>
          <w:lang w:eastAsia="cs-CZ"/>
        </w:rPr>
        <w:t>…………………..</w:t>
      </w:r>
    </w:p>
    <w:p w14:paraId="0484F4D7" w14:textId="26056493" w:rsidR="00F4427E" w:rsidRPr="00F4427E" w:rsidRDefault="00F4427E" w:rsidP="00F4427E">
      <w:pPr>
        <w:spacing w:after="0" w:line="276" w:lineRule="auto"/>
        <w:jc w:val="both"/>
        <w:rPr>
          <w:rFonts w:ascii="Arial" w:eastAsia="Times New Roman" w:hAnsi="Arial" w:cs="Arial"/>
          <w:sz w:val="20"/>
          <w:szCs w:val="20"/>
          <w:lang w:eastAsia="cs-CZ"/>
        </w:rPr>
      </w:pPr>
      <w:r w:rsidRPr="00F4427E">
        <w:rPr>
          <w:rFonts w:ascii="Arial" w:eastAsia="Times New Roman" w:hAnsi="Arial" w:cs="Arial"/>
          <w:sz w:val="20"/>
          <w:szCs w:val="20"/>
          <w:lang w:eastAsia="cs-CZ"/>
        </w:rPr>
        <w:t>(dále jen ”objednatel”)</w:t>
      </w:r>
    </w:p>
    <w:p w14:paraId="7BB19A38" w14:textId="77777777" w:rsidR="00F4427E" w:rsidRPr="00F4427E" w:rsidRDefault="00F4427E" w:rsidP="00F4427E">
      <w:pPr>
        <w:spacing w:after="0" w:line="276" w:lineRule="auto"/>
        <w:rPr>
          <w:rFonts w:ascii="Arial" w:eastAsia="Times New Roman" w:hAnsi="Arial" w:cs="Arial"/>
          <w:b/>
          <w:sz w:val="20"/>
          <w:szCs w:val="20"/>
          <w:lang w:eastAsia="cs-CZ"/>
        </w:rPr>
      </w:pPr>
    </w:p>
    <w:p w14:paraId="41321484" w14:textId="4AA6C04C" w:rsidR="00F4427E" w:rsidRDefault="00F4427E" w:rsidP="00F4427E">
      <w:pPr>
        <w:spacing w:after="0" w:line="276" w:lineRule="auto"/>
        <w:rPr>
          <w:rFonts w:ascii="Arial" w:eastAsia="Times New Roman" w:hAnsi="Arial" w:cs="Arial"/>
          <w:b/>
          <w:sz w:val="20"/>
          <w:szCs w:val="20"/>
          <w:lang w:eastAsia="cs-CZ"/>
        </w:rPr>
      </w:pPr>
      <w:r w:rsidRPr="00F4427E">
        <w:rPr>
          <w:rFonts w:ascii="Arial" w:eastAsia="Times New Roman" w:hAnsi="Arial" w:cs="Arial"/>
          <w:b/>
          <w:sz w:val="20"/>
          <w:szCs w:val="20"/>
          <w:lang w:eastAsia="cs-CZ"/>
        </w:rPr>
        <w:t>a</w:t>
      </w:r>
    </w:p>
    <w:p w14:paraId="7A2C0B15" w14:textId="77777777" w:rsidR="004D29BD" w:rsidRPr="004F182E" w:rsidRDefault="004D29BD" w:rsidP="00F4427E">
      <w:pPr>
        <w:spacing w:after="0" w:line="276" w:lineRule="auto"/>
        <w:rPr>
          <w:rFonts w:ascii="Arial" w:eastAsia="Times New Roman" w:hAnsi="Arial" w:cs="Arial"/>
          <w:b/>
          <w:sz w:val="20"/>
          <w:szCs w:val="20"/>
          <w:lang w:eastAsia="cs-CZ"/>
        </w:rPr>
      </w:pPr>
    </w:p>
    <w:p w14:paraId="0A40CD0A" w14:textId="77777777" w:rsidR="000F0FE5" w:rsidRPr="004F182E" w:rsidRDefault="000F0FE5" w:rsidP="000F0FE5">
      <w:pPr>
        <w:spacing w:after="0" w:line="276" w:lineRule="auto"/>
        <w:rPr>
          <w:rFonts w:ascii="Arial" w:eastAsia="Times New Roman" w:hAnsi="Arial" w:cs="Arial"/>
          <w:b/>
          <w:sz w:val="20"/>
          <w:szCs w:val="20"/>
          <w:lang w:eastAsia="cs-CZ"/>
        </w:rPr>
      </w:pPr>
      <w:r>
        <w:rPr>
          <w:rFonts w:ascii="Arial" w:eastAsia="Times New Roman" w:hAnsi="Arial" w:cs="Arial"/>
          <w:b/>
          <w:sz w:val="20"/>
          <w:szCs w:val="20"/>
          <w:lang w:eastAsia="cs-CZ"/>
        </w:rPr>
        <w:t>SOITRON s.r.o.</w:t>
      </w:r>
    </w:p>
    <w:p w14:paraId="7306B805" w14:textId="77777777" w:rsidR="000F0FE5" w:rsidRPr="004F182E" w:rsidRDefault="000F0FE5" w:rsidP="000F0FE5">
      <w:pPr>
        <w:spacing w:after="0" w:line="276" w:lineRule="auto"/>
        <w:rPr>
          <w:rFonts w:ascii="Arial" w:eastAsia="Times New Roman" w:hAnsi="Arial" w:cs="Arial"/>
          <w:bCs/>
          <w:sz w:val="20"/>
          <w:szCs w:val="20"/>
          <w:lang w:eastAsia="cs-CZ"/>
        </w:rPr>
      </w:pPr>
      <w:r>
        <w:rPr>
          <w:rFonts w:ascii="Arial" w:eastAsia="Times New Roman" w:hAnsi="Arial" w:cs="Arial"/>
          <w:bCs/>
          <w:sz w:val="20"/>
          <w:szCs w:val="20"/>
          <w:lang w:eastAsia="cs-CZ"/>
        </w:rPr>
        <w:t>s</w:t>
      </w:r>
      <w:r w:rsidRPr="004F182E">
        <w:rPr>
          <w:rFonts w:ascii="Arial" w:eastAsia="Times New Roman" w:hAnsi="Arial" w:cs="Arial"/>
          <w:bCs/>
          <w:sz w:val="20"/>
          <w:szCs w:val="20"/>
          <w:lang w:eastAsia="cs-CZ"/>
        </w:rPr>
        <w:t>ídlo:</w:t>
      </w:r>
      <w:r>
        <w:rPr>
          <w:rFonts w:ascii="Arial" w:eastAsia="Times New Roman" w:hAnsi="Arial" w:cs="Arial"/>
          <w:bCs/>
          <w:sz w:val="20"/>
          <w:szCs w:val="20"/>
          <w:lang w:eastAsia="cs-CZ"/>
        </w:rPr>
        <w:t xml:space="preserve"> Pekařská 621/7, 155 00 Praha 5</w:t>
      </w:r>
    </w:p>
    <w:p w14:paraId="63CE8B47" w14:textId="77777777" w:rsidR="000F0FE5" w:rsidRPr="004F182E" w:rsidRDefault="000F0FE5" w:rsidP="000F0FE5">
      <w:pPr>
        <w:spacing w:after="0" w:line="276" w:lineRule="auto"/>
        <w:rPr>
          <w:rFonts w:ascii="Arial" w:eastAsia="Times New Roman" w:hAnsi="Arial" w:cs="Arial"/>
          <w:bCs/>
          <w:sz w:val="20"/>
          <w:szCs w:val="20"/>
          <w:lang w:eastAsia="cs-CZ"/>
        </w:rPr>
      </w:pPr>
      <w:r>
        <w:rPr>
          <w:rFonts w:ascii="Arial" w:eastAsia="Times New Roman" w:hAnsi="Arial" w:cs="Arial"/>
          <w:bCs/>
          <w:sz w:val="20"/>
          <w:szCs w:val="20"/>
          <w:lang w:eastAsia="cs-CZ"/>
        </w:rPr>
        <w:t>z</w:t>
      </w:r>
      <w:r w:rsidRPr="004F182E">
        <w:rPr>
          <w:rFonts w:ascii="Arial" w:eastAsia="Times New Roman" w:hAnsi="Arial" w:cs="Arial"/>
          <w:bCs/>
          <w:sz w:val="20"/>
          <w:szCs w:val="20"/>
          <w:lang w:eastAsia="cs-CZ"/>
        </w:rPr>
        <w:t>aps</w:t>
      </w:r>
      <w:r>
        <w:rPr>
          <w:rFonts w:ascii="Arial" w:eastAsia="Times New Roman" w:hAnsi="Arial" w:cs="Arial"/>
          <w:bCs/>
          <w:sz w:val="20"/>
          <w:szCs w:val="20"/>
          <w:lang w:eastAsia="cs-CZ"/>
        </w:rPr>
        <w:t>aná v Obchodním rejstříku Městského soudu v Praze, oddíl C, vložka 116270</w:t>
      </w:r>
    </w:p>
    <w:p w14:paraId="05C21F8D" w14:textId="77777777" w:rsidR="000F0FE5" w:rsidRPr="004F182E" w:rsidRDefault="000F0FE5" w:rsidP="000F0FE5">
      <w:pPr>
        <w:spacing w:after="0" w:line="276" w:lineRule="auto"/>
        <w:rPr>
          <w:rFonts w:ascii="Arial" w:eastAsia="Times New Roman" w:hAnsi="Arial" w:cs="Arial"/>
          <w:bCs/>
          <w:sz w:val="20"/>
          <w:szCs w:val="20"/>
          <w:lang w:eastAsia="cs-CZ"/>
        </w:rPr>
      </w:pPr>
      <w:r w:rsidRPr="004F182E">
        <w:rPr>
          <w:rFonts w:ascii="Arial" w:eastAsia="Times New Roman" w:hAnsi="Arial" w:cs="Arial"/>
          <w:bCs/>
          <w:sz w:val="20"/>
          <w:szCs w:val="20"/>
          <w:lang w:eastAsia="cs-CZ"/>
        </w:rPr>
        <w:t>IČ:</w:t>
      </w:r>
      <w:r>
        <w:rPr>
          <w:rFonts w:ascii="Arial" w:eastAsia="Times New Roman" w:hAnsi="Arial" w:cs="Arial"/>
          <w:bCs/>
          <w:sz w:val="20"/>
          <w:szCs w:val="20"/>
          <w:lang w:eastAsia="cs-CZ"/>
        </w:rPr>
        <w:t xml:space="preserve"> 27270599</w:t>
      </w:r>
    </w:p>
    <w:p w14:paraId="03412843" w14:textId="77777777" w:rsidR="000F0FE5" w:rsidRPr="004F182E" w:rsidRDefault="000F0FE5" w:rsidP="000F0FE5">
      <w:pPr>
        <w:spacing w:after="0" w:line="276" w:lineRule="auto"/>
        <w:rPr>
          <w:rFonts w:ascii="Arial" w:eastAsia="Times New Roman" w:hAnsi="Arial" w:cs="Arial"/>
          <w:bCs/>
          <w:sz w:val="20"/>
          <w:szCs w:val="20"/>
          <w:lang w:eastAsia="cs-CZ"/>
        </w:rPr>
      </w:pPr>
      <w:r w:rsidRPr="004F182E">
        <w:rPr>
          <w:rFonts w:ascii="Arial" w:eastAsia="Times New Roman" w:hAnsi="Arial" w:cs="Arial"/>
          <w:bCs/>
          <w:sz w:val="20"/>
          <w:szCs w:val="20"/>
          <w:lang w:eastAsia="cs-CZ"/>
        </w:rPr>
        <w:t>DIČ:</w:t>
      </w:r>
      <w:r>
        <w:rPr>
          <w:rFonts w:ascii="Arial" w:eastAsia="Times New Roman" w:hAnsi="Arial" w:cs="Arial"/>
          <w:bCs/>
          <w:sz w:val="20"/>
          <w:szCs w:val="20"/>
          <w:lang w:eastAsia="cs-CZ"/>
        </w:rPr>
        <w:t xml:space="preserve"> CZ27270599</w:t>
      </w:r>
    </w:p>
    <w:p w14:paraId="75B2431D" w14:textId="2A845D95" w:rsidR="000F0FE5" w:rsidRDefault="000F0FE5" w:rsidP="000F0FE5">
      <w:pPr>
        <w:spacing w:after="0" w:line="276" w:lineRule="auto"/>
        <w:rPr>
          <w:rFonts w:ascii="Arial" w:eastAsia="Times New Roman" w:hAnsi="Arial" w:cs="Arial"/>
          <w:bCs/>
          <w:sz w:val="20"/>
          <w:szCs w:val="20"/>
          <w:lang w:eastAsia="cs-CZ"/>
        </w:rPr>
      </w:pPr>
      <w:r>
        <w:rPr>
          <w:rFonts w:ascii="Arial" w:eastAsia="Times New Roman" w:hAnsi="Arial" w:cs="Arial"/>
          <w:bCs/>
          <w:sz w:val="20"/>
          <w:szCs w:val="20"/>
          <w:lang w:eastAsia="cs-CZ"/>
        </w:rPr>
        <w:t>Z</w:t>
      </w:r>
      <w:r w:rsidRPr="004F182E">
        <w:rPr>
          <w:rFonts w:ascii="Arial" w:eastAsia="Times New Roman" w:hAnsi="Arial" w:cs="Arial"/>
          <w:bCs/>
          <w:sz w:val="20"/>
          <w:szCs w:val="20"/>
          <w:lang w:eastAsia="cs-CZ"/>
        </w:rPr>
        <w:t>astoupen</w:t>
      </w:r>
      <w:r>
        <w:rPr>
          <w:rFonts w:ascii="Arial" w:eastAsia="Times New Roman" w:hAnsi="Arial" w:cs="Arial"/>
          <w:bCs/>
          <w:sz w:val="20"/>
          <w:szCs w:val="20"/>
          <w:lang w:eastAsia="cs-CZ"/>
        </w:rPr>
        <w:t xml:space="preserve">a: </w:t>
      </w:r>
      <w:r w:rsidR="003A0A73">
        <w:rPr>
          <w:rFonts w:ascii="Arial" w:eastAsia="Times New Roman" w:hAnsi="Arial" w:cs="Arial"/>
          <w:bCs/>
          <w:sz w:val="20"/>
          <w:szCs w:val="20"/>
          <w:lang w:eastAsia="cs-CZ"/>
        </w:rPr>
        <w:t>……….</w:t>
      </w:r>
      <w:r>
        <w:rPr>
          <w:rFonts w:ascii="Arial" w:eastAsia="Times New Roman" w:hAnsi="Arial" w:cs="Arial"/>
          <w:bCs/>
          <w:sz w:val="20"/>
          <w:szCs w:val="20"/>
          <w:lang w:eastAsia="cs-CZ"/>
        </w:rPr>
        <w:t xml:space="preserve"> </w:t>
      </w:r>
      <w:proofErr w:type="gramStart"/>
      <w:r>
        <w:rPr>
          <w:rFonts w:ascii="Arial" w:eastAsia="Times New Roman" w:hAnsi="Arial" w:cs="Arial"/>
          <w:bCs/>
          <w:sz w:val="20"/>
          <w:szCs w:val="20"/>
          <w:lang w:eastAsia="cs-CZ"/>
        </w:rPr>
        <w:t>jednatel</w:t>
      </w:r>
      <w:proofErr w:type="gramEnd"/>
      <w:r>
        <w:rPr>
          <w:rFonts w:ascii="Arial" w:eastAsia="Times New Roman" w:hAnsi="Arial" w:cs="Arial"/>
          <w:bCs/>
          <w:sz w:val="20"/>
          <w:szCs w:val="20"/>
          <w:lang w:eastAsia="cs-CZ"/>
        </w:rPr>
        <w:t xml:space="preserve"> společnosti</w:t>
      </w:r>
    </w:p>
    <w:p w14:paraId="52C5B941" w14:textId="7457A6BC" w:rsidR="000F0FE5" w:rsidRPr="004F182E" w:rsidRDefault="000F0FE5" w:rsidP="000F0FE5">
      <w:pPr>
        <w:spacing w:after="0" w:line="276" w:lineRule="auto"/>
        <w:rPr>
          <w:rFonts w:ascii="Arial" w:eastAsia="Times New Roman" w:hAnsi="Arial" w:cs="Arial"/>
          <w:bCs/>
          <w:sz w:val="20"/>
          <w:szCs w:val="20"/>
          <w:lang w:eastAsia="cs-CZ"/>
        </w:rPr>
      </w:pPr>
      <w:r>
        <w:rPr>
          <w:rFonts w:ascii="Arial" w:eastAsia="Times New Roman" w:hAnsi="Arial" w:cs="Arial"/>
          <w:bCs/>
          <w:sz w:val="20"/>
          <w:szCs w:val="20"/>
          <w:lang w:eastAsia="cs-CZ"/>
        </w:rPr>
        <w:t xml:space="preserve">zastoupena ve věcech technických: </w:t>
      </w:r>
      <w:r w:rsidR="003A0A73">
        <w:rPr>
          <w:rFonts w:ascii="Arial" w:eastAsia="Times New Roman" w:hAnsi="Arial" w:cs="Arial"/>
          <w:bCs/>
          <w:sz w:val="20"/>
          <w:szCs w:val="20"/>
          <w:lang w:eastAsia="cs-CZ"/>
        </w:rPr>
        <w:t>………………</w:t>
      </w:r>
    </w:p>
    <w:p w14:paraId="396DEC24" w14:textId="4D30F18D" w:rsidR="00F4427E" w:rsidRPr="004F182E" w:rsidRDefault="00F4427E" w:rsidP="000F0FE5">
      <w:pPr>
        <w:spacing w:after="0" w:line="276" w:lineRule="auto"/>
        <w:rPr>
          <w:rFonts w:ascii="Arial" w:eastAsia="Times New Roman" w:hAnsi="Arial" w:cs="Arial"/>
          <w:bCs/>
          <w:sz w:val="20"/>
          <w:szCs w:val="20"/>
          <w:lang w:eastAsia="cs-CZ"/>
        </w:rPr>
      </w:pPr>
      <w:r w:rsidRPr="004F182E">
        <w:rPr>
          <w:rFonts w:ascii="Arial" w:eastAsia="Times New Roman" w:hAnsi="Arial" w:cs="Arial"/>
          <w:bCs/>
          <w:sz w:val="20"/>
          <w:szCs w:val="20"/>
          <w:lang w:eastAsia="cs-CZ"/>
        </w:rPr>
        <w:t>(dále jen „poskytovatel“)</w:t>
      </w:r>
    </w:p>
    <w:p w14:paraId="0245BD5F" w14:textId="77777777" w:rsidR="00F4427E" w:rsidRPr="00F4427E" w:rsidRDefault="00F4427E" w:rsidP="00F4427E">
      <w:pPr>
        <w:spacing w:after="0" w:line="276" w:lineRule="auto"/>
        <w:rPr>
          <w:rFonts w:ascii="Arial" w:eastAsia="Times New Roman" w:hAnsi="Arial" w:cs="Arial"/>
          <w:b/>
          <w:sz w:val="20"/>
          <w:szCs w:val="20"/>
          <w:lang w:eastAsia="cs-CZ"/>
        </w:rPr>
      </w:pPr>
    </w:p>
    <w:p w14:paraId="3B4682F5" w14:textId="18EADA45" w:rsidR="00D34451" w:rsidRDefault="00D34451" w:rsidP="00F4427E">
      <w:pPr>
        <w:spacing w:after="0" w:line="276" w:lineRule="auto"/>
        <w:rPr>
          <w:rFonts w:ascii="Arial" w:hAnsi="Arial" w:cs="Arial"/>
          <w:b/>
          <w:bCs/>
          <w:sz w:val="20"/>
          <w:szCs w:val="20"/>
        </w:rPr>
      </w:pPr>
      <w:r>
        <w:rPr>
          <w:rFonts w:ascii="Arial" w:hAnsi="Arial" w:cs="Arial"/>
          <w:b/>
          <w:bCs/>
          <w:sz w:val="20"/>
          <w:szCs w:val="20"/>
        </w:rPr>
        <w:t>PREAMBULE</w:t>
      </w:r>
    </w:p>
    <w:p w14:paraId="1EEEE2A6" w14:textId="77777777" w:rsidR="004D29BD" w:rsidRDefault="004D29BD" w:rsidP="00D34451">
      <w:pPr>
        <w:pStyle w:val="Zkladntext"/>
        <w:tabs>
          <w:tab w:val="right" w:pos="7088"/>
          <w:tab w:val="right" w:pos="9356"/>
        </w:tabs>
        <w:jc w:val="both"/>
        <w:rPr>
          <w:rFonts w:ascii="Arial" w:hAnsi="Arial" w:cs="Arial"/>
          <w:bCs/>
          <w:sz w:val="20"/>
          <w:szCs w:val="20"/>
        </w:rPr>
      </w:pPr>
    </w:p>
    <w:p w14:paraId="53084E71" w14:textId="0112A427" w:rsidR="00D34451" w:rsidRPr="00D34451" w:rsidRDefault="00D34451" w:rsidP="00D34451">
      <w:pPr>
        <w:pStyle w:val="Zkladntext"/>
        <w:tabs>
          <w:tab w:val="right" w:pos="7088"/>
          <w:tab w:val="right" w:pos="9356"/>
        </w:tabs>
        <w:jc w:val="both"/>
        <w:rPr>
          <w:rFonts w:ascii="Arial" w:hAnsi="Arial" w:cs="Arial"/>
          <w:bCs/>
          <w:sz w:val="20"/>
          <w:szCs w:val="20"/>
        </w:rPr>
      </w:pPr>
      <w:r w:rsidRPr="00D34451">
        <w:rPr>
          <w:rFonts w:ascii="Arial" w:hAnsi="Arial" w:cs="Arial"/>
          <w:bCs/>
          <w:sz w:val="20"/>
          <w:szCs w:val="20"/>
        </w:rPr>
        <w:t>Tato smlouva je uzavřena na základě výběru dodavatele veřejné zakázky dle zákona č. 134/2016 Sb., o zadávání veřejných zakázek, ve znění pozdějších předpisů, s názvem „</w:t>
      </w:r>
      <w:r w:rsidR="00F35308">
        <w:rPr>
          <w:rFonts w:ascii="Arial" w:hAnsi="Arial" w:cs="Arial"/>
          <w:bCs/>
          <w:sz w:val="20"/>
          <w:szCs w:val="20"/>
        </w:rPr>
        <w:t>Kybernetická bezpečnost – služba SOC</w:t>
      </w:r>
      <w:r w:rsidRPr="00D34451">
        <w:rPr>
          <w:rFonts w:ascii="Arial" w:hAnsi="Arial" w:cs="Arial"/>
          <w:bCs/>
          <w:sz w:val="20"/>
          <w:szCs w:val="20"/>
        </w:rPr>
        <w:t>“, ev. č. zakázky ve VVZ je</w:t>
      </w:r>
      <w:r w:rsidR="00EF6674">
        <w:rPr>
          <w:rFonts w:ascii="Arial" w:hAnsi="Arial" w:cs="Arial"/>
          <w:bCs/>
          <w:sz w:val="20"/>
          <w:szCs w:val="20"/>
        </w:rPr>
        <w:t xml:space="preserve"> Z2024-054743. </w:t>
      </w:r>
      <w:r w:rsidRPr="00D34451">
        <w:rPr>
          <w:rFonts w:ascii="Arial" w:hAnsi="Arial" w:cs="Arial"/>
          <w:bCs/>
          <w:sz w:val="20"/>
          <w:szCs w:val="20"/>
        </w:rPr>
        <w:t xml:space="preserve">Nestanoví-li tato smlouva jinak, zavazuje se </w:t>
      </w:r>
      <w:r>
        <w:rPr>
          <w:rFonts w:ascii="Arial" w:hAnsi="Arial" w:cs="Arial"/>
          <w:bCs/>
          <w:sz w:val="20"/>
          <w:szCs w:val="20"/>
        </w:rPr>
        <w:t>poskyto</w:t>
      </w:r>
      <w:r w:rsidRPr="00D34451">
        <w:rPr>
          <w:rFonts w:ascii="Arial" w:hAnsi="Arial" w:cs="Arial"/>
          <w:bCs/>
          <w:sz w:val="20"/>
          <w:szCs w:val="20"/>
        </w:rPr>
        <w:t>vatel provádět sjednané činnosti v souladu se zadávací dokumentací veřejné zakázky a podanou nabídkou.</w:t>
      </w:r>
    </w:p>
    <w:p w14:paraId="0935DE0E" w14:textId="77777777" w:rsidR="00B31071" w:rsidRDefault="00D34451" w:rsidP="00D34451">
      <w:pPr>
        <w:pStyle w:val="Zkladntext"/>
        <w:tabs>
          <w:tab w:val="right" w:pos="7088"/>
          <w:tab w:val="right" w:pos="9356"/>
        </w:tabs>
        <w:jc w:val="both"/>
        <w:rPr>
          <w:rFonts w:ascii="Arial" w:hAnsi="Arial" w:cs="Arial"/>
          <w:bCs/>
          <w:sz w:val="20"/>
          <w:szCs w:val="20"/>
        </w:rPr>
      </w:pPr>
      <w:r>
        <w:rPr>
          <w:rFonts w:ascii="Arial" w:hAnsi="Arial" w:cs="Arial"/>
          <w:bCs/>
          <w:sz w:val="20"/>
          <w:szCs w:val="20"/>
        </w:rPr>
        <w:t>Poskyto</w:t>
      </w:r>
      <w:r w:rsidRPr="00D34451">
        <w:rPr>
          <w:rFonts w:ascii="Arial" w:hAnsi="Arial" w:cs="Arial"/>
          <w:bCs/>
          <w:sz w:val="20"/>
          <w:szCs w:val="20"/>
        </w:rPr>
        <w:t xml:space="preserve">vatel prohlašuje, že předmět plnění této smlouvy odpovídá jeho podnikatelskému oprávnění, disponuje potřebnými kapacitami k řádnému a včasnému provádění činností dle této smlouvy. Tuto smlouvu uzavírá v postavení profesionála a zavazuje se postupovat při plnění této smlouvy s odbornou péčí. </w:t>
      </w:r>
    </w:p>
    <w:p w14:paraId="00B614B4" w14:textId="0AA47E55" w:rsidR="00D34451" w:rsidRPr="00D34451" w:rsidRDefault="00D34451" w:rsidP="002A6E43">
      <w:pPr>
        <w:pStyle w:val="Zkladntext"/>
        <w:tabs>
          <w:tab w:val="right" w:pos="7088"/>
          <w:tab w:val="right" w:pos="9356"/>
        </w:tabs>
        <w:jc w:val="both"/>
        <w:rPr>
          <w:rFonts w:ascii="Arial" w:hAnsi="Arial" w:cs="Arial"/>
          <w:bCs/>
          <w:sz w:val="20"/>
          <w:szCs w:val="20"/>
        </w:rPr>
      </w:pPr>
      <w:r>
        <w:rPr>
          <w:rFonts w:ascii="Arial" w:hAnsi="Arial" w:cs="Arial"/>
          <w:bCs/>
          <w:sz w:val="20"/>
          <w:szCs w:val="20"/>
        </w:rPr>
        <w:t>Poskyto</w:t>
      </w:r>
      <w:r w:rsidRPr="00D34451">
        <w:rPr>
          <w:rFonts w:ascii="Arial" w:hAnsi="Arial" w:cs="Arial"/>
          <w:bCs/>
          <w:sz w:val="20"/>
          <w:szCs w:val="20"/>
        </w:rPr>
        <w:t>vatel rovněž prohlašuje, že má sjednáno platné pojištění odpovědnosti za škodu/</w:t>
      </w:r>
      <w:r w:rsidRPr="001C3A9A">
        <w:rPr>
          <w:rFonts w:ascii="Arial" w:hAnsi="Arial" w:cs="Arial"/>
          <w:bCs/>
          <w:sz w:val="20"/>
          <w:szCs w:val="20"/>
        </w:rPr>
        <w:t>újmu</w:t>
      </w:r>
      <w:r w:rsidR="00B31071" w:rsidRPr="001C3A9A">
        <w:rPr>
          <w:rFonts w:ascii="Arial" w:hAnsi="Arial" w:cs="Arial"/>
          <w:bCs/>
          <w:sz w:val="20"/>
          <w:szCs w:val="20"/>
        </w:rPr>
        <w:t xml:space="preserve"> způsobenou poskytováním odborných služeb ve výši nejméně 20 mil. Kč</w:t>
      </w:r>
      <w:r w:rsidRPr="001C3A9A">
        <w:rPr>
          <w:rFonts w:ascii="Arial" w:hAnsi="Arial" w:cs="Arial"/>
          <w:bCs/>
          <w:sz w:val="20"/>
          <w:szCs w:val="20"/>
        </w:rPr>
        <w:t xml:space="preserve"> a toto pojištění se zavazuje udržovat v platnosti po celou dobu plnění závazků z této smlouvy</w:t>
      </w:r>
      <w:r w:rsidR="002A6E43" w:rsidRPr="001C3A9A">
        <w:rPr>
          <w:rFonts w:ascii="Arial" w:hAnsi="Arial" w:cs="Arial"/>
          <w:bCs/>
          <w:sz w:val="20"/>
          <w:szCs w:val="20"/>
        </w:rPr>
        <w:t>. Nesplnění této povinnosti je vnímáno jako zvlášť závažné porušení smlouvy a může vést k okamžitému odstoupení od smlouvy. Na vyzvání objednatele je poskytovatel povinen trvání pojištění odpovědnosti bez zbytečného odkladu doložit.</w:t>
      </w:r>
    </w:p>
    <w:p w14:paraId="6444F416" w14:textId="1EFC4DEC" w:rsidR="00D34451" w:rsidRPr="00D34451" w:rsidRDefault="00D34451" w:rsidP="00D34451">
      <w:pPr>
        <w:pStyle w:val="Zkladntext"/>
        <w:tabs>
          <w:tab w:val="right" w:pos="7088"/>
          <w:tab w:val="right" w:pos="9356"/>
        </w:tabs>
        <w:jc w:val="both"/>
        <w:rPr>
          <w:rFonts w:ascii="Arial" w:hAnsi="Arial" w:cs="Arial"/>
          <w:bCs/>
          <w:sz w:val="20"/>
          <w:szCs w:val="20"/>
        </w:rPr>
      </w:pPr>
      <w:r w:rsidRPr="00D34451">
        <w:rPr>
          <w:rFonts w:ascii="Arial" w:hAnsi="Arial" w:cs="Arial"/>
          <w:bCs/>
          <w:sz w:val="20"/>
          <w:szCs w:val="20"/>
        </w:rPr>
        <w:t xml:space="preserve">Dále </w:t>
      </w:r>
      <w:r>
        <w:rPr>
          <w:rFonts w:ascii="Arial" w:hAnsi="Arial" w:cs="Arial"/>
          <w:bCs/>
          <w:sz w:val="20"/>
          <w:szCs w:val="20"/>
        </w:rPr>
        <w:t>poskytovatel</w:t>
      </w:r>
      <w:r w:rsidRPr="00D34451">
        <w:rPr>
          <w:rFonts w:ascii="Arial" w:hAnsi="Arial" w:cs="Arial"/>
          <w:bCs/>
          <w:sz w:val="20"/>
          <w:szCs w:val="20"/>
        </w:rPr>
        <w:t xml:space="preserve"> prohlašuje, že není v úpadku, nebylo vůči němu zahájeno insolvenční řízení ani mu není znám hrozící úpadek.</w:t>
      </w:r>
    </w:p>
    <w:p w14:paraId="6B974CA6" w14:textId="77777777" w:rsidR="00D34451" w:rsidRDefault="00D34451" w:rsidP="00F4427E">
      <w:pPr>
        <w:spacing w:after="0" w:line="276" w:lineRule="auto"/>
        <w:rPr>
          <w:rFonts w:ascii="Arial" w:hAnsi="Arial" w:cs="Arial"/>
          <w:b/>
          <w:bCs/>
          <w:sz w:val="20"/>
          <w:szCs w:val="20"/>
        </w:rPr>
      </w:pPr>
    </w:p>
    <w:p w14:paraId="5DBD71A3" w14:textId="1B1ABB7C" w:rsidR="00F4427E" w:rsidRDefault="0028145B" w:rsidP="00F4427E">
      <w:pPr>
        <w:spacing w:after="0" w:line="276" w:lineRule="auto"/>
        <w:rPr>
          <w:rFonts w:ascii="Arial" w:hAnsi="Arial" w:cs="Arial"/>
          <w:b/>
          <w:bCs/>
          <w:sz w:val="20"/>
          <w:szCs w:val="20"/>
        </w:rPr>
      </w:pPr>
      <w:r w:rsidRPr="004F182E">
        <w:rPr>
          <w:rFonts w:ascii="Arial" w:hAnsi="Arial" w:cs="Arial"/>
          <w:b/>
          <w:bCs/>
          <w:sz w:val="20"/>
          <w:szCs w:val="20"/>
        </w:rPr>
        <w:t>1. PŘEDMĚT SMLOUVY</w:t>
      </w:r>
    </w:p>
    <w:p w14:paraId="23B57981" w14:textId="77777777" w:rsidR="00850F08" w:rsidRPr="004F182E" w:rsidRDefault="00850F08" w:rsidP="00F4427E">
      <w:pPr>
        <w:spacing w:after="0" w:line="276" w:lineRule="auto"/>
        <w:rPr>
          <w:rFonts w:ascii="Arial" w:hAnsi="Arial" w:cs="Arial"/>
          <w:sz w:val="20"/>
          <w:szCs w:val="20"/>
        </w:rPr>
      </w:pPr>
    </w:p>
    <w:p w14:paraId="239117E7" w14:textId="6B27B7CC" w:rsidR="0028145B" w:rsidRPr="004F182E" w:rsidRDefault="001A2EAE" w:rsidP="007D1311">
      <w:pPr>
        <w:tabs>
          <w:tab w:val="left" w:pos="567"/>
        </w:tabs>
        <w:spacing w:after="0" w:line="276" w:lineRule="auto"/>
        <w:jc w:val="both"/>
        <w:rPr>
          <w:rFonts w:ascii="Arial" w:hAnsi="Arial" w:cs="Arial"/>
          <w:sz w:val="20"/>
          <w:szCs w:val="20"/>
        </w:rPr>
      </w:pPr>
      <w:r w:rsidRPr="004F182E">
        <w:rPr>
          <w:rFonts w:ascii="Arial" w:hAnsi="Arial" w:cs="Arial"/>
          <w:sz w:val="20"/>
          <w:szCs w:val="20"/>
        </w:rPr>
        <w:t>1</w:t>
      </w:r>
      <w:r w:rsidR="00F4427E" w:rsidRPr="004F182E">
        <w:rPr>
          <w:rFonts w:ascii="Arial" w:hAnsi="Arial" w:cs="Arial"/>
          <w:sz w:val="20"/>
          <w:szCs w:val="20"/>
        </w:rPr>
        <w:t xml:space="preserve">.1. </w:t>
      </w:r>
      <w:r w:rsidR="00F4427E" w:rsidRPr="004F182E">
        <w:rPr>
          <w:rFonts w:ascii="Arial" w:hAnsi="Arial" w:cs="Arial"/>
          <w:sz w:val="20"/>
          <w:szCs w:val="20"/>
        </w:rPr>
        <w:tab/>
      </w:r>
      <w:r w:rsidR="0028145B" w:rsidRPr="004F182E">
        <w:rPr>
          <w:rFonts w:ascii="Arial" w:hAnsi="Arial" w:cs="Arial"/>
          <w:sz w:val="20"/>
          <w:szCs w:val="20"/>
        </w:rPr>
        <w:t xml:space="preserve">Poskytovatel se na základě této </w:t>
      </w:r>
      <w:r w:rsidR="00F4427E" w:rsidRPr="004F182E">
        <w:rPr>
          <w:rFonts w:ascii="Arial" w:hAnsi="Arial" w:cs="Arial"/>
          <w:sz w:val="20"/>
          <w:szCs w:val="20"/>
        </w:rPr>
        <w:t>s</w:t>
      </w:r>
      <w:r w:rsidR="0028145B" w:rsidRPr="004F182E">
        <w:rPr>
          <w:rFonts w:ascii="Arial" w:hAnsi="Arial" w:cs="Arial"/>
          <w:sz w:val="20"/>
          <w:szCs w:val="20"/>
        </w:rPr>
        <w:t xml:space="preserve">mlouvy zavazuje poskytovat </w:t>
      </w:r>
      <w:r w:rsidR="00F4427E" w:rsidRPr="004F182E">
        <w:rPr>
          <w:rFonts w:ascii="Arial" w:hAnsi="Arial" w:cs="Arial"/>
          <w:sz w:val="20"/>
          <w:szCs w:val="20"/>
        </w:rPr>
        <w:t>o</w:t>
      </w:r>
      <w:r w:rsidR="0028145B" w:rsidRPr="004F182E">
        <w:rPr>
          <w:rFonts w:ascii="Arial" w:hAnsi="Arial" w:cs="Arial"/>
          <w:sz w:val="20"/>
          <w:szCs w:val="20"/>
        </w:rPr>
        <w:t>bjednateli službu</w:t>
      </w:r>
      <w:r w:rsidR="00381FF1" w:rsidRPr="004F182E">
        <w:rPr>
          <w:rFonts w:ascii="Arial" w:hAnsi="Arial" w:cs="Arial"/>
          <w:sz w:val="20"/>
          <w:szCs w:val="20"/>
        </w:rPr>
        <w:t xml:space="preserve"> </w:t>
      </w:r>
      <w:r w:rsidR="0028145B" w:rsidRPr="004F182E">
        <w:rPr>
          <w:rFonts w:ascii="Arial" w:hAnsi="Arial" w:cs="Arial"/>
          <w:sz w:val="20"/>
          <w:szCs w:val="20"/>
        </w:rPr>
        <w:t xml:space="preserve">„Dohledového centra kybernetické bezpečnosti (SOC)“, </w:t>
      </w:r>
      <w:r w:rsidR="004F182E" w:rsidRPr="004F182E">
        <w:rPr>
          <w:rFonts w:ascii="Arial" w:hAnsi="Arial" w:cs="Arial"/>
          <w:sz w:val="20"/>
          <w:szCs w:val="20"/>
        </w:rPr>
        <w:t xml:space="preserve">sestává se z implementační analýzy, provozu komplexního řešení SOC a případných mimořádných konzultací, vše </w:t>
      </w:r>
      <w:r w:rsidR="0028145B" w:rsidRPr="004F182E">
        <w:rPr>
          <w:rFonts w:ascii="Arial" w:hAnsi="Arial" w:cs="Arial"/>
          <w:sz w:val="20"/>
          <w:szCs w:val="20"/>
        </w:rPr>
        <w:t>specifikované v příloze č. 1 této</w:t>
      </w:r>
      <w:r w:rsidR="00381FF1" w:rsidRPr="004F182E">
        <w:rPr>
          <w:rFonts w:ascii="Arial" w:hAnsi="Arial" w:cs="Arial"/>
          <w:sz w:val="20"/>
          <w:szCs w:val="20"/>
        </w:rPr>
        <w:t xml:space="preserve"> </w:t>
      </w:r>
      <w:r w:rsidR="00F4427E" w:rsidRPr="004F182E">
        <w:rPr>
          <w:rFonts w:ascii="Arial" w:hAnsi="Arial" w:cs="Arial"/>
          <w:sz w:val="20"/>
          <w:szCs w:val="20"/>
        </w:rPr>
        <w:t>s</w:t>
      </w:r>
      <w:r w:rsidR="0028145B" w:rsidRPr="004F182E">
        <w:rPr>
          <w:rFonts w:ascii="Arial" w:hAnsi="Arial" w:cs="Arial"/>
          <w:sz w:val="20"/>
          <w:szCs w:val="20"/>
        </w:rPr>
        <w:t>mlouvy (dále jen „Služba“)</w:t>
      </w:r>
      <w:r w:rsidR="00381FF1" w:rsidRPr="004F182E">
        <w:rPr>
          <w:rFonts w:ascii="Arial" w:hAnsi="Arial" w:cs="Arial"/>
          <w:sz w:val="20"/>
          <w:szCs w:val="20"/>
        </w:rPr>
        <w:t xml:space="preserve"> –</w:t>
      </w:r>
      <w:r w:rsidR="0028145B" w:rsidRPr="004F182E">
        <w:rPr>
          <w:rFonts w:ascii="Arial" w:hAnsi="Arial" w:cs="Arial"/>
          <w:sz w:val="20"/>
          <w:szCs w:val="20"/>
        </w:rPr>
        <w:t xml:space="preserve">. </w:t>
      </w:r>
    </w:p>
    <w:p w14:paraId="23634046" w14:textId="77777777" w:rsidR="002A6E43" w:rsidRDefault="001A2EAE" w:rsidP="002A6E43">
      <w:pPr>
        <w:tabs>
          <w:tab w:val="left" w:pos="567"/>
        </w:tabs>
        <w:spacing w:after="0" w:line="276" w:lineRule="auto"/>
        <w:jc w:val="both"/>
        <w:rPr>
          <w:rFonts w:ascii="Arial" w:hAnsi="Arial" w:cs="Arial"/>
          <w:sz w:val="20"/>
          <w:szCs w:val="20"/>
        </w:rPr>
      </w:pPr>
      <w:r w:rsidRPr="004F182E">
        <w:rPr>
          <w:rFonts w:ascii="Arial" w:hAnsi="Arial" w:cs="Arial"/>
          <w:sz w:val="20"/>
          <w:szCs w:val="20"/>
        </w:rPr>
        <w:t>1</w:t>
      </w:r>
      <w:r w:rsidR="0028145B" w:rsidRPr="004F182E">
        <w:rPr>
          <w:rFonts w:ascii="Arial" w:hAnsi="Arial" w:cs="Arial"/>
          <w:sz w:val="20"/>
          <w:szCs w:val="20"/>
        </w:rPr>
        <w:t>.2</w:t>
      </w:r>
      <w:r w:rsidRPr="004F182E">
        <w:rPr>
          <w:rFonts w:ascii="Arial" w:hAnsi="Arial" w:cs="Arial"/>
          <w:sz w:val="20"/>
          <w:szCs w:val="20"/>
        </w:rPr>
        <w:t xml:space="preserve">. </w:t>
      </w:r>
      <w:r w:rsidRPr="004F182E">
        <w:rPr>
          <w:rFonts w:ascii="Arial" w:hAnsi="Arial" w:cs="Arial"/>
          <w:sz w:val="20"/>
          <w:szCs w:val="20"/>
        </w:rPr>
        <w:tab/>
      </w:r>
      <w:r w:rsidR="0028145B" w:rsidRPr="004F182E">
        <w:rPr>
          <w:rFonts w:ascii="Arial" w:hAnsi="Arial" w:cs="Arial"/>
          <w:sz w:val="20"/>
          <w:szCs w:val="20"/>
        </w:rPr>
        <w:t>Objednatel se zavazuje poskytnuté plnění převzít za podmínek stanovených touto</w:t>
      </w:r>
      <w:r w:rsidR="00381FF1" w:rsidRPr="004F182E">
        <w:rPr>
          <w:rFonts w:ascii="Arial" w:hAnsi="Arial" w:cs="Arial"/>
          <w:sz w:val="20"/>
          <w:szCs w:val="20"/>
        </w:rPr>
        <w:t xml:space="preserve"> </w:t>
      </w:r>
      <w:r w:rsidR="0028145B" w:rsidRPr="004F182E">
        <w:rPr>
          <w:rFonts w:ascii="Arial" w:hAnsi="Arial" w:cs="Arial"/>
          <w:sz w:val="20"/>
          <w:szCs w:val="20"/>
        </w:rPr>
        <w:t xml:space="preserve">Smlouvou, uhradit </w:t>
      </w:r>
      <w:r w:rsidR="00381FF1" w:rsidRPr="004F182E">
        <w:rPr>
          <w:rFonts w:ascii="Arial" w:hAnsi="Arial" w:cs="Arial"/>
          <w:sz w:val="20"/>
          <w:szCs w:val="20"/>
        </w:rPr>
        <w:t>p</w:t>
      </w:r>
      <w:r w:rsidR="0028145B" w:rsidRPr="004F182E">
        <w:rPr>
          <w:rFonts w:ascii="Arial" w:hAnsi="Arial" w:cs="Arial"/>
          <w:sz w:val="20"/>
          <w:szCs w:val="20"/>
        </w:rPr>
        <w:t xml:space="preserve">oskytovateli za poskytnuté plnění cenu sjednanou v této </w:t>
      </w:r>
      <w:r w:rsidR="00381FF1" w:rsidRPr="004F182E">
        <w:rPr>
          <w:rFonts w:ascii="Arial" w:hAnsi="Arial" w:cs="Arial"/>
          <w:sz w:val="20"/>
          <w:szCs w:val="20"/>
        </w:rPr>
        <w:t>s</w:t>
      </w:r>
      <w:r w:rsidR="0028145B" w:rsidRPr="004F182E">
        <w:rPr>
          <w:rFonts w:ascii="Arial" w:hAnsi="Arial" w:cs="Arial"/>
          <w:sz w:val="20"/>
          <w:szCs w:val="20"/>
        </w:rPr>
        <w:t>mlouvě a</w:t>
      </w:r>
      <w:r w:rsidR="00381FF1" w:rsidRPr="004F182E">
        <w:rPr>
          <w:rFonts w:ascii="Arial" w:hAnsi="Arial" w:cs="Arial"/>
          <w:sz w:val="20"/>
          <w:szCs w:val="20"/>
        </w:rPr>
        <w:t xml:space="preserve"> </w:t>
      </w:r>
      <w:r w:rsidR="0028145B" w:rsidRPr="004F182E">
        <w:rPr>
          <w:rFonts w:ascii="Arial" w:hAnsi="Arial" w:cs="Arial"/>
          <w:sz w:val="20"/>
          <w:szCs w:val="20"/>
        </w:rPr>
        <w:t>poskytnout mu</w:t>
      </w:r>
      <w:r w:rsidR="00381FF1" w:rsidRPr="004F182E">
        <w:rPr>
          <w:rFonts w:ascii="Arial" w:hAnsi="Arial" w:cs="Arial"/>
          <w:sz w:val="20"/>
          <w:szCs w:val="20"/>
        </w:rPr>
        <w:t xml:space="preserve"> </w:t>
      </w:r>
      <w:r w:rsidR="0028145B" w:rsidRPr="004F182E">
        <w:rPr>
          <w:rFonts w:ascii="Arial" w:hAnsi="Arial" w:cs="Arial"/>
          <w:sz w:val="20"/>
          <w:szCs w:val="20"/>
        </w:rPr>
        <w:t>veškerou součinnost potřebnou k poskytování plnění.</w:t>
      </w:r>
    </w:p>
    <w:p w14:paraId="40632BAF" w14:textId="4736FBB6" w:rsidR="0028145B" w:rsidRPr="002A6E43" w:rsidRDefault="001A2EAE" w:rsidP="002A6E43">
      <w:pPr>
        <w:tabs>
          <w:tab w:val="left" w:pos="567"/>
        </w:tabs>
        <w:spacing w:after="0" w:line="276" w:lineRule="auto"/>
        <w:jc w:val="both"/>
        <w:rPr>
          <w:rFonts w:ascii="Arial" w:hAnsi="Arial" w:cs="Arial"/>
          <w:sz w:val="20"/>
          <w:szCs w:val="20"/>
        </w:rPr>
      </w:pPr>
      <w:r w:rsidRPr="004F182E">
        <w:rPr>
          <w:rFonts w:ascii="Arial" w:hAnsi="Arial" w:cs="Arial"/>
          <w:b/>
          <w:bCs/>
          <w:sz w:val="20"/>
          <w:szCs w:val="20"/>
        </w:rPr>
        <w:lastRenderedPageBreak/>
        <w:t>2</w:t>
      </w:r>
      <w:r w:rsidR="0028145B" w:rsidRPr="004F182E">
        <w:rPr>
          <w:rFonts w:ascii="Arial" w:hAnsi="Arial" w:cs="Arial"/>
          <w:b/>
          <w:bCs/>
          <w:sz w:val="20"/>
          <w:szCs w:val="20"/>
        </w:rPr>
        <w:t>. MÍSTO PLNĚNÍ</w:t>
      </w:r>
    </w:p>
    <w:p w14:paraId="20661704" w14:textId="77777777" w:rsidR="00850F08" w:rsidRPr="004F182E" w:rsidRDefault="00850F08" w:rsidP="00F4427E">
      <w:pPr>
        <w:spacing w:after="0" w:line="276" w:lineRule="auto"/>
        <w:rPr>
          <w:rFonts w:ascii="Arial" w:hAnsi="Arial" w:cs="Arial"/>
          <w:b/>
          <w:bCs/>
          <w:sz w:val="20"/>
          <w:szCs w:val="20"/>
        </w:rPr>
      </w:pPr>
    </w:p>
    <w:p w14:paraId="2085699E" w14:textId="419C3EDD" w:rsidR="0028145B" w:rsidRPr="004F182E" w:rsidRDefault="001A2EAE" w:rsidP="007D1311">
      <w:pPr>
        <w:tabs>
          <w:tab w:val="left" w:pos="567"/>
        </w:tabs>
        <w:spacing w:after="0" w:line="276" w:lineRule="auto"/>
        <w:jc w:val="both"/>
        <w:rPr>
          <w:rFonts w:ascii="Arial" w:hAnsi="Arial" w:cs="Arial"/>
          <w:sz w:val="20"/>
          <w:szCs w:val="20"/>
        </w:rPr>
      </w:pPr>
      <w:r w:rsidRPr="004F182E">
        <w:rPr>
          <w:rFonts w:ascii="Arial" w:hAnsi="Arial" w:cs="Arial"/>
          <w:sz w:val="20"/>
          <w:szCs w:val="20"/>
        </w:rPr>
        <w:t>2</w:t>
      </w:r>
      <w:r w:rsidR="0028145B" w:rsidRPr="004F182E">
        <w:rPr>
          <w:rFonts w:ascii="Arial" w:hAnsi="Arial" w:cs="Arial"/>
          <w:sz w:val="20"/>
          <w:szCs w:val="20"/>
        </w:rPr>
        <w:t>.1</w:t>
      </w:r>
      <w:r w:rsidRPr="004F182E">
        <w:rPr>
          <w:rFonts w:ascii="Arial" w:hAnsi="Arial" w:cs="Arial"/>
          <w:sz w:val="20"/>
          <w:szCs w:val="20"/>
        </w:rPr>
        <w:t>.</w:t>
      </w:r>
      <w:r w:rsidR="0028145B" w:rsidRPr="004F182E">
        <w:rPr>
          <w:rFonts w:ascii="Arial" w:hAnsi="Arial" w:cs="Arial"/>
          <w:sz w:val="20"/>
          <w:szCs w:val="20"/>
        </w:rPr>
        <w:t xml:space="preserve"> </w:t>
      </w:r>
      <w:r w:rsidR="00381FF1" w:rsidRPr="004F182E">
        <w:rPr>
          <w:rFonts w:ascii="Arial" w:hAnsi="Arial" w:cs="Arial"/>
          <w:sz w:val="20"/>
          <w:szCs w:val="20"/>
        </w:rPr>
        <w:tab/>
      </w:r>
      <w:r w:rsidR="0028145B" w:rsidRPr="004F182E">
        <w:rPr>
          <w:rFonts w:ascii="Arial" w:hAnsi="Arial" w:cs="Arial"/>
          <w:sz w:val="20"/>
          <w:szCs w:val="20"/>
        </w:rPr>
        <w:t xml:space="preserve">Služby mohou být poskytovány v místě sídla </w:t>
      </w:r>
      <w:r w:rsidR="00381FF1" w:rsidRPr="004F182E">
        <w:rPr>
          <w:rFonts w:ascii="Arial" w:hAnsi="Arial" w:cs="Arial"/>
          <w:sz w:val="20"/>
          <w:szCs w:val="20"/>
        </w:rPr>
        <w:t>o</w:t>
      </w:r>
      <w:r w:rsidR="0028145B" w:rsidRPr="004F182E">
        <w:rPr>
          <w:rFonts w:ascii="Arial" w:hAnsi="Arial" w:cs="Arial"/>
          <w:sz w:val="20"/>
          <w:szCs w:val="20"/>
        </w:rPr>
        <w:t>bjednatele</w:t>
      </w:r>
      <w:r w:rsidRPr="004F182E">
        <w:rPr>
          <w:rFonts w:ascii="Arial" w:hAnsi="Arial" w:cs="Arial"/>
          <w:sz w:val="20"/>
          <w:szCs w:val="20"/>
        </w:rPr>
        <w:t xml:space="preserve"> </w:t>
      </w:r>
      <w:r w:rsidR="0028145B" w:rsidRPr="004F182E">
        <w:rPr>
          <w:rFonts w:ascii="Arial" w:hAnsi="Arial" w:cs="Arial"/>
          <w:sz w:val="20"/>
          <w:szCs w:val="20"/>
        </w:rPr>
        <w:t>a dále v</w:t>
      </w:r>
      <w:r w:rsidR="00381FF1" w:rsidRPr="004F182E">
        <w:rPr>
          <w:rFonts w:ascii="Arial" w:hAnsi="Arial" w:cs="Arial"/>
          <w:sz w:val="20"/>
          <w:szCs w:val="20"/>
        </w:rPr>
        <w:t> </w:t>
      </w:r>
      <w:r w:rsidR="0028145B" w:rsidRPr="004F182E">
        <w:rPr>
          <w:rFonts w:ascii="Arial" w:hAnsi="Arial" w:cs="Arial"/>
          <w:sz w:val="20"/>
          <w:szCs w:val="20"/>
        </w:rPr>
        <w:t>provozovnách</w:t>
      </w:r>
      <w:r w:rsidR="00381FF1" w:rsidRPr="004F182E">
        <w:rPr>
          <w:rFonts w:ascii="Arial" w:hAnsi="Arial" w:cs="Arial"/>
          <w:sz w:val="20"/>
          <w:szCs w:val="20"/>
        </w:rPr>
        <w:t xml:space="preserve"> p</w:t>
      </w:r>
      <w:r w:rsidR="0028145B" w:rsidRPr="004F182E">
        <w:rPr>
          <w:rFonts w:ascii="Arial" w:hAnsi="Arial" w:cs="Arial"/>
          <w:sz w:val="20"/>
          <w:szCs w:val="20"/>
        </w:rPr>
        <w:t>oskytovatele.</w:t>
      </w:r>
    </w:p>
    <w:p w14:paraId="61980DD0" w14:textId="20903CD5" w:rsidR="00D34451" w:rsidRDefault="00381FF1" w:rsidP="007D1311">
      <w:pPr>
        <w:tabs>
          <w:tab w:val="left" w:pos="567"/>
        </w:tabs>
        <w:spacing w:after="0" w:line="276" w:lineRule="auto"/>
        <w:jc w:val="both"/>
        <w:rPr>
          <w:rFonts w:ascii="Arial" w:hAnsi="Arial" w:cs="Arial"/>
          <w:sz w:val="20"/>
          <w:szCs w:val="20"/>
        </w:rPr>
      </w:pPr>
      <w:r w:rsidRPr="004F182E">
        <w:rPr>
          <w:rFonts w:ascii="Arial" w:hAnsi="Arial" w:cs="Arial"/>
          <w:sz w:val="20"/>
          <w:szCs w:val="20"/>
        </w:rPr>
        <w:t>2</w:t>
      </w:r>
      <w:r w:rsidR="0028145B" w:rsidRPr="004F182E">
        <w:rPr>
          <w:rFonts w:ascii="Arial" w:hAnsi="Arial" w:cs="Arial"/>
          <w:sz w:val="20"/>
          <w:szCs w:val="20"/>
        </w:rPr>
        <w:t>.2</w:t>
      </w:r>
      <w:r w:rsidRPr="004F182E">
        <w:rPr>
          <w:rFonts w:ascii="Arial" w:hAnsi="Arial" w:cs="Arial"/>
          <w:sz w:val="20"/>
          <w:szCs w:val="20"/>
        </w:rPr>
        <w:t>.</w:t>
      </w:r>
      <w:r w:rsidR="0028145B" w:rsidRPr="004F182E">
        <w:rPr>
          <w:rFonts w:ascii="Arial" w:hAnsi="Arial" w:cs="Arial"/>
          <w:sz w:val="20"/>
          <w:szCs w:val="20"/>
        </w:rPr>
        <w:t xml:space="preserve"> </w:t>
      </w:r>
      <w:r w:rsidRPr="004F182E">
        <w:rPr>
          <w:rFonts w:ascii="Arial" w:hAnsi="Arial" w:cs="Arial"/>
          <w:sz w:val="20"/>
          <w:szCs w:val="20"/>
        </w:rPr>
        <w:tab/>
      </w:r>
      <w:r w:rsidR="0028145B" w:rsidRPr="004F182E">
        <w:rPr>
          <w:rFonts w:ascii="Arial" w:hAnsi="Arial" w:cs="Arial"/>
          <w:sz w:val="20"/>
          <w:szCs w:val="20"/>
        </w:rPr>
        <w:t xml:space="preserve">Pokud to povaha plnění nevylučuje, je </w:t>
      </w:r>
      <w:r w:rsidRPr="004F182E">
        <w:rPr>
          <w:rFonts w:ascii="Arial" w:hAnsi="Arial" w:cs="Arial"/>
          <w:sz w:val="20"/>
          <w:szCs w:val="20"/>
        </w:rPr>
        <w:t>p</w:t>
      </w:r>
      <w:r w:rsidR="0028145B" w:rsidRPr="004F182E">
        <w:rPr>
          <w:rFonts w:ascii="Arial" w:hAnsi="Arial" w:cs="Arial"/>
          <w:sz w:val="20"/>
          <w:szCs w:val="20"/>
        </w:rPr>
        <w:t>oskytovatel oprávněn poskytovat své plnění</w:t>
      </w:r>
      <w:r w:rsidRPr="004F182E">
        <w:rPr>
          <w:rFonts w:ascii="Arial" w:hAnsi="Arial" w:cs="Arial"/>
          <w:sz w:val="20"/>
          <w:szCs w:val="20"/>
        </w:rPr>
        <w:t xml:space="preserve"> </w:t>
      </w:r>
      <w:r w:rsidR="0028145B" w:rsidRPr="004F182E">
        <w:rPr>
          <w:rFonts w:ascii="Arial" w:hAnsi="Arial" w:cs="Arial"/>
          <w:sz w:val="20"/>
          <w:szCs w:val="20"/>
        </w:rPr>
        <w:t xml:space="preserve">vzdáleným přístupem. </w:t>
      </w:r>
    </w:p>
    <w:p w14:paraId="12803D38" w14:textId="77777777" w:rsidR="00D34451" w:rsidRDefault="00D34451" w:rsidP="00F4427E">
      <w:pPr>
        <w:spacing w:after="0" w:line="276" w:lineRule="auto"/>
        <w:rPr>
          <w:rFonts w:ascii="Arial" w:hAnsi="Arial" w:cs="Arial"/>
          <w:sz w:val="20"/>
          <w:szCs w:val="20"/>
        </w:rPr>
      </w:pPr>
    </w:p>
    <w:p w14:paraId="79F98742" w14:textId="7D17BB7A" w:rsidR="0028145B" w:rsidRDefault="00381FF1" w:rsidP="00F4427E">
      <w:pPr>
        <w:spacing w:after="0" w:line="276" w:lineRule="auto"/>
        <w:rPr>
          <w:rFonts w:ascii="Arial" w:hAnsi="Arial" w:cs="Arial"/>
          <w:b/>
          <w:bCs/>
          <w:sz w:val="20"/>
          <w:szCs w:val="20"/>
        </w:rPr>
      </w:pPr>
      <w:r w:rsidRPr="004F182E">
        <w:rPr>
          <w:rFonts w:ascii="Arial" w:hAnsi="Arial" w:cs="Arial"/>
          <w:b/>
          <w:bCs/>
          <w:sz w:val="20"/>
          <w:szCs w:val="20"/>
        </w:rPr>
        <w:t>3</w:t>
      </w:r>
      <w:r w:rsidR="0028145B" w:rsidRPr="004F182E">
        <w:rPr>
          <w:rFonts w:ascii="Arial" w:hAnsi="Arial" w:cs="Arial"/>
          <w:b/>
          <w:bCs/>
          <w:sz w:val="20"/>
          <w:szCs w:val="20"/>
        </w:rPr>
        <w:t>. PODMÍNKY POSKYTOVÁNÍ SLUŽEB</w:t>
      </w:r>
      <w:r w:rsidR="00FB5C57">
        <w:rPr>
          <w:rFonts w:ascii="Arial" w:hAnsi="Arial" w:cs="Arial"/>
          <w:b/>
          <w:bCs/>
          <w:sz w:val="20"/>
          <w:szCs w:val="20"/>
        </w:rPr>
        <w:t>, TERMÍNY</w:t>
      </w:r>
    </w:p>
    <w:p w14:paraId="63EE1EE9" w14:textId="77777777" w:rsidR="00850F08" w:rsidRPr="004F182E" w:rsidRDefault="00850F08" w:rsidP="00F4427E">
      <w:pPr>
        <w:spacing w:after="0" w:line="276" w:lineRule="auto"/>
        <w:rPr>
          <w:rFonts w:ascii="Arial" w:hAnsi="Arial" w:cs="Arial"/>
          <w:b/>
          <w:bCs/>
          <w:sz w:val="20"/>
          <w:szCs w:val="20"/>
        </w:rPr>
      </w:pPr>
    </w:p>
    <w:p w14:paraId="261AE1DD" w14:textId="3AD79DD5" w:rsidR="004F182E" w:rsidRDefault="00381FF1" w:rsidP="007D1311">
      <w:pPr>
        <w:tabs>
          <w:tab w:val="left" w:pos="567"/>
        </w:tabs>
        <w:spacing w:after="0" w:line="276" w:lineRule="auto"/>
        <w:jc w:val="both"/>
        <w:rPr>
          <w:rFonts w:ascii="Arial" w:hAnsi="Arial" w:cs="Arial"/>
          <w:sz w:val="20"/>
          <w:szCs w:val="20"/>
        </w:rPr>
      </w:pPr>
      <w:r w:rsidRPr="004F182E">
        <w:rPr>
          <w:rFonts w:ascii="Arial" w:hAnsi="Arial" w:cs="Arial"/>
          <w:sz w:val="20"/>
          <w:szCs w:val="20"/>
        </w:rPr>
        <w:t>3</w:t>
      </w:r>
      <w:r w:rsidR="0028145B" w:rsidRPr="004F182E">
        <w:rPr>
          <w:rFonts w:ascii="Arial" w:hAnsi="Arial" w:cs="Arial"/>
          <w:sz w:val="20"/>
          <w:szCs w:val="20"/>
        </w:rPr>
        <w:t>.1</w:t>
      </w:r>
      <w:r w:rsidRPr="004F182E">
        <w:rPr>
          <w:rFonts w:ascii="Arial" w:hAnsi="Arial" w:cs="Arial"/>
          <w:sz w:val="20"/>
          <w:szCs w:val="20"/>
        </w:rPr>
        <w:t>.</w:t>
      </w:r>
      <w:r w:rsidR="0028145B" w:rsidRPr="004F182E">
        <w:rPr>
          <w:rFonts w:ascii="Arial" w:hAnsi="Arial" w:cs="Arial"/>
          <w:sz w:val="20"/>
          <w:szCs w:val="20"/>
        </w:rPr>
        <w:t xml:space="preserve"> </w:t>
      </w:r>
      <w:r w:rsidR="004F182E">
        <w:rPr>
          <w:rFonts w:ascii="Arial" w:hAnsi="Arial" w:cs="Arial"/>
          <w:sz w:val="20"/>
          <w:szCs w:val="20"/>
        </w:rPr>
        <w:tab/>
      </w:r>
      <w:r w:rsidR="0028145B" w:rsidRPr="004F182E">
        <w:rPr>
          <w:rFonts w:ascii="Arial" w:hAnsi="Arial" w:cs="Arial"/>
          <w:sz w:val="20"/>
          <w:szCs w:val="20"/>
        </w:rPr>
        <w:t>Poskytovatel se zavazuje</w:t>
      </w:r>
      <w:r w:rsidR="004F182E">
        <w:rPr>
          <w:rFonts w:ascii="Arial" w:hAnsi="Arial" w:cs="Arial"/>
          <w:sz w:val="20"/>
          <w:szCs w:val="20"/>
        </w:rPr>
        <w:t xml:space="preserve"> v souladu s přílohou č. 1</w:t>
      </w:r>
      <w:r w:rsidR="00850F08">
        <w:rPr>
          <w:rFonts w:ascii="Arial" w:hAnsi="Arial" w:cs="Arial"/>
          <w:sz w:val="20"/>
          <w:szCs w:val="20"/>
        </w:rPr>
        <w:t xml:space="preserve"> této smlouvy</w:t>
      </w:r>
      <w:r w:rsidR="004F182E">
        <w:rPr>
          <w:rFonts w:ascii="Arial" w:hAnsi="Arial" w:cs="Arial"/>
          <w:sz w:val="20"/>
          <w:szCs w:val="20"/>
        </w:rPr>
        <w:t>:</w:t>
      </w:r>
      <w:r w:rsidR="0028145B" w:rsidRPr="004F182E">
        <w:rPr>
          <w:rFonts w:ascii="Arial" w:hAnsi="Arial" w:cs="Arial"/>
          <w:sz w:val="20"/>
          <w:szCs w:val="20"/>
        </w:rPr>
        <w:t xml:space="preserve"> </w:t>
      </w:r>
    </w:p>
    <w:p w14:paraId="10B168C0" w14:textId="67E69E9E" w:rsidR="004F182E" w:rsidRDefault="004F182E" w:rsidP="007D1311">
      <w:pPr>
        <w:spacing w:after="0" w:line="276" w:lineRule="auto"/>
        <w:ind w:left="851" w:hanging="2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0050553B">
        <w:rPr>
          <w:rFonts w:ascii="Arial" w:hAnsi="Arial" w:cs="Arial"/>
          <w:sz w:val="20"/>
          <w:szCs w:val="20"/>
        </w:rPr>
        <w:t>D</w:t>
      </w:r>
      <w:r>
        <w:rPr>
          <w:rFonts w:ascii="Arial" w:hAnsi="Arial" w:cs="Arial"/>
          <w:sz w:val="20"/>
          <w:szCs w:val="20"/>
        </w:rPr>
        <w:t xml:space="preserve">odat implementační analýzu, a to </w:t>
      </w:r>
      <w:r w:rsidR="0028145B" w:rsidRPr="004F182E">
        <w:rPr>
          <w:rFonts w:ascii="Arial" w:hAnsi="Arial" w:cs="Arial"/>
          <w:sz w:val="20"/>
          <w:szCs w:val="20"/>
        </w:rPr>
        <w:t xml:space="preserve">nejpozději do </w:t>
      </w:r>
      <w:r>
        <w:rPr>
          <w:rFonts w:ascii="Arial" w:hAnsi="Arial" w:cs="Arial"/>
          <w:sz w:val="20"/>
          <w:szCs w:val="20"/>
        </w:rPr>
        <w:t xml:space="preserve">3 měsíců </w:t>
      </w:r>
      <w:r w:rsidR="0028145B" w:rsidRPr="004F182E">
        <w:rPr>
          <w:rFonts w:ascii="Arial" w:hAnsi="Arial" w:cs="Arial"/>
          <w:sz w:val="20"/>
          <w:szCs w:val="20"/>
        </w:rPr>
        <w:t>ode dne nabytí účinnosti této</w:t>
      </w:r>
      <w:r>
        <w:rPr>
          <w:rFonts w:ascii="Arial" w:hAnsi="Arial" w:cs="Arial"/>
          <w:sz w:val="20"/>
          <w:szCs w:val="20"/>
        </w:rPr>
        <w:t xml:space="preserve"> s</w:t>
      </w:r>
      <w:r w:rsidR="0028145B" w:rsidRPr="004F182E">
        <w:rPr>
          <w:rFonts w:ascii="Arial" w:hAnsi="Arial" w:cs="Arial"/>
          <w:sz w:val="20"/>
          <w:szCs w:val="20"/>
        </w:rPr>
        <w:t>mlouvy</w:t>
      </w:r>
      <w:r w:rsidR="00C71E18">
        <w:rPr>
          <w:rFonts w:ascii="Arial" w:hAnsi="Arial" w:cs="Arial"/>
          <w:sz w:val="20"/>
          <w:szCs w:val="20"/>
        </w:rPr>
        <w:t xml:space="preserve">. Dodáním implementační analýzy se rozumí protokolární předání a převzetí objednatelem. Objednatel následně nejpozději do 15 pracovních dnů analýzu posoudí a buď ji písemně odsouhlasí, nebo vyzve poskytovatele k opravě nebo doplnění. </w:t>
      </w:r>
    </w:p>
    <w:p w14:paraId="1C802305" w14:textId="207E1C66" w:rsidR="0028145B" w:rsidRDefault="004F182E" w:rsidP="007D1311">
      <w:pPr>
        <w:spacing w:after="0" w:line="276" w:lineRule="auto"/>
        <w:ind w:left="851" w:hanging="284"/>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50553B">
        <w:rPr>
          <w:rFonts w:ascii="Arial" w:hAnsi="Arial" w:cs="Arial"/>
          <w:sz w:val="20"/>
          <w:szCs w:val="20"/>
        </w:rPr>
        <w:t>N</w:t>
      </w:r>
      <w:r>
        <w:rPr>
          <w:rFonts w:ascii="Arial" w:hAnsi="Arial" w:cs="Arial"/>
          <w:sz w:val="20"/>
          <w:szCs w:val="20"/>
        </w:rPr>
        <w:t>a podkladě objednatelem schválené analýzy</w:t>
      </w:r>
      <w:r w:rsidR="00850F08">
        <w:rPr>
          <w:rFonts w:ascii="Arial" w:hAnsi="Arial" w:cs="Arial"/>
          <w:sz w:val="20"/>
          <w:szCs w:val="20"/>
        </w:rPr>
        <w:t xml:space="preserve"> zřídit nejpozději do 4 měsíců</w:t>
      </w:r>
      <w:r>
        <w:rPr>
          <w:rFonts w:ascii="Arial" w:hAnsi="Arial" w:cs="Arial"/>
          <w:sz w:val="20"/>
          <w:szCs w:val="20"/>
        </w:rPr>
        <w:t xml:space="preserve"> s</w:t>
      </w:r>
      <w:r w:rsidR="0028145B" w:rsidRPr="004F182E">
        <w:rPr>
          <w:rFonts w:ascii="Arial" w:hAnsi="Arial" w:cs="Arial"/>
          <w:sz w:val="20"/>
          <w:szCs w:val="20"/>
        </w:rPr>
        <w:t>lužb</w:t>
      </w:r>
      <w:r>
        <w:rPr>
          <w:rFonts w:ascii="Arial" w:hAnsi="Arial" w:cs="Arial"/>
          <w:sz w:val="20"/>
          <w:szCs w:val="20"/>
        </w:rPr>
        <w:t>u komplexního řešení SOC a tuto službu poskytovat</w:t>
      </w:r>
      <w:r w:rsidR="00850F08">
        <w:rPr>
          <w:rFonts w:ascii="Arial" w:hAnsi="Arial" w:cs="Arial"/>
          <w:sz w:val="20"/>
          <w:szCs w:val="20"/>
        </w:rPr>
        <w:t xml:space="preserve"> po dobu 60 měsíců</w:t>
      </w:r>
      <w:r w:rsidR="0050553B">
        <w:rPr>
          <w:rFonts w:ascii="Arial" w:hAnsi="Arial" w:cs="Arial"/>
          <w:sz w:val="20"/>
          <w:szCs w:val="20"/>
        </w:rPr>
        <w:t>. Dnem zahájení poskytování této Služby se rozumí den uvedený v protokolárním předání a převzetí Služby poskytovateli; předávací protokol musí být podepsán oběma smluvními stranami.</w:t>
      </w:r>
    </w:p>
    <w:p w14:paraId="28CA272F" w14:textId="6E9EB43D" w:rsidR="004F182E" w:rsidRDefault="004F182E" w:rsidP="007D1311">
      <w:pPr>
        <w:spacing w:after="0" w:line="276" w:lineRule="auto"/>
        <w:ind w:left="851" w:hanging="284"/>
        <w:jc w:val="both"/>
        <w:rPr>
          <w:rFonts w:ascii="Arial" w:hAnsi="Arial" w:cs="Arial"/>
          <w:sz w:val="20"/>
          <w:szCs w:val="20"/>
        </w:rPr>
      </w:pPr>
      <w:r>
        <w:rPr>
          <w:rFonts w:ascii="Arial" w:hAnsi="Arial" w:cs="Arial"/>
          <w:sz w:val="20"/>
          <w:szCs w:val="20"/>
        </w:rPr>
        <w:t xml:space="preserve">c)  </w:t>
      </w:r>
      <w:r w:rsidR="0050553B">
        <w:rPr>
          <w:rFonts w:ascii="Arial" w:hAnsi="Arial" w:cs="Arial"/>
          <w:sz w:val="20"/>
          <w:szCs w:val="20"/>
        </w:rPr>
        <w:t>P</w:t>
      </w:r>
      <w:r>
        <w:rPr>
          <w:rFonts w:ascii="Arial" w:hAnsi="Arial" w:cs="Arial"/>
          <w:sz w:val="20"/>
          <w:szCs w:val="20"/>
        </w:rPr>
        <w:t xml:space="preserve">oskytnout objednateli na </w:t>
      </w:r>
      <w:r w:rsidR="0050553B">
        <w:rPr>
          <w:rFonts w:ascii="Arial" w:hAnsi="Arial" w:cs="Arial"/>
          <w:sz w:val="20"/>
          <w:szCs w:val="20"/>
        </w:rPr>
        <w:t xml:space="preserve">písemné </w:t>
      </w:r>
      <w:r>
        <w:rPr>
          <w:rFonts w:ascii="Arial" w:hAnsi="Arial" w:cs="Arial"/>
          <w:sz w:val="20"/>
          <w:szCs w:val="20"/>
        </w:rPr>
        <w:t>vyžádání</w:t>
      </w:r>
      <w:r w:rsidR="00C71E18">
        <w:rPr>
          <w:rFonts w:ascii="Arial" w:hAnsi="Arial" w:cs="Arial"/>
          <w:sz w:val="20"/>
          <w:szCs w:val="20"/>
        </w:rPr>
        <w:t xml:space="preserve"> (ad hoc)</w:t>
      </w:r>
      <w:r>
        <w:rPr>
          <w:rFonts w:ascii="Arial" w:hAnsi="Arial" w:cs="Arial"/>
          <w:sz w:val="20"/>
          <w:szCs w:val="20"/>
        </w:rPr>
        <w:t xml:space="preserve"> konzultaci nad rámec paušálních služeb (předpokládá se cca do 100 hodin za dobu trvání smlouvy</w:t>
      </w:r>
      <w:r w:rsidR="00C71E18">
        <w:rPr>
          <w:rFonts w:ascii="Arial" w:hAnsi="Arial" w:cs="Arial"/>
          <w:sz w:val="20"/>
          <w:szCs w:val="20"/>
        </w:rPr>
        <w:t>)</w:t>
      </w:r>
      <w:r>
        <w:rPr>
          <w:rFonts w:ascii="Arial" w:hAnsi="Arial" w:cs="Arial"/>
          <w:sz w:val="20"/>
          <w:szCs w:val="20"/>
        </w:rPr>
        <w:t>.</w:t>
      </w:r>
    </w:p>
    <w:p w14:paraId="1B217D25" w14:textId="3A5C5A0B" w:rsidR="008E6950" w:rsidRDefault="008E6950" w:rsidP="007D1311">
      <w:pPr>
        <w:tabs>
          <w:tab w:val="left" w:pos="567"/>
        </w:tabs>
        <w:spacing w:after="0" w:line="276" w:lineRule="auto"/>
        <w:jc w:val="both"/>
        <w:rPr>
          <w:rFonts w:ascii="Arial" w:hAnsi="Arial" w:cs="Arial"/>
          <w:sz w:val="20"/>
          <w:szCs w:val="20"/>
        </w:rPr>
      </w:pPr>
      <w:r>
        <w:rPr>
          <w:rFonts w:ascii="Arial" w:hAnsi="Arial" w:cs="Arial"/>
          <w:sz w:val="20"/>
          <w:szCs w:val="20"/>
        </w:rPr>
        <w:t>3.2.</w:t>
      </w:r>
      <w:r>
        <w:rPr>
          <w:rFonts w:ascii="Arial" w:hAnsi="Arial" w:cs="Arial"/>
          <w:sz w:val="20"/>
          <w:szCs w:val="20"/>
        </w:rPr>
        <w:tab/>
        <w:t xml:space="preserve">Poskytovatel </w:t>
      </w:r>
      <w:r w:rsidR="006A13F1">
        <w:rPr>
          <w:rFonts w:ascii="Arial" w:hAnsi="Arial" w:cs="Arial"/>
          <w:sz w:val="20"/>
          <w:szCs w:val="20"/>
        </w:rPr>
        <w:t xml:space="preserve">je povinen poskytovat Služby v termínech a kvalitě definované </w:t>
      </w:r>
      <w:r w:rsidR="00651215">
        <w:rPr>
          <w:rFonts w:ascii="Arial" w:hAnsi="Arial" w:cs="Arial"/>
          <w:sz w:val="20"/>
          <w:szCs w:val="20"/>
        </w:rPr>
        <w:t>v rámci smluvené úrovně služby</w:t>
      </w:r>
      <w:r w:rsidR="006A13F1">
        <w:rPr>
          <w:rFonts w:ascii="Arial" w:hAnsi="Arial" w:cs="Arial"/>
          <w:sz w:val="20"/>
          <w:szCs w:val="20"/>
        </w:rPr>
        <w:t xml:space="preserve">– </w:t>
      </w:r>
      <w:proofErr w:type="spellStart"/>
      <w:r w:rsidR="006A13F1">
        <w:rPr>
          <w:rFonts w:ascii="Arial" w:hAnsi="Arial" w:cs="Arial"/>
          <w:sz w:val="20"/>
          <w:szCs w:val="20"/>
        </w:rPr>
        <w:t>Service</w:t>
      </w:r>
      <w:proofErr w:type="spellEnd"/>
      <w:r w:rsidR="006A13F1">
        <w:rPr>
          <w:rFonts w:ascii="Arial" w:hAnsi="Arial" w:cs="Arial"/>
          <w:sz w:val="20"/>
          <w:szCs w:val="20"/>
        </w:rPr>
        <w:t xml:space="preserve"> </w:t>
      </w:r>
      <w:proofErr w:type="spellStart"/>
      <w:r w:rsidR="006A13F1">
        <w:rPr>
          <w:rFonts w:ascii="Arial" w:hAnsi="Arial" w:cs="Arial"/>
          <w:sz w:val="20"/>
          <w:szCs w:val="20"/>
        </w:rPr>
        <w:t>Level</w:t>
      </w:r>
      <w:proofErr w:type="spellEnd"/>
      <w:r w:rsidR="006A13F1">
        <w:rPr>
          <w:rFonts w:ascii="Arial" w:hAnsi="Arial" w:cs="Arial"/>
          <w:sz w:val="20"/>
          <w:szCs w:val="20"/>
        </w:rPr>
        <w:t xml:space="preserve"> </w:t>
      </w:r>
      <w:proofErr w:type="spellStart"/>
      <w:r w:rsidR="006A13F1">
        <w:rPr>
          <w:rFonts w:ascii="Arial" w:hAnsi="Arial" w:cs="Arial"/>
          <w:sz w:val="20"/>
          <w:szCs w:val="20"/>
        </w:rPr>
        <w:t>Agreement</w:t>
      </w:r>
      <w:proofErr w:type="spellEnd"/>
      <w:r w:rsidR="006A13F1">
        <w:rPr>
          <w:rFonts w:ascii="Arial" w:hAnsi="Arial" w:cs="Arial"/>
          <w:sz w:val="20"/>
          <w:szCs w:val="20"/>
        </w:rPr>
        <w:t xml:space="preserve"> (dále jen „SLA“) </w:t>
      </w:r>
      <w:r w:rsidR="007443AF">
        <w:rPr>
          <w:rFonts w:ascii="Arial" w:hAnsi="Arial" w:cs="Arial"/>
          <w:sz w:val="20"/>
          <w:szCs w:val="20"/>
        </w:rPr>
        <w:t>v souladu s přílohou č. 1 této smlouvy.</w:t>
      </w:r>
    </w:p>
    <w:p w14:paraId="4E8BCA7D" w14:textId="072CB79E" w:rsidR="006A13F1" w:rsidRDefault="006A13F1" w:rsidP="007D1311">
      <w:pPr>
        <w:tabs>
          <w:tab w:val="left" w:pos="567"/>
        </w:tabs>
        <w:spacing w:after="0" w:line="276" w:lineRule="auto"/>
        <w:jc w:val="both"/>
        <w:rPr>
          <w:rFonts w:ascii="Arial" w:hAnsi="Arial" w:cs="Arial"/>
          <w:sz w:val="20"/>
          <w:szCs w:val="20"/>
        </w:rPr>
      </w:pPr>
      <w:r>
        <w:rPr>
          <w:rFonts w:ascii="Arial" w:hAnsi="Arial" w:cs="Arial"/>
          <w:sz w:val="20"/>
          <w:szCs w:val="20"/>
        </w:rPr>
        <w:t>3.3.</w:t>
      </w:r>
      <w:r>
        <w:rPr>
          <w:rFonts w:ascii="Arial" w:hAnsi="Arial" w:cs="Arial"/>
          <w:sz w:val="20"/>
          <w:szCs w:val="20"/>
        </w:rPr>
        <w:tab/>
        <w:t>Poskytovatel je povinen neprodleně písemně oznámit objednateli překážky, které mu brání v poskytování Služeb a výkonu dalších činností souvisejících s plněním předmětu smlouvy. Poskytovatel je povinen upozorňovat objednatele včas na všechny hrozící vady či hrozící výpadky poskytovaných Služeb.</w:t>
      </w:r>
    </w:p>
    <w:p w14:paraId="598CD4E8" w14:textId="5BBB91F2" w:rsidR="006A13F1" w:rsidRPr="001C3A9A" w:rsidRDefault="006A13F1" w:rsidP="007D1311">
      <w:pPr>
        <w:tabs>
          <w:tab w:val="left" w:pos="567"/>
        </w:tabs>
        <w:spacing w:after="0" w:line="276" w:lineRule="auto"/>
        <w:jc w:val="both"/>
        <w:rPr>
          <w:rFonts w:ascii="Arial" w:hAnsi="Arial" w:cs="Arial"/>
          <w:sz w:val="20"/>
          <w:szCs w:val="20"/>
        </w:rPr>
      </w:pPr>
      <w:r>
        <w:rPr>
          <w:rFonts w:ascii="Arial" w:hAnsi="Arial" w:cs="Arial"/>
          <w:sz w:val="20"/>
          <w:szCs w:val="20"/>
        </w:rPr>
        <w:t>3.4.</w:t>
      </w:r>
      <w:r>
        <w:rPr>
          <w:rFonts w:ascii="Arial" w:hAnsi="Arial" w:cs="Arial"/>
          <w:sz w:val="20"/>
          <w:szCs w:val="20"/>
        </w:rPr>
        <w:tab/>
        <w:t xml:space="preserve">Poskytovatel je povinen realizovat předmět této smlouvy řádně, pečlivě a v souladu s obecně závaznými právními předpisy. Dostane-li se poskytovatel do prodlení s poskytováním Služeb bez zavinění objednatele či v důsledku okolností vylučujících odpovědnost za škodu po dobu delší než 5 dnů, je objednatel oprávněn zajistit plnění podle této smlouvy po </w:t>
      </w:r>
      <w:r w:rsidRPr="001C3A9A">
        <w:rPr>
          <w:rFonts w:ascii="Arial" w:hAnsi="Arial" w:cs="Arial"/>
          <w:sz w:val="20"/>
          <w:szCs w:val="20"/>
        </w:rPr>
        <w:t>dobu prodlení poskytovatele jinou osobou; v takovém případě nese náklady spojené s náhradním plněním poskytovatel.</w:t>
      </w:r>
    </w:p>
    <w:p w14:paraId="1DF5A6E9" w14:textId="73071CEB" w:rsidR="00451473" w:rsidRPr="001C3A9A" w:rsidRDefault="00451473" w:rsidP="007D1311">
      <w:pPr>
        <w:tabs>
          <w:tab w:val="left" w:pos="567"/>
        </w:tabs>
        <w:spacing w:after="0" w:line="276" w:lineRule="auto"/>
        <w:jc w:val="both"/>
        <w:rPr>
          <w:rFonts w:ascii="Arial" w:hAnsi="Arial" w:cs="Arial"/>
          <w:sz w:val="20"/>
          <w:szCs w:val="20"/>
        </w:rPr>
      </w:pPr>
      <w:r w:rsidRPr="001C3A9A">
        <w:rPr>
          <w:rFonts w:ascii="Arial" w:hAnsi="Arial" w:cs="Arial"/>
          <w:sz w:val="20"/>
          <w:szCs w:val="20"/>
        </w:rPr>
        <w:t xml:space="preserve">3.4. </w:t>
      </w:r>
      <w:r w:rsidRPr="001C3A9A">
        <w:rPr>
          <w:rFonts w:ascii="Arial" w:hAnsi="Arial" w:cs="Arial"/>
          <w:sz w:val="20"/>
          <w:szCs w:val="20"/>
        </w:rPr>
        <w:tab/>
        <w:t>Objednatel zajistí potřebné podmínky, organizační opatření a případnou součinnost svých pracovníků tak, aby poskytovatel mohl bez překážek provádět potřebné úkony a činnosti pro zajištění Služby.</w:t>
      </w:r>
      <w:r w:rsidR="00651215" w:rsidRPr="001C3A9A">
        <w:rPr>
          <w:rFonts w:ascii="Arial" w:hAnsi="Arial" w:cs="Arial"/>
          <w:sz w:val="20"/>
          <w:szCs w:val="20"/>
        </w:rPr>
        <w:t xml:space="preserve"> Poskytovatel musí případnou vyšší potřebu součinnosti pracovníků Objednatele nad standardní rozsah avizovat v dostatečném předstihu písemně.</w:t>
      </w:r>
    </w:p>
    <w:p w14:paraId="7410F4A9" w14:textId="03C8DF79" w:rsidR="00451473" w:rsidRPr="001C3A9A" w:rsidRDefault="00451473" w:rsidP="007D1311">
      <w:pPr>
        <w:tabs>
          <w:tab w:val="left" w:pos="567"/>
        </w:tabs>
        <w:spacing w:after="0" w:line="276" w:lineRule="auto"/>
        <w:jc w:val="both"/>
        <w:rPr>
          <w:rFonts w:ascii="Arial" w:hAnsi="Arial" w:cs="Arial"/>
          <w:sz w:val="20"/>
          <w:szCs w:val="20"/>
        </w:rPr>
      </w:pPr>
      <w:r w:rsidRPr="001C3A9A">
        <w:rPr>
          <w:rFonts w:ascii="Arial" w:hAnsi="Arial" w:cs="Arial"/>
          <w:sz w:val="20"/>
          <w:szCs w:val="20"/>
        </w:rPr>
        <w:t>3.5.</w:t>
      </w:r>
      <w:r w:rsidRPr="001C3A9A">
        <w:rPr>
          <w:rFonts w:ascii="Arial" w:hAnsi="Arial" w:cs="Arial"/>
          <w:sz w:val="20"/>
          <w:szCs w:val="20"/>
        </w:rPr>
        <w:tab/>
      </w:r>
      <w:r w:rsidR="00102277" w:rsidRPr="001C3A9A">
        <w:rPr>
          <w:rFonts w:ascii="Arial" w:hAnsi="Arial" w:cs="Arial"/>
          <w:sz w:val="20"/>
          <w:szCs w:val="20"/>
        </w:rPr>
        <w:t>V</w:t>
      </w:r>
      <w:r w:rsidRPr="001C3A9A">
        <w:rPr>
          <w:rFonts w:ascii="Arial" w:hAnsi="Arial" w:cs="Arial"/>
          <w:sz w:val="20"/>
          <w:szCs w:val="20"/>
        </w:rPr>
        <w:t xml:space="preserve"> případě, že by došlo na základě rozvoje ICT infrastruktury objednatele k takovým změnám nebo úpravám ICT infrastruktury, které by </w:t>
      </w:r>
      <w:r w:rsidR="00102277" w:rsidRPr="001C3A9A">
        <w:rPr>
          <w:rFonts w:ascii="Arial" w:hAnsi="Arial" w:cs="Arial"/>
          <w:sz w:val="20"/>
          <w:szCs w:val="20"/>
        </w:rPr>
        <w:t>vyvolaly potřebu zpracování doplňující analýzy, zavazují se smluvní strany projednat nutnost zpracování tako</w:t>
      </w:r>
      <w:r w:rsidR="00E57423" w:rsidRPr="001C3A9A">
        <w:rPr>
          <w:rFonts w:ascii="Arial" w:hAnsi="Arial" w:cs="Arial"/>
          <w:sz w:val="20"/>
          <w:szCs w:val="20"/>
        </w:rPr>
        <w:t>véto doplnění</w:t>
      </w:r>
      <w:r w:rsidRPr="001C3A9A">
        <w:rPr>
          <w:rFonts w:ascii="Arial" w:hAnsi="Arial" w:cs="Arial"/>
          <w:sz w:val="20"/>
          <w:szCs w:val="20"/>
        </w:rPr>
        <w:t xml:space="preserve"> </w:t>
      </w:r>
      <w:r w:rsidR="00E57423" w:rsidRPr="001C3A9A">
        <w:rPr>
          <w:rFonts w:ascii="Arial" w:hAnsi="Arial" w:cs="Arial"/>
          <w:sz w:val="20"/>
          <w:szCs w:val="20"/>
        </w:rPr>
        <w:t>analýzy</w:t>
      </w:r>
      <w:r w:rsidR="005747E4" w:rsidRPr="001C3A9A">
        <w:rPr>
          <w:rFonts w:ascii="Arial" w:hAnsi="Arial" w:cs="Arial"/>
          <w:sz w:val="20"/>
          <w:szCs w:val="20"/>
        </w:rPr>
        <w:t xml:space="preserve"> a v případě dohody o jejím zpracování i </w:t>
      </w:r>
      <w:r w:rsidR="00E57423" w:rsidRPr="001C3A9A">
        <w:rPr>
          <w:rFonts w:ascii="Arial" w:hAnsi="Arial" w:cs="Arial"/>
          <w:sz w:val="20"/>
          <w:szCs w:val="20"/>
        </w:rPr>
        <w:t>způsob její úhrady</w:t>
      </w:r>
      <w:r w:rsidR="005747E4" w:rsidRPr="001C3A9A">
        <w:rPr>
          <w:rFonts w:ascii="Arial" w:hAnsi="Arial" w:cs="Arial"/>
          <w:sz w:val="20"/>
          <w:szCs w:val="20"/>
        </w:rPr>
        <w:t>, event. uzavření dodatku této smlouvy.</w:t>
      </w:r>
    </w:p>
    <w:p w14:paraId="4986E431" w14:textId="650EC105" w:rsidR="00451473" w:rsidRPr="001C3A9A" w:rsidRDefault="00451473" w:rsidP="007D1311">
      <w:pPr>
        <w:tabs>
          <w:tab w:val="left" w:pos="567"/>
        </w:tabs>
        <w:spacing w:after="0" w:line="276" w:lineRule="auto"/>
        <w:jc w:val="both"/>
        <w:rPr>
          <w:rFonts w:ascii="Arial" w:hAnsi="Arial" w:cs="Arial"/>
          <w:sz w:val="20"/>
          <w:szCs w:val="20"/>
        </w:rPr>
      </w:pPr>
      <w:r w:rsidRPr="001C3A9A">
        <w:rPr>
          <w:rFonts w:ascii="Arial" w:hAnsi="Arial" w:cs="Arial"/>
          <w:sz w:val="20"/>
          <w:szCs w:val="20"/>
        </w:rPr>
        <w:t>3.6.</w:t>
      </w:r>
      <w:r w:rsidRPr="001C3A9A">
        <w:rPr>
          <w:rFonts w:ascii="Arial" w:hAnsi="Arial" w:cs="Arial"/>
          <w:sz w:val="20"/>
          <w:szCs w:val="20"/>
        </w:rPr>
        <w:tab/>
        <w:t>Poskytovatel je povinen dodržovat veškeré interní předpisy objednatele, se kterými byl seznámen, a je povinen zajistit, aby všechny osoby podílející se na poskytování Služeb dle této smlouvy tyto předpisy dodržovaly.</w:t>
      </w:r>
    </w:p>
    <w:p w14:paraId="45DAEA00" w14:textId="6C812C7A" w:rsidR="006A13F1" w:rsidRPr="001C3A9A" w:rsidRDefault="006A13F1" w:rsidP="007D1311">
      <w:pPr>
        <w:tabs>
          <w:tab w:val="left" w:pos="567"/>
        </w:tabs>
        <w:spacing w:after="0" w:line="276" w:lineRule="auto"/>
        <w:jc w:val="both"/>
        <w:rPr>
          <w:rFonts w:ascii="Arial" w:hAnsi="Arial" w:cs="Arial"/>
          <w:sz w:val="20"/>
          <w:szCs w:val="20"/>
        </w:rPr>
      </w:pPr>
      <w:r w:rsidRPr="001C3A9A">
        <w:rPr>
          <w:rFonts w:ascii="Arial" w:hAnsi="Arial" w:cs="Arial"/>
          <w:sz w:val="20"/>
          <w:szCs w:val="20"/>
        </w:rPr>
        <w:t>3.</w:t>
      </w:r>
      <w:r w:rsidR="00451473" w:rsidRPr="001C3A9A">
        <w:rPr>
          <w:rFonts w:ascii="Arial" w:hAnsi="Arial" w:cs="Arial"/>
          <w:sz w:val="20"/>
          <w:szCs w:val="20"/>
        </w:rPr>
        <w:t>7</w:t>
      </w:r>
      <w:r w:rsidRPr="001C3A9A">
        <w:rPr>
          <w:rFonts w:ascii="Arial" w:hAnsi="Arial" w:cs="Arial"/>
          <w:sz w:val="20"/>
          <w:szCs w:val="20"/>
        </w:rPr>
        <w:t xml:space="preserve">. </w:t>
      </w:r>
      <w:r w:rsidRPr="001C3A9A">
        <w:rPr>
          <w:rFonts w:ascii="Arial" w:hAnsi="Arial" w:cs="Arial"/>
          <w:sz w:val="20"/>
          <w:szCs w:val="20"/>
        </w:rPr>
        <w:tab/>
        <w:t>V případě, že dojde k výběru nového subjektu odlišného od poskytovatele, který bude poskytovat objednateli služby obdobné Službám dle této smlouvy, nebo objednatel zahájil nebo zvažuje výběr takového poskytovatele</w:t>
      </w:r>
      <w:r w:rsidR="00451473" w:rsidRPr="001C3A9A">
        <w:rPr>
          <w:rFonts w:ascii="Arial" w:hAnsi="Arial" w:cs="Arial"/>
          <w:sz w:val="20"/>
          <w:szCs w:val="20"/>
        </w:rPr>
        <w:t>, zavazuje se poskytovatel dle pokynů objednatele poskytnout veškerou potřebnou součinnost, dokumentaci a informace a účastnit se jednání s objednatelem a novým poskytovatelem za účelem plynulého a řádného převedení Služeb či jejich příslušné části na nového poskytovatele a poskytnout součinnost během ukončovacího období</w:t>
      </w:r>
      <w:r w:rsidR="00651215" w:rsidRPr="001C3A9A">
        <w:rPr>
          <w:rFonts w:ascii="Arial" w:hAnsi="Arial" w:cs="Arial"/>
          <w:sz w:val="20"/>
          <w:szCs w:val="20"/>
        </w:rPr>
        <w:t xml:space="preserve"> v nezbytně nutném rozsahu</w:t>
      </w:r>
      <w:r w:rsidR="00451473" w:rsidRPr="001C3A9A">
        <w:rPr>
          <w:rFonts w:ascii="Arial" w:hAnsi="Arial" w:cs="Arial"/>
          <w:sz w:val="20"/>
          <w:szCs w:val="20"/>
        </w:rPr>
        <w:t>.</w:t>
      </w:r>
    </w:p>
    <w:p w14:paraId="32943AA2" w14:textId="6BDC3D6C" w:rsidR="005747E4" w:rsidRDefault="005747E4" w:rsidP="007D1311">
      <w:pPr>
        <w:tabs>
          <w:tab w:val="left" w:pos="567"/>
        </w:tabs>
        <w:spacing w:after="0" w:line="276" w:lineRule="auto"/>
        <w:jc w:val="both"/>
        <w:rPr>
          <w:rFonts w:ascii="Arial" w:hAnsi="Arial" w:cs="Arial"/>
          <w:sz w:val="20"/>
          <w:szCs w:val="20"/>
        </w:rPr>
      </w:pPr>
      <w:r w:rsidRPr="001C3A9A">
        <w:rPr>
          <w:rFonts w:ascii="Arial" w:hAnsi="Arial" w:cs="Arial"/>
          <w:sz w:val="20"/>
          <w:szCs w:val="20"/>
        </w:rPr>
        <w:t>3.8.</w:t>
      </w:r>
      <w:r w:rsidRPr="001C3A9A">
        <w:rPr>
          <w:rFonts w:ascii="Arial" w:hAnsi="Arial" w:cs="Arial"/>
          <w:sz w:val="20"/>
          <w:szCs w:val="20"/>
        </w:rPr>
        <w:tab/>
        <w:t>Poskytovatel si je vědom, že objednatel bude osobou spadající pod regulaci zákona o kybernetické bezpečnosti do režimu vyšších povinností. Proto se zavazuje reflektovat v dodávaném plnění případné regulatorní zásahy i doporučení ze strany regulátora (Národní úřad pro kybernetickou a informační bezpečnost). To platí, mimo jiné, především pro zajištění bezpečnosti dodavatelského řetězce, tzn., že se v rámci dodávaného plnění nebudou vyskytovat regulátorem identifikovaní problémoví dodavatelé nebo jejich technologie.</w:t>
      </w:r>
    </w:p>
    <w:p w14:paraId="612356EF" w14:textId="77777777" w:rsidR="004344BF" w:rsidRPr="004F182E" w:rsidRDefault="004344BF" w:rsidP="008E6950">
      <w:pPr>
        <w:tabs>
          <w:tab w:val="left" w:pos="567"/>
        </w:tabs>
        <w:spacing w:after="0" w:line="276" w:lineRule="auto"/>
        <w:rPr>
          <w:rFonts w:ascii="Arial" w:hAnsi="Arial" w:cs="Arial"/>
          <w:sz w:val="20"/>
          <w:szCs w:val="20"/>
        </w:rPr>
      </w:pPr>
    </w:p>
    <w:p w14:paraId="38BC4E18" w14:textId="77777777" w:rsidR="004D29BD" w:rsidRDefault="004D29BD">
      <w:pPr>
        <w:rPr>
          <w:rFonts w:ascii="Arial" w:hAnsi="Arial" w:cs="Arial"/>
          <w:b/>
          <w:bCs/>
          <w:sz w:val="20"/>
          <w:szCs w:val="20"/>
        </w:rPr>
      </w:pPr>
      <w:r>
        <w:rPr>
          <w:rFonts w:ascii="Arial" w:hAnsi="Arial" w:cs="Arial"/>
          <w:b/>
          <w:bCs/>
          <w:sz w:val="20"/>
          <w:szCs w:val="20"/>
        </w:rPr>
        <w:br w:type="page"/>
      </w:r>
    </w:p>
    <w:p w14:paraId="5E88D42B" w14:textId="3B57F770" w:rsidR="0028145B" w:rsidRPr="007D0076" w:rsidRDefault="007D0076" w:rsidP="00483243">
      <w:pPr>
        <w:rPr>
          <w:rFonts w:ascii="Arial" w:hAnsi="Arial" w:cs="Arial"/>
          <w:b/>
          <w:bCs/>
          <w:sz w:val="20"/>
          <w:szCs w:val="20"/>
        </w:rPr>
      </w:pPr>
      <w:r w:rsidRPr="007D0076">
        <w:rPr>
          <w:rFonts w:ascii="Arial" w:hAnsi="Arial" w:cs="Arial"/>
          <w:b/>
          <w:bCs/>
          <w:sz w:val="20"/>
          <w:szCs w:val="20"/>
        </w:rPr>
        <w:lastRenderedPageBreak/>
        <w:t>4</w:t>
      </w:r>
      <w:r w:rsidR="0028145B" w:rsidRPr="007D0076">
        <w:rPr>
          <w:rFonts w:ascii="Arial" w:hAnsi="Arial" w:cs="Arial"/>
          <w:b/>
          <w:bCs/>
          <w:sz w:val="20"/>
          <w:szCs w:val="20"/>
        </w:rPr>
        <w:t>. CENA A PLATEBNÍ PODMÍNKY</w:t>
      </w:r>
    </w:p>
    <w:p w14:paraId="0594E2A9" w14:textId="11137E4C" w:rsidR="007D0076" w:rsidRDefault="007D0076" w:rsidP="007D0076">
      <w:pPr>
        <w:tabs>
          <w:tab w:val="left" w:pos="567"/>
        </w:tabs>
        <w:spacing w:after="0" w:line="276" w:lineRule="auto"/>
        <w:rPr>
          <w:rFonts w:ascii="Arial" w:hAnsi="Arial" w:cs="Arial"/>
          <w:sz w:val="20"/>
          <w:szCs w:val="20"/>
        </w:rPr>
      </w:pPr>
      <w:r>
        <w:rPr>
          <w:rFonts w:ascii="Arial" w:hAnsi="Arial" w:cs="Arial"/>
          <w:sz w:val="20"/>
          <w:szCs w:val="20"/>
        </w:rPr>
        <w:t>4</w:t>
      </w:r>
      <w:r w:rsidR="0028145B" w:rsidRPr="004F182E">
        <w:rPr>
          <w:rFonts w:ascii="Arial" w:hAnsi="Arial" w:cs="Arial"/>
          <w:sz w:val="20"/>
          <w:szCs w:val="20"/>
        </w:rPr>
        <w:t xml:space="preserve">.1 </w:t>
      </w:r>
      <w:r>
        <w:rPr>
          <w:rFonts w:ascii="Arial" w:hAnsi="Arial" w:cs="Arial"/>
          <w:sz w:val="20"/>
          <w:szCs w:val="20"/>
        </w:rPr>
        <w:tab/>
      </w:r>
      <w:r w:rsidR="0028145B" w:rsidRPr="004F182E">
        <w:rPr>
          <w:rFonts w:ascii="Arial" w:hAnsi="Arial" w:cs="Arial"/>
          <w:sz w:val="20"/>
          <w:szCs w:val="20"/>
        </w:rPr>
        <w:t xml:space="preserve">Cena za Službu </w:t>
      </w:r>
      <w:r>
        <w:rPr>
          <w:rFonts w:ascii="Arial" w:hAnsi="Arial" w:cs="Arial"/>
          <w:sz w:val="20"/>
          <w:szCs w:val="20"/>
        </w:rPr>
        <w:t>je:</w:t>
      </w:r>
    </w:p>
    <w:tbl>
      <w:tblPr>
        <w:tblStyle w:val="Mkatabulky"/>
        <w:tblW w:w="0" w:type="auto"/>
        <w:tblLook w:val="04A0" w:firstRow="1" w:lastRow="0" w:firstColumn="1" w:lastColumn="0" w:noHBand="0" w:noVBand="1"/>
      </w:tblPr>
      <w:tblGrid>
        <w:gridCol w:w="5413"/>
        <w:gridCol w:w="1528"/>
        <w:gridCol w:w="329"/>
        <w:gridCol w:w="2501"/>
      </w:tblGrid>
      <w:tr w:rsidR="00850F08" w:rsidRPr="005B7372" w14:paraId="39A0D38F" w14:textId="77777777" w:rsidTr="00850F08">
        <w:tc>
          <w:tcPr>
            <w:tcW w:w="5413" w:type="dxa"/>
          </w:tcPr>
          <w:p w14:paraId="14728266" w14:textId="53D0AF33" w:rsidR="00850F08" w:rsidRPr="00FB5C57" w:rsidRDefault="00850F08" w:rsidP="00CB2B0C">
            <w:pPr>
              <w:rPr>
                <w:rFonts w:ascii="Arial" w:hAnsi="Arial" w:cs="Arial"/>
                <w:b/>
                <w:bCs/>
                <w:sz w:val="20"/>
                <w:szCs w:val="20"/>
              </w:rPr>
            </w:pPr>
            <w:r w:rsidRPr="00FB5C57">
              <w:rPr>
                <w:rFonts w:ascii="Arial" w:hAnsi="Arial" w:cs="Arial"/>
                <w:b/>
                <w:bCs/>
                <w:sz w:val="20"/>
                <w:szCs w:val="20"/>
              </w:rPr>
              <w:t xml:space="preserve">Součást </w:t>
            </w:r>
          </w:p>
        </w:tc>
        <w:tc>
          <w:tcPr>
            <w:tcW w:w="1857" w:type="dxa"/>
            <w:gridSpan w:val="2"/>
          </w:tcPr>
          <w:p w14:paraId="31FD4C6C" w14:textId="3B894A56" w:rsidR="00850F08" w:rsidRPr="00FB5C57" w:rsidRDefault="00850F08" w:rsidP="00CB2B0C">
            <w:pPr>
              <w:rPr>
                <w:rFonts w:ascii="Arial" w:hAnsi="Arial" w:cs="Arial"/>
                <w:b/>
                <w:bCs/>
                <w:sz w:val="20"/>
                <w:szCs w:val="20"/>
              </w:rPr>
            </w:pPr>
            <w:r w:rsidRPr="00FB5C57">
              <w:rPr>
                <w:rFonts w:ascii="Arial" w:hAnsi="Arial" w:cs="Arial"/>
                <w:b/>
                <w:bCs/>
                <w:sz w:val="20"/>
                <w:szCs w:val="20"/>
              </w:rPr>
              <w:t xml:space="preserve">Cena </w:t>
            </w:r>
            <w:r>
              <w:rPr>
                <w:rFonts w:ascii="Arial" w:hAnsi="Arial" w:cs="Arial"/>
                <w:b/>
                <w:bCs/>
                <w:sz w:val="20"/>
                <w:szCs w:val="20"/>
              </w:rPr>
              <w:t xml:space="preserve">v Kč bez DPH </w:t>
            </w:r>
            <w:r w:rsidRPr="00FB5C57">
              <w:rPr>
                <w:rFonts w:ascii="Arial" w:hAnsi="Arial" w:cs="Arial"/>
                <w:b/>
                <w:bCs/>
                <w:sz w:val="20"/>
                <w:szCs w:val="20"/>
              </w:rPr>
              <w:t xml:space="preserve">za </w:t>
            </w:r>
            <w:r w:rsidR="00E477F5">
              <w:rPr>
                <w:rFonts w:ascii="Arial" w:hAnsi="Arial" w:cs="Arial"/>
                <w:b/>
                <w:bCs/>
                <w:sz w:val="20"/>
                <w:szCs w:val="20"/>
              </w:rPr>
              <w:t>jednotku</w:t>
            </w:r>
          </w:p>
        </w:tc>
        <w:tc>
          <w:tcPr>
            <w:tcW w:w="2501" w:type="dxa"/>
          </w:tcPr>
          <w:p w14:paraId="5D69A9B8" w14:textId="198B81F7" w:rsidR="00850F08" w:rsidRPr="00FB5C57" w:rsidRDefault="00850F08" w:rsidP="00CB2B0C">
            <w:pPr>
              <w:rPr>
                <w:rFonts w:ascii="Arial" w:hAnsi="Arial" w:cs="Arial"/>
                <w:b/>
                <w:bCs/>
                <w:sz w:val="20"/>
                <w:szCs w:val="20"/>
              </w:rPr>
            </w:pPr>
            <w:r w:rsidRPr="00FB5C57">
              <w:rPr>
                <w:rFonts w:ascii="Arial" w:hAnsi="Arial" w:cs="Arial"/>
                <w:b/>
                <w:bCs/>
                <w:sz w:val="20"/>
                <w:szCs w:val="20"/>
              </w:rPr>
              <w:t xml:space="preserve">Cena </w:t>
            </w:r>
            <w:r>
              <w:rPr>
                <w:rFonts w:ascii="Arial" w:hAnsi="Arial" w:cs="Arial"/>
                <w:b/>
                <w:bCs/>
                <w:sz w:val="20"/>
                <w:szCs w:val="20"/>
              </w:rPr>
              <w:t xml:space="preserve">v Kč bez DPH </w:t>
            </w:r>
            <w:r w:rsidRPr="00FB5C57">
              <w:rPr>
                <w:rFonts w:ascii="Arial" w:hAnsi="Arial" w:cs="Arial"/>
                <w:b/>
                <w:bCs/>
                <w:sz w:val="20"/>
                <w:szCs w:val="20"/>
              </w:rPr>
              <w:t>celkem</w:t>
            </w:r>
          </w:p>
        </w:tc>
      </w:tr>
      <w:tr w:rsidR="00850F08" w:rsidRPr="005B7372" w14:paraId="572C009F" w14:textId="77777777" w:rsidTr="00850F08">
        <w:trPr>
          <w:trHeight w:val="885"/>
        </w:trPr>
        <w:tc>
          <w:tcPr>
            <w:tcW w:w="5413" w:type="dxa"/>
          </w:tcPr>
          <w:p w14:paraId="69E0D503" w14:textId="55D02B35" w:rsidR="00850F08" w:rsidRPr="00FB5C57" w:rsidRDefault="00850F08" w:rsidP="00CB2B0C">
            <w:pPr>
              <w:rPr>
                <w:rFonts w:ascii="Arial" w:hAnsi="Arial" w:cs="Arial"/>
                <w:sz w:val="20"/>
                <w:szCs w:val="20"/>
              </w:rPr>
            </w:pPr>
            <w:r w:rsidRPr="00FB5C57">
              <w:rPr>
                <w:rFonts w:ascii="Arial" w:hAnsi="Arial" w:cs="Arial"/>
                <w:sz w:val="20"/>
                <w:szCs w:val="20"/>
              </w:rPr>
              <w:t>Jednorázová cena za implementační analýzu, provedení implementace řešení v infastruktuře PNvD a zapojení do SOC</w:t>
            </w:r>
            <w:r w:rsidR="0050553B">
              <w:rPr>
                <w:rFonts w:ascii="Arial" w:hAnsi="Arial" w:cs="Arial"/>
                <w:sz w:val="20"/>
                <w:szCs w:val="20"/>
              </w:rPr>
              <w:t xml:space="preserve"> - úhrada po schválení analýzy objednatelem</w:t>
            </w:r>
          </w:p>
        </w:tc>
        <w:tc>
          <w:tcPr>
            <w:tcW w:w="1857" w:type="dxa"/>
            <w:gridSpan w:val="2"/>
          </w:tcPr>
          <w:p w14:paraId="2ED3D6AA" w14:textId="77777777" w:rsidR="00850F08" w:rsidRDefault="00850F08" w:rsidP="00CB2B0C">
            <w:pPr>
              <w:jc w:val="center"/>
              <w:rPr>
                <w:rFonts w:ascii="Arial" w:hAnsi="Arial" w:cs="Arial"/>
                <w:sz w:val="20"/>
                <w:szCs w:val="20"/>
              </w:rPr>
            </w:pPr>
          </w:p>
          <w:p w14:paraId="73D2E116" w14:textId="32E2429F" w:rsidR="0050553B" w:rsidRPr="00FB5C57" w:rsidRDefault="0050553B" w:rsidP="00CB2B0C">
            <w:pPr>
              <w:jc w:val="center"/>
              <w:rPr>
                <w:rFonts w:ascii="Arial" w:hAnsi="Arial" w:cs="Arial"/>
                <w:sz w:val="20"/>
                <w:szCs w:val="20"/>
              </w:rPr>
            </w:pPr>
            <w:r>
              <w:rPr>
                <w:rFonts w:ascii="Arial" w:hAnsi="Arial" w:cs="Arial"/>
                <w:sz w:val="20"/>
                <w:szCs w:val="20"/>
              </w:rPr>
              <w:t>---------</w:t>
            </w:r>
          </w:p>
        </w:tc>
        <w:tc>
          <w:tcPr>
            <w:tcW w:w="2501" w:type="dxa"/>
          </w:tcPr>
          <w:p w14:paraId="4BAD1CDA" w14:textId="77777777" w:rsidR="00850F08" w:rsidRPr="00FB5C57" w:rsidRDefault="00850F08" w:rsidP="00CB2B0C">
            <w:pPr>
              <w:jc w:val="center"/>
              <w:rPr>
                <w:rFonts w:ascii="Arial" w:hAnsi="Arial" w:cs="Arial"/>
                <w:b/>
                <w:bCs/>
                <w:sz w:val="20"/>
                <w:szCs w:val="20"/>
                <w:highlight w:val="yellow"/>
              </w:rPr>
            </w:pPr>
          </w:p>
          <w:p w14:paraId="7C11EFDE" w14:textId="1AA0E3B8" w:rsidR="00850F08" w:rsidRPr="00FB5C57" w:rsidRDefault="000F0FE5" w:rsidP="00CB2B0C">
            <w:pPr>
              <w:jc w:val="center"/>
              <w:rPr>
                <w:rFonts w:ascii="Arial" w:hAnsi="Arial" w:cs="Arial"/>
                <w:b/>
                <w:bCs/>
                <w:sz w:val="20"/>
                <w:szCs w:val="20"/>
              </w:rPr>
            </w:pPr>
            <w:r w:rsidRPr="00471D9B">
              <w:rPr>
                <w:rFonts w:ascii="Arial" w:hAnsi="Arial" w:cs="Arial"/>
                <w:sz w:val="20"/>
                <w:szCs w:val="20"/>
              </w:rPr>
              <w:t>4</w:t>
            </w:r>
            <w:r>
              <w:rPr>
                <w:rFonts w:ascii="Arial" w:hAnsi="Arial" w:cs="Arial"/>
                <w:sz w:val="20"/>
                <w:szCs w:val="20"/>
              </w:rPr>
              <w:t>.</w:t>
            </w:r>
            <w:r w:rsidRPr="00471D9B">
              <w:rPr>
                <w:rFonts w:ascii="Arial" w:hAnsi="Arial" w:cs="Arial"/>
                <w:sz w:val="20"/>
                <w:szCs w:val="20"/>
              </w:rPr>
              <w:t>290</w:t>
            </w:r>
            <w:r>
              <w:rPr>
                <w:rFonts w:ascii="Arial" w:hAnsi="Arial" w:cs="Arial"/>
                <w:sz w:val="20"/>
                <w:szCs w:val="20"/>
              </w:rPr>
              <w:t>.</w:t>
            </w:r>
            <w:r w:rsidRPr="00471D9B">
              <w:rPr>
                <w:rFonts w:ascii="Arial" w:hAnsi="Arial" w:cs="Arial"/>
                <w:sz w:val="20"/>
                <w:szCs w:val="20"/>
              </w:rPr>
              <w:t>599</w:t>
            </w:r>
            <w:r>
              <w:rPr>
                <w:rFonts w:ascii="Arial" w:hAnsi="Arial" w:cs="Arial"/>
                <w:sz w:val="20"/>
                <w:szCs w:val="20"/>
              </w:rPr>
              <w:t>,</w:t>
            </w:r>
            <w:r w:rsidRPr="00471D9B">
              <w:rPr>
                <w:rFonts w:ascii="Arial" w:hAnsi="Arial" w:cs="Arial"/>
                <w:sz w:val="20"/>
                <w:szCs w:val="20"/>
              </w:rPr>
              <w:t>00 Kč</w:t>
            </w:r>
          </w:p>
        </w:tc>
      </w:tr>
      <w:tr w:rsidR="000F0FE5" w:rsidRPr="005B7372" w14:paraId="5DA9F432" w14:textId="77777777" w:rsidTr="00850F08">
        <w:trPr>
          <w:trHeight w:val="895"/>
        </w:trPr>
        <w:tc>
          <w:tcPr>
            <w:tcW w:w="5413" w:type="dxa"/>
          </w:tcPr>
          <w:p w14:paraId="4E20C008" w14:textId="711D3A29" w:rsidR="000F0FE5" w:rsidRPr="00FB5C57" w:rsidRDefault="000F0FE5" w:rsidP="000F0FE5">
            <w:pPr>
              <w:rPr>
                <w:rFonts w:ascii="Arial" w:hAnsi="Arial" w:cs="Arial"/>
                <w:sz w:val="20"/>
                <w:szCs w:val="20"/>
              </w:rPr>
            </w:pPr>
            <w:r w:rsidRPr="00FB5C57">
              <w:rPr>
                <w:rFonts w:ascii="Arial" w:hAnsi="Arial" w:cs="Arial"/>
                <w:sz w:val="20"/>
                <w:szCs w:val="20"/>
              </w:rPr>
              <w:t xml:space="preserve">Cena za provoz komplexního řešení SOC – hrazení formou </w:t>
            </w:r>
            <w:r w:rsidRPr="00E477F5">
              <w:rPr>
                <w:rFonts w:ascii="Arial" w:hAnsi="Arial" w:cs="Arial"/>
                <w:sz w:val="20"/>
                <w:szCs w:val="20"/>
              </w:rPr>
              <w:t>měsíčního</w:t>
            </w:r>
            <w:r w:rsidRPr="00FB5C57">
              <w:rPr>
                <w:rFonts w:ascii="Arial" w:hAnsi="Arial" w:cs="Arial"/>
                <w:sz w:val="20"/>
                <w:szCs w:val="20"/>
              </w:rPr>
              <w:t xml:space="preserve"> paušálu</w:t>
            </w:r>
            <w:r>
              <w:rPr>
                <w:rFonts w:ascii="Arial" w:hAnsi="Arial" w:cs="Arial"/>
                <w:sz w:val="20"/>
                <w:szCs w:val="20"/>
              </w:rPr>
              <w:t xml:space="preserve"> měsíčně zpětně</w:t>
            </w:r>
            <w:r w:rsidRPr="00FB5C57">
              <w:rPr>
                <w:rFonts w:ascii="Arial" w:hAnsi="Arial" w:cs="Arial"/>
                <w:sz w:val="20"/>
                <w:szCs w:val="20"/>
              </w:rPr>
              <w:t xml:space="preserve"> </w:t>
            </w:r>
          </w:p>
        </w:tc>
        <w:tc>
          <w:tcPr>
            <w:tcW w:w="1857" w:type="dxa"/>
            <w:gridSpan w:val="2"/>
          </w:tcPr>
          <w:p w14:paraId="4D374DE4" w14:textId="4130091A" w:rsidR="000F0FE5" w:rsidRPr="00FB5C57" w:rsidRDefault="000F0FE5" w:rsidP="000F0FE5">
            <w:pPr>
              <w:jc w:val="center"/>
              <w:rPr>
                <w:rFonts w:ascii="Arial" w:hAnsi="Arial" w:cs="Arial"/>
                <w:sz w:val="20"/>
                <w:szCs w:val="20"/>
              </w:rPr>
            </w:pPr>
            <w:r w:rsidRPr="00471D9B">
              <w:rPr>
                <w:rFonts w:ascii="Arial" w:hAnsi="Arial" w:cs="Arial"/>
                <w:sz w:val="20"/>
                <w:szCs w:val="20"/>
              </w:rPr>
              <w:t>84</w:t>
            </w:r>
            <w:r>
              <w:rPr>
                <w:rFonts w:ascii="Arial" w:hAnsi="Arial" w:cs="Arial"/>
                <w:sz w:val="20"/>
                <w:szCs w:val="20"/>
              </w:rPr>
              <w:t>.</w:t>
            </w:r>
            <w:r w:rsidRPr="00471D9B">
              <w:rPr>
                <w:rFonts w:ascii="Arial" w:hAnsi="Arial" w:cs="Arial"/>
                <w:sz w:val="20"/>
                <w:szCs w:val="20"/>
              </w:rPr>
              <w:t>975</w:t>
            </w:r>
            <w:r>
              <w:rPr>
                <w:rFonts w:ascii="Arial" w:hAnsi="Arial" w:cs="Arial"/>
                <w:sz w:val="20"/>
                <w:szCs w:val="20"/>
              </w:rPr>
              <w:t>,</w:t>
            </w:r>
            <w:r w:rsidRPr="00471D9B">
              <w:rPr>
                <w:rFonts w:ascii="Arial" w:hAnsi="Arial" w:cs="Arial"/>
                <w:sz w:val="20"/>
                <w:szCs w:val="20"/>
              </w:rPr>
              <w:t xml:space="preserve">00 Kč </w:t>
            </w:r>
            <w:r>
              <w:rPr>
                <w:rFonts w:ascii="Arial" w:hAnsi="Arial" w:cs="Arial"/>
                <w:sz w:val="20"/>
                <w:szCs w:val="20"/>
              </w:rPr>
              <w:t>/měsíc</w:t>
            </w:r>
          </w:p>
        </w:tc>
        <w:tc>
          <w:tcPr>
            <w:tcW w:w="2501" w:type="dxa"/>
          </w:tcPr>
          <w:p w14:paraId="5EF2210A" w14:textId="77777777" w:rsidR="000F0FE5" w:rsidRPr="00FB5C57" w:rsidRDefault="000F0FE5" w:rsidP="000F0FE5">
            <w:pPr>
              <w:jc w:val="center"/>
              <w:rPr>
                <w:rFonts w:ascii="Arial" w:hAnsi="Arial" w:cs="Arial"/>
                <w:sz w:val="20"/>
                <w:szCs w:val="20"/>
              </w:rPr>
            </w:pPr>
            <w:r w:rsidRPr="00FB5C57">
              <w:rPr>
                <w:rFonts w:ascii="Arial" w:hAnsi="Arial" w:cs="Arial"/>
                <w:sz w:val="20"/>
                <w:szCs w:val="20"/>
              </w:rPr>
              <w:t>za 60 měsíců</w:t>
            </w:r>
          </w:p>
          <w:p w14:paraId="5DB4017D" w14:textId="09EA5C9F" w:rsidR="000F0FE5" w:rsidRPr="00FB5C57" w:rsidRDefault="000F0FE5" w:rsidP="000F0FE5">
            <w:pPr>
              <w:jc w:val="center"/>
              <w:rPr>
                <w:rFonts w:ascii="Arial" w:hAnsi="Arial" w:cs="Arial"/>
                <w:b/>
                <w:bCs/>
                <w:sz w:val="20"/>
                <w:szCs w:val="20"/>
              </w:rPr>
            </w:pPr>
            <w:r w:rsidRPr="00471D9B">
              <w:rPr>
                <w:rFonts w:ascii="Arial" w:hAnsi="Arial" w:cs="Arial"/>
                <w:sz w:val="20"/>
                <w:szCs w:val="20"/>
              </w:rPr>
              <w:t>5</w:t>
            </w:r>
            <w:r>
              <w:rPr>
                <w:rFonts w:ascii="Arial" w:hAnsi="Arial" w:cs="Arial"/>
                <w:sz w:val="20"/>
                <w:szCs w:val="20"/>
              </w:rPr>
              <w:t>.</w:t>
            </w:r>
            <w:r w:rsidRPr="00471D9B">
              <w:rPr>
                <w:rFonts w:ascii="Arial" w:hAnsi="Arial" w:cs="Arial"/>
                <w:sz w:val="20"/>
                <w:szCs w:val="20"/>
              </w:rPr>
              <w:t>098</w:t>
            </w:r>
            <w:r>
              <w:rPr>
                <w:rFonts w:ascii="Arial" w:hAnsi="Arial" w:cs="Arial"/>
                <w:sz w:val="20"/>
                <w:szCs w:val="20"/>
              </w:rPr>
              <w:t>.</w:t>
            </w:r>
            <w:r w:rsidRPr="00471D9B">
              <w:rPr>
                <w:rFonts w:ascii="Arial" w:hAnsi="Arial" w:cs="Arial"/>
                <w:sz w:val="20"/>
                <w:szCs w:val="20"/>
              </w:rPr>
              <w:t>500</w:t>
            </w:r>
            <w:r>
              <w:rPr>
                <w:rFonts w:ascii="Arial" w:hAnsi="Arial" w:cs="Arial"/>
                <w:sz w:val="20"/>
                <w:szCs w:val="20"/>
              </w:rPr>
              <w:t>,</w:t>
            </w:r>
            <w:r w:rsidRPr="00471D9B">
              <w:rPr>
                <w:rFonts w:ascii="Arial" w:hAnsi="Arial" w:cs="Arial"/>
                <w:sz w:val="20"/>
                <w:szCs w:val="20"/>
              </w:rPr>
              <w:t>00 Kč</w:t>
            </w:r>
          </w:p>
        </w:tc>
      </w:tr>
      <w:tr w:rsidR="000F0FE5" w:rsidRPr="005B7372" w14:paraId="71E7B426" w14:textId="77777777" w:rsidTr="00850F08">
        <w:trPr>
          <w:trHeight w:val="837"/>
        </w:trPr>
        <w:tc>
          <w:tcPr>
            <w:tcW w:w="5413" w:type="dxa"/>
          </w:tcPr>
          <w:p w14:paraId="419E1462" w14:textId="2C6AD284" w:rsidR="000F0FE5" w:rsidRPr="00FB5C57" w:rsidRDefault="000F0FE5" w:rsidP="000F0FE5">
            <w:pPr>
              <w:rPr>
                <w:rFonts w:ascii="Arial" w:hAnsi="Arial" w:cs="Arial"/>
                <w:sz w:val="20"/>
                <w:szCs w:val="20"/>
              </w:rPr>
            </w:pPr>
            <w:r w:rsidRPr="00FB5C57">
              <w:rPr>
                <w:rFonts w:ascii="Arial" w:hAnsi="Arial" w:cs="Arial"/>
                <w:sz w:val="20"/>
                <w:szCs w:val="20"/>
              </w:rPr>
              <w:t xml:space="preserve">Hodinová sazba za </w:t>
            </w:r>
            <w:r>
              <w:rPr>
                <w:rFonts w:ascii="Arial" w:hAnsi="Arial" w:cs="Arial"/>
                <w:sz w:val="20"/>
                <w:szCs w:val="20"/>
              </w:rPr>
              <w:t xml:space="preserve">jednorázové </w:t>
            </w:r>
            <w:r w:rsidRPr="00FB5C57">
              <w:rPr>
                <w:rFonts w:ascii="Arial" w:hAnsi="Arial" w:cs="Arial"/>
                <w:sz w:val="20"/>
                <w:szCs w:val="20"/>
              </w:rPr>
              <w:t xml:space="preserve">konzultace nad rámec paušálních služeb (vyžádané </w:t>
            </w:r>
            <w:r>
              <w:rPr>
                <w:rFonts w:ascii="Arial" w:hAnsi="Arial" w:cs="Arial"/>
                <w:sz w:val="20"/>
                <w:szCs w:val="20"/>
              </w:rPr>
              <w:t>objednatelem</w:t>
            </w:r>
            <w:r w:rsidRPr="00FB5C57">
              <w:rPr>
                <w:rFonts w:ascii="Arial" w:hAnsi="Arial" w:cs="Arial"/>
                <w:sz w:val="20"/>
                <w:szCs w:val="20"/>
              </w:rPr>
              <w:t>)</w:t>
            </w:r>
            <w:r>
              <w:rPr>
                <w:rFonts w:ascii="Arial" w:hAnsi="Arial" w:cs="Arial"/>
                <w:sz w:val="20"/>
                <w:szCs w:val="20"/>
              </w:rPr>
              <w:t xml:space="preserve"> – hrazení měsíčně zpětně dle poskytnutých služeb </w:t>
            </w:r>
          </w:p>
        </w:tc>
        <w:tc>
          <w:tcPr>
            <w:tcW w:w="1857" w:type="dxa"/>
            <w:gridSpan w:val="2"/>
          </w:tcPr>
          <w:p w14:paraId="2F4DC59F" w14:textId="4A2247D6" w:rsidR="000F0FE5" w:rsidRPr="00FB5C57" w:rsidRDefault="000F0FE5" w:rsidP="000F0FE5">
            <w:pPr>
              <w:jc w:val="center"/>
              <w:rPr>
                <w:rFonts w:ascii="Arial" w:hAnsi="Arial" w:cs="Arial"/>
                <w:sz w:val="20"/>
                <w:szCs w:val="20"/>
              </w:rPr>
            </w:pPr>
            <w:r w:rsidRPr="00471D9B">
              <w:rPr>
                <w:rFonts w:ascii="Arial" w:hAnsi="Arial" w:cs="Arial"/>
                <w:sz w:val="20"/>
                <w:szCs w:val="20"/>
              </w:rPr>
              <w:t>1</w:t>
            </w:r>
            <w:r>
              <w:rPr>
                <w:rFonts w:ascii="Arial" w:hAnsi="Arial" w:cs="Arial"/>
                <w:sz w:val="20"/>
                <w:szCs w:val="20"/>
              </w:rPr>
              <w:t>.</w:t>
            </w:r>
            <w:r w:rsidRPr="00471D9B">
              <w:rPr>
                <w:rFonts w:ascii="Arial" w:hAnsi="Arial" w:cs="Arial"/>
                <w:sz w:val="20"/>
                <w:szCs w:val="20"/>
              </w:rPr>
              <w:t>517</w:t>
            </w:r>
            <w:r>
              <w:rPr>
                <w:rFonts w:ascii="Arial" w:hAnsi="Arial" w:cs="Arial"/>
                <w:sz w:val="20"/>
                <w:szCs w:val="20"/>
              </w:rPr>
              <w:t>,</w:t>
            </w:r>
            <w:r w:rsidRPr="00471D9B">
              <w:rPr>
                <w:rFonts w:ascii="Arial" w:hAnsi="Arial" w:cs="Arial"/>
                <w:sz w:val="20"/>
                <w:szCs w:val="20"/>
              </w:rPr>
              <w:t xml:space="preserve">00 Kč </w:t>
            </w:r>
            <w:r>
              <w:rPr>
                <w:rFonts w:ascii="Arial" w:hAnsi="Arial" w:cs="Arial"/>
                <w:sz w:val="20"/>
                <w:szCs w:val="20"/>
              </w:rPr>
              <w:t>/hodinu</w:t>
            </w:r>
          </w:p>
        </w:tc>
        <w:tc>
          <w:tcPr>
            <w:tcW w:w="2501" w:type="dxa"/>
          </w:tcPr>
          <w:p w14:paraId="547EB1E9" w14:textId="77777777" w:rsidR="000F0FE5" w:rsidRDefault="000F0FE5" w:rsidP="000F0FE5">
            <w:pPr>
              <w:jc w:val="center"/>
              <w:rPr>
                <w:rFonts w:ascii="Arial" w:hAnsi="Arial" w:cs="Arial"/>
                <w:sz w:val="20"/>
                <w:szCs w:val="20"/>
              </w:rPr>
            </w:pPr>
            <w:r>
              <w:rPr>
                <w:rFonts w:ascii="Arial" w:hAnsi="Arial" w:cs="Arial"/>
                <w:sz w:val="20"/>
                <w:szCs w:val="20"/>
              </w:rPr>
              <w:t>za 100 hodin</w:t>
            </w:r>
          </w:p>
          <w:p w14:paraId="55A339A8" w14:textId="1B7C24AB" w:rsidR="000F0FE5" w:rsidRPr="00FB5C57" w:rsidRDefault="000F0FE5" w:rsidP="000F0FE5">
            <w:pPr>
              <w:jc w:val="center"/>
              <w:rPr>
                <w:rFonts w:ascii="Arial" w:hAnsi="Arial" w:cs="Arial"/>
                <w:b/>
                <w:bCs/>
                <w:sz w:val="20"/>
                <w:szCs w:val="20"/>
              </w:rPr>
            </w:pPr>
            <w:r w:rsidRPr="00471D9B">
              <w:rPr>
                <w:rFonts w:ascii="Arial" w:hAnsi="Arial" w:cs="Arial"/>
                <w:sz w:val="20"/>
                <w:szCs w:val="20"/>
              </w:rPr>
              <w:t>151</w:t>
            </w:r>
            <w:r>
              <w:rPr>
                <w:rFonts w:ascii="Arial" w:hAnsi="Arial" w:cs="Arial"/>
                <w:sz w:val="20"/>
                <w:szCs w:val="20"/>
              </w:rPr>
              <w:t>.</w:t>
            </w:r>
            <w:r w:rsidRPr="00471D9B">
              <w:rPr>
                <w:rFonts w:ascii="Arial" w:hAnsi="Arial" w:cs="Arial"/>
                <w:sz w:val="20"/>
                <w:szCs w:val="20"/>
              </w:rPr>
              <w:t>700</w:t>
            </w:r>
            <w:r>
              <w:rPr>
                <w:rFonts w:ascii="Arial" w:hAnsi="Arial" w:cs="Arial"/>
                <w:sz w:val="20"/>
                <w:szCs w:val="20"/>
              </w:rPr>
              <w:t>,</w:t>
            </w:r>
            <w:r w:rsidRPr="00471D9B">
              <w:rPr>
                <w:rFonts w:ascii="Arial" w:hAnsi="Arial" w:cs="Arial"/>
                <w:sz w:val="20"/>
                <w:szCs w:val="20"/>
              </w:rPr>
              <w:t>00 Kč</w:t>
            </w:r>
          </w:p>
        </w:tc>
      </w:tr>
      <w:tr w:rsidR="00FB5C57" w:rsidRPr="005B7372" w14:paraId="67377418" w14:textId="77777777" w:rsidTr="00850F08">
        <w:trPr>
          <w:trHeight w:val="369"/>
        </w:trPr>
        <w:tc>
          <w:tcPr>
            <w:tcW w:w="6941" w:type="dxa"/>
            <w:gridSpan w:val="2"/>
          </w:tcPr>
          <w:p w14:paraId="41DC8C03" w14:textId="1FD8820E" w:rsidR="00FB5C57" w:rsidRPr="00FB5C57" w:rsidRDefault="00FB5C57" w:rsidP="000F0FE5">
            <w:pPr>
              <w:spacing w:before="120"/>
              <w:rPr>
                <w:rFonts w:ascii="Arial" w:hAnsi="Arial" w:cs="Arial"/>
                <w:sz w:val="20"/>
                <w:szCs w:val="20"/>
                <w:highlight w:val="yellow"/>
              </w:rPr>
            </w:pPr>
            <w:r w:rsidRPr="00FB5C57">
              <w:rPr>
                <w:rFonts w:ascii="Arial" w:hAnsi="Arial" w:cs="Arial"/>
                <w:b/>
                <w:bCs/>
                <w:sz w:val="20"/>
                <w:szCs w:val="20"/>
              </w:rPr>
              <w:t>Cena celkem bez DPH</w:t>
            </w:r>
          </w:p>
        </w:tc>
        <w:tc>
          <w:tcPr>
            <w:tcW w:w="2830" w:type="dxa"/>
            <w:gridSpan w:val="2"/>
          </w:tcPr>
          <w:p w14:paraId="44F43238" w14:textId="67AEF924" w:rsidR="00FB5C57" w:rsidRPr="00FB5C57" w:rsidRDefault="000F0FE5" w:rsidP="000F0FE5">
            <w:pPr>
              <w:spacing w:before="120"/>
              <w:jc w:val="center"/>
              <w:rPr>
                <w:rFonts w:ascii="Arial" w:hAnsi="Arial" w:cs="Arial"/>
                <w:b/>
                <w:bCs/>
                <w:sz w:val="20"/>
                <w:szCs w:val="20"/>
              </w:rPr>
            </w:pPr>
            <w:r w:rsidRPr="00471D9B">
              <w:rPr>
                <w:rFonts w:ascii="Arial" w:hAnsi="Arial" w:cs="Arial"/>
                <w:sz w:val="20"/>
                <w:szCs w:val="20"/>
              </w:rPr>
              <w:t>9</w:t>
            </w:r>
            <w:r>
              <w:rPr>
                <w:rFonts w:ascii="Arial" w:hAnsi="Arial" w:cs="Arial"/>
                <w:sz w:val="20"/>
                <w:szCs w:val="20"/>
              </w:rPr>
              <w:t>.</w:t>
            </w:r>
            <w:r w:rsidRPr="00471D9B">
              <w:rPr>
                <w:rFonts w:ascii="Arial" w:hAnsi="Arial" w:cs="Arial"/>
                <w:sz w:val="20"/>
                <w:szCs w:val="20"/>
              </w:rPr>
              <w:t>540</w:t>
            </w:r>
            <w:r>
              <w:rPr>
                <w:rFonts w:ascii="Arial" w:hAnsi="Arial" w:cs="Arial"/>
                <w:sz w:val="20"/>
                <w:szCs w:val="20"/>
              </w:rPr>
              <w:t>.</w:t>
            </w:r>
            <w:r w:rsidRPr="00471D9B">
              <w:rPr>
                <w:rFonts w:ascii="Arial" w:hAnsi="Arial" w:cs="Arial"/>
                <w:sz w:val="20"/>
                <w:szCs w:val="20"/>
              </w:rPr>
              <w:t>799</w:t>
            </w:r>
            <w:r>
              <w:rPr>
                <w:rFonts w:ascii="Arial" w:hAnsi="Arial" w:cs="Arial"/>
                <w:sz w:val="20"/>
                <w:szCs w:val="20"/>
              </w:rPr>
              <w:t>,</w:t>
            </w:r>
            <w:r w:rsidRPr="00471D9B">
              <w:rPr>
                <w:rFonts w:ascii="Arial" w:hAnsi="Arial" w:cs="Arial"/>
                <w:sz w:val="20"/>
                <w:szCs w:val="20"/>
              </w:rPr>
              <w:t>00 Kč</w:t>
            </w:r>
          </w:p>
        </w:tc>
      </w:tr>
    </w:tbl>
    <w:p w14:paraId="7950C93F" w14:textId="77777777" w:rsidR="00A212EA" w:rsidRDefault="00A212EA" w:rsidP="00A212EA">
      <w:pPr>
        <w:tabs>
          <w:tab w:val="left" w:pos="567"/>
        </w:tabs>
        <w:spacing w:after="0" w:line="276" w:lineRule="auto"/>
        <w:rPr>
          <w:rFonts w:ascii="Arial" w:hAnsi="Arial" w:cs="Arial"/>
          <w:sz w:val="20"/>
          <w:szCs w:val="20"/>
        </w:rPr>
      </w:pPr>
    </w:p>
    <w:p w14:paraId="682ECC2A" w14:textId="77777777" w:rsidR="00A212EA" w:rsidRDefault="0028145B" w:rsidP="007D1311">
      <w:pPr>
        <w:tabs>
          <w:tab w:val="left" w:pos="567"/>
        </w:tabs>
        <w:spacing w:after="0" w:line="276" w:lineRule="auto"/>
        <w:jc w:val="both"/>
        <w:rPr>
          <w:rFonts w:ascii="Arial" w:hAnsi="Arial" w:cs="Arial"/>
          <w:sz w:val="20"/>
          <w:szCs w:val="20"/>
        </w:rPr>
      </w:pPr>
      <w:r w:rsidRPr="004F182E">
        <w:rPr>
          <w:rFonts w:ascii="Arial" w:hAnsi="Arial" w:cs="Arial"/>
          <w:sz w:val="20"/>
          <w:szCs w:val="20"/>
        </w:rPr>
        <w:t xml:space="preserve">Cena za </w:t>
      </w:r>
      <w:r w:rsidR="0050553B">
        <w:rPr>
          <w:rFonts w:ascii="Arial" w:hAnsi="Arial" w:cs="Arial"/>
          <w:sz w:val="20"/>
          <w:szCs w:val="20"/>
        </w:rPr>
        <w:t xml:space="preserve">Služby </w:t>
      </w:r>
      <w:r w:rsidRPr="004F182E">
        <w:rPr>
          <w:rFonts w:ascii="Arial" w:hAnsi="Arial" w:cs="Arial"/>
          <w:sz w:val="20"/>
          <w:szCs w:val="20"/>
        </w:rPr>
        <w:t xml:space="preserve">obsahuje veškeré náklady </w:t>
      </w:r>
      <w:r w:rsidR="0050553B">
        <w:rPr>
          <w:rFonts w:ascii="Arial" w:hAnsi="Arial" w:cs="Arial"/>
          <w:sz w:val="20"/>
          <w:szCs w:val="20"/>
        </w:rPr>
        <w:t>p</w:t>
      </w:r>
      <w:r w:rsidRPr="004F182E">
        <w:rPr>
          <w:rFonts w:ascii="Arial" w:hAnsi="Arial" w:cs="Arial"/>
          <w:sz w:val="20"/>
          <w:szCs w:val="20"/>
        </w:rPr>
        <w:t>oskytovatele spojené se splněním jeho závazků</w:t>
      </w:r>
      <w:r w:rsidR="00A212EA">
        <w:rPr>
          <w:rFonts w:ascii="Arial" w:hAnsi="Arial" w:cs="Arial"/>
          <w:sz w:val="20"/>
          <w:szCs w:val="20"/>
        </w:rPr>
        <w:t xml:space="preserve"> </w:t>
      </w:r>
      <w:r w:rsidRPr="004F182E">
        <w:rPr>
          <w:rFonts w:ascii="Arial" w:hAnsi="Arial" w:cs="Arial"/>
          <w:sz w:val="20"/>
          <w:szCs w:val="20"/>
        </w:rPr>
        <w:t>(zahrnuje veškeré práce, úkony, činnosti, úpravy</w:t>
      </w:r>
      <w:r w:rsidR="0050553B">
        <w:rPr>
          <w:rFonts w:ascii="Arial" w:hAnsi="Arial" w:cs="Arial"/>
          <w:sz w:val="20"/>
          <w:szCs w:val="20"/>
        </w:rPr>
        <w:t>, dopravu</w:t>
      </w:r>
      <w:r w:rsidRPr="004F182E">
        <w:rPr>
          <w:rFonts w:ascii="Arial" w:hAnsi="Arial" w:cs="Arial"/>
          <w:sz w:val="20"/>
          <w:szCs w:val="20"/>
        </w:rPr>
        <w:t xml:space="preserve"> a </w:t>
      </w:r>
      <w:r w:rsidR="00A212EA">
        <w:rPr>
          <w:rFonts w:ascii="Arial" w:hAnsi="Arial" w:cs="Arial"/>
          <w:sz w:val="20"/>
          <w:szCs w:val="20"/>
        </w:rPr>
        <w:t xml:space="preserve">další </w:t>
      </w:r>
      <w:r w:rsidRPr="004F182E">
        <w:rPr>
          <w:rFonts w:ascii="Arial" w:hAnsi="Arial" w:cs="Arial"/>
          <w:sz w:val="20"/>
          <w:szCs w:val="20"/>
        </w:rPr>
        <w:t>náklady).</w:t>
      </w:r>
    </w:p>
    <w:p w14:paraId="055033FA" w14:textId="21D1C42B" w:rsidR="00A212EA" w:rsidRPr="00A212EA" w:rsidRDefault="0050553B" w:rsidP="007D1311">
      <w:pPr>
        <w:tabs>
          <w:tab w:val="left" w:pos="567"/>
        </w:tabs>
        <w:spacing w:after="0" w:line="276" w:lineRule="auto"/>
        <w:jc w:val="both"/>
        <w:rPr>
          <w:rFonts w:ascii="Arial" w:hAnsi="Arial" w:cs="Arial"/>
          <w:sz w:val="20"/>
          <w:szCs w:val="20"/>
        </w:rPr>
      </w:pPr>
      <w:r>
        <w:rPr>
          <w:rFonts w:ascii="Arial" w:hAnsi="Arial" w:cs="Arial"/>
          <w:sz w:val="20"/>
          <w:szCs w:val="20"/>
        </w:rPr>
        <w:t>4</w:t>
      </w:r>
      <w:r w:rsidR="0028145B" w:rsidRPr="004F182E">
        <w:rPr>
          <w:rFonts w:ascii="Arial" w:hAnsi="Arial" w:cs="Arial"/>
          <w:sz w:val="20"/>
          <w:szCs w:val="20"/>
        </w:rPr>
        <w:t>.</w:t>
      </w:r>
      <w:r w:rsidR="00A212EA">
        <w:rPr>
          <w:rFonts w:ascii="Arial" w:hAnsi="Arial" w:cs="Arial"/>
          <w:sz w:val="20"/>
          <w:szCs w:val="20"/>
        </w:rPr>
        <w:t>2</w:t>
      </w:r>
      <w:r>
        <w:rPr>
          <w:rFonts w:ascii="Arial" w:hAnsi="Arial" w:cs="Arial"/>
          <w:sz w:val="20"/>
          <w:szCs w:val="20"/>
        </w:rPr>
        <w:t>.</w:t>
      </w:r>
      <w:r w:rsidR="0028145B" w:rsidRPr="004F182E">
        <w:rPr>
          <w:rFonts w:ascii="Arial" w:hAnsi="Arial" w:cs="Arial"/>
          <w:sz w:val="20"/>
          <w:szCs w:val="20"/>
        </w:rPr>
        <w:t xml:space="preserve"> </w:t>
      </w:r>
      <w:r>
        <w:rPr>
          <w:rFonts w:ascii="Arial" w:hAnsi="Arial" w:cs="Arial"/>
          <w:sz w:val="20"/>
          <w:szCs w:val="20"/>
        </w:rPr>
        <w:tab/>
      </w:r>
      <w:r w:rsidRPr="00A212EA">
        <w:rPr>
          <w:rFonts w:ascii="Arial" w:eastAsia="Times New Roman" w:hAnsi="Arial" w:cs="Arial"/>
          <w:sz w:val="20"/>
          <w:szCs w:val="20"/>
          <w:lang w:eastAsia="cs-CZ"/>
        </w:rPr>
        <w:t>Cena Služeb bude hrazena objednatelem na základě faktury, daňového dokladu vystaveného poskytovatelem</w:t>
      </w:r>
      <w:r w:rsidR="00A212EA" w:rsidRPr="00A212EA">
        <w:rPr>
          <w:rFonts w:ascii="Arial" w:eastAsia="Times New Roman" w:hAnsi="Arial" w:cs="Arial"/>
          <w:sz w:val="20"/>
          <w:szCs w:val="20"/>
          <w:lang w:eastAsia="cs-CZ"/>
        </w:rPr>
        <w:t>.</w:t>
      </w:r>
      <w:r w:rsidRPr="00A212EA">
        <w:rPr>
          <w:rFonts w:ascii="Arial" w:eastAsia="Times New Roman" w:hAnsi="Arial" w:cs="Arial"/>
          <w:sz w:val="20"/>
          <w:szCs w:val="20"/>
          <w:lang w:eastAsia="cs-CZ"/>
        </w:rPr>
        <w:t xml:space="preserve"> Fakturu bude poskytovatel vystavovat pravidelně měsíčně zpětně, přičemž bude účtovat </w:t>
      </w:r>
      <w:r w:rsidR="00A212EA">
        <w:rPr>
          <w:rFonts w:ascii="Arial" w:eastAsia="Times New Roman" w:hAnsi="Arial" w:cs="Arial"/>
          <w:sz w:val="20"/>
          <w:szCs w:val="20"/>
          <w:lang w:eastAsia="cs-CZ"/>
        </w:rPr>
        <w:t xml:space="preserve">Služby </w:t>
      </w:r>
      <w:r w:rsidRPr="00A212EA">
        <w:rPr>
          <w:rFonts w:ascii="Arial" w:eastAsia="Times New Roman" w:hAnsi="Arial" w:cs="Arial"/>
          <w:sz w:val="20"/>
          <w:szCs w:val="20"/>
          <w:lang w:eastAsia="cs-CZ"/>
        </w:rPr>
        <w:t>provedené v předcházejícím měsíci</w:t>
      </w:r>
      <w:r w:rsidR="009A0F7C">
        <w:rPr>
          <w:rFonts w:ascii="Arial" w:eastAsia="Times New Roman" w:hAnsi="Arial" w:cs="Arial"/>
          <w:sz w:val="20"/>
          <w:szCs w:val="20"/>
          <w:lang w:eastAsia="cs-CZ"/>
        </w:rPr>
        <w:t>, d</w:t>
      </w:r>
      <w:r w:rsidRPr="00A212EA">
        <w:rPr>
          <w:rFonts w:ascii="Arial" w:eastAsia="Times New Roman" w:hAnsi="Arial" w:cs="Arial"/>
          <w:sz w:val="20"/>
          <w:szCs w:val="20"/>
          <w:lang w:eastAsia="cs-CZ"/>
        </w:rPr>
        <w:t>atem zdanitelného plnění bude poslední den příslušného kalendářního měsíce.</w:t>
      </w:r>
      <w:r w:rsidR="009A0F7C">
        <w:rPr>
          <w:rFonts w:ascii="Arial" w:eastAsia="Times New Roman" w:hAnsi="Arial" w:cs="Arial"/>
          <w:sz w:val="20"/>
          <w:szCs w:val="20"/>
          <w:lang w:eastAsia="cs-CZ"/>
        </w:rPr>
        <w:t xml:space="preserve"> Výjimkou je úhrada za provedení implementační analýzy – fakturu za analýzu je poskytovatel oprávněn vystavit až po schválení analýzy objednatelem.</w:t>
      </w:r>
    </w:p>
    <w:p w14:paraId="504A1CE0" w14:textId="5E307D9F" w:rsidR="0050553B" w:rsidRPr="0050553B" w:rsidRDefault="0050553B" w:rsidP="007D1311">
      <w:pPr>
        <w:tabs>
          <w:tab w:val="left" w:pos="567"/>
          <w:tab w:val="right" w:pos="4111"/>
          <w:tab w:val="left" w:pos="4253"/>
          <w:tab w:val="right" w:pos="7088"/>
          <w:tab w:val="left" w:pos="7230"/>
          <w:tab w:val="right" w:pos="8647"/>
          <w:tab w:val="left" w:pos="8789"/>
        </w:tabs>
        <w:spacing w:after="0" w:line="276" w:lineRule="auto"/>
        <w:jc w:val="both"/>
        <w:rPr>
          <w:rFonts w:ascii="Arial" w:eastAsia="Times New Roman" w:hAnsi="Arial" w:cs="Arial"/>
          <w:color w:val="000000"/>
          <w:sz w:val="20"/>
          <w:szCs w:val="20"/>
          <w:lang w:eastAsia="cs-CZ"/>
        </w:rPr>
      </w:pPr>
      <w:r w:rsidRPr="0050553B">
        <w:rPr>
          <w:rFonts w:ascii="Arial" w:eastAsia="Times New Roman" w:hAnsi="Arial" w:cs="Arial"/>
          <w:color w:val="000000"/>
          <w:sz w:val="20"/>
          <w:szCs w:val="20"/>
          <w:lang w:eastAsia="cs-CZ"/>
        </w:rPr>
        <w:t>4.</w:t>
      </w:r>
      <w:r w:rsidR="00A212EA">
        <w:rPr>
          <w:rFonts w:ascii="Arial" w:eastAsia="Times New Roman" w:hAnsi="Arial" w:cs="Arial"/>
          <w:color w:val="000000"/>
          <w:sz w:val="20"/>
          <w:szCs w:val="20"/>
          <w:lang w:eastAsia="cs-CZ"/>
        </w:rPr>
        <w:t>3</w:t>
      </w:r>
      <w:r w:rsidRPr="0050553B">
        <w:rPr>
          <w:rFonts w:ascii="Arial" w:eastAsia="Times New Roman" w:hAnsi="Arial" w:cs="Arial"/>
          <w:color w:val="000000"/>
          <w:sz w:val="20"/>
          <w:szCs w:val="20"/>
          <w:lang w:eastAsia="cs-CZ"/>
        </w:rPr>
        <w:t xml:space="preserve">. </w:t>
      </w:r>
      <w:r w:rsidRPr="0050553B">
        <w:rPr>
          <w:rFonts w:ascii="Arial" w:eastAsia="Times New Roman" w:hAnsi="Arial" w:cs="Arial"/>
          <w:color w:val="000000"/>
          <w:sz w:val="20"/>
          <w:szCs w:val="20"/>
          <w:lang w:eastAsia="cs-CZ"/>
        </w:rPr>
        <w:tab/>
      </w:r>
      <w:r w:rsidRPr="0050553B">
        <w:rPr>
          <w:rFonts w:ascii="Arial" w:eastAsia="Times New Roman" w:hAnsi="Arial" w:cs="Arial"/>
          <w:sz w:val="20"/>
          <w:szCs w:val="20"/>
          <w:lang w:eastAsia="cs-CZ"/>
        </w:rPr>
        <w:t>K ceně uvedené v odst. 4.1. bude poskytovatelem připočtena DPH v souladu s příslušnými obecně závaznými právními předpisy o DPH, a to v sazbě platné ke dni uskutečnění zdanitelného plnění.</w:t>
      </w:r>
    </w:p>
    <w:p w14:paraId="4642B02A" w14:textId="5AA2D6CA" w:rsidR="0050553B" w:rsidRPr="0050553B" w:rsidRDefault="0050553B" w:rsidP="007D1311">
      <w:pPr>
        <w:tabs>
          <w:tab w:val="left" w:pos="567"/>
          <w:tab w:val="right" w:pos="4111"/>
          <w:tab w:val="left" w:pos="4253"/>
          <w:tab w:val="right" w:pos="7088"/>
          <w:tab w:val="left" w:pos="7230"/>
          <w:tab w:val="right" w:pos="8647"/>
          <w:tab w:val="left" w:pos="8789"/>
        </w:tabs>
        <w:spacing w:after="0" w:line="276" w:lineRule="auto"/>
        <w:jc w:val="both"/>
        <w:rPr>
          <w:rFonts w:ascii="Arial" w:eastAsia="Times New Roman" w:hAnsi="Arial" w:cs="Arial"/>
          <w:b/>
          <w:sz w:val="20"/>
          <w:szCs w:val="20"/>
          <w:lang w:eastAsia="cs-CZ"/>
        </w:rPr>
      </w:pPr>
      <w:r w:rsidRPr="0050553B">
        <w:rPr>
          <w:rFonts w:ascii="Arial" w:eastAsia="Times New Roman" w:hAnsi="Arial" w:cs="Arial"/>
          <w:color w:val="000000"/>
          <w:sz w:val="20"/>
          <w:szCs w:val="20"/>
          <w:lang w:eastAsia="cs-CZ"/>
        </w:rPr>
        <w:t>4.</w:t>
      </w:r>
      <w:r w:rsidR="00A212EA">
        <w:rPr>
          <w:rFonts w:ascii="Arial" w:eastAsia="Times New Roman" w:hAnsi="Arial" w:cs="Arial"/>
          <w:sz w:val="20"/>
          <w:szCs w:val="20"/>
          <w:lang w:eastAsia="cs-CZ"/>
        </w:rPr>
        <w:t>4</w:t>
      </w:r>
      <w:r w:rsidRPr="0050553B">
        <w:rPr>
          <w:rFonts w:ascii="Arial" w:eastAsia="Times New Roman" w:hAnsi="Arial" w:cs="Arial"/>
          <w:sz w:val="20"/>
          <w:szCs w:val="20"/>
          <w:lang w:eastAsia="cs-CZ"/>
        </w:rPr>
        <w:t>.</w:t>
      </w:r>
      <w:r w:rsidRPr="0050553B">
        <w:rPr>
          <w:rFonts w:ascii="Arial" w:eastAsia="Times New Roman" w:hAnsi="Arial" w:cs="Arial"/>
          <w:sz w:val="20"/>
          <w:szCs w:val="20"/>
          <w:lang w:eastAsia="cs-CZ"/>
        </w:rPr>
        <w:tab/>
        <w:t xml:space="preserve">Smluvní strany si sjednávají splatnost fakturovaných částek 30 dnů od doručení faktury objednateli. Vystavená faktura musí obsahovat náležitosti daňového dokladu dle zákona č. 235/2004 Sb., o dani z přidané hodnoty, v platném znění a musí být doručena objednateli </w:t>
      </w:r>
      <w:r w:rsidRPr="0050553B">
        <w:rPr>
          <w:rFonts w:ascii="Arial" w:eastAsia="Times New Roman" w:hAnsi="Arial" w:cs="Arial"/>
          <w:b/>
          <w:sz w:val="20"/>
          <w:szCs w:val="20"/>
          <w:lang w:eastAsia="cs-CZ"/>
        </w:rPr>
        <w:t xml:space="preserve">elektronické podobě na email: </w:t>
      </w:r>
      <w:hyperlink r:id="rId6" w:history="1">
        <w:r w:rsidRPr="001C3A9A">
          <w:rPr>
            <w:rFonts w:ascii="Arial" w:eastAsia="Times New Roman" w:hAnsi="Arial" w:cs="Arial"/>
            <w:b/>
            <w:sz w:val="20"/>
            <w:szCs w:val="20"/>
            <w:u w:val="single"/>
            <w:lang w:eastAsia="cs-CZ"/>
          </w:rPr>
          <w:t>fakturace@pld.cz</w:t>
        </w:r>
      </w:hyperlink>
      <w:r w:rsidRPr="001C3A9A">
        <w:rPr>
          <w:rFonts w:ascii="Arial" w:eastAsia="Times New Roman" w:hAnsi="Arial" w:cs="Arial"/>
          <w:b/>
          <w:sz w:val="20"/>
          <w:szCs w:val="20"/>
          <w:lang w:eastAsia="cs-CZ"/>
        </w:rPr>
        <w:t xml:space="preserve"> </w:t>
      </w:r>
      <w:r w:rsidRPr="0050553B">
        <w:rPr>
          <w:rFonts w:ascii="Arial" w:eastAsia="Times New Roman" w:hAnsi="Arial" w:cs="Arial"/>
          <w:b/>
          <w:sz w:val="20"/>
          <w:szCs w:val="20"/>
          <w:lang w:eastAsia="cs-CZ"/>
        </w:rPr>
        <w:t>nebo do jeho datové schránky (ID DS 4k429ud).</w:t>
      </w:r>
    </w:p>
    <w:p w14:paraId="076D1F97" w14:textId="29CDAA3E" w:rsidR="0050553B" w:rsidRPr="0050553B" w:rsidRDefault="0050553B" w:rsidP="007D1311">
      <w:pPr>
        <w:tabs>
          <w:tab w:val="left" w:pos="567"/>
          <w:tab w:val="right" w:pos="4111"/>
          <w:tab w:val="left" w:pos="4253"/>
          <w:tab w:val="right" w:pos="7088"/>
          <w:tab w:val="left" w:pos="7230"/>
          <w:tab w:val="right" w:pos="8647"/>
          <w:tab w:val="left" w:pos="8789"/>
        </w:tabs>
        <w:spacing w:after="0" w:line="276" w:lineRule="auto"/>
        <w:jc w:val="both"/>
        <w:rPr>
          <w:rFonts w:ascii="Arial" w:eastAsia="Times New Roman" w:hAnsi="Arial" w:cs="Arial"/>
          <w:color w:val="000000"/>
          <w:sz w:val="20"/>
          <w:szCs w:val="20"/>
          <w:lang w:eastAsia="cs-CZ"/>
        </w:rPr>
      </w:pPr>
      <w:r w:rsidRPr="0050553B">
        <w:rPr>
          <w:rFonts w:ascii="Arial" w:eastAsia="Times New Roman" w:hAnsi="Arial" w:cs="Arial"/>
          <w:color w:val="000000"/>
          <w:sz w:val="20"/>
          <w:szCs w:val="20"/>
          <w:lang w:eastAsia="cs-CZ"/>
        </w:rPr>
        <w:t>4.</w:t>
      </w:r>
      <w:r w:rsidR="00A212EA">
        <w:rPr>
          <w:rFonts w:ascii="Arial" w:eastAsia="Times New Roman" w:hAnsi="Arial" w:cs="Arial"/>
          <w:color w:val="000000"/>
          <w:sz w:val="20"/>
          <w:szCs w:val="20"/>
          <w:lang w:eastAsia="cs-CZ"/>
        </w:rPr>
        <w:t>5</w:t>
      </w:r>
      <w:r w:rsidRPr="0050553B">
        <w:rPr>
          <w:rFonts w:ascii="Arial" w:eastAsia="Times New Roman" w:hAnsi="Arial" w:cs="Arial"/>
          <w:color w:val="000000"/>
          <w:sz w:val="20"/>
          <w:szCs w:val="20"/>
          <w:lang w:eastAsia="cs-CZ"/>
        </w:rPr>
        <w:t>.</w:t>
      </w:r>
      <w:r w:rsidR="00A212EA">
        <w:rPr>
          <w:rFonts w:ascii="Arial" w:eastAsia="Times New Roman" w:hAnsi="Arial" w:cs="Arial"/>
          <w:color w:val="000000"/>
          <w:sz w:val="20"/>
          <w:szCs w:val="20"/>
          <w:lang w:eastAsia="cs-CZ"/>
        </w:rPr>
        <w:tab/>
      </w:r>
      <w:r w:rsidRPr="0050553B">
        <w:rPr>
          <w:rFonts w:ascii="Arial" w:eastAsia="Times New Roman" w:hAnsi="Arial" w:cs="Arial"/>
          <w:color w:val="000000"/>
          <w:sz w:val="20"/>
          <w:szCs w:val="20"/>
          <w:lang w:eastAsia="cs-CZ"/>
        </w:rPr>
        <w:tab/>
        <w:t>Nebude-li faktura obsahovat předepsané náležitosti, je objednatel oprávněn ji ve lhůtě splatnosti s odůvodněním vrátit poskytovateli k přepracování nebo doplnění, aniž by se objednatel dostal do prodlení se splatností takové faktury. Nová lhůta splatnosti počíná běžet dnem doručení přepracované faktury objednateli.</w:t>
      </w:r>
    </w:p>
    <w:p w14:paraId="00619FA7" w14:textId="77777777" w:rsidR="0050553B" w:rsidRPr="0050553B" w:rsidRDefault="0050553B" w:rsidP="007D1311">
      <w:pPr>
        <w:tabs>
          <w:tab w:val="left" w:pos="567"/>
          <w:tab w:val="right" w:pos="4111"/>
          <w:tab w:val="left" w:pos="4253"/>
          <w:tab w:val="right" w:pos="7088"/>
          <w:tab w:val="left" w:pos="7230"/>
          <w:tab w:val="right" w:pos="8647"/>
          <w:tab w:val="left" w:pos="8789"/>
        </w:tabs>
        <w:spacing w:after="0" w:line="276" w:lineRule="auto"/>
        <w:jc w:val="both"/>
        <w:rPr>
          <w:rFonts w:ascii="Arial" w:eastAsia="Times New Roman" w:hAnsi="Arial" w:cs="Arial"/>
          <w:color w:val="000000"/>
          <w:sz w:val="20"/>
          <w:szCs w:val="20"/>
          <w:lang w:eastAsia="cs-CZ"/>
        </w:rPr>
      </w:pPr>
      <w:r w:rsidRPr="0050553B">
        <w:rPr>
          <w:rFonts w:ascii="Arial" w:eastAsia="Times New Roman" w:hAnsi="Arial" w:cs="Arial"/>
          <w:color w:val="000000"/>
          <w:sz w:val="20"/>
          <w:szCs w:val="20"/>
          <w:lang w:eastAsia="cs-CZ"/>
        </w:rPr>
        <w:t>4.7.</w:t>
      </w:r>
      <w:r w:rsidRPr="0050553B">
        <w:rPr>
          <w:rFonts w:ascii="Arial" w:eastAsia="Times New Roman" w:hAnsi="Arial" w:cs="Arial"/>
          <w:color w:val="000000"/>
          <w:sz w:val="20"/>
          <w:szCs w:val="20"/>
          <w:lang w:eastAsia="cs-CZ"/>
        </w:rPr>
        <w:tab/>
      </w:r>
      <w:r w:rsidRPr="0050553B">
        <w:rPr>
          <w:rFonts w:ascii="Arial" w:eastAsia="Times New Roman" w:hAnsi="Arial" w:cs="Arial"/>
          <w:sz w:val="20"/>
          <w:szCs w:val="20"/>
          <w:lang w:eastAsia="cs-CZ"/>
        </w:rPr>
        <w:t>Fakturované částky jsou splatné bezhotovostně, a to bankovním převodem na účet poskytovatele uvedený na příslušné faktuře.</w:t>
      </w:r>
    </w:p>
    <w:p w14:paraId="1121097B" w14:textId="1895213C" w:rsidR="0050553B" w:rsidRPr="00EA4E14" w:rsidRDefault="0050553B" w:rsidP="007D1311">
      <w:pPr>
        <w:numPr>
          <w:ilvl w:val="1"/>
          <w:numId w:val="1"/>
        </w:numPr>
        <w:tabs>
          <w:tab w:val="left" w:pos="567"/>
        </w:tabs>
        <w:spacing w:after="0" w:line="276" w:lineRule="auto"/>
        <w:ind w:left="0" w:firstLine="0"/>
        <w:contextualSpacing/>
        <w:jc w:val="both"/>
        <w:rPr>
          <w:rFonts w:ascii="Arial" w:eastAsia="Times New Roman" w:hAnsi="Arial" w:cs="Arial"/>
          <w:sz w:val="20"/>
          <w:szCs w:val="20"/>
          <w:lang w:eastAsia="cs-CZ"/>
        </w:rPr>
      </w:pPr>
      <w:r w:rsidRPr="0050553B">
        <w:rPr>
          <w:rFonts w:ascii="Arial" w:eastAsia="Times New Roman" w:hAnsi="Arial" w:cs="Arial"/>
          <w:sz w:val="20"/>
          <w:szCs w:val="20"/>
          <w:lang w:eastAsia="cs-CZ"/>
        </w:rPr>
        <w:t>Fakturovaná částka se považuje za uhrazenou dnem, kdy je odepsána z bankovního účtu objednatele.</w:t>
      </w:r>
    </w:p>
    <w:p w14:paraId="3987278F" w14:textId="3B756D27" w:rsidR="0028145B" w:rsidRPr="004F182E" w:rsidRDefault="0028145B" w:rsidP="007D1311">
      <w:pPr>
        <w:tabs>
          <w:tab w:val="left" w:pos="567"/>
        </w:tabs>
        <w:spacing w:after="0" w:line="276" w:lineRule="auto"/>
        <w:jc w:val="both"/>
        <w:rPr>
          <w:rFonts w:ascii="Arial" w:hAnsi="Arial" w:cs="Arial"/>
          <w:sz w:val="20"/>
          <w:szCs w:val="20"/>
        </w:rPr>
      </w:pPr>
    </w:p>
    <w:p w14:paraId="3983C3D2" w14:textId="5223FC8A" w:rsidR="00C07D3B" w:rsidRDefault="00C07D3B" w:rsidP="00C07D3B">
      <w:pPr>
        <w:pStyle w:val="Odstavecseseznamem"/>
        <w:numPr>
          <w:ilvl w:val="0"/>
          <w:numId w:val="1"/>
        </w:numPr>
        <w:rPr>
          <w:rFonts w:ascii="Arial" w:hAnsi="Arial" w:cs="Arial"/>
          <w:b/>
          <w:bCs/>
          <w:sz w:val="20"/>
          <w:szCs w:val="20"/>
        </w:rPr>
      </w:pPr>
      <w:r>
        <w:rPr>
          <w:rFonts w:ascii="Arial" w:hAnsi="Arial" w:cs="Arial"/>
          <w:b/>
          <w:bCs/>
          <w:sz w:val="20"/>
          <w:szCs w:val="20"/>
        </w:rPr>
        <w:t xml:space="preserve">LICENČNÍ UJEDNÁNÍ </w:t>
      </w:r>
    </w:p>
    <w:p w14:paraId="42E6DD9F" w14:textId="7F7868DB" w:rsidR="00D3651C" w:rsidRDefault="00C07D3B" w:rsidP="00C07D3B">
      <w:pPr>
        <w:tabs>
          <w:tab w:val="left" w:pos="567"/>
        </w:tabs>
        <w:jc w:val="both"/>
        <w:rPr>
          <w:rFonts w:ascii="Arial" w:hAnsi="Arial" w:cs="Arial"/>
          <w:sz w:val="20"/>
          <w:szCs w:val="20"/>
        </w:rPr>
      </w:pPr>
      <w:r>
        <w:rPr>
          <w:rFonts w:ascii="Arial" w:hAnsi="Arial" w:cs="Arial"/>
          <w:sz w:val="20"/>
          <w:szCs w:val="20"/>
        </w:rPr>
        <w:t xml:space="preserve">5.1. </w:t>
      </w:r>
      <w:r>
        <w:rPr>
          <w:rFonts w:ascii="Arial" w:hAnsi="Arial" w:cs="Arial"/>
          <w:sz w:val="20"/>
          <w:szCs w:val="20"/>
        </w:rPr>
        <w:tab/>
      </w:r>
      <w:r w:rsidRPr="00C07D3B">
        <w:rPr>
          <w:rFonts w:ascii="Arial" w:hAnsi="Arial" w:cs="Arial"/>
          <w:sz w:val="20"/>
          <w:szCs w:val="20"/>
        </w:rPr>
        <w:t xml:space="preserve">Bude-li součástí Služeb nebo výsledkem činnosti </w:t>
      </w:r>
      <w:r>
        <w:rPr>
          <w:rFonts w:ascii="Arial" w:hAnsi="Arial" w:cs="Arial"/>
          <w:sz w:val="20"/>
          <w:szCs w:val="20"/>
        </w:rPr>
        <w:t>p</w:t>
      </w:r>
      <w:r w:rsidRPr="00C07D3B">
        <w:rPr>
          <w:rFonts w:ascii="Arial" w:hAnsi="Arial" w:cs="Arial"/>
          <w:sz w:val="20"/>
          <w:szCs w:val="20"/>
        </w:rPr>
        <w:t xml:space="preserve">oskytovatele prováděné dle této </w:t>
      </w:r>
      <w:r>
        <w:rPr>
          <w:rFonts w:ascii="Arial" w:hAnsi="Arial" w:cs="Arial"/>
          <w:sz w:val="20"/>
          <w:szCs w:val="20"/>
        </w:rPr>
        <w:t>s</w:t>
      </w:r>
      <w:r w:rsidRPr="00C07D3B">
        <w:rPr>
          <w:rFonts w:ascii="Arial" w:hAnsi="Arial" w:cs="Arial"/>
          <w:sz w:val="20"/>
          <w:szCs w:val="20"/>
        </w:rPr>
        <w:t>mlouvy autorské dílo podle zákona ě. 121/200</w:t>
      </w:r>
      <w:r w:rsidR="00C96330">
        <w:rPr>
          <w:rFonts w:ascii="Arial" w:hAnsi="Arial" w:cs="Arial"/>
          <w:sz w:val="20"/>
          <w:szCs w:val="20"/>
        </w:rPr>
        <w:t>0</w:t>
      </w:r>
      <w:r w:rsidRPr="00C07D3B">
        <w:rPr>
          <w:rFonts w:ascii="Arial" w:hAnsi="Arial" w:cs="Arial"/>
          <w:sz w:val="20"/>
          <w:szCs w:val="20"/>
        </w:rPr>
        <w:t xml:space="preserve"> Sb., o právu autorském, o právech souvisejících s právem autorským a o změně některých zákonů (autorský zákon), ve znění pozdějších předpisů (dále jen „autorské dílo“), nabývá </w:t>
      </w:r>
      <w:r>
        <w:rPr>
          <w:rFonts w:ascii="Arial" w:hAnsi="Arial" w:cs="Arial"/>
          <w:sz w:val="20"/>
          <w:szCs w:val="20"/>
        </w:rPr>
        <w:t>o</w:t>
      </w:r>
      <w:r w:rsidRPr="00C07D3B">
        <w:rPr>
          <w:rFonts w:ascii="Arial" w:hAnsi="Arial" w:cs="Arial"/>
          <w:sz w:val="20"/>
          <w:szCs w:val="20"/>
        </w:rPr>
        <w:t xml:space="preserve">bjednatel dnem poskytnutí autorského díla </w:t>
      </w:r>
      <w:r>
        <w:rPr>
          <w:rFonts w:ascii="Arial" w:hAnsi="Arial" w:cs="Arial"/>
          <w:sz w:val="20"/>
          <w:szCs w:val="20"/>
        </w:rPr>
        <w:t>o</w:t>
      </w:r>
      <w:r w:rsidRPr="00C07D3B">
        <w:rPr>
          <w:rFonts w:ascii="Arial" w:hAnsi="Arial" w:cs="Arial"/>
          <w:sz w:val="20"/>
          <w:szCs w:val="20"/>
        </w:rPr>
        <w:t xml:space="preserve">bjednateli k užívání nevýhradní právo užít takovéto autorské dílo všemi způsoby nezbytnými k naplnění účelu vyplývajícímu z této </w:t>
      </w:r>
      <w:r>
        <w:rPr>
          <w:rFonts w:ascii="Arial" w:hAnsi="Arial" w:cs="Arial"/>
          <w:sz w:val="20"/>
          <w:szCs w:val="20"/>
        </w:rPr>
        <w:t>s</w:t>
      </w:r>
      <w:r w:rsidRPr="00C07D3B">
        <w:rPr>
          <w:rFonts w:ascii="Arial" w:hAnsi="Arial" w:cs="Arial"/>
          <w:sz w:val="20"/>
          <w:szCs w:val="20"/>
        </w:rPr>
        <w:t xml:space="preserve">mlouvy, a to po celou dobu trvání autorského práva k autorskému dílu bez omezení rozsahu množstevního, technologického, teritoriálního (dále jen ,,Licence“). Součástí Licence je rovněž neomezené právo </w:t>
      </w:r>
      <w:r>
        <w:rPr>
          <w:rFonts w:ascii="Arial" w:hAnsi="Arial" w:cs="Arial"/>
          <w:sz w:val="20"/>
          <w:szCs w:val="20"/>
        </w:rPr>
        <w:t>o</w:t>
      </w:r>
      <w:r w:rsidRPr="00C07D3B">
        <w:rPr>
          <w:rFonts w:ascii="Arial" w:hAnsi="Arial" w:cs="Arial"/>
          <w:sz w:val="20"/>
          <w:szCs w:val="20"/>
        </w:rPr>
        <w:t xml:space="preserve">bjednatele poskytnout třetím osobám podlicenci k užití autorského díla v rozsahu shodném s rozsahem Licence, souhlas </w:t>
      </w:r>
      <w:r w:rsidR="00D3651C">
        <w:rPr>
          <w:rFonts w:ascii="Arial" w:hAnsi="Arial" w:cs="Arial"/>
          <w:sz w:val="20"/>
          <w:szCs w:val="20"/>
        </w:rPr>
        <w:t>p</w:t>
      </w:r>
      <w:r w:rsidRPr="00C07D3B">
        <w:rPr>
          <w:rFonts w:ascii="Arial" w:hAnsi="Arial" w:cs="Arial"/>
          <w:sz w:val="20"/>
          <w:szCs w:val="20"/>
        </w:rPr>
        <w:t xml:space="preserve">oskytovatele k postoupení Licence na třetí osoby a souhlas </w:t>
      </w:r>
      <w:r w:rsidR="00D3651C">
        <w:rPr>
          <w:rFonts w:ascii="Arial" w:hAnsi="Arial" w:cs="Arial"/>
          <w:sz w:val="20"/>
          <w:szCs w:val="20"/>
        </w:rPr>
        <w:t>p</w:t>
      </w:r>
      <w:r w:rsidRPr="00C07D3B">
        <w:rPr>
          <w:rFonts w:ascii="Arial" w:hAnsi="Arial" w:cs="Arial"/>
          <w:sz w:val="20"/>
          <w:szCs w:val="20"/>
        </w:rPr>
        <w:t xml:space="preserve">oskytovatele udělený </w:t>
      </w:r>
      <w:r w:rsidR="00D3651C">
        <w:rPr>
          <w:rFonts w:ascii="Arial" w:hAnsi="Arial" w:cs="Arial"/>
          <w:sz w:val="20"/>
          <w:szCs w:val="20"/>
        </w:rPr>
        <w:t>o</w:t>
      </w:r>
      <w:r w:rsidRPr="00C07D3B">
        <w:rPr>
          <w:rFonts w:ascii="Arial" w:hAnsi="Arial" w:cs="Arial"/>
          <w:sz w:val="20"/>
          <w:szCs w:val="20"/>
        </w:rPr>
        <w:t xml:space="preserve">bjednateli k provedení jakýchkoliv změn nebo modifikací autorského díla, a to i prostřednictvím třetích osob. Licence se automaticky vztahuje i na všechny nové verze, aktualizované verze, i na úpravy a překlady autorského díla, dodané </w:t>
      </w:r>
      <w:r w:rsidR="00D3651C">
        <w:rPr>
          <w:rFonts w:ascii="Arial" w:hAnsi="Arial" w:cs="Arial"/>
          <w:sz w:val="20"/>
          <w:szCs w:val="20"/>
        </w:rPr>
        <w:t>p</w:t>
      </w:r>
      <w:r w:rsidRPr="00C07D3B">
        <w:rPr>
          <w:rFonts w:ascii="Arial" w:hAnsi="Arial" w:cs="Arial"/>
          <w:sz w:val="20"/>
          <w:szCs w:val="20"/>
        </w:rPr>
        <w:t xml:space="preserve">oskytovatelem. Poskytovatel 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 </w:t>
      </w:r>
    </w:p>
    <w:p w14:paraId="038E8A48" w14:textId="075F5E45" w:rsidR="00D3651C" w:rsidRDefault="00D3651C" w:rsidP="00D3651C">
      <w:pPr>
        <w:tabs>
          <w:tab w:val="left" w:pos="567"/>
        </w:tabs>
        <w:jc w:val="both"/>
        <w:rPr>
          <w:rFonts w:ascii="Arial" w:hAnsi="Arial" w:cs="Arial"/>
          <w:sz w:val="20"/>
          <w:szCs w:val="20"/>
        </w:rPr>
      </w:pPr>
      <w:r>
        <w:rPr>
          <w:rFonts w:ascii="Arial" w:hAnsi="Arial" w:cs="Arial"/>
          <w:sz w:val="20"/>
          <w:szCs w:val="20"/>
        </w:rPr>
        <w:t>5</w:t>
      </w:r>
      <w:r w:rsidR="00C07D3B" w:rsidRPr="00C07D3B">
        <w:rPr>
          <w:rFonts w:ascii="Arial" w:hAnsi="Arial" w:cs="Arial"/>
          <w:sz w:val="20"/>
          <w:szCs w:val="20"/>
        </w:rPr>
        <w:t>.2</w:t>
      </w:r>
      <w:r>
        <w:rPr>
          <w:rFonts w:ascii="Arial" w:hAnsi="Arial" w:cs="Arial"/>
          <w:sz w:val="20"/>
          <w:szCs w:val="20"/>
        </w:rPr>
        <w:t>.</w:t>
      </w:r>
      <w:r w:rsidR="00C07D3B" w:rsidRPr="00C07D3B">
        <w:rPr>
          <w:rFonts w:ascii="Arial" w:hAnsi="Arial" w:cs="Arial"/>
          <w:sz w:val="20"/>
          <w:szCs w:val="20"/>
        </w:rPr>
        <w:t xml:space="preserve"> </w:t>
      </w:r>
      <w:r>
        <w:rPr>
          <w:rFonts w:ascii="Arial" w:hAnsi="Arial" w:cs="Arial"/>
          <w:sz w:val="20"/>
          <w:szCs w:val="20"/>
        </w:rPr>
        <w:tab/>
      </w:r>
      <w:r w:rsidR="00C07D3B" w:rsidRPr="00C07D3B">
        <w:rPr>
          <w:rFonts w:ascii="Arial" w:hAnsi="Arial" w:cs="Arial"/>
          <w:sz w:val="20"/>
          <w:szCs w:val="20"/>
        </w:rPr>
        <w:t xml:space="preserve">Nebude-li výjimečně možné po </w:t>
      </w:r>
      <w:r>
        <w:rPr>
          <w:rFonts w:ascii="Arial" w:hAnsi="Arial" w:cs="Arial"/>
          <w:sz w:val="20"/>
          <w:szCs w:val="20"/>
        </w:rPr>
        <w:t>p</w:t>
      </w:r>
      <w:r w:rsidR="00C07D3B" w:rsidRPr="00C07D3B">
        <w:rPr>
          <w:rFonts w:ascii="Arial" w:hAnsi="Arial" w:cs="Arial"/>
          <w:sz w:val="20"/>
          <w:szCs w:val="20"/>
        </w:rPr>
        <w:t xml:space="preserve">oskytovateli spravedlivě požadovat udělení Licence v rozsahu dle čl. </w:t>
      </w:r>
      <w:r>
        <w:rPr>
          <w:rFonts w:ascii="Arial" w:hAnsi="Arial" w:cs="Arial"/>
          <w:sz w:val="20"/>
          <w:szCs w:val="20"/>
        </w:rPr>
        <w:t>5</w:t>
      </w:r>
      <w:r w:rsidR="00C07D3B" w:rsidRPr="00C07D3B">
        <w:rPr>
          <w:rFonts w:ascii="Arial" w:hAnsi="Arial" w:cs="Arial"/>
          <w:sz w:val="20"/>
          <w:szCs w:val="20"/>
        </w:rPr>
        <w:t xml:space="preserve">.1 této </w:t>
      </w:r>
      <w:r>
        <w:rPr>
          <w:rFonts w:ascii="Arial" w:hAnsi="Arial" w:cs="Arial"/>
          <w:sz w:val="20"/>
          <w:szCs w:val="20"/>
        </w:rPr>
        <w:t>s</w:t>
      </w:r>
      <w:r w:rsidR="00C07D3B" w:rsidRPr="00C07D3B">
        <w:rPr>
          <w:rFonts w:ascii="Arial" w:hAnsi="Arial" w:cs="Arial"/>
          <w:sz w:val="20"/>
          <w:szCs w:val="20"/>
        </w:rPr>
        <w:t xml:space="preserve">mlouvy, zejména proto, že se jedná o tzv. standardní počítačové programy, je </w:t>
      </w:r>
      <w:r>
        <w:rPr>
          <w:rFonts w:ascii="Arial" w:hAnsi="Arial" w:cs="Arial"/>
          <w:sz w:val="20"/>
          <w:szCs w:val="20"/>
        </w:rPr>
        <w:t>p</w:t>
      </w:r>
      <w:r w:rsidR="00C07D3B" w:rsidRPr="00C07D3B">
        <w:rPr>
          <w:rFonts w:ascii="Arial" w:hAnsi="Arial" w:cs="Arial"/>
          <w:sz w:val="20"/>
          <w:szCs w:val="20"/>
        </w:rPr>
        <w:t xml:space="preserve">oskytovatel povinen na to </w:t>
      </w:r>
      <w:r w:rsidR="00C07D3B" w:rsidRPr="00C07D3B">
        <w:rPr>
          <w:rFonts w:ascii="Arial" w:hAnsi="Arial" w:cs="Arial"/>
          <w:sz w:val="20"/>
          <w:szCs w:val="20"/>
        </w:rPr>
        <w:lastRenderedPageBreak/>
        <w:t xml:space="preserve">písemně </w:t>
      </w:r>
      <w:r>
        <w:rPr>
          <w:rFonts w:ascii="Arial" w:hAnsi="Arial" w:cs="Arial"/>
          <w:sz w:val="20"/>
          <w:szCs w:val="20"/>
        </w:rPr>
        <w:t>o</w:t>
      </w:r>
      <w:r w:rsidR="00C07D3B" w:rsidRPr="00C07D3B">
        <w:rPr>
          <w:rFonts w:ascii="Arial" w:hAnsi="Arial" w:cs="Arial"/>
          <w:sz w:val="20"/>
          <w:szCs w:val="20"/>
        </w:rPr>
        <w:t xml:space="preserve">bjednatele upozornit spolu s náležitým odůvodněním a poskytnout </w:t>
      </w:r>
      <w:r>
        <w:rPr>
          <w:rFonts w:ascii="Arial" w:hAnsi="Arial" w:cs="Arial"/>
          <w:sz w:val="20"/>
          <w:szCs w:val="20"/>
        </w:rPr>
        <w:t>o</w:t>
      </w:r>
      <w:r w:rsidR="00C07D3B" w:rsidRPr="00C07D3B">
        <w:rPr>
          <w:rFonts w:ascii="Arial" w:hAnsi="Arial" w:cs="Arial"/>
          <w:sz w:val="20"/>
          <w:szCs w:val="20"/>
        </w:rPr>
        <w:t xml:space="preserve">bjednateli nebo zajistit pro </w:t>
      </w:r>
      <w:r>
        <w:rPr>
          <w:rFonts w:ascii="Arial" w:hAnsi="Arial" w:cs="Arial"/>
          <w:sz w:val="20"/>
          <w:szCs w:val="20"/>
        </w:rPr>
        <w:t>o</w:t>
      </w:r>
      <w:r w:rsidR="00C07D3B" w:rsidRPr="00C07D3B">
        <w:rPr>
          <w:rFonts w:ascii="Arial" w:hAnsi="Arial" w:cs="Arial"/>
          <w:sz w:val="20"/>
          <w:szCs w:val="20"/>
        </w:rPr>
        <w:t xml:space="preserve">bjednatele poskytnutí licence či podlicence v nejširším možném rozsahu. Postup dle předchozí věty je možný jen s výslovným písemným souhlasem </w:t>
      </w:r>
      <w:r>
        <w:rPr>
          <w:rFonts w:ascii="Arial" w:hAnsi="Arial" w:cs="Arial"/>
          <w:sz w:val="20"/>
          <w:szCs w:val="20"/>
        </w:rPr>
        <w:t>o</w:t>
      </w:r>
      <w:r w:rsidR="00C07D3B" w:rsidRPr="00C07D3B">
        <w:rPr>
          <w:rFonts w:ascii="Arial" w:hAnsi="Arial" w:cs="Arial"/>
          <w:sz w:val="20"/>
          <w:szCs w:val="20"/>
        </w:rPr>
        <w:t xml:space="preserve">bjednatele, přičemž se </w:t>
      </w:r>
      <w:r>
        <w:rPr>
          <w:rFonts w:ascii="Arial" w:hAnsi="Arial" w:cs="Arial"/>
          <w:sz w:val="20"/>
          <w:szCs w:val="20"/>
        </w:rPr>
        <w:t>o</w:t>
      </w:r>
      <w:r w:rsidR="00C07D3B" w:rsidRPr="00C07D3B">
        <w:rPr>
          <w:rFonts w:ascii="Arial" w:hAnsi="Arial" w:cs="Arial"/>
          <w:sz w:val="20"/>
          <w:szCs w:val="20"/>
        </w:rPr>
        <w:t xml:space="preserve">bjednatel zavazuje, že tento souhlas neodmítne poskytnout bez vážného důvodu. </w:t>
      </w:r>
    </w:p>
    <w:p w14:paraId="47386895" w14:textId="77777777" w:rsidR="00D3651C" w:rsidRDefault="00D3651C" w:rsidP="00D3651C">
      <w:pPr>
        <w:tabs>
          <w:tab w:val="left" w:pos="567"/>
        </w:tabs>
        <w:jc w:val="both"/>
        <w:rPr>
          <w:rFonts w:ascii="Arial" w:hAnsi="Arial" w:cs="Arial"/>
          <w:sz w:val="20"/>
          <w:szCs w:val="20"/>
        </w:rPr>
      </w:pPr>
      <w:r>
        <w:rPr>
          <w:rFonts w:ascii="Arial" w:hAnsi="Arial" w:cs="Arial"/>
          <w:sz w:val="20"/>
          <w:szCs w:val="20"/>
        </w:rPr>
        <w:t>5</w:t>
      </w:r>
      <w:r w:rsidR="00C07D3B" w:rsidRPr="00C07D3B">
        <w:rPr>
          <w:rFonts w:ascii="Arial" w:hAnsi="Arial" w:cs="Arial"/>
          <w:sz w:val="20"/>
          <w:szCs w:val="20"/>
        </w:rPr>
        <w:t>.3</w:t>
      </w:r>
      <w:r>
        <w:rPr>
          <w:rFonts w:ascii="Arial" w:hAnsi="Arial" w:cs="Arial"/>
          <w:sz w:val="20"/>
          <w:szCs w:val="20"/>
        </w:rPr>
        <w:t>.</w:t>
      </w:r>
      <w:r w:rsidR="00C07D3B" w:rsidRPr="00C07D3B">
        <w:rPr>
          <w:rFonts w:ascii="Arial" w:hAnsi="Arial" w:cs="Arial"/>
          <w:sz w:val="20"/>
          <w:szCs w:val="20"/>
        </w:rPr>
        <w:t xml:space="preserve"> </w:t>
      </w:r>
      <w:r>
        <w:rPr>
          <w:rFonts w:ascii="Arial" w:hAnsi="Arial" w:cs="Arial"/>
          <w:sz w:val="20"/>
          <w:szCs w:val="20"/>
        </w:rPr>
        <w:tab/>
      </w:r>
      <w:r w:rsidR="00C07D3B" w:rsidRPr="00C07D3B">
        <w:rPr>
          <w:rFonts w:ascii="Arial" w:hAnsi="Arial" w:cs="Arial"/>
          <w:sz w:val="20"/>
          <w:szCs w:val="20"/>
        </w:rPr>
        <w:t xml:space="preserve">Bude-li autorské dílo vytvořeno činností </w:t>
      </w:r>
      <w:r>
        <w:rPr>
          <w:rFonts w:ascii="Arial" w:hAnsi="Arial" w:cs="Arial"/>
          <w:sz w:val="20"/>
          <w:szCs w:val="20"/>
        </w:rPr>
        <w:t>p</w:t>
      </w:r>
      <w:r w:rsidR="00C07D3B" w:rsidRPr="00C07D3B">
        <w:rPr>
          <w:rFonts w:ascii="Arial" w:hAnsi="Arial" w:cs="Arial"/>
          <w:sz w:val="20"/>
          <w:szCs w:val="20"/>
        </w:rPr>
        <w:t xml:space="preserve">oskytovatele, smluvní strany činí nesporným, že jakékoliv takovéto autorské dílo vzniklo z podnětu a pod vedením </w:t>
      </w:r>
      <w:r>
        <w:rPr>
          <w:rFonts w:ascii="Arial" w:hAnsi="Arial" w:cs="Arial"/>
          <w:sz w:val="20"/>
          <w:szCs w:val="20"/>
        </w:rPr>
        <w:t>o</w:t>
      </w:r>
      <w:r w:rsidR="00C07D3B" w:rsidRPr="00C07D3B">
        <w:rPr>
          <w:rFonts w:ascii="Arial" w:hAnsi="Arial" w:cs="Arial"/>
          <w:sz w:val="20"/>
          <w:szCs w:val="20"/>
        </w:rPr>
        <w:t xml:space="preserve">bjednatele. </w:t>
      </w:r>
    </w:p>
    <w:p w14:paraId="131D1E73" w14:textId="77777777" w:rsidR="00D3651C" w:rsidRDefault="00D3651C" w:rsidP="00D3651C">
      <w:pPr>
        <w:tabs>
          <w:tab w:val="left" w:pos="567"/>
        </w:tabs>
        <w:jc w:val="both"/>
        <w:rPr>
          <w:rFonts w:ascii="Arial" w:hAnsi="Arial" w:cs="Arial"/>
          <w:sz w:val="20"/>
          <w:szCs w:val="20"/>
        </w:rPr>
      </w:pPr>
      <w:r>
        <w:rPr>
          <w:rFonts w:ascii="Arial" w:hAnsi="Arial" w:cs="Arial"/>
          <w:sz w:val="20"/>
          <w:szCs w:val="20"/>
        </w:rPr>
        <w:t>5</w:t>
      </w:r>
      <w:r w:rsidR="00C07D3B" w:rsidRPr="00C07D3B">
        <w:rPr>
          <w:rFonts w:ascii="Arial" w:hAnsi="Arial" w:cs="Arial"/>
          <w:sz w:val="20"/>
          <w:szCs w:val="20"/>
        </w:rPr>
        <w:t>.4</w:t>
      </w:r>
      <w:r>
        <w:rPr>
          <w:rFonts w:ascii="Arial" w:hAnsi="Arial" w:cs="Arial"/>
          <w:sz w:val="20"/>
          <w:szCs w:val="20"/>
        </w:rPr>
        <w:t>.</w:t>
      </w:r>
      <w:r w:rsidR="00C07D3B" w:rsidRPr="00C07D3B">
        <w:rPr>
          <w:rFonts w:ascii="Arial" w:hAnsi="Arial" w:cs="Arial"/>
          <w:sz w:val="20"/>
          <w:szCs w:val="20"/>
        </w:rPr>
        <w:t xml:space="preserve"> Práva získaná v rámci plnění této </w:t>
      </w:r>
      <w:r>
        <w:rPr>
          <w:rFonts w:ascii="Arial" w:hAnsi="Arial" w:cs="Arial"/>
          <w:sz w:val="20"/>
          <w:szCs w:val="20"/>
        </w:rPr>
        <w:t>s</w:t>
      </w:r>
      <w:r w:rsidR="00C07D3B" w:rsidRPr="00C07D3B">
        <w:rPr>
          <w:rFonts w:ascii="Arial" w:hAnsi="Arial" w:cs="Arial"/>
          <w:sz w:val="20"/>
          <w:szCs w:val="20"/>
        </w:rPr>
        <w:t xml:space="preserve">mlouvy přechází i na případného právního nástupce </w:t>
      </w:r>
      <w:r>
        <w:rPr>
          <w:rFonts w:ascii="Arial" w:hAnsi="Arial" w:cs="Arial"/>
          <w:sz w:val="20"/>
          <w:szCs w:val="20"/>
        </w:rPr>
        <w:t>o</w:t>
      </w:r>
      <w:r w:rsidR="00C07D3B" w:rsidRPr="00C07D3B">
        <w:rPr>
          <w:rFonts w:ascii="Arial" w:hAnsi="Arial" w:cs="Arial"/>
          <w:sz w:val="20"/>
          <w:szCs w:val="20"/>
        </w:rPr>
        <w:t xml:space="preserve">bjednatele. Případná změna v osobě </w:t>
      </w:r>
      <w:r>
        <w:rPr>
          <w:rFonts w:ascii="Arial" w:hAnsi="Arial" w:cs="Arial"/>
          <w:sz w:val="20"/>
          <w:szCs w:val="20"/>
        </w:rPr>
        <w:t>p</w:t>
      </w:r>
      <w:r w:rsidR="00C07D3B" w:rsidRPr="00C07D3B">
        <w:rPr>
          <w:rFonts w:ascii="Arial" w:hAnsi="Arial" w:cs="Arial"/>
          <w:sz w:val="20"/>
          <w:szCs w:val="20"/>
        </w:rPr>
        <w:t xml:space="preserve">oskytovatele (např. právní nástupnictví) nebude mít vliv na oprávnění udělená v rámci této </w:t>
      </w:r>
      <w:r>
        <w:rPr>
          <w:rFonts w:ascii="Arial" w:hAnsi="Arial" w:cs="Arial"/>
          <w:sz w:val="20"/>
          <w:szCs w:val="20"/>
        </w:rPr>
        <w:t>s</w:t>
      </w:r>
      <w:r w:rsidR="00C07D3B" w:rsidRPr="00C07D3B">
        <w:rPr>
          <w:rFonts w:ascii="Arial" w:hAnsi="Arial" w:cs="Arial"/>
          <w:sz w:val="20"/>
          <w:szCs w:val="20"/>
        </w:rPr>
        <w:t xml:space="preserve">mlouvy </w:t>
      </w:r>
      <w:r>
        <w:rPr>
          <w:rFonts w:ascii="Arial" w:hAnsi="Arial" w:cs="Arial"/>
          <w:sz w:val="20"/>
          <w:szCs w:val="20"/>
        </w:rPr>
        <w:t>p</w:t>
      </w:r>
      <w:r w:rsidR="00C07D3B" w:rsidRPr="00C07D3B">
        <w:rPr>
          <w:rFonts w:ascii="Arial" w:hAnsi="Arial" w:cs="Arial"/>
          <w:sz w:val="20"/>
          <w:szCs w:val="20"/>
        </w:rPr>
        <w:t xml:space="preserve">oskytovatelem </w:t>
      </w:r>
      <w:r>
        <w:rPr>
          <w:rFonts w:ascii="Arial" w:hAnsi="Arial" w:cs="Arial"/>
          <w:sz w:val="20"/>
          <w:szCs w:val="20"/>
        </w:rPr>
        <w:t>o</w:t>
      </w:r>
      <w:r w:rsidR="00C07D3B" w:rsidRPr="00C07D3B">
        <w:rPr>
          <w:rFonts w:ascii="Arial" w:hAnsi="Arial" w:cs="Arial"/>
          <w:sz w:val="20"/>
          <w:szCs w:val="20"/>
        </w:rPr>
        <w:t xml:space="preserve">bjednateli. </w:t>
      </w:r>
    </w:p>
    <w:p w14:paraId="0FDA6762" w14:textId="301440B5" w:rsidR="00D3651C" w:rsidRDefault="00D3651C" w:rsidP="00D3651C">
      <w:pPr>
        <w:tabs>
          <w:tab w:val="left" w:pos="567"/>
        </w:tabs>
        <w:jc w:val="both"/>
        <w:rPr>
          <w:rFonts w:ascii="Arial" w:hAnsi="Arial" w:cs="Arial"/>
          <w:sz w:val="20"/>
          <w:szCs w:val="20"/>
        </w:rPr>
      </w:pPr>
      <w:r>
        <w:rPr>
          <w:rFonts w:ascii="Arial" w:hAnsi="Arial" w:cs="Arial"/>
          <w:sz w:val="20"/>
          <w:szCs w:val="20"/>
        </w:rPr>
        <w:t>5</w:t>
      </w:r>
      <w:r w:rsidR="00C07D3B" w:rsidRPr="00C07D3B">
        <w:rPr>
          <w:rFonts w:ascii="Arial" w:hAnsi="Arial" w:cs="Arial"/>
          <w:sz w:val="20"/>
          <w:szCs w:val="20"/>
        </w:rPr>
        <w:t>.5</w:t>
      </w:r>
      <w:r>
        <w:rPr>
          <w:rFonts w:ascii="Arial" w:hAnsi="Arial" w:cs="Arial"/>
          <w:sz w:val="20"/>
          <w:szCs w:val="20"/>
        </w:rPr>
        <w:t>.</w:t>
      </w:r>
      <w:r w:rsidR="00C07D3B" w:rsidRPr="00C07D3B">
        <w:rPr>
          <w:rFonts w:ascii="Arial" w:hAnsi="Arial" w:cs="Arial"/>
          <w:sz w:val="20"/>
          <w:szCs w:val="20"/>
        </w:rPr>
        <w:t xml:space="preserve"> Odměna za poskytnutí, zprostředkování nebo postoupení Licence k autorskému dílu je zahrnuta v ceně Služeb, při jejichž poskytnutí došlo k vytvoření autorského díla.</w:t>
      </w:r>
    </w:p>
    <w:p w14:paraId="1403201F" w14:textId="77777777" w:rsidR="00EA4E14" w:rsidRPr="00EA4E14" w:rsidRDefault="00EA4E14" w:rsidP="00D3651C">
      <w:pPr>
        <w:tabs>
          <w:tab w:val="left" w:pos="567"/>
        </w:tabs>
        <w:jc w:val="both"/>
        <w:rPr>
          <w:rFonts w:ascii="Arial" w:hAnsi="Arial" w:cs="Arial"/>
          <w:sz w:val="20"/>
          <w:szCs w:val="20"/>
        </w:rPr>
      </w:pPr>
    </w:p>
    <w:p w14:paraId="25B4515C" w14:textId="55792E78" w:rsidR="00C07D3B" w:rsidRPr="00C07D3B" w:rsidRDefault="00C07D3B" w:rsidP="00C07D3B">
      <w:pPr>
        <w:pStyle w:val="Odstavecseseznamem"/>
        <w:numPr>
          <w:ilvl w:val="0"/>
          <w:numId w:val="1"/>
        </w:numPr>
        <w:rPr>
          <w:rFonts w:ascii="Arial" w:hAnsi="Arial" w:cs="Arial"/>
          <w:b/>
          <w:bCs/>
          <w:sz w:val="20"/>
          <w:szCs w:val="20"/>
        </w:rPr>
      </w:pPr>
      <w:r w:rsidRPr="00C07D3B">
        <w:rPr>
          <w:rFonts w:ascii="Arial" w:hAnsi="Arial" w:cs="Arial"/>
          <w:b/>
          <w:bCs/>
          <w:sz w:val="20"/>
          <w:szCs w:val="20"/>
        </w:rPr>
        <w:t>ODPOVĚDNOST ZA ÚJMU</w:t>
      </w:r>
    </w:p>
    <w:p w14:paraId="41034DB0" w14:textId="77777777" w:rsidR="002B2091" w:rsidRPr="002B2091" w:rsidRDefault="002B2091" w:rsidP="002B2091">
      <w:pPr>
        <w:pStyle w:val="Odstavecseseznamem"/>
        <w:spacing w:after="0" w:line="276" w:lineRule="auto"/>
        <w:ind w:left="360"/>
        <w:rPr>
          <w:rFonts w:ascii="Arial" w:hAnsi="Arial" w:cs="Arial"/>
          <w:b/>
          <w:bCs/>
          <w:sz w:val="20"/>
          <w:szCs w:val="20"/>
        </w:rPr>
      </w:pPr>
    </w:p>
    <w:p w14:paraId="495FAEDB" w14:textId="495A9C52" w:rsidR="0028145B" w:rsidRDefault="00C07D3B" w:rsidP="007D1311">
      <w:pPr>
        <w:tabs>
          <w:tab w:val="left" w:pos="567"/>
        </w:tabs>
        <w:spacing w:after="0" w:line="276" w:lineRule="auto"/>
        <w:jc w:val="both"/>
        <w:rPr>
          <w:rFonts w:ascii="Arial" w:hAnsi="Arial" w:cs="Arial"/>
          <w:sz w:val="20"/>
          <w:szCs w:val="20"/>
        </w:rPr>
      </w:pPr>
      <w:r>
        <w:rPr>
          <w:rFonts w:ascii="Arial" w:hAnsi="Arial" w:cs="Arial"/>
          <w:sz w:val="20"/>
          <w:szCs w:val="20"/>
        </w:rPr>
        <w:t>6.</w:t>
      </w:r>
      <w:r w:rsidR="0028145B" w:rsidRPr="004F182E">
        <w:rPr>
          <w:rFonts w:ascii="Arial" w:hAnsi="Arial" w:cs="Arial"/>
          <w:sz w:val="20"/>
          <w:szCs w:val="20"/>
        </w:rPr>
        <w:t>1</w:t>
      </w:r>
      <w:r w:rsidR="00A212EA">
        <w:rPr>
          <w:rFonts w:ascii="Arial" w:hAnsi="Arial" w:cs="Arial"/>
          <w:sz w:val="20"/>
          <w:szCs w:val="20"/>
        </w:rPr>
        <w:t>.</w:t>
      </w:r>
      <w:r w:rsidR="0028145B" w:rsidRPr="004F182E">
        <w:rPr>
          <w:rFonts w:ascii="Arial" w:hAnsi="Arial" w:cs="Arial"/>
          <w:sz w:val="20"/>
          <w:szCs w:val="20"/>
        </w:rPr>
        <w:t xml:space="preserve"> </w:t>
      </w:r>
      <w:r w:rsidR="00A212EA">
        <w:rPr>
          <w:rFonts w:ascii="Arial" w:hAnsi="Arial" w:cs="Arial"/>
          <w:sz w:val="20"/>
          <w:szCs w:val="20"/>
        </w:rPr>
        <w:tab/>
      </w:r>
      <w:r w:rsidR="0028145B" w:rsidRPr="004F182E">
        <w:rPr>
          <w:rFonts w:ascii="Arial" w:hAnsi="Arial" w:cs="Arial"/>
          <w:sz w:val="20"/>
          <w:szCs w:val="20"/>
        </w:rPr>
        <w:t>Obě strany se zavazují k vyvinutí maximálního úsilí k předcházení škodám a k</w:t>
      </w:r>
      <w:r w:rsidR="007437E0">
        <w:rPr>
          <w:rFonts w:ascii="Arial" w:hAnsi="Arial" w:cs="Arial"/>
          <w:sz w:val="20"/>
          <w:szCs w:val="20"/>
        </w:rPr>
        <w:t> </w:t>
      </w:r>
      <w:r w:rsidR="0028145B" w:rsidRPr="004F182E">
        <w:rPr>
          <w:rFonts w:ascii="Arial" w:hAnsi="Arial" w:cs="Arial"/>
          <w:sz w:val="20"/>
          <w:szCs w:val="20"/>
        </w:rPr>
        <w:t>minimalizaci</w:t>
      </w:r>
      <w:r w:rsidR="007437E0">
        <w:rPr>
          <w:rFonts w:ascii="Arial" w:hAnsi="Arial" w:cs="Arial"/>
          <w:sz w:val="20"/>
          <w:szCs w:val="20"/>
        </w:rPr>
        <w:t xml:space="preserve"> </w:t>
      </w:r>
      <w:r w:rsidR="0028145B" w:rsidRPr="004F182E">
        <w:rPr>
          <w:rFonts w:ascii="Arial" w:hAnsi="Arial" w:cs="Arial"/>
          <w:sz w:val="20"/>
          <w:szCs w:val="20"/>
        </w:rPr>
        <w:t>vzniklých škod.</w:t>
      </w:r>
      <w:r w:rsidR="006B1760">
        <w:rPr>
          <w:rFonts w:ascii="Arial" w:hAnsi="Arial" w:cs="Arial"/>
          <w:sz w:val="20"/>
          <w:szCs w:val="20"/>
        </w:rPr>
        <w:t xml:space="preserve"> Poskytovatel je povinen upozornit objednatele na rizika vzniku škod a včas a řádně dle svých možností provést taková opatření, která riziko vzniku škod zcela vyloučí nebo sníží.</w:t>
      </w:r>
    </w:p>
    <w:p w14:paraId="0D0D9252" w14:textId="1397DEB3" w:rsidR="007437E0" w:rsidRPr="004F182E" w:rsidRDefault="00C07D3B" w:rsidP="007D1311">
      <w:pPr>
        <w:tabs>
          <w:tab w:val="left" w:pos="567"/>
        </w:tabs>
        <w:spacing w:after="0" w:line="276" w:lineRule="auto"/>
        <w:jc w:val="both"/>
        <w:rPr>
          <w:rFonts w:ascii="Arial" w:hAnsi="Arial" w:cs="Arial"/>
          <w:sz w:val="20"/>
          <w:szCs w:val="20"/>
        </w:rPr>
      </w:pPr>
      <w:r>
        <w:rPr>
          <w:rFonts w:ascii="Arial" w:hAnsi="Arial" w:cs="Arial"/>
          <w:sz w:val="20"/>
          <w:szCs w:val="20"/>
        </w:rPr>
        <w:t>6</w:t>
      </w:r>
      <w:r w:rsidR="007437E0">
        <w:rPr>
          <w:rFonts w:ascii="Arial" w:hAnsi="Arial" w:cs="Arial"/>
          <w:sz w:val="20"/>
          <w:szCs w:val="20"/>
        </w:rPr>
        <w:t>.2.</w:t>
      </w:r>
      <w:r w:rsidR="007437E0">
        <w:rPr>
          <w:rFonts w:ascii="Arial" w:hAnsi="Arial" w:cs="Arial"/>
          <w:sz w:val="20"/>
          <w:szCs w:val="20"/>
        </w:rPr>
        <w:tab/>
        <w:t>Smluvní strany nesou odpovědnost za způsobenou škodu dle příslušných právních předpisů a dle této smlouvy.</w:t>
      </w:r>
      <w:r w:rsidR="00983061">
        <w:rPr>
          <w:rFonts w:ascii="Arial" w:hAnsi="Arial" w:cs="Arial"/>
          <w:sz w:val="20"/>
          <w:szCs w:val="20"/>
        </w:rPr>
        <w:t xml:space="preserve"> Poskytovatel je odborníkem v oblasti kybernetické bezpečnosti a s tímto vědomím objednatel přistupuje k jeho radám a poskytovaným výstupům.</w:t>
      </w:r>
    </w:p>
    <w:p w14:paraId="1CCA4DEC" w14:textId="59331DF1" w:rsidR="007437E0" w:rsidRDefault="00C07D3B" w:rsidP="007D1311">
      <w:pPr>
        <w:tabs>
          <w:tab w:val="left" w:pos="567"/>
        </w:tabs>
        <w:spacing w:after="0" w:line="276" w:lineRule="auto"/>
        <w:jc w:val="both"/>
        <w:rPr>
          <w:rFonts w:ascii="Arial" w:hAnsi="Arial" w:cs="Arial"/>
          <w:sz w:val="20"/>
          <w:szCs w:val="20"/>
        </w:rPr>
      </w:pPr>
      <w:r>
        <w:rPr>
          <w:rFonts w:ascii="Arial" w:hAnsi="Arial" w:cs="Arial"/>
          <w:sz w:val="20"/>
          <w:szCs w:val="20"/>
        </w:rPr>
        <w:t>6</w:t>
      </w:r>
      <w:r w:rsidR="0028145B" w:rsidRPr="004F182E">
        <w:rPr>
          <w:rFonts w:ascii="Arial" w:hAnsi="Arial" w:cs="Arial"/>
          <w:sz w:val="20"/>
          <w:szCs w:val="20"/>
        </w:rPr>
        <w:t>.</w:t>
      </w:r>
      <w:r w:rsidR="007437E0">
        <w:rPr>
          <w:rFonts w:ascii="Arial" w:hAnsi="Arial" w:cs="Arial"/>
          <w:sz w:val="20"/>
          <w:szCs w:val="20"/>
        </w:rPr>
        <w:t>3.</w:t>
      </w:r>
      <w:r w:rsidR="0028145B" w:rsidRPr="004F182E">
        <w:rPr>
          <w:rFonts w:ascii="Arial" w:hAnsi="Arial" w:cs="Arial"/>
          <w:sz w:val="20"/>
          <w:szCs w:val="20"/>
        </w:rPr>
        <w:t xml:space="preserve"> </w:t>
      </w:r>
      <w:r w:rsidR="007437E0">
        <w:rPr>
          <w:rFonts w:ascii="Arial" w:hAnsi="Arial" w:cs="Arial"/>
          <w:sz w:val="20"/>
          <w:szCs w:val="20"/>
        </w:rPr>
        <w:tab/>
        <w:t>Smluvní strana, která poruší svou povinnost plynoucí z této smlouvy nebo z obecně závazných právních předpisů, je povinna nahradit škodu tím způsobenou druhé smluvní straně, ledaže prokáže, že porušení povinnosti bylo způsobeno okolnostmi vylučujícími odpovědnost. Nárok na náhradu škody není dotčen zaplacením jakékoliv smluvní pokuty dle této smlouvy.</w:t>
      </w:r>
    </w:p>
    <w:p w14:paraId="436BE6BA" w14:textId="29E944B1" w:rsidR="007437E0" w:rsidRDefault="00C07D3B" w:rsidP="007D1311">
      <w:pPr>
        <w:spacing w:after="0" w:line="276" w:lineRule="auto"/>
        <w:jc w:val="both"/>
        <w:rPr>
          <w:rFonts w:ascii="Arial" w:hAnsi="Arial" w:cs="Arial"/>
          <w:sz w:val="20"/>
          <w:szCs w:val="20"/>
        </w:rPr>
      </w:pPr>
      <w:r>
        <w:rPr>
          <w:rFonts w:ascii="Arial" w:hAnsi="Arial" w:cs="Arial"/>
          <w:sz w:val="20"/>
          <w:szCs w:val="20"/>
        </w:rPr>
        <w:t>6</w:t>
      </w:r>
      <w:r w:rsidR="007437E0">
        <w:rPr>
          <w:rFonts w:ascii="Arial" w:hAnsi="Arial" w:cs="Arial"/>
          <w:sz w:val="20"/>
          <w:szCs w:val="20"/>
        </w:rPr>
        <w:t>.4.</w:t>
      </w:r>
      <w:r w:rsidR="007437E0">
        <w:rPr>
          <w:rFonts w:ascii="Arial" w:hAnsi="Arial" w:cs="Arial"/>
          <w:sz w:val="20"/>
          <w:szCs w:val="20"/>
        </w:rPr>
        <w:tab/>
        <w:t>Poskytovatel se zavazuje uhradit objednateli</w:t>
      </w:r>
      <w:r w:rsidR="006B1760">
        <w:rPr>
          <w:rFonts w:ascii="Arial" w:hAnsi="Arial" w:cs="Arial"/>
          <w:sz w:val="20"/>
          <w:szCs w:val="20"/>
        </w:rPr>
        <w:t xml:space="preserve"> či orgánu veřejné moci veškeré finanční částky, které budou poskytovateli uloženy jako pokuty či jiné majetkoprávní sankce za poskytovatelem způsobené porušení právních povinností.</w:t>
      </w:r>
    </w:p>
    <w:p w14:paraId="0BA855A6" w14:textId="43F79098" w:rsidR="006B1760" w:rsidRDefault="00C07D3B" w:rsidP="007D1311">
      <w:pPr>
        <w:tabs>
          <w:tab w:val="left" w:pos="567"/>
        </w:tabs>
        <w:spacing w:after="0" w:line="276" w:lineRule="auto"/>
        <w:jc w:val="both"/>
        <w:rPr>
          <w:rFonts w:ascii="Arial" w:hAnsi="Arial" w:cs="Arial"/>
          <w:sz w:val="20"/>
          <w:szCs w:val="20"/>
        </w:rPr>
      </w:pPr>
      <w:r>
        <w:rPr>
          <w:rFonts w:ascii="Arial" w:hAnsi="Arial" w:cs="Arial"/>
          <w:sz w:val="20"/>
          <w:szCs w:val="20"/>
        </w:rPr>
        <w:t>6</w:t>
      </w:r>
      <w:r w:rsidR="006B1760">
        <w:rPr>
          <w:rFonts w:ascii="Arial" w:hAnsi="Arial" w:cs="Arial"/>
          <w:sz w:val="20"/>
          <w:szCs w:val="20"/>
        </w:rPr>
        <w:t>.5.</w:t>
      </w:r>
      <w:r w:rsidR="006B1760">
        <w:rPr>
          <w:rFonts w:ascii="Arial" w:hAnsi="Arial" w:cs="Arial"/>
          <w:sz w:val="20"/>
          <w:szCs w:val="20"/>
        </w:rPr>
        <w:tab/>
        <w:t>Žádná ze smluvních stran není odpovědná za škodu nebo prodlení způsobené okolnostmi vylučujícími odpovědnost ve smyslu zákona č. 89/2012 Sb., občanský zákoník</w:t>
      </w:r>
      <w:r w:rsidR="00C4516C">
        <w:rPr>
          <w:rFonts w:ascii="Arial" w:hAnsi="Arial" w:cs="Arial"/>
          <w:sz w:val="20"/>
          <w:szCs w:val="20"/>
        </w:rPr>
        <w:t xml:space="preserve">, především škody způsobené vyšší mocí dle </w:t>
      </w:r>
      <w:r w:rsidR="00C4516C" w:rsidRPr="00C4516C">
        <w:rPr>
          <w:rFonts w:ascii="Arial" w:hAnsi="Arial" w:cs="Arial"/>
          <w:sz w:val="20"/>
          <w:szCs w:val="20"/>
        </w:rPr>
        <w:t>§ 2913</w:t>
      </w:r>
      <w:r w:rsidR="006B1760">
        <w:rPr>
          <w:rFonts w:ascii="Arial" w:hAnsi="Arial" w:cs="Arial"/>
          <w:sz w:val="20"/>
          <w:szCs w:val="20"/>
        </w:rPr>
        <w:t>. Smluvní strany se zavazují upozornit druhou smluvní stranu bez zbytečného odkladu na vzniklé okolnosti vylučující odpovědnost a bránící řádnému plnění smlouvy. Smluvní strany se zavazují k vyvinutí maximálního úsilí k odvrácení a překonání okolností vylučujících odpovědnost.</w:t>
      </w:r>
    </w:p>
    <w:p w14:paraId="68C55A64" w14:textId="77777777" w:rsidR="00EA4E14" w:rsidRDefault="00EA4E14" w:rsidP="007437E0">
      <w:pPr>
        <w:tabs>
          <w:tab w:val="left" w:pos="567"/>
        </w:tabs>
        <w:spacing w:after="0" w:line="276" w:lineRule="auto"/>
        <w:rPr>
          <w:rFonts w:ascii="Arial" w:hAnsi="Arial" w:cs="Arial"/>
          <w:sz w:val="20"/>
          <w:szCs w:val="20"/>
        </w:rPr>
      </w:pPr>
    </w:p>
    <w:p w14:paraId="44D60CF8" w14:textId="67C9E644" w:rsidR="006B1760" w:rsidRDefault="006B1760" w:rsidP="007437E0">
      <w:pPr>
        <w:tabs>
          <w:tab w:val="left" w:pos="567"/>
        </w:tabs>
        <w:spacing w:after="0" w:line="276" w:lineRule="auto"/>
        <w:rPr>
          <w:rFonts w:ascii="Arial" w:hAnsi="Arial" w:cs="Arial"/>
          <w:sz w:val="20"/>
          <w:szCs w:val="20"/>
        </w:rPr>
      </w:pPr>
    </w:p>
    <w:p w14:paraId="47939C23" w14:textId="2BE75959" w:rsidR="0077782B" w:rsidRPr="002B2091" w:rsidRDefault="004344BF" w:rsidP="002B2091">
      <w:pPr>
        <w:pStyle w:val="Odstavecseseznamem"/>
        <w:numPr>
          <w:ilvl w:val="0"/>
          <w:numId w:val="1"/>
        </w:numPr>
        <w:tabs>
          <w:tab w:val="left" w:pos="567"/>
        </w:tabs>
        <w:spacing w:after="0" w:line="276" w:lineRule="auto"/>
        <w:rPr>
          <w:rFonts w:ascii="Arial" w:hAnsi="Arial" w:cs="Arial"/>
          <w:b/>
          <w:bCs/>
          <w:sz w:val="20"/>
          <w:szCs w:val="20"/>
        </w:rPr>
      </w:pPr>
      <w:r w:rsidRPr="002B2091">
        <w:rPr>
          <w:rFonts w:ascii="Arial" w:hAnsi="Arial" w:cs="Arial"/>
          <w:b/>
          <w:bCs/>
          <w:sz w:val="20"/>
          <w:szCs w:val="20"/>
        </w:rPr>
        <w:t>SMLUVNÍ POKUTY, ÚROK Z</w:t>
      </w:r>
      <w:r w:rsidR="002B2091">
        <w:rPr>
          <w:rFonts w:ascii="Arial" w:hAnsi="Arial" w:cs="Arial"/>
          <w:b/>
          <w:bCs/>
          <w:sz w:val="20"/>
          <w:szCs w:val="20"/>
        </w:rPr>
        <w:t> </w:t>
      </w:r>
      <w:r w:rsidRPr="002B2091">
        <w:rPr>
          <w:rFonts w:ascii="Arial" w:hAnsi="Arial" w:cs="Arial"/>
          <w:b/>
          <w:bCs/>
          <w:sz w:val="20"/>
          <w:szCs w:val="20"/>
        </w:rPr>
        <w:t>PRODLENÍ</w:t>
      </w:r>
    </w:p>
    <w:p w14:paraId="4A667E64" w14:textId="77777777" w:rsidR="002B2091" w:rsidRPr="002B2091" w:rsidRDefault="002B2091" w:rsidP="002B2091">
      <w:pPr>
        <w:pStyle w:val="Odstavecseseznamem"/>
        <w:tabs>
          <w:tab w:val="left" w:pos="567"/>
        </w:tabs>
        <w:spacing w:after="0" w:line="276" w:lineRule="auto"/>
        <w:ind w:left="360"/>
        <w:rPr>
          <w:rFonts w:ascii="Arial" w:hAnsi="Arial" w:cs="Arial"/>
          <w:b/>
          <w:bCs/>
          <w:sz w:val="20"/>
          <w:szCs w:val="20"/>
        </w:rPr>
      </w:pPr>
    </w:p>
    <w:p w14:paraId="343ECBC3" w14:textId="34A712D9" w:rsidR="0077782B" w:rsidRDefault="00C07D3B" w:rsidP="007D1311">
      <w:pPr>
        <w:tabs>
          <w:tab w:val="left" w:pos="567"/>
        </w:tabs>
        <w:spacing w:after="0" w:line="276" w:lineRule="auto"/>
        <w:jc w:val="both"/>
        <w:rPr>
          <w:rFonts w:ascii="Arial" w:hAnsi="Arial" w:cs="Arial"/>
          <w:sz w:val="20"/>
          <w:szCs w:val="20"/>
        </w:rPr>
      </w:pPr>
      <w:r>
        <w:rPr>
          <w:rFonts w:ascii="Arial" w:hAnsi="Arial" w:cs="Arial"/>
          <w:sz w:val="20"/>
          <w:szCs w:val="20"/>
        </w:rPr>
        <w:t>7</w:t>
      </w:r>
      <w:r w:rsidR="002B2091">
        <w:rPr>
          <w:rFonts w:ascii="Arial" w:hAnsi="Arial" w:cs="Arial"/>
          <w:sz w:val="20"/>
          <w:szCs w:val="20"/>
        </w:rPr>
        <w:t xml:space="preserve">.1. </w:t>
      </w:r>
      <w:r w:rsidR="002B2091">
        <w:rPr>
          <w:rFonts w:ascii="Arial" w:hAnsi="Arial" w:cs="Arial"/>
          <w:sz w:val="20"/>
          <w:szCs w:val="20"/>
        </w:rPr>
        <w:tab/>
        <w:t>V případě prodlení poskytovatele s dodržením sjednaného termínu dodání implementační analýzy nebo termínu pro zahájení poskytování Služeb dle odst. 3.1. b) této smlouvy, je poskytovatel povinen uhradit objednateli smluvní pokutu ve výši 10.000 Kč, a to za každý započatý den a případ prodlení.</w:t>
      </w:r>
    </w:p>
    <w:p w14:paraId="3CB1FAFB" w14:textId="52523412" w:rsidR="007443AF" w:rsidRDefault="00C07D3B" w:rsidP="007D1311">
      <w:pPr>
        <w:tabs>
          <w:tab w:val="left" w:pos="567"/>
        </w:tabs>
        <w:spacing w:after="0" w:line="276" w:lineRule="auto"/>
        <w:jc w:val="both"/>
        <w:rPr>
          <w:rFonts w:ascii="Arial" w:hAnsi="Arial" w:cs="Arial"/>
          <w:sz w:val="20"/>
          <w:szCs w:val="20"/>
        </w:rPr>
      </w:pPr>
      <w:r>
        <w:rPr>
          <w:rFonts w:ascii="Arial" w:hAnsi="Arial" w:cs="Arial"/>
          <w:sz w:val="20"/>
          <w:szCs w:val="20"/>
        </w:rPr>
        <w:t>7</w:t>
      </w:r>
      <w:r w:rsidR="002B2091">
        <w:rPr>
          <w:rFonts w:ascii="Arial" w:hAnsi="Arial" w:cs="Arial"/>
          <w:sz w:val="20"/>
          <w:szCs w:val="20"/>
        </w:rPr>
        <w:t>.2.</w:t>
      </w:r>
      <w:r w:rsidR="002B2091">
        <w:rPr>
          <w:rFonts w:ascii="Arial" w:hAnsi="Arial" w:cs="Arial"/>
          <w:sz w:val="20"/>
          <w:szCs w:val="20"/>
        </w:rPr>
        <w:tab/>
        <w:t>V případě prodlení poskytovatele s dodržením časových lhůt dle parametrů služeb SLA uvedených</w:t>
      </w:r>
      <w:r w:rsidR="007443AF">
        <w:rPr>
          <w:rFonts w:ascii="Arial" w:hAnsi="Arial" w:cs="Arial"/>
          <w:sz w:val="20"/>
          <w:szCs w:val="20"/>
        </w:rPr>
        <w:t>:</w:t>
      </w:r>
      <w:r w:rsidR="002B2091">
        <w:rPr>
          <w:rFonts w:ascii="Arial" w:hAnsi="Arial" w:cs="Arial"/>
          <w:sz w:val="20"/>
          <w:szCs w:val="20"/>
        </w:rPr>
        <w:t xml:space="preserve"> </w:t>
      </w:r>
    </w:p>
    <w:p w14:paraId="623D8B6C" w14:textId="6663FBAC" w:rsidR="002B2091" w:rsidRDefault="007443AF" w:rsidP="007D1311">
      <w:pPr>
        <w:tabs>
          <w:tab w:val="left" w:pos="567"/>
          <w:tab w:val="left" w:pos="851"/>
        </w:tabs>
        <w:spacing w:after="0" w:line="276" w:lineRule="auto"/>
        <w:ind w:left="851" w:hanging="2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v minutách nebo hodinách </w:t>
      </w:r>
      <w:r w:rsidR="002B2091">
        <w:rPr>
          <w:rFonts w:ascii="Arial" w:hAnsi="Arial" w:cs="Arial"/>
          <w:sz w:val="20"/>
          <w:szCs w:val="20"/>
        </w:rPr>
        <w:t>je poskytovatel povinen uhradit objednateli smluvní pokutu ve výši 1.000 Kč, a to za každou započatou hodinu (tj. 60 minut) prodlení a každý jednotlivý případ prodlení</w:t>
      </w:r>
      <w:r>
        <w:rPr>
          <w:rFonts w:ascii="Arial" w:hAnsi="Arial" w:cs="Arial"/>
          <w:sz w:val="20"/>
          <w:szCs w:val="20"/>
        </w:rPr>
        <w:t>;</w:t>
      </w:r>
    </w:p>
    <w:p w14:paraId="24BAD851" w14:textId="4ECBFD62" w:rsidR="007443AF" w:rsidRDefault="007443AF" w:rsidP="007D1311">
      <w:pPr>
        <w:tabs>
          <w:tab w:val="left" w:pos="567"/>
          <w:tab w:val="left" w:pos="851"/>
        </w:tabs>
        <w:spacing w:after="0" w:line="276" w:lineRule="auto"/>
        <w:ind w:left="851" w:hanging="284"/>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ve dnech je poskytovatel povinen uhradit objednateli smluvní pokutu ve výši 3.000 Kč, a to za každý den a každý jednotlivý případ prodlení.</w:t>
      </w:r>
    </w:p>
    <w:p w14:paraId="02C465DB" w14:textId="6085E7BB" w:rsidR="007443AF" w:rsidRDefault="00C07D3B" w:rsidP="007D1311">
      <w:pPr>
        <w:tabs>
          <w:tab w:val="left" w:pos="567"/>
          <w:tab w:val="left" w:pos="851"/>
        </w:tabs>
        <w:spacing w:after="0" w:line="276" w:lineRule="auto"/>
        <w:jc w:val="both"/>
        <w:rPr>
          <w:rFonts w:ascii="Arial" w:hAnsi="Arial" w:cs="Arial"/>
          <w:sz w:val="20"/>
          <w:szCs w:val="20"/>
        </w:rPr>
      </w:pPr>
      <w:r>
        <w:rPr>
          <w:rFonts w:ascii="Arial" w:hAnsi="Arial" w:cs="Arial"/>
          <w:sz w:val="20"/>
          <w:szCs w:val="20"/>
        </w:rPr>
        <w:t>7</w:t>
      </w:r>
      <w:r w:rsidR="007443AF">
        <w:rPr>
          <w:rFonts w:ascii="Arial" w:hAnsi="Arial" w:cs="Arial"/>
          <w:sz w:val="20"/>
          <w:szCs w:val="20"/>
        </w:rPr>
        <w:t>.3.</w:t>
      </w:r>
      <w:r w:rsidR="007443AF">
        <w:rPr>
          <w:rFonts w:ascii="Arial" w:hAnsi="Arial" w:cs="Arial"/>
          <w:sz w:val="20"/>
          <w:szCs w:val="20"/>
        </w:rPr>
        <w:tab/>
        <w:t>V případě prodlení poskytovatele s dodržením sjednaného termínu poskytnutí Služeb dle této smlouvy</w:t>
      </w:r>
      <w:r w:rsidR="00060E15">
        <w:rPr>
          <w:rFonts w:ascii="Arial" w:hAnsi="Arial" w:cs="Arial"/>
          <w:sz w:val="20"/>
          <w:szCs w:val="20"/>
        </w:rPr>
        <w:t>, na které se nevztahují parametry SLA, je poskytovatel povinen uhradit objednateli smluvní pokutu</w:t>
      </w:r>
      <w:r w:rsidR="00AE2E65">
        <w:rPr>
          <w:rFonts w:ascii="Arial" w:hAnsi="Arial" w:cs="Arial"/>
          <w:sz w:val="20"/>
          <w:szCs w:val="20"/>
        </w:rPr>
        <w:t xml:space="preserve"> ve výši 500 Kč, a to za každý i započatý den a každý jednotlivý případ prodlení.</w:t>
      </w:r>
    </w:p>
    <w:p w14:paraId="2A2A0473" w14:textId="48BCD831" w:rsidR="00D53A72" w:rsidRDefault="00C07D3B" w:rsidP="007D1311">
      <w:pPr>
        <w:tabs>
          <w:tab w:val="left" w:pos="567"/>
          <w:tab w:val="left" w:pos="851"/>
        </w:tabs>
        <w:spacing w:after="0" w:line="276" w:lineRule="auto"/>
        <w:jc w:val="both"/>
        <w:rPr>
          <w:rFonts w:ascii="Arial" w:hAnsi="Arial" w:cs="Arial"/>
          <w:sz w:val="20"/>
          <w:szCs w:val="20"/>
        </w:rPr>
      </w:pPr>
      <w:r>
        <w:rPr>
          <w:rFonts w:ascii="Arial" w:hAnsi="Arial" w:cs="Arial"/>
          <w:sz w:val="20"/>
          <w:szCs w:val="20"/>
        </w:rPr>
        <w:t>7</w:t>
      </w:r>
      <w:r w:rsidR="00D53A72">
        <w:rPr>
          <w:rFonts w:ascii="Arial" w:hAnsi="Arial" w:cs="Arial"/>
          <w:sz w:val="20"/>
          <w:szCs w:val="20"/>
        </w:rPr>
        <w:t>.4.</w:t>
      </w:r>
      <w:r w:rsidR="00D53A72">
        <w:rPr>
          <w:rFonts w:ascii="Arial" w:hAnsi="Arial" w:cs="Arial"/>
          <w:sz w:val="20"/>
          <w:szCs w:val="20"/>
        </w:rPr>
        <w:tab/>
      </w:r>
      <w:r>
        <w:rPr>
          <w:rFonts w:ascii="Arial" w:hAnsi="Arial" w:cs="Arial"/>
          <w:sz w:val="20"/>
          <w:szCs w:val="20"/>
        </w:rPr>
        <w:t>V</w:t>
      </w:r>
      <w:r w:rsidR="00D53A72">
        <w:rPr>
          <w:rFonts w:ascii="Arial" w:hAnsi="Arial" w:cs="Arial"/>
          <w:sz w:val="20"/>
          <w:szCs w:val="20"/>
        </w:rPr>
        <w:t> případě, že poskytovatel poruší některou ze svých povinností uvedených v odst. 3.6. nebo 3.7.této smlouvy</w:t>
      </w:r>
      <w:r>
        <w:rPr>
          <w:rFonts w:ascii="Arial" w:hAnsi="Arial" w:cs="Arial"/>
          <w:sz w:val="20"/>
          <w:szCs w:val="20"/>
        </w:rPr>
        <w:t>, a toto porušení nenapraví ani v dodatečné lhůtě stanovené objednatelem, je poskytovatel povinen zaplatit objednateli smluvní pokutu ve výši 2.000 Kč za každé jednotlivé porušení.</w:t>
      </w:r>
    </w:p>
    <w:p w14:paraId="0FBEB57B" w14:textId="59B7696F" w:rsidR="00D3651C" w:rsidRDefault="00D3651C" w:rsidP="007D1311">
      <w:pPr>
        <w:tabs>
          <w:tab w:val="left" w:pos="567"/>
          <w:tab w:val="left" w:pos="851"/>
        </w:tabs>
        <w:spacing w:after="0" w:line="276" w:lineRule="auto"/>
        <w:jc w:val="both"/>
        <w:rPr>
          <w:rFonts w:ascii="Arial" w:hAnsi="Arial" w:cs="Arial"/>
          <w:sz w:val="20"/>
          <w:szCs w:val="20"/>
        </w:rPr>
      </w:pPr>
      <w:r>
        <w:rPr>
          <w:rFonts w:ascii="Arial" w:hAnsi="Arial" w:cs="Arial"/>
          <w:sz w:val="20"/>
          <w:szCs w:val="20"/>
        </w:rPr>
        <w:lastRenderedPageBreak/>
        <w:t>7.5.</w:t>
      </w:r>
      <w:r>
        <w:rPr>
          <w:rFonts w:ascii="Arial" w:hAnsi="Arial" w:cs="Arial"/>
          <w:sz w:val="20"/>
          <w:szCs w:val="20"/>
        </w:rPr>
        <w:tab/>
        <w:t>V případě, že poskytovatel poruší některou ze svých povinností stanovenou mu v odst. 5.1. nebo 5.2. této smlouvy, a toto porušení nenapraví ani v dodatečné lhůtě stanovené objednatelem, je poskytovatel povinen zaplatit objednateli smluvní pokutu ve výši 5.000 Kč za každé jednotlivé porušení.</w:t>
      </w:r>
    </w:p>
    <w:p w14:paraId="6C54A069" w14:textId="7C89CDD4" w:rsidR="00D3651C" w:rsidRDefault="00D3651C" w:rsidP="007D1311">
      <w:pPr>
        <w:tabs>
          <w:tab w:val="left" w:pos="567"/>
          <w:tab w:val="left" w:pos="851"/>
        </w:tabs>
        <w:spacing w:after="0" w:line="276" w:lineRule="auto"/>
        <w:jc w:val="both"/>
        <w:rPr>
          <w:rFonts w:ascii="Arial" w:hAnsi="Arial" w:cs="Arial"/>
          <w:sz w:val="20"/>
          <w:szCs w:val="20"/>
        </w:rPr>
      </w:pPr>
      <w:r>
        <w:rPr>
          <w:rFonts w:ascii="Arial" w:hAnsi="Arial" w:cs="Arial"/>
          <w:sz w:val="20"/>
          <w:szCs w:val="20"/>
        </w:rPr>
        <w:t>7.6.</w:t>
      </w:r>
      <w:r>
        <w:rPr>
          <w:rFonts w:ascii="Arial" w:hAnsi="Arial" w:cs="Arial"/>
          <w:sz w:val="20"/>
          <w:szCs w:val="20"/>
        </w:rPr>
        <w:tab/>
        <w:t>V</w:t>
      </w:r>
      <w:r w:rsidR="00425025">
        <w:rPr>
          <w:rFonts w:ascii="Arial" w:hAnsi="Arial" w:cs="Arial"/>
          <w:sz w:val="20"/>
          <w:szCs w:val="20"/>
        </w:rPr>
        <w:t> případě, že poskytovatel poruší některou ze svých povinností stanovenou mu v čl. 8 této smlouvy, je poskytovatel povinen zaplatit objednateli smluvní pokutu ve výši 5</w:t>
      </w:r>
      <w:r w:rsidR="00C4516C">
        <w:rPr>
          <w:rFonts w:ascii="Arial" w:hAnsi="Arial" w:cs="Arial"/>
          <w:sz w:val="20"/>
          <w:szCs w:val="20"/>
        </w:rPr>
        <w:t>0</w:t>
      </w:r>
      <w:r w:rsidR="00425025">
        <w:rPr>
          <w:rFonts w:ascii="Arial" w:hAnsi="Arial" w:cs="Arial"/>
          <w:sz w:val="20"/>
          <w:szCs w:val="20"/>
        </w:rPr>
        <w:t>.000 Kč za každé jednotlivé porušení.</w:t>
      </w:r>
    </w:p>
    <w:p w14:paraId="3FB8EB8F" w14:textId="77777777" w:rsidR="00425025" w:rsidRDefault="00425025" w:rsidP="007D1311">
      <w:pPr>
        <w:tabs>
          <w:tab w:val="left" w:pos="567"/>
          <w:tab w:val="left" w:pos="851"/>
        </w:tabs>
        <w:spacing w:after="0" w:line="276" w:lineRule="auto"/>
        <w:jc w:val="both"/>
        <w:rPr>
          <w:rFonts w:ascii="Arial" w:hAnsi="Arial" w:cs="Arial"/>
          <w:sz w:val="20"/>
          <w:szCs w:val="20"/>
        </w:rPr>
      </w:pPr>
      <w:r w:rsidRPr="00425025">
        <w:rPr>
          <w:rFonts w:ascii="Arial" w:hAnsi="Arial" w:cs="Arial"/>
          <w:sz w:val="20"/>
          <w:szCs w:val="20"/>
        </w:rPr>
        <w:t>7.7.</w:t>
      </w:r>
      <w:r w:rsidRPr="00425025">
        <w:rPr>
          <w:rFonts w:ascii="Arial" w:hAnsi="Arial" w:cs="Arial"/>
          <w:sz w:val="20"/>
          <w:szCs w:val="20"/>
        </w:rPr>
        <w:tab/>
        <w:t xml:space="preserve">Smluvní pokuty dle této </w:t>
      </w:r>
      <w:r>
        <w:rPr>
          <w:rFonts w:ascii="Arial" w:hAnsi="Arial" w:cs="Arial"/>
          <w:sz w:val="20"/>
          <w:szCs w:val="20"/>
        </w:rPr>
        <w:t>s</w:t>
      </w:r>
      <w:r w:rsidRPr="00425025">
        <w:rPr>
          <w:rFonts w:ascii="Arial" w:hAnsi="Arial" w:cs="Arial"/>
          <w:sz w:val="20"/>
          <w:szCs w:val="20"/>
        </w:rPr>
        <w:t xml:space="preserve">mlouvy jsou splatné do 15 dnů od doručení výzvy </w:t>
      </w:r>
      <w:r>
        <w:rPr>
          <w:rFonts w:ascii="Arial" w:hAnsi="Arial" w:cs="Arial"/>
          <w:sz w:val="20"/>
          <w:szCs w:val="20"/>
        </w:rPr>
        <w:t>o</w:t>
      </w:r>
      <w:r w:rsidRPr="00425025">
        <w:rPr>
          <w:rFonts w:ascii="Arial" w:hAnsi="Arial" w:cs="Arial"/>
          <w:sz w:val="20"/>
          <w:szCs w:val="20"/>
        </w:rPr>
        <w:t xml:space="preserve">bjednatele k její úhradě </w:t>
      </w:r>
      <w:r>
        <w:rPr>
          <w:rFonts w:ascii="Arial" w:hAnsi="Arial" w:cs="Arial"/>
          <w:sz w:val="20"/>
          <w:szCs w:val="20"/>
        </w:rPr>
        <w:t>p</w:t>
      </w:r>
      <w:r w:rsidRPr="00425025">
        <w:rPr>
          <w:rFonts w:ascii="Arial" w:hAnsi="Arial" w:cs="Arial"/>
          <w:sz w:val="20"/>
          <w:szCs w:val="20"/>
        </w:rPr>
        <w:t xml:space="preserve">oskytovateli. Objednatel si vyhrazuje právo na určení způsobu úhrady smluvní pokuty, a to včetně formy zápočtu proti kterékoliv splatné pohledávce </w:t>
      </w:r>
      <w:r>
        <w:rPr>
          <w:rFonts w:ascii="Arial" w:hAnsi="Arial" w:cs="Arial"/>
          <w:sz w:val="20"/>
          <w:szCs w:val="20"/>
        </w:rPr>
        <w:t>p</w:t>
      </w:r>
      <w:r w:rsidRPr="00425025">
        <w:rPr>
          <w:rFonts w:ascii="Arial" w:hAnsi="Arial" w:cs="Arial"/>
          <w:sz w:val="20"/>
          <w:szCs w:val="20"/>
        </w:rPr>
        <w:t xml:space="preserve">oskytovatele vůči </w:t>
      </w:r>
      <w:r>
        <w:rPr>
          <w:rFonts w:ascii="Arial" w:hAnsi="Arial" w:cs="Arial"/>
          <w:sz w:val="20"/>
          <w:szCs w:val="20"/>
        </w:rPr>
        <w:t>o</w:t>
      </w:r>
      <w:r w:rsidRPr="00425025">
        <w:rPr>
          <w:rFonts w:ascii="Arial" w:hAnsi="Arial" w:cs="Arial"/>
          <w:sz w:val="20"/>
          <w:szCs w:val="20"/>
        </w:rPr>
        <w:t xml:space="preserve">bjednateli, </w:t>
      </w:r>
      <w:r>
        <w:rPr>
          <w:rFonts w:ascii="Arial" w:hAnsi="Arial" w:cs="Arial"/>
          <w:sz w:val="20"/>
          <w:szCs w:val="20"/>
        </w:rPr>
        <w:t>o</w:t>
      </w:r>
      <w:r w:rsidRPr="00425025">
        <w:rPr>
          <w:rFonts w:ascii="Arial" w:hAnsi="Arial" w:cs="Arial"/>
          <w:sz w:val="20"/>
          <w:szCs w:val="20"/>
        </w:rPr>
        <w:t xml:space="preserve">bjednatel je tedy oprávněn započítat smluvní pokuty proti </w:t>
      </w:r>
      <w:r>
        <w:rPr>
          <w:rFonts w:ascii="Arial" w:hAnsi="Arial" w:cs="Arial"/>
          <w:sz w:val="20"/>
          <w:szCs w:val="20"/>
        </w:rPr>
        <w:t>p</w:t>
      </w:r>
      <w:r w:rsidRPr="00425025">
        <w:rPr>
          <w:rFonts w:ascii="Arial" w:hAnsi="Arial" w:cs="Arial"/>
          <w:sz w:val="20"/>
          <w:szCs w:val="20"/>
        </w:rPr>
        <w:t xml:space="preserve">oskytovatelem fakturovaným částkám za plnění a </w:t>
      </w:r>
      <w:r>
        <w:rPr>
          <w:rFonts w:ascii="Arial" w:hAnsi="Arial" w:cs="Arial"/>
          <w:sz w:val="20"/>
          <w:szCs w:val="20"/>
        </w:rPr>
        <w:t>p</w:t>
      </w:r>
      <w:r w:rsidRPr="00425025">
        <w:rPr>
          <w:rFonts w:ascii="Arial" w:hAnsi="Arial" w:cs="Arial"/>
          <w:sz w:val="20"/>
          <w:szCs w:val="20"/>
        </w:rPr>
        <w:t xml:space="preserve">oskytovateli bude tedy uhrazena fakturovaná částka snížená o příslušnou smluvní pokutu. </w:t>
      </w:r>
    </w:p>
    <w:p w14:paraId="59FA7EA5" w14:textId="2DAA6B90" w:rsidR="00425025" w:rsidRDefault="00425025" w:rsidP="007D1311">
      <w:pPr>
        <w:tabs>
          <w:tab w:val="left" w:pos="567"/>
          <w:tab w:val="left" w:pos="851"/>
        </w:tabs>
        <w:spacing w:after="0" w:line="276" w:lineRule="auto"/>
        <w:jc w:val="both"/>
        <w:rPr>
          <w:rFonts w:ascii="Arial" w:hAnsi="Arial" w:cs="Arial"/>
          <w:sz w:val="20"/>
          <w:szCs w:val="20"/>
        </w:rPr>
      </w:pPr>
      <w:r>
        <w:rPr>
          <w:rFonts w:ascii="Arial" w:hAnsi="Arial" w:cs="Arial"/>
          <w:sz w:val="20"/>
          <w:szCs w:val="20"/>
        </w:rPr>
        <w:t>7.8.</w:t>
      </w:r>
      <w:r>
        <w:rPr>
          <w:rFonts w:ascii="Arial" w:hAnsi="Arial" w:cs="Arial"/>
          <w:sz w:val="20"/>
          <w:szCs w:val="20"/>
        </w:rPr>
        <w:tab/>
      </w:r>
      <w:r w:rsidRPr="00425025">
        <w:rPr>
          <w:rFonts w:ascii="Arial" w:hAnsi="Arial" w:cs="Arial"/>
          <w:sz w:val="20"/>
          <w:szCs w:val="20"/>
        </w:rPr>
        <w:t xml:space="preserve">Zaplacením smluvní pokuty dle této </w:t>
      </w:r>
      <w:r>
        <w:rPr>
          <w:rFonts w:ascii="Arial" w:hAnsi="Arial" w:cs="Arial"/>
          <w:sz w:val="20"/>
          <w:szCs w:val="20"/>
        </w:rPr>
        <w:t>s</w:t>
      </w:r>
      <w:r w:rsidRPr="00425025">
        <w:rPr>
          <w:rFonts w:ascii="Arial" w:hAnsi="Arial" w:cs="Arial"/>
          <w:sz w:val="20"/>
          <w:szCs w:val="20"/>
        </w:rPr>
        <w:t xml:space="preserve">mlouvy není dotčena povinnost k náhradě škody způsobené porušením příslušné povinnosti v plné výši. </w:t>
      </w:r>
    </w:p>
    <w:p w14:paraId="6BB2275C" w14:textId="77777777" w:rsidR="00425025" w:rsidRDefault="00425025" w:rsidP="007D1311">
      <w:pPr>
        <w:tabs>
          <w:tab w:val="left" w:pos="567"/>
          <w:tab w:val="left" w:pos="851"/>
        </w:tabs>
        <w:spacing w:after="0" w:line="276" w:lineRule="auto"/>
        <w:jc w:val="both"/>
        <w:rPr>
          <w:rFonts w:ascii="Arial" w:hAnsi="Arial" w:cs="Arial"/>
          <w:sz w:val="20"/>
          <w:szCs w:val="20"/>
        </w:rPr>
      </w:pPr>
      <w:r>
        <w:rPr>
          <w:rFonts w:ascii="Arial" w:hAnsi="Arial" w:cs="Arial"/>
          <w:sz w:val="20"/>
          <w:szCs w:val="20"/>
        </w:rPr>
        <w:t>7.9.</w:t>
      </w:r>
      <w:r w:rsidRPr="00425025">
        <w:rPr>
          <w:rFonts w:ascii="Arial" w:hAnsi="Arial" w:cs="Arial"/>
          <w:sz w:val="20"/>
          <w:szCs w:val="20"/>
        </w:rPr>
        <w:t xml:space="preserve"> </w:t>
      </w:r>
      <w:r>
        <w:rPr>
          <w:rFonts w:ascii="Arial" w:hAnsi="Arial" w:cs="Arial"/>
          <w:sz w:val="20"/>
          <w:szCs w:val="20"/>
        </w:rPr>
        <w:tab/>
      </w:r>
      <w:r w:rsidRPr="00425025">
        <w:rPr>
          <w:rFonts w:ascii="Arial" w:hAnsi="Arial" w:cs="Arial"/>
          <w:sz w:val="20"/>
          <w:szCs w:val="20"/>
        </w:rPr>
        <w:t xml:space="preserve">V případě prodlení </w:t>
      </w:r>
      <w:r>
        <w:rPr>
          <w:rFonts w:ascii="Arial" w:hAnsi="Arial" w:cs="Arial"/>
          <w:sz w:val="20"/>
          <w:szCs w:val="20"/>
        </w:rPr>
        <w:t>o</w:t>
      </w:r>
      <w:r w:rsidRPr="00425025">
        <w:rPr>
          <w:rFonts w:ascii="Arial" w:hAnsi="Arial" w:cs="Arial"/>
          <w:sz w:val="20"/>
          <w:szCs w:val="20"/>
        </w:rPr>
        <w:t>bjednatele s placením daňového dokladu ve sjednané lhůtě splatnosti je</w:t>
      </w:r>
      <w:r>
        <w:rPr>
          <w:rFonts w:ascii="Arial" w:hAnsi="Arial" w:cs="Arial"/>
          <w:sz w:val="20"/>
          <w:szCs w:val="20"/>
        </w:rPr>
        <w:t xml:space="preserve"> p</w:t>
      </w:r>
      <w:r w:rsidRPr="00425025">
        <w:rPr>
          <w:rFonts w:ascii="Arial" w:hAnsi="Arial" w:cs="Arial"/>
          <w:sz w:val="20"/>
          <w:szCs w:val="20"/>
        </w:rPr>
        <w:t xml:space="preserve">oskytovatel oprávněn účtovat </w:t>
      </w:r>
      <w:r>
        <w:rPr>
          <w:rFonts w:ascii="Arial" w:hAnsi="Arial" w:cs="Arial"/>
          <w:sz w:val="20"/>
          <w:szCs w:val="20"/>
        </w:rPr>
        <w:t>o</w:t>
      </w:r>
      <w:r w:rsidRPr="00425025">
        <w:rPr>
          <w:rFonts w:ascii="Arial" w:hAnsi="Arial" w:cs="Arial"/>
          <w:sz w:val="20"/>
          <w:szCs w:val="20"/>
        </w:rPr>
        <w:t>bjednateli úrok z prodlení ve výši 0,05 %</w:t>
      </w:r>
      <w:r>
        <w:rPr>
          <w:rFonts w:ascii="Arial" w:hAnsi="Arial" w:cs="Arial"/>
          <w:sz w:val="20"/>
          <w:szCs w:val="20"/>
        </w:rPr>
        <w:t xml:space="preserve"> </w:t>
      </w:r>
      <w:r w:rsidRPr="00425025">
        <w:rPr>
          <w:rFonts w:ascii="Arial" w:hAnsi="Arial" w:cs="Arial"/>
          <w:sz w:val="20"/>
          <w:szCs w:val="20"/>
        </w:rPr>
        <w:t xml:space="preserve">z dlužné částky za každý i započatý den prodlení. </w:t>
      </w:r>
    </w:p>
    <w:p w14:paraId="64B2E7CE" w14:textId="762996A0" w:rsidR="00425025" w:rsidRDefault="00425025" w:rsidP="007D1311">
      <w:pPr>
        <w:tabs>
          <w:tab w:val="left" w:pos="567"/>
          <w:tab w:val="left" w:pos="851"/>
        </w:tabs>
        <w:spacing w:after="0" w:line="276" w:lineRule="auto"/>
        <w:jc w:val="both"/>
        <w:rPr>
          <w:rFonts w:ascii="Arial" w:hAnsi="Arial" w:cs="Arial"/>
          <w:sz w:val="20"/>
          <w:szCs w:val="20"/>
        </w:rPr>
      </w:pPr>
      <w:r>
        <w:rPr>
          <w:rFonts w:ascii="Arial" w:hAnsi="Arial" w:cs="Arial"/>
          <w:sz w:val="20"/>
          <w:szCs w:val="20"/>
        </w:rPr>
        <w:t>7.10.</w:t>
      </w:r>
      <w:r>
        <w:rPr>
          <w:rFonts w:ascii="Arial" w:hAnsi="Arial" w:cs="Arial"/>
          <w:sz w:val="20"/>
          <w:szCs w:val="20"/>
        </w:rPr>
        <w:tab/>
      </w:r>
      <w:r w:rsidRPr="00425025">
        <w:rPr>
          <w:rFonts w:ascii="Arial" w:hAnsi="Arial" w:cs="Arial"/>
          <w:sz w:val="20"/>
          <w:szCs w:val="20"/>
        </w:rPr>
        <w:t xml:space="preserve">V případě prodlení </w:t>
      </w:r>
      <w:r>
        <w:rPr>
          <w:rFonts w:ascii="Arial" w:hAnsi="Arial" w:cs="Arial"/>
          <w:sz w:val="20"/>
          <w:szCs w:val="20"/>
        </w:rPr>
        <w:t>p</w:t>
      </w:r>
      <w:r w:rsidRPr="00425025">
        <w:rPr>
          <w:rFonts w:ascii="Arial" w:hAnsi="Arial" w:cs="Arial"/>
          <w:sz w:val="20"/>
          <w:szCs w:val="20"/>
        </w:rPr>
        <w:t xml:space="preserve">oskytovatele s úhradou platby, na níž vznikl </w:t>
      </w:r>
      <w:r>
        <w:rPr>
          <w:rFonts w:ascii="Arial" w:hAnsi="Arial" w:cs="Arial"/>
          <w:sz w:val="20"/>
          <w:szCs w:val="20"/>
        </w:rPr>
        <w:t>o</w:t>
      </w:r>
      <w:r w:rsidRPr="00425025">
        <w:rPr>
          <w:rFonts w:ascii="Arial" w:hAnsi="Arial" w:cs="Arial"/>
          <w:sz w:val="20"/>
          <w:szCs w:val="20"/>
        </w:rPr>
        <w:t xml:space="preserve">bjednateli nárok, a to zejména pokud jde o smluvní pokuty, je </w:t>
      </w:r>
      <w:r>
        <w:rPr>
          <w:rFonts w:ascii="Arial" w:hAnsi="Arial" w:cs="Arial"/>
          <w:sz w:val="20"/>
          <w:szCs w:val="20"/>
        </w:rPr>
        <w:t>p</w:t>
      </w:r>
      <w:r w:rsidRPr="00425025">
        <w:rPr>
          <w:rFonts w:ascii="Arial" w:hAnsi="Arial" w:cs="Arial"/>
          <w:sz w:val="20"/>
          <w:szCs w:val="20"/>
        </w:rPr>
        <w:t xml:space="preserve">oskytovatel povinen </w:t>
      </w:r>
      <w:r>
        <w:rPr>
          <w:rFonts w:ascii="Arial" w:hAnsi="Arial" w:cs="Arial"/>
          <w:sz w:val="20"/>
          <w:szCs w:val="20"/>
        </w:rPr>
        <w:t>o</w:t>
      </w:r>
      <w:r w:rsidRPr="00425025">
        <w:rPr>
          <w:rFonts w:ascii="Arial" w:hAnsi="Arial" w:cs="Arial"/>
          <w:sz w:val="20"/>
          <w:szCs w:val="20"/>
        </w:rPr>
        <w:t xml:space="preserve">bjednateli uhradit úrok z prodlení ve výši 0,05 % z dlužné částky za každý i započatý den prodlení. </w:t>
      </w:r>
    </w:p>
    <w:p w14:paraId="34847256" w14:textId="77777777" w:rsidR="00EA4E14" w:rsidRDefault="00EA4E14" w:rsidP="007443AF">
      <w:pPr>
        <w:tabs>
          <w:tab w:val="left" w:pos="567"/>
          <w:tab w:val="left" w:pos="851"/>
        </w:tabs>
        <w:spacing w:after="0" w:line="276" w:lineRule="auto"/>
        <w:rPr>
          <w:rFonts w:ascii="Arial" w:hAnsi="Arial" w:cs="Arial"/>
          <w:sz w:val="20"/>
          <w:szCs w:val="20"/>
        </w:rPr>
      </w:pPr>
    </w:p>
    <w:p w14:paraId="0F3C26E5" w14:textId="0F2163BB" w:rsidR="0077782B" w:rsidRDefault="0077782B" w:rsidP="007437E0">
      <w:pPr>
        <w:tabs>
          <w:tab w:val="left" w:pos="567"/>
        </w:tabs>
        <w:spacing w:after="0" w:line="276" w:lineRule="auto"/>
        <w:rPr>
          <w:rFonts w:ascii="Arial" w:hAnsi="Arial" w:cs="Arial"/>
          <w:sz w:val="20"/>
          <w:szCs w:val="20"/>
        </w:rPr>
      </w:pPr>
    </w:p>
    <w:p w14:paraId="158743D4" w14:textId="2BB3CC6F" w:rsidR="0028145B" w:rsidRDefault="0028145B" w:rsidP="00F4427E">
      <w:pPr>
        <w:pStyle w:val="Odstavecseseznamem"/>
        <w:numPr>
          <w:ilvl w:val="0"/>
          <w:numId w:val="1"/>
        </w:numPr>
        <w:tabs>
          <w:tab w:val="left" w:pos="567"/>
        </w:tabs>
        <w:spacing w:after="0" w:line="276" w:lineRule="auto"/>
        <w:rPr>
          <w:rFonts w:ascii="Arial" w:hAnsi="Arial" w:cs="Arial"/>
          <w:b/>
          <w:bCs/>
          <w:sz w:val="20"/>
          <w:szCs w:val="20"/>
        </w:rPr>
      </w:pPr>
      <w:r w:rsidRPr="005D64AD">
        <w:rPr>
          <w:rFonts w:ascii="Arial" w:hAnsi="Arial" w:cs="Arial"/>
          <w:b/>
          <w:bCs/>
          <w:sz w:val="20"/>
          <w:szCs w:val="20"/>
        </w:rPr>
        <w:t>OCHRANA</w:t>
      </w:r>
      <w:r w:rsidR="005D64AD" w:rsidRPr="005D64AD">
        <w:rPr>
          <w:rFonts w:ascii="Arial" w:hAnsi="Arial" w:cs="Arial"/>
          <w:b/>
          <w:bCs/>
          <w:sz w:val="20"/>
          <w:szCs w:val="20"/>
        </w:rPr>
        <w:t xml:space="preserve"> DŮVĚRNÝCH</w:t>
      </w:r>
      <w:r w:rsidRPr="005D64AD">
        <w:rPr>
          <w:rFonts w:ascii="Arial" w:hAnsi="Arial" w:cs="Arial"/>
          <w:b/>
          <w:bCs/>
          <w:sz w:val="20"/>
          <w:szCs w:val="20"/>
        </w:rPr>
        <w:t xml:space="preserve"> INFORMACÍ</w:t>
      </w:r>
    </w:p>
    <w:p w14:paraId="2BB682CF" w14:textId="77777777" w:rsidR="005D64AD" w:rsidRPr="005D64AD" w:rsidRDefault="005D64AD" w:rsidP="005D64AD">
      <w:pPr>
        <w:pStyle w:val="Odstavecseseznamem"/>
        <w:tabs>
          <w:tab w:val="left" w:pos="567"/>
        </w:tabs>
        <w:spacing w:after="0" w:line="276" w:lineRule="auto"/>
        <w:ind w:left="360"/>
        <w:rPr>
          <w:rFonts w:ascii="Arial" w:hAnsi="Arial" w:cs="Arial"/>
          <w:b/>
          <w:bCs/>
          <w:sz w:val="20"/>
          <w:szCs w:val="20"/>
        </w:rPr>
      </w:pPr>
    </w:p>
    <w:p w14:paraId="6A58C429" w14:textId="77777777" w:rsidR="005D64AD" w:rsidRDefault="005D64AD" w:rsidP="005D64AD">
      <w:pPr>
        <w:tabs>
          <w:tab w:val="left" w:pos="567"/>
        </w:tabs>
        <w:spacing w:after="0" w:line="276" w:lineRule="auto"/>
        <w:jc w:val="both"/>
        <w:rPr>
          <w:rFonts w:ascii="Arial" w:hAnsi="Arial" w:cs="Arial"/>
          <w:sz w:val="20"/>
          <w:szCs w:val="20"/>
        </w:rPr>
      </w:pPr>
      <w:r>
        <w:rPr>
          <w:rFonts w:ascii="Arial" w:hAnsi="Arial" w:cs="Arial"/>
          <w:sz w:val="20"/>
          <w:szCs w:val="20"/>
        </w:rPr>
        <w:t>8</w:t>
      </w:r>
      <w:r w:rsidR="0028145B" w:rsidRPr="004F182E">
        <w:rPr>
          <w:rFonts w:ascii="Arial" w:hAnsi="Arial" w:cs="Arial"/>
          <w:sz w:val="20"/>
          <w:szCs w:val="20"/>
        </w:rPr>
        <w:t>.1</w:t>
      </w:r>
      <w:r>
        <w:rPr>
          <w:rFonts w:ascii="Arial" w:hAnsi="Arial" w:cs="Arial"/>
          <w:sz w:val="20"/>
          <w:szCs w:val="20"/>
        </w:rPr>
        <w:t>.</w:t>
      </w:r>
      <w:r w:rsidR="0028145B" w:rsidRPr="004F182E">
        <w:rPr>
          <w:rFonts w:ascii="Arial" w:hAnsi="Arial" w:cs="Arial"/>
          <w:sz w:val="20"/>
          <w:szCs w:val="20"/>
        </w:rPr>
        <w:t xml:space="preserve"> </w:t>
      </w:r>
      <w:r>
        <w:rPr>
          <w:rFonts w:ascii="Arial" w:hAnsi="Arial" w:cs="Arial"/>
          <w:sz w:val="20"/>
          <w:szCs w:val="20"/>
        </w:rPr>
        <w:tab/>
      </w:r>
      <w:r w:rsidRPr="005D64AD">
        <w:rPr>
          <w:rFonts w:ascii="Arial" w:hAnsi="Arial" w:cs="Arial"/>
          <w:sz w:val="20"/>
          <w:szCs w:val="20"/>
        </w:rPr>
        <w:t xml:space="preserve">Smluvní strany jsou si vědomy toho, že v rámci plnění Smlouvy: </w:t>
      </w:r>
    </w:p>
    <w:p w14:paraId="74007630" w14:textId="778DA8E7" w:rsidR="005D64AD" w:rsidRPr="00EB54DD" w:rsidRDefault="005D64AD" w:rsidP="00EB54DD">
      <w:pPr>
        <w:pStyle w:val="Odstavecseseznamem"/>
        <w:numPr>
          <w:ilvl w:val="0"/>
          <w:numId w:val="4"/>
        </w:numPr>
        <w:spacing w:after="0" w:line="276" w:lineRule="auto"/>
        <w:jc w:val="both"/>
        <w:rPr>
          <w:rFonts w:ascii="Arial" w:hAnsi="Arial" w:cs="Arial"/>
          <w:sz w:val="20"/>
          <w:szCs w:val="20"/>
        </w:rPr>
      </w:pPr>
      <w:r w:rsidRPr="00EB54DD">
        <w:rPr>
          <w:rFonts w:ascii="Arial" w:hAnsi="Arial" w:cs="Arial"/>
          <w:sz w:val="20"/>
          <w:szCs w:val="20"/>
        </w:rPr>
        <w:t xml:space="preserve">si mohou vzájemně úmyslně nebo i opominutím poskytnout informace, které budou považovány za </w:t>
      </w:r>
      <w:r w:rsidR="00C4516C" w:rsidRPr="00EB54DD">
        <w:rPr>
          <w:rFonts w:ascii="Arial" w:hAnsi="Arial" w:cs="Arial"/>
          <w:sz w:val="20"/>
          <w:szCs w:val="20"/>
        </w:rPr>
        <w:t xml:space="preserve">důvěrné </w:t>
      </w:r>
      <w:r w:rsidRPr="00EB54DD">
        <w:rPr>
          <w:rFonts w:ascii="Arial" w:hAnsi="Arial" w:cs="Arial"/>
          <w:sz w:val="20"/>
          <w:szCs w:val="20"/>
        </w:rPr>
        <w:t xml:space="preserve">(dále jen „důvěrné informace"), </w:t>
      </w:r>
    </w:p>
    <w:p w14:paraId="51B0363D" w14:textId="10958FCB" w:rsidR="005D64AD" w:rsidRPr="00EB54DD" w:rsidRDefault="00EB54DD" w:rsidP="00EB54DD">
      <w:pPr>
        <w:pStyle w:val="Odstavecseseznamem"/>
        <w:numPr>
          <w:ilvl w:val="0"/>
          <w:numId w:val="4"/>
        </w:numPr>
        <w:tabs>
          <w:tab w:val="left" w:pos="709"/>
        </w:tabs>
        <w:spacing w:after="0" w:line="276" w:lineRule="auto"/>
        <w:jc w:val="both"/>
        <w:rPr>
          <w:rFonts w:ascii="Arial" w:hAnsi="Arial" w:cs="Arial"/>
          <w:sz w:val="20"/>
          <w:szCs w:val="20"/>
        </w:rPr>
      </w:pPr>
      <w:r>
        <w:rPr>
          <w:rFonts w:ascii="Arial" w:hAnsi="Arial" w:cs="Arial"/>
          <w:sz w:val="20"/>
          <w:szCs w:val="20"/>
        </w:rPr>
        <w:t>m</w:t>
      </w:r>
      <w:r w:rsidR="005D64AD" w:rsidRPr="00EB54DD">
        <w:rPr>
          <w:rFonts w:ascii="Arial" w:hAnsi="Arial" w:cs="Arial"/>
          <w:sz w:val="20"/>
          <w:szCs w:val="20"/>
        </w:rPr>
        <w:t xml:space="preserve">ohou jejich zaměstnanci nebo třetí osoby získat vědomou činností druhé smluvní strany nebo i jejím opominutím či jinak přístup k důvěrným informacím druhé smluvní strany. </w:t>
      </w:r>
    </w:p>
    <w:p w14:paraId="7C6C1B75" w14:textId="5A6657C8" w:rsidR="00EE4E0D" w:rsidRDefault="005D64AD" w:rsidP="005D64AD">
      <w:pPr>
        <w:tabs>
          <w:tab w:val="left" w:pos="567"/>
        </w:tabs>
        <w:spacing w:after="0" w:line="276" w:lineRule="auto"/>
        <w:jc w:val="both"/>
        <w:rPr>
          <w:rFonts w:ascii="Arial" w:hAnsi="Arial" w:cs="Arial"/>
          <w:sz w:val="20"/>
          <w:szCs w:val="20"/>
        </w:rPr>
      </w:pPr>
      <w:r>
        <w:rPr>
          <w:rFonts w:ascii="Arial" w:hAnsi="Arial" w:cs="Arial"/>
          <w:sz w:val="20"/>
          <w:szCs w:val="20"/>
        </w:rPr>
        <w:t>8</w:t>
      </w:r>
      <w:r w:rsidRPr="005D64AD">
        <w:rPr>
          <w:rFonts w:ascii="Arial" w:hAnsi="Arial" w:cs="Arial"/>
          <w:sz w:val="20"/>
          <w:szCs w:val="20"/>
        </w:rPr>
        <w:t>.2</w:t>
      </w:r>
      <w:r>
        <w:rPr>
          <w:rFonts w:ascii="Arial" w:hAnsi="Arial" w:cs="Arial"/>
          <w:sz w:val="20"/>
          <w:szCs w:val="20"/>
        </w:rPr>
        <w:t>.</w:t>
      </w:r>
      <w:r w:rsidRPr="005D64AD">
        <w:rPr>
          <w:rFonts w:ascii="Arial" w:hAnsi="Arial" w:cs="Arial"/>
          <w:sz w:val="20"/>
          <w:szCs w:val="20"/>
        </w:rPr>
        <w:t xml:space="preserve"> </w:t>
      </w:r>
      <w:r>
        <w:rPr>
          <w:rFonts w:ascii="Arial" w:hAnsi="Arial" w:cs="Arial"/>
          <w:sz w:val="20"/>
          <w:szCs w:val="20"/>
        </w:rPr>
        <w:tab/>
      </w:r>
      <w:r w:rsidRPr="005D64AD">
        <w:rPr>
          <w:rFonts w:ascii="Arial" w:hAnsi="Arial" w:cs="Arial"/>
          <w:sz w:val="20"/>
          <w:szCs w:val="20"/>
        </w:rPr>
        <w:t xml:space="preserve">Předávající strana zůstává výlučným nositelem práv k veškerým důvěrným informacím a přijímající strana vyvine pro zachování jejich důvěrnosti a pro jejich ochranu stejné úsilí, jako by se jednalo o její vlastní důvěrné informace, zejména bude o nich zachovávat mlčenlivost a zajistí, aby je ve stejném rozsahu zachovávaly i jiné osoby, kterým je poskytne v souladu s touto </w:t>
      </w:r>
      <w:r>
        <w:rPr>
          <w:rFonts w:ascii="Arial" w:hAnsi="Arial" w:cs="Arial"/>
          <w:sz w:val="20"/>
          <w:szCs w:val="20"/>
        </w:rPr>
        <w:t>s</w:t>
      </w:r>
      <w:r w:rsidRPr="005D64AD">
        <w:rPr>
          <w:rFonts w:ascii="Arial" w:hAnsi="Arial" w:cs="Arial"/>
          <w:sz w:val="20"/>
          <w:szCs w:val="20"/>
        </w:rPr>
        <w:t xml:space="preserve">mlouvou. S výjimkou plnění této </w:t>
      </w:r>
      <w:r>
        <w:rPr>
          <w:rFonts w:ascii="Arial" w:hAnsi="Arial" w:cs="Arial"/>
          <w:sz w:val="20"/>
          <w:szCs w:val="20"/>
        </w:rPr>
        <w:t>s</w:t>
      </w:r>
      <w:r w:rsidRPr="005D64AD">
        <w:rPr>
          <w:rFonts w:ascii="Arial" w:hAnsi="Arial" w:cs="Arial"/>
          <w:sz w:val="20"/>
          <w:szCs w:val="20"/>
        </w:rPr>
        <w:t xml:space="preserve">mlouvy se obě strany zavazují neduplikovat žádným způsobem důvěrné informace druhé strany, nepředat je třetí straně ani svým vlastním zaměstnancům a zástupcům s výjimkou těch, kteří s nimi potřebují být seznámeni, aby mohla být tato </w:t>
      </w:r>
      <w:r w:rsidR="00EE4E0D">
        <w:rPr>
          <w:rFonts w:ascii="Arial" w:hAnsi="Arial" w:cs="Arial"/>
          <w:sz w:val="20"/>
          <w:szCs w:val="20"/>
        </w:rPr>
        <w:t>s</w:t>
      </w:r>
      <w:r w:rsidRPr="005D64AD">
        <w:rPr>
          <w:rFonts w:ascii="Arial" w:hAnsi="Arial" w:cs="Arial"/>
          <w:sz w:val="20"/>
          <w:szCs w:val="20"/>
        </w:rPr>
        <w:t xml:space="preserve">mlouva splněna. V případě plnění této </w:t>
      </w:r>
      <w:r w:rsidR="00EE4E0D">
        <w:rPr>
          <w:rFonts w:ascii="Arial" w:hAnsi="Arial" w:cs="Arial"/>
          <w:sz w:val="20"/>
          <w:szCs w:val="20"/>
        </w:rPr>
        <w:t>s</w:t>
      </w:r>
      <w:r w:rsidRPr="005D64AD">
        <w:rPr>
          <w:rFonts w:ascii="Arial" w:hAnsi="Arial" w:cs="Arial"/>
          <w:sz w:val="20"/>
          <w:szCs w:val="20"/>
        </w:rPr>
        <w:t>mlouvy se smluvní strany zavazují činit tak vždy jen v nezbytně nutném rozsahu.</w:t>
      </w:r>
    </w:p>
    <w:p w14:paraId="5841C507" w14:textId="63229E9E" w:rsidR="00EB54DD" w:rsidRDefault="00EE4E0D" w:rsidP="005D64AD">
      <w:pPr>
        <w:tabs>
          <w:tab w:val="left" w:pos="567"/>
        </w:tabs>
        <w:spacing w:after="0" w:line="276" w:lineRule="auto"/>
        <w:jc w:val="both"/>
        <w:rPr>
          <w:rFonts w:ascii="Arial" w:hAnsi="Arial" w:cs="Arial"/>
          <w:sz w:val="20"/>
          <w:szCs w:val="20"/>
        </w:rPr>
      </w:pPr>
      <w:r>
        <w:rPr>
          <w:rFonts w:ascii="Arial" w:hAnsi="Arial" w:cs="Arial"/>
          <w:sz w:val="20"/>
          <w:szCs w:val="20"/>
        </w:rPr>
        <w:t>8</w:t>
      </w:r>
      <w:r w:rsidR="005D64AD" w:rsidRPr="005D64AD">
        <w:rPr>
          <w:rFonts w:ascii="Arial" w:hAnsi="Arial" w:cs="Arial"/>
          <w:sz w:val="20"/>
          <w:szCs w:val="20"/>
        </w:rPr>
        <w:t>.3</w:t>
      </w:r>
      <w:r>
        <w:rPr>
          <w:rFonts w:ascii="Arial" w:hAnsi="Arial" w:cs="Arial"/>
          <w:sz w:val="20"/>
          <w:szCs w:val="20"/>
        </w:rPr>
        <w:t>.</w:t>
      </w:r>
      <w:r w:rsidR="005D64AD" w:rsidRPr="005D64AD">
        <w:rPr>
          <w:rFonts w:ascii="Arial" w:hAnsi="Arial" w:cs="Arial"/>
          <w:sz w:val="20"/>
          <w:szCs w:val="20"/>
        </w:rPr>
        <w:t xml:space="preserve"> </w:t>
      </w:r>
      <w:r>
        <w:rPr>
          <w:rFonts w:ascii="Arial" w:hAnsi="Arial" w:cs="Arial"/>
          <w:sz w:val="20"/>
          <w:szCs w:val="20"/>
        </w:rPr>
        <w:tab/>
      </w:r>
      <w:r w:rsidR="005D64AD" w:rsidRPr="005D64AD">
        <w:rPr>
          <w:rFonts w:ascii="Arial" w:hAnsi="Arial" w:cs="Arial"/>
          <w:sz w:val="20"/>
          <w:szCs w:val="20"/>
        </w:rPr>
        <w:t>Smluvní strany se zavazují v plném rozsahu zachovávat povinnost mlčenlivost</w:t>
      </w:r>
      <w:r w:rsidR="004315CA">
        <w:rPr>
          <w:rFonts w:ascii="Arial" w:hAnsi="Arial" w:cs="Arial"/>
          <w:sz w:val="20"/>
          <w:szCs w:val="20"/>
        </w:rPr>
        <w:t>i</w:t>
      </w:r>
      <w:r w:rsidR="005D64AD" w:rsidRPr="005D64AD">
        <w:rPr>
          <w:rFonts w:ascii="Arial" w:hAnsi="Arial" w:cs="Arial"/>
          <w:sz w:val="20"/>
          <w:szCs w:val="20"/>
        </w:rPr>
        <w:t xml:space="preserve"> a povinnost chránit důvěrné informace vyplývající z této smlouvy a též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(dále jen „Nařízení GDPR“).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 Poskytovatel je povinen po celou dobu plnění této smlouvy splňovat veškeré podmínky dle Nařízení GDPR. </w:t>
      </w:r>
    </w:p>
    <w:p w14:paraId="6F326926" w14:textId="69127A18" w:rsidR="00EE4E0D" w:rsidRPr="00EB54DD" w:rsidRDefault="00EB54DD" w:rsidP="005D64AD">
      <w:pPr>
        <w:tabs>
          <w:tab w:val="left" w:pos="567"/>
        </w:tabs>
        <w:spacing w:after="0" w:line="276" w:lineRule="auto"/>
        <w:jc w:val="both"/>
        <w:rPr>
          <w:rFonts w:ascii="Arial" w:hAnsi="Arial" w:cs="Arial"/>
          <w:b/>
          <w:bCs/>
          <w:sz w:val="20"/>
          <w:szCs w:val="20"/>
        </w:rPr>
      </w:pPr>
      <w:r w:rsidRPr="00EB54DD">
        <w:rPr>
          <w:rFonts w:ascii="Arial" w:hAnsi="Arial" w:cs="Arial"/>
          <w:b/>
          <w:bCs/>
          <w:sz w:val="20"/>
          <w:szCs w:val="20"/>
        </w:rPr>
        <w:t xml:space="preserve">Jako důvěrné jsou </w:t>
      </w:r>
      <w:r>
        <w:rPr>
          <w:rFonts w:ascii="Arial" w:hAnsi="Arial" w:cs="Arial"/>
          <w:b/>
          <w:bCs/>
          <w:sz w:val="20"/>
          <w:szCs w:val="20"/>
        </w:rPr>
        <w:t xml:space="preserve">(mimo jiné) </w:t>
      </w:r>
      <w:r w:rsidRPr="00EB54DD">
        <w:rPr>
          <w:rFonts w:ascii="Arial" w:hAnsi="Arial" w:cs="Arial"/>
          <w:b/>
          <w:bCs/>
          <w:sz w:val="20"/>
          <w:szCs w:val="20"/>
        </w:rPr>
        <w:t>výslovně specifikovány tyto informace</w:t>
      </w:r>
      <w:r>
        <w:rPr>
          <w:rFonts w:ascii="Arial" w:hAnsi="Arial" w:cs="Arial"/>
          <w:b/>
          <w:bCs/>
          <w:sz w:val="20"/>
          <w:szCs w:val="20"/>
        </w:rPr>
        <w:t xml:space="preserve"> nebo jejich analogie</w:t>
      </w:r>
      <w:r w:rsidRPr="00EB54DD">
        <w:rPr>
          <w:rFonts w:ascii="Arial" w:hAnsi="Arial" w:cs="Arial"/>
          <w:b/>
          <w:bCs/>
          <w:sz w:val="20"/>
          <w:szCs w:val="20"/>
        </w:rPr>
        <w:t>:</w:t>
      </w:r>
    </w:p>
    <w:p w14:paraId="760F71BE" w14:textId="79E45B26" w:rsidR="00EB54DD" w:rsidRDefault="00EB54DD" w:rsidP="00EB54DD">
      <w:pPr>
        <w:pStyle w:val="Odstavecseseznamem"/>
        <w:numPr>
          <w:ilvl w:val="0"/>
          <w:numId w:val="4"/>
        </w:numPr>
        <w:spacing w:after="0" w:line="276" w:lineRule="auto"/>
        <w:jc w:val="both"/>
        <w:rPr>
          <w:rFonts w:ascii="Arial" w:hAnsi="Arial" w:cs="Arial"/>
          <w:sz w:val="20"/>
          <w:szCs w:val="20"/>
        </w:rPr>
      </w:pPr>
      <w:r>
        <w:rPr>
          <w:rFonts w:ascii="Arial" w:hAnsi="Arial" w:cs="Arial"/>
          <w:sz w:val="20"/>
          <w:szCs w:val="20"/>
        </w:rPr>
        <w:t>seznam ICT aktiv a jejich konfigurační databáze,</w:t>
      </w:r>
    </w:p>
    <w:p w14:paraId="6063D198" w14:textId="776CDC4E" w:rsidR="00EB54DD" w:rsidRPr="00A73CA5" w:rsidRDefault="00EB54DD" w:rsidP="00A73CA5">
      <w:pPr>
        <w:pStyle w:val="Odstavecseseznamem"/>
        <w:numPr>
          <w:ilvl w:val="0"/>
          <w:numId w:val="4"/>
        </w:numPr>
        <w:spacing w:after="0" w:line="276" w:lineRule="auto"/>
        <w:jc w:val="both"/>
        <w:rPr>
          <w:rFonts w:ascii="Arial" w:hAnsi="Arial" w:cs="Arial"/>
          <w:sz w:val="20"/>
          <w:szCs w:val="20"/>
        </w:rPr>
      </w:pPr>
      <w:r>
        <w:rPr>
          <w:rFonts w:ascii="Arial" w:hAnsi="Arial" w:cs="Arial"/>
          <w:sz w:val="20"/>
          <w:szCs w:val="20"/>
        </w:rPr>
        <w:t>konfigurační listy ICT aktiv,</w:t>
      </w:r>
      <w:r w:rsidR="00A73CA5" w:rsidRPr="00A73CA5">
        <w:rPr>
          <w:rFonts w:ascii="Arial" w:hAnsi="Arial" w:cs="Arial"/>
          <w:sz w:val="20"/>
          <w:szCs w:val="20"/>
        </w:rPr>
        <w:t xml:space="preserve"> </w:t>
      </w:r>
      <w:r w:rsidR="00A73CA5">
        <w:rPr>
          <w:rFonts w:ascii="Arial" w:hAnsi="Arial" w:cs="Arial"/>
          <w:sz w:val="20"/>
          <w:szCs w:val="20"/>
        </w:rPr>
        <w:t>nastavené provozní atributy (parametrizace) využívaných ICT aktiv,</w:t>
      </w:r>
    </w:p>
    <w:p w14:paraId="5A5256D3" w14:textId="4C036945" w:rsidR="00EB54DD" w:rsidRDefault="00EB54DD" w:rsidP="00EB54DD">
      <w:pPr>
        <w:pStyle w:val="Odstavecseseznamem"/>
        <w:numPr>
          <w:ilvl w:val="0"/>
          <w:numId w:val="4"/>
        </w:numPr>
        <w:spacing w:after="0" w:line="276" w:lineRule="auto"/>
        <w:jc w:val="both"/>
        <w:rPr>
          <w:rFonts w:ascii="Arial" w:hAnsi="Arial" w:cs="Arial"/>
          <w:sz w:val="20"/>
          <w:szCs w:val="20"/>
        </w:rPr>
      </w:pPr>
      <w:r>
        <w:rPr>
          <w:rFonts w:ascii="Arial" w:hAnsi="Arial" w:cs="Arial"/>
          <w:sz w:val="20"/>
          <w:szCs w:val="20"/>
        </w:rPr>
        <w:t>mapy sítě,</w:t>
      </w:r>
    </w:p>
    <w:p w14:paraId="563B668E" w14:textId="77777777" w:rsidR="005747E4" w:rsidRDefault="00EB54DD" w:rsidP="005747E4">
      <w:pPr>
        <w:pStyle w:val="Odstavecseseznamem"/>
        <w:numPr>
          <w:ilvl w:val="0"/>
          <w:numId w:val="4"/>
        </w:numPr>
        <w:spacing w:after="0" w:line="276" w:lineRule="auto"/>
        <w:jc w:val="both"/>
        <w:rPr>
          <w:rFonts w:ascii="Arial" w:hAnsi="Arial" w:cs="Arial"/>
          <w:sz w:val="20"/>
          <w:szCs w:val="20"/>
        </w:rPr>
      </w:pPr>
      <w:r>
        <w:rPr>
          <w:rFonts w:ascii="Arial" w:hAnsi="Arial" w:cs="Arial"/>
          <w:sz w:val="20"/>
          <w:szCs w:val="20"/>
        </w:rPr>
        <w:t>seznamy virtuálních serverů,</w:t>
      </w:r>
    </w:p>
    <w:p w14:paraId="6F5490C6" w14:textId="3FDA332C" w:rsidR="00EB54DD" w:rsidRDefault="00EB54DD" w:rsidP="005747E4">
      <w:pPr>
        <w:pStyle w:val="Odstavecseseznamem"/>
        <w:numPr>
          <w:ilvl w:val="0"/>
          <w:numId w:val="4"/>
        </w:numPr>
        <w:spacing w:after="0" w:line="276" w:lineRule="auto"/>
        <w:jc w:val="both"/>
        <w:rPr>
          <w:rFonts w:ascii="Arial" w:hAnsi="Arial" w:cs="Arial"/>
          <w:sz w:val="20"/>
          <w:szCs w:val="20"/>
        </w:rPr>
      </w:pPr>
      <w:r w:rsidRPr="005747E4">
        <w:rPr>
          <w:rFonts w:ascii="Arial" w:hAnsi="Arial" w:cs="Arial"/>
          <w:sz w:val="20"/>
          <w:szCs w:val="20"/>
        </w:rPr>
        <w:t>seznamy uživatelů a skupin uživatelů, vč. přiřazení jejich práv v rámci informačních systémů</w:t>
      </w:r>
      <w:r w:rsidR="00A73CA5" w:rsidRPr="005747E4">
        <w:rPr>
          <w:rFonts w:ascii="Arial" w:hAnsi="Arial" w:cs="Arial"/>
          <w:sz w:val="20"/>
          <w:szCs w:val="20"/>
        </w:rPr>
        <w:t>.</w:t>
      </w:r>
    </w:p>
    <w:p w14:paraId="31195959" w14:textId="7A3A0E4D" w:rsidR="00A73CA5" w:rsidRDefault="004C044E" w:rsidP="004C044E">
      <w:pPr>
        <w:tabs>
          <w:tab w:val="left" w:pos="567"/>
        </w:tabs>
        <w:spacing w:after="0" w:line="276" w:lineRule="auto"/>
        <w:jc w:val="both"/>
        <w:rPr>
          <w:rFonts w:ascii="Arial" w:hAnsi="Arial" w:cs="Arial"/>
          <w:sz w:val="20"/>
          <w:szCs w:val="20"/>
        </w:rPr>
      </w:pPr>
      <w:r>
        <w:rPr>
          <w:rFonts w:ascii="Arial" w:hAnsi="Arial" w:cs="Arial"/>
          <w:sz w:val="20"/>
          <w:szCs w:val="20"/>
        </w:rPr>
        <w:t xml:space="preserve">8.4 </w:t>
      </w:r>
      <w:r>
        <w:rPr>
          <w:rFonts w:ascii="Arial" w:hAnsi="Arial" w:cs="Arial"/>
          <w:sz w:val="20"/>
          <w:szCs w:val="20"/>
        </w:rPr>
        <w:tab/>
      </w:r>
      <w:r w:rsidR="00A73CA5">
        <w:rPr>
          <w:rFonts w:ascii="Arial" w:hAnsi="Arial" w:cs="Arial"/>
          <w:sz w:val="20"/>
          <w:szCs w:val="20"/>
        </w:rPr>
        <w:t xml:space="preserve">Za zvlášť závažné porušení </w:t>
      </w:r>
      <w:r>
        <w:rPr>
          <w:rFonts w:ascii="Arial" w:hAnsi="Arial" w:cs="Arial"/>
          <w:sz w:val="20"/>
          <w:szCs w:val="20"/>
        </w:rPr>
        <w:t>o</w:t>
      </w:r>
      <w:r w:rsidR="00A73CA5">
        <w:rPr>
          <w:rFonts w:ascii="Arial" w:hAnsi="Arial" w:cs="Arial"/>
          <w:sz w:val="20"/>
          <w:szCs w:val="20"/>
        </w:rPr>
        <w:t xml:space="preserve">chrany důvěrnosti informací považuje </w:t>
      </w:r>
      <w:r>
        <w:rPr>
          <w:rFonts w:ascii="Arial" w:hAnsi="Arial" w:cs="Arial"/>
          <w:sz w:val="20"/>
          <w:szCs w:val="20"/>
        </w:rPr>
        <w:t>o</w:t>
      </w:r>
      <w:r w:rsidR="00A73CA5">
        <w:rPr>
          <w:rFonts w:ascii="Arial" w:hAnsi="Arial" w:cs="Arial"/>
          <w:sz w:val="20"/>
          <w:szCs w:val="20"/>
        </w:rPr>
        <w:t>bjednatel únik dat z jím provozovaných informačních systémů zpracovávajících důvěrné informace (zdravotnická dokumentace, personalistika apod.). Poskytovatel v rámci těchto informačních systémů má přístup jen k vyhodnocování provozních dat a metadat.</w:t>
      </w:r>
    </w:p>
    <w:p w14:paraId="3A64CA81" w14:textId="15A78C2C" w:rsidR="00A73CA5" w:rsidRPr="00A73CA5" w:rsidRDefault="00A73CA5" w:rsidP="00A73CA5">
      <w:pPr>
        <w:spacing w:after="0" w:line="276" w:lineRule="auto"/>
        <w:jc w:val="both"/>
        <w:rPr>
          <w:rFonts w:ascii="Arial" w:hAnsi="Arial" w:cs="Arial"/>
          <w:sz w:val="20"/>
          <w:szCs w:val="20"/>
        </w:rPr>
      </w:pPr>
      <w:r>
        <w:rPr>
          <w:rFonts w:ascii="Arial" w:hAnsi="Arial" w:cs="Arial"/>
          <w:sz w:val="20"/>
          <w:szCs w:val="20"/>
        </w:rPr>
        <w:lastRenderedPageBreak/>
        <w:t xml:space="preserve">Jakákoli snaha o navýšení přístupových oprávnění a přístupu k datům v těchto systémech ze strany pracovníků </w:t>
      </w:r>
      <w:r w:rsidR="005747E4">
        <w:rPr>
          <w:rFonts w:ascii="Arial" w:hAnsi="Arial" w:cs="Arial"/>
          <w:sz w:val="20"/>
          <w:szCs w:val="20"/>
        </w:rPr>
        <w:t>p</w:t>
      </w:r>
      <w:r>
        <w:rPr>
          <w:rFonts w:ascii="Arial" w:hAnsi="Arial" w:cs="Arial"/>
          <w:sz w:val="20"/>
          <w:szCs w:val="20"/>
        </w:rPr>
        <w:t>oskytovatele j</w:t>
      </w:r>
      <w:bookmarkStart w:id="0" w:name="_Hlk180397051"/>
      <w:r>
        <w:rPr>
          <w:rFonts w:ascii="Arial" w:hAnsi="Arial" w:cs="Arial"/>
          <w:sz w:val="20"/>
          <w:szCs w:val="20"/>
        </w:rPr>
        <w:t>e vnímána jako zvlášť závažné porušení smlouvy a může vést k okamžitému</w:t>
      </w:r>
      <w:r w:rsidR="004315CA">
        <w:rPr>
          <w:rFonts w:ascii="Arial" w:hAnsi="Arial" w:cs="Arial"/>
          <w:sz w:val="20"/>
          <w:szCs w:val="20"/>
        </w:rPr>
        <w:t xml:space="preserve"> odstoupení od smlouvy</w:t>
      </w:r>
      <w:r>
        <w:rPr>
          <w:rFonts w:ascii="Arial" w:hAnsi="Arial" w:cs="Arial"/>
          <w:sz w:val="20"/>
          <w:szCs w:val="20"/>
        </w:rPr>
        <w:t>.</w:t>
      </w:r>
    </w:p>
    <w:p w14:paraId="248E93E6" w14:textId="478C9A03" w:rsidR="00EE4E0D" w:rsidRDefault="00EE4E0D" w:rsidP="005D64AD">
      <w:pPr>
        <w:tabs>
          <w:tab w:val="left" w:pos="567"/>
        </w:tabs>
        <w:spacing w:after="0" w:line="276" w:lineRule="auto"/>
        <w:jc w:val="both"/>
        <w:rPr>
          <w:rFonts w:ascii="Arial" w:hAnsi="Arial" w:cs="Arial"/>
          <w:sz w:val="20"/>
          <w:szCs w:val="20"/>
        </w:rPr>
      </w:pPr>
      <w:r>
        <w:rPr>
          <w:rFonts w:ascii="Arial" w:hAnsi="Arial" w:cs="Arial"/>
          <w:sz w:val="20"/>
          <w:szCs w:val="20"/>
        </w:rPr>
        <w:t>8</w:t>
      </w:r>
      <w:bookmarkEnd w:id="0"/>
      <w:r w:rsidR="005D64AD" w:rsidRPr="005D64AD">
        <w:rPr>
          <w:rFonts w:ascii="Arial" w:hAnsi="Arial" w:cs="Arial"/>
          <w:sz w:val="20"/>
          <w:szCs w:val="20"/>
        </w:rPr>
        <w:t>.</w:t>
      </w:r>
      <w:r w:rsidR="004C044E">
        <w:rPr>
          <w:rFonts w:ascii="Arial" w:hAnsi="Arial" w:cs="Arial"/>
          <w:sz w:val="20"/>
          <w:szCs w:val="20"/>
        </w:rPr>
        <w:t>5</w:t>
      </w:r>
      <w:r>
        <w:rPr>
          <w:rFonts w:ascii="Arial" w:hAnsi="Arial" w:cs="Arial"/>
          <w:sz w:val="20"/>
          <w:szCs w:val="20"/>
        </w:rPr>
        <w:t>.</w:t>
      </w:r>
      <w:r w:rsidR="005D64AD" w:rsidRPr="005D64AD">
        <w:rPr>
          <w:rFonts w:ascii="Arial" w:hAnsi="Arial" w:cs="Arial"/>
          <w:sz w:val="20"/>
          <w:szCs w:val="20"/>
        </w:rPr>
        <w:t xml:space="preserve"> </w:t>
      </w:r>
      <w:r>
        <w:rPr>
          <w:rFonts w:ascii="Arial" w:hAnsi="Arial" w:cs="Arial"/>
          <w:sz w:val="20"/>
          <w:szCs w:val="20"/>
        </w:rPr>
        <w:tab/>
      </w:r>
      <w:r w:rsidR="005D64AD" w:rsidRPr="005D64AD">
        <w:rPr>
          <w:rFonts w:ascii="Arial" w:hAnsi="Arial" w:cs="Arial"/>
          <w:sz w:val="20"/>
          <w:szCs w:val="20"/>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r w:rsidR="00EB54DD">
        <w:rPr>
          <w:rFonts w:ascii="Arial" w:hAnsi="Arial" w:cs="Arial"/>
          <w:sz w:val="20"/>
          <w:szCs w:val="20"/>
        </w:rPr>
        <w:t>Důvěrné informace je zakázáno odesílat v elektronické podobě nezabezpečenými komunikačními kanály bez dodatečného zajištění šifrováním.</w:t>
      </w:r>
    </w:p>
    <w:p w14:paraId="4438A2C8" w14:textId="7F888D24" w:rsidR="0028145B" w:rsidRPr="005D64AD" w:rsidRDefault="00EE4E0D" w:rsidP="00EE4E0D">
      <w:pPr>
        <w:tabs>
          <w:tab w:val="left" w:pos="567"/>
        </w:tabs>
        <w:spacing w:after="0" w:line="276" w:lineRule="auto"/>
        <w:jc w:val="both"/>
        <w:rPr>
          <w:rFonts w:ascii="Arial" w:hAnsi="Arial" w:cs="Arial"/>
          <w:sz w:val="20"/>
          <w:szCs w:val="20"/>
        </w:rPr>
      </w:pPr>
      <w:r>
        <w:rPr>
          <w:rFonts w:ascii="Arial" w:hAnsi="Arial" w:cs="Arial"/>
          <w:sz w:val="20"/>
          <w:szCs w:val="20"/>
        </w:rPr>
        <w:t>8</w:t>
      </w:r>
      <w:r w:rsidR="005D64AD" w:rsidRPr="005D64AD">
        <w:rPr>
          <w:rFonts w:ascii="Arial" w:hAnsi="Arial" w:cs="Arial"/>
          <w:sz w:val="20"/>
          <w:szCs w:val="20"/>
        </w:rPr>
        <w:t>.6</w:t>
      </w:r>
      <w:r>
        <w:rPr>
          <w:rFonts w:ascii="Arial" w:hAnsi="Arial" w:cs="Arial"/>
          <w:sz w:val="20"/>
          <w:szCs w:val="20"/>
        </w:rPr>
        <w:t>.</w:t>
      </w:r>
      <w:r w:rsidR="005D64AD" w:rsidRPr="005D64AD">
        <w:rPr>
          <w:rFonts w:ascii="Arial" w:hAnsi="Arial" w:cs="Arial"/>
          <w:sz w:val="20"/>
          <w:szCs w:val="20"/>
        </w:rPr>
        <w:t xml:space="preserve"> </w:t>
      </w:r>
      <w:r>
        <w:rPr>
          <w:rFonts w:ascii="Arial" w:hAnsi="Arial" w:cs="Arial"/>
          <w:sz w:val="20"/>
          <w:szCs w:val="20"/>
        </w:rPr>
        <w:tab/>
      </w:r>
      <w:r w:rsidR="005D64AD" w:rsidRPr="005D64AD">
        <w:rPr>
          <w:rFonts w:ascii="Arial" w:hAnsi="Arial" w:cs="Arial"/>
          <w:sz w:val="20"/>
          <w:szCs w:val="20"/>
        </w:rPr>
        <w:t xml:space="preserve">Povinnost mlčenlivosti trvá bez ohledu na ukončení účinnosti této smlouvy. </w:t>
      </w:r>
    </w:p>
    <w:p w14:paraId="28F5BC07" w14:textId="58230A9B" w:rsidR="005D64AD" w:rsidRDefault="005D64AD" w:rsidP="00F4427E">
      <w:pPr>
        <w:spacing w:after="0" w:line="276" w:lineRule="auto"/>
        <w:rPr>
          <w:rFonts w:ascii="Arial" w:hAnsi="Arial" w:cs="Arial"/>
          <w:sz w:val="20"/>
          <w:szCs w:val="20"/>
        </w:rPr>
      </w:pPr>
    </w:p>
    <w:p w14:paraId="535AD372" w14:textId="77777777" w:rsidR="00EA4E14" w:rsidRDefault="00EA4E14" w:rsidP="00F4427E">
      <w:pPr>
        <w:spacing w:after="0" w:line="276" w:lineRule="auto"/>
        <w:rPr>
          <w:rFonts w:ascii="Arial" w:hAnsi="Arial" w:cs="Arial"/>
          <w:sz w:val="20"/>
          <w:szCs w:val="20"/>
        </w:rPr>
      </w:pPr>
    </w:p>
    <w:p w14:paraId="36B4E244" w14:textId="05F9BE41" w:rsidR="00E477F5" w:rsidRDefault="00E477F5" w:rsidP="00E477F5">
      <w:pPr>
        <w:pStyle w:val="Odstavecseseznamem"/>
        <w:numPr>
          <w:ilvl w:val="0"/>
          <w:numId w:val="1"/>
        </w:numPr>
        <w:spacing w:after="0" w:line="276" w:lineRule="auto"/>
        <w:rPr>
          <w:rFonts w:ascii="Arial" w:hAnsi="Arial" w:cs="Arial"/>
          <w:b/>
          <w:bCs/>
          <w:sz w:val="20"/>
          <w:szCs w:val="20"/>
        </w:rPr>
      </w:pPr>
      <w:r w:rsidRPr="00E477F5">
        <w:rPr>
          <w:rFonts w:ascii="Arial" w:hAnsi="Arial" w:cs="Arial"/>
          <w:b/>
          <w:bCs/>
          <w:sz w:val="20"/>
          <w:szCs w:val="20"/>
        </w:rPr>
        <w:t>VZÁJEMNÁ KOMUNIKACE SMLUVNÍCH STRAN</w:t>
      </w:r>
    </w:p>
    <w:p w14:paraId="59047E6E" w14:textId="4EE9E8A1" w:rsidR="00E477F5" w:rsidRDefault="00E477F5" w:rsidP="00E477F5">
      <w:pPr>
        <w:spacing w:after="0" w:line="276" w:lineRule="auto"/>
        <w:rPr>
          <w:rFonts w:ascii="Arial" w:hAnsi="Arial" w:cs="Arial"/>
          <w:b/>
          <w:bCs/>
          <w:sz w:val="20"/>
          <w:szCs w:val="20"/>
        </w:rPr>
      </w:pPr>
    </w:p>
    <w:p w14:paraId="7BD4B58C" w14:textId="1A419A84" w:rsidR="00E477F5" w:rsidRPr="00E477F5" w:rsidRDefault="00E477F5" w:rsidP="00E477F5">
      <w:pPr>
        <w:tabs>
          <w:tab w:val="left" w:pos="567"/>
        </w:tabs>
        <w:spacing w:after="0" w:line="276" w:lineRule="auto"/>
        <w:jc w:val="both"/>
        <w:rPr>
          <w:rFonts w:ascii="Arial" w:hAnsi="Arial" w:cs="Arial"/>
          <w:sz w:val="20"/>
          <w:szCs w:val="20"/>
        </w:rPr>
      </w:pPr>
      <w:r>
        <w:rPr>
          <w:rFonts w:ascii="Arial" w:hAnsi="Arial" w:cs="Arial"/>
          <w:sz w:val="20"/>
          <w:szCs w:val="20"/>
        </w:rPr>
        <w:t>9.1.</w:t>
      </w:r>
      <w:r>
        <w:rPr>
          <w:rFonts w:ascii="Arial" w:hAnsi="Arial" w:cs="Arial"/>
          <w:sz w:val="20"/>
          <w:szCs w:val="20"/>
        </w:rPr>
        <w:tab/>
        <w:t xml:space="preserve">Veškerá </w:t>
      </w:r>
      <w:r w:rsidRPr="00E477F5">
        <w:rPr>
          <w:rFonts w:ascii="Arial" w:hAnsi="Arial" w:cs="Arial"/>
          <w:sz w:val="20"/>
          <w:szCs w:val="20"/>
        </w:rPr>
        <w:t>komunikace mezi smluvními stranami</w:t>
      </w:r>
      <w:r w:rsidR="00772837">
        <w:rPr>
          <w:rFonts w:ascii="Arial" w:hAnsi="Arial" w:cs="Arial"/>
          <w:sz w:val="20"/>
          <w:szCs w:val="20"/>
        </w:rPr>
        <w:t xml:space="preserve"> ohledně technických záležitostí plnění smlouvy</w:t>
      </w:r>
      <w:r w:rsidRPr="00E477F5">
        <w:rPr>
          <w:rFonts w:ascii="Arial" w:hAnsi="Arial" w:cs="Arial"/>
          <w:sz w:val="20"/>
          <w:szCs w:val="20"/>
        </w:rPr>
        <w:t xml:space="preserve"> bude probíhat prostřednictvím</w:t>
      </w:r>
      <w:r>
        <w:rPr>
          <w:rFonts w:ascii="Arial" w:hAnsi="Arial" w:cs="Arial"/>
          <w:sz w:val="20"/>
          <w:szCs w:val="20"/>
        </w:rPr>
        <w:t xml:space="preserve"> </w:t>
      </w:r>
      <w:r w:rsidRPr="00E477F5">
        <w:rPr>
          <w:rFonts w:ascii="Arial" w:hAnsi="Arial" w:cs="Arial"/>
          <w:sz w:val="20"/>
          <w:szCs w:val="20"/>
        </w:rPr>
        <w:t>oprávněných osob</w:t>
      </w:r>
      <w:r>
        <w:rPr>
          <w:rFonts w:ascii="Arial" w:hAnsi="Arial" w:cs="Arial"/>
          <w:sz w:val="20"/>
          <w:szCs w:val="20"/>
        </w:rPr>
        <w:t xml:space="preserve"> – kontaktních osob</w:t>
      </w:r>
      <w:r w:rsidR="009A0F7C">
        <w:rPr>
          <w:rFonts w:ascii="Arial" w:hAnsi="Arial" w:cs="Arial"/>
          <w:sz w:val="20"/>
          <w:szCs w:val="20"/>
        </w:rPr>
        <w:t xml:space="preserve"> ve věcech technických</w:t>
      </w:r>
      <w:r w:rsidRPr="00E477F5">
        <w:rPr>
          <w:rFonts w:ascii="Arial" w:hAnsi="Arial" w:cs="Arial"/>
          <w:sz w:val="20"/>
          <w:szCs w:val="20"/>
        </w:rPr>
        <w:t xml:space="preserve">, </w:t>
      </w:r>
      <w:r w:rsidR="00772837">
        <w:rPr>
          <w:rFonts w:ascii="Arial" w:hAnsi="Arial" w:cs="Arial"/>
          <w:sz w:val="20"/>
          <w:szCs w:val="20"/>
        </w:rPr>
        <w:t xml:space="preserve">nebo písemně </w:t>
      </w:r>
      <w:r w:rsidRPr="00E477F5">
        <w:rPr>
          <w:rFonts w:ascii="Arial" w:hAnsi="Arial" w:cs="Arial"/>
          <w:sz w:val="20"/>
          <w:szCs w:val="20"/>
        </w:rPr>
        <w:t>pověřených zaměstnanců</w:t>
      </w:r>
      <w:r>
        <w:rPr>
          <w:rFonts w:ascii="Arial" w:hAnsi="Arial" w:cs="Arial"/>
          <w:sz w:val="20"/>
          <w:szCs w:val="20"/>
        </w:rPr>
        <w:t>.</w:t>
      </w:r>
      <w:r w:rsidR="00772837">
        <w:rPr>
          <w:rFonts w:ascii="Arial" w:hAnsi="Arial" w:cs="Arial"/>
          <w:sz w:val="20"/>
          <w:szCs w:val="20"/>
        </w:rPr>
        <w:t xml:space="preserve"> </w:t>
      </w:r>
      <w:r w:rsidRPr="00E477F5">
        <w:rPr>
          <w:rFonts w:ascii="Arial" w:hAnsi="Arial" w:cs="Arial"/>
          <w:sz w:val="20"/>
          <w:szCs w:val="20"/>
        </w:rPr>
        <w:t xml:space="preserve">Není-li stanoveno jinak, nejsou </w:t>
      </w:r>
      <w:r w:rsidR="009A0F7C">
        <w:rPr>
          <w:rFonts w:ascii="Arial" w:hAnsi="Arial" w:cs="Arial"/>
          <w:sz w:val="20"/>
          <w:szCs w:val="20"/>
        </w:rPr>
        <w:t xml:space="preserve">tyto </w:t>
      </w:r>
      <w:r w:rsidRPr="00E477F5">
        <w:rPr>
          <w:rFonts w:ascii="Arial" w:hAnsi="Arial" w:cs="Arial"/>
          <w:sz w:val="20"/>
          <w:szCs w:val="20"/>
        </w:rPr>
        <w:t>oprávněné osoby oprávněny ke</w:t>
      </w:r>
      <w:r w:rsidR="00772837">
        <w:rPr>
          <w:rFonts w:ascii="Arial" w:hAnsi="Arial" w:cs="Arial"/>
          <w:sz w:val="20"/>
          <w:szCs w:val="20"/>
        </w:rPr>
        <w:t xml:space="preserve"> </w:t>
      </w:r>
      <w:r w:rsidRPr="00E477F5">
        <w:rPr>
          <w:rFonts w:ascii="Arial" w:hAnsi="Arial" w:cs="Arial"/>
          <w:sz w:val="20"/>
          <w:szCs w:val="20"/>
        </w:rPr>
        <w:t xml:space="preserve">změnám </w:t>
      </w:r>
      <w:r w:rsidR="00772837">
        <w:rPr>
          <w:rFonts w:ascii="Arial" w:hAnsi="Arial" w:cs="Arial"/>
          <w:sz w:val="20"/>
          <w:szCs w:val="20"/>
        </w:rPr>
        <w:t>s</w:t>
      </w:r>
      <w:r w:rsidRPr="00E477F5">
        <w:rPr>
          <w:rFonts w:ascii="Arial" w:hAnsi="Arial" w:cs="Arial"/>
          <w:sz w:val="20"/>
          <w:szCs w:val="20"/>
        </w:rPr>
        <w:t>mlouvy ani jejímu ukončení, ledaže získají speciální plnou moc.</w:t>
      </w:r>
    </w:p>
    <w:p w14:paraId="7E8E3DC1" w14:textId="15032164" w:rsidR="00E477F5" w:rsidRPr="00E477F5" w:rsidRDefault="00772837" w:rsidP="00E477F5">
      <w:pPr>
        <w:tabs>
          <w:tab w:val="left" w:pos="567"/>
        </w:tabs>
        <w:spacing w:after="0" w:line="276" w:lineRule="auto"/>
        <w:jc w:val="both"/>
        <w:rPr>
          <w:rFonts w:ascii="Arial" w:hAnsi="Arial" w:cs="Arial"/>
          <w:sz w:val="20"/>
          <w:szCs w:val="20"/>
        </w:rPr>
      </w:pPr>
      <w:r>
        <w:rPr>
          <w:rFonts w:ascii="Arial" w:hAnsi="Arial" w:cs="Arial"/>
          <w:sz w:val="20"/>
          <w:szCs w:val="20"/>
        </w:rPr>
        <w:t>9</w:t>
      </w:r>
      <w:r w:rsidR="00E477F5" w:rsidRPr="00E477F5">
        <w:rPr>
          <w:rFonts w:ascii="Arial" w:hAnsi="Arial" w:cs="Arial"/>
          <w:sz w:val="20"/>
          <w:szCs w:val="20"/>
        </w:rPr>
        <w:t>.</w:t>
      </w:r>
      <w:r>
        <w:rPr>
          <w:rFonts w:ascii="Arial" w:hAnsi="Arial" w:cs="Arial"/>
          <w:sz w:val="20"/>
          <w:szCs w:val="20"/>
        </w:rPr>
        <w:t>2.</w:t>
      </w:r>
      <w:r w:rsidR="00E477F5" w:rsidRPr="00E477F5">
        <w:rPr>
          <w:rFonts w:ascii="Arial" w:hAnsi="Arial" w:cs="Arial"/>
          <w:sz w:val="20"/>
          <w:szCs w:val="20"/>
        </w:rPr>
        <w:t xml:space="preserve"> </w:t>
      </w:r>
      <w:r>
        <w:rPr>
          <w:rFonts w:ascii="Arial" w:hAnsi="Arial" w:cs="Arial"/>
          <w:sz w:val="20"/>
          <w:szCs w:val="20"/>
        </w:rPr>
        <w:tab/>
      </w:r>
      <w:r w:rsidR="00E477F5" w:rsidRPr="00E477F5">
        <w:rPr>
          <w:rFonts w:ascii="Arial" w:hAnsi="Arial" w:cs="Arial"/>
          <w:sz w:val="20"/>
          <w:szCs w:val="20"/>
        </w:rPr>
        <w:t xml:space="preserve">Každá smluvní strana je oprávněna změnit </w:t>
      </w:r>
      <w:r>
        <w:rPr>
          <w:rFonts w:ascii="Arial" w:hAnsi="Arial" w:cs="Arial"/>
          <w:sz w:val="20"/>
          <w:szCs w:val="20"/>
        </w:rPr>
        <w:t xml:space="preserve">svou </w:t>
      </w:r>
      <w:r w:rsidR="00E477F5" w:rsidRPr="00E477F5">
        <w:rPr>
          <w:rFonts w:ascii="Arial" w:hAnsi="Arial" w:cs="Arial"/>
          <w:sz w:val="20"/>
          <w:szCs w:val="20"/>
        </w:rPr>
        <w:t>oprávněnou osobu, resp.</w:t>
      </w:r>
      <w:r>
        <w:rPr>
          <w:rFonts w:ascii="Arial" w:hAnsi="Arial" w:cs="Arial"/>
          <w:sz w:val="20"/>
          <w:szCs w:val="20"/>
        </w:rPr>
        <w:t xml:space="preserve"> </w:t>
      </w:r>
      <w:r w:rsidR="00E477F5" w:rsidRPr="00E477F5">
        <w:rPr>
          <w:rFonts w:ascii="Arial" w:hAnsi="Arial" w:cs="Arial"/>
          <w:sz w:val="20"/>
          <w:szCs w:val="20"/>
        </w:rPr>
        <w:t>jejího zástupce, je však povinna na takovou změnu druhou smluvní stranu písemně</w:t>
      </w:r>
      <w:r>
        <w:rPr>
          <w:rFonts w:ascii="Arial" w:hAnsi="Arial" w:cs="Arial"/>
          <w:sz w:val="20"/>
          <w:szCs w:val="20"/>
        </w:rPr>
        <w:t xml:space="preserve"> </w:t>
      </w:r>
      <w:r w:rsidR="00E477F5" w:rsidRPr="00E477F5">
        <w:rPr>
          <w:rFonts w:ascii="Arial" w:hAnsi="Arial" w:cs="Arial"/>
          <w:sz w:val="20"/>
          <w:szCs w:val="20"/>
        </w:rPr>
        <w:t>upozornit. Vůči druhé smluvní straně je změna účinná okamžikem doručení písemného</w:t>
      </w:r>
      <w:r>
        <w:rPr>
          <w:rFonts w:ascii="Arial" w:hAnsi="Arial" w:cs="Arial"/>
          <w:sz w:val="20"/>
          <w:szCs w:val="20"/>
        </w:rPr>
        <w:t xml:space="preserve"> </w:t>
      </w:r>
      <w:r w:rsidR="00E477F5" w:rsidRPr="00E477F5">
        <w:rPr>
          <w:rFonts w:ascii="Arial" w:hAnsi="Arial" w:cs="Arial"/>
          <w:sz w:val="20"/>
          <w:szCs w:val="20"/>
        </w:rPr>
        <w:t>oznámení této smluvní straně.</w:t>
      </w:r>
    </w:p>
    <w:p w14:paraId="7A0703BC" w14:textId="5E6E8EE9" w:rsidR="00E477F5" w:rsidRDefault="00E477F5" w:rsidP="00F4427E">
      <w:pPr>
        <w:spacing w:after="0" w:line="276" w:lineRule="auto"/>
        <w:rPr>
          <w:rFonts w:ascii="Arial" w:hAnsi="Arial" w:cs="Arial"/>
          <w:sz w:val="20"/>
          <w:szCs w:val="20"/>
        </w:rPr>
      </w:pPr>
    </w:p>
    <w:p w14:paraId="526D59F5" w14:textId="77777777" w:rsidR="00EA4E14" w:rsidRDefault="00EA4E14" w:rsidP="00F4427E">
      <w:pPr>
        <w:spacing w:after="0" w:line="276" w:lineRule="auto"/>
        <w:rPr>
          <w:rFonts w:ascii="Arial" w:hAnsi="Arial" w:cs="Arial"/>
          <w:sz w:val="20"/>
          <w:szCs w:val="20"/>
        </w:rPr>
      </w:pPr>
    </w:p>
    <w:p w14:paraId="7DDB0E72" w14:textId="57141751" w:rsidR="00772837" w:rsidRPr="00772837" w:rsidRDefault="00772837" w:rsidP="00772837">
      <w:pPr>
        <w:pStyle w:val="Odstavecseseznamem"/>
        <w:numPr>
          <w:ilvl w:val="0"/>
          <w:numId w:val="1"/>
        </w:numPr>
        <w:spacing w:after="0" w:line="276" w:lineRule="auto"/>
        <w:rPr>
          <w:rFonts w:ascii="Arial" w:hAnsi="Arial" w:cs="Arial"/>
          <w:b/>
          <w:bCs/>
          <w:sz w:val="20"/>
          <w:szCs w:val="20"/>
        </w:rPr>
      </w:pPr>
      <w:r w:rsidRPr="00772837">
        <w:rPr>
          <w:rFonts w:ascii="Arial" w:hAnsi="Arial" w:cs="Arial"/>
          <w:b/>
          <w:bCs/>
          <w:sz w:val="20"/>
          <w:szCs w:val="20"/>
        </w:rPr>
        <w:t>DOBA TRVÁNÍ SMLOUVY, MOŽNOSTI UKONČENÍ</w:t>
      </w:r>
    </w:p>
    <w:p w14:paraId="2B7C3543" w14:textId="77777777" w:rsidR="00772837" w:rsidRPr="00772837" w:rsidRDefault="00772837" w:rsidP="00772837">
      <w:pPr>
        <w:pStyle w:val="Odstavecseseznamem"/>
        <w:spacing w:after="0" w:line="276" w:lineRule="auto"/>
        <w:ind w:left="360"/>
        <w:rPr>
          <w:rFonts w:ascii="Arial" w:hAnsi="Arial" w:cs="Arial"/>
          <w:b/>
          <w:bCs/>
          <w:sz w:val="20"/>
          <w:szCs w:val="20"/>
        </w:rPr>
      </w:pPr>
    </w:p>
    <w:p w14:paraId="1113EB05" w14:textId="6EEF06B2" w:rsidR="0028145B" w:rsidRDefault="00772837" w:rsidP="007D1311">
      <w:pPr>
        <w:spacing w:after="0" w:line="276" w:lineRule="auto"/>
        <w:jc w:val="both"/>
        <w:rPr>
          <w:rFonts w:ascii="Arial" w:hAnsi="Arial" w:cs="Arial"/>
          <w:sz w:val="20"/>
          <w:szCs w:val="20"/>
        </w:rPr>
      </w:pPr>
      <w:r>
        <w:rPr>
          <w:rFonts w:ascii="Arial" w:hAnsi="Arial" w:cs="Arial"/>
          <w:sz w:val="20"/>
          <w:szCs w:val="20"/>
        </w:rPr>
        <w:t>10</w:t>
      </w:r>
      <w:r w:rsidR="0028145B" w:rsidRPr="004F182E">
        <w:rPr>
          <w:rFonts w:ascii="Arial" w:hAnsi="Arial" w:cs="Arial"/>
          <w:sz w:val="20"/>
          <w:szCs w:val="20"/>
        </w:rPr>
        <w:t>.1</w:t>
      </w:r>
      <w:r>
        <w:rPr>
          <w:rFonts w:ascii="Arial" w:hAnsi="Arial" w:cs="Arial"/>
          <w:sz w:val="20"/>
          <w:szCs w:val="20"/>
        </w:rPr>
        <w:t>.</w:t>
      </w:r>
      <w:r w:rsidR="0028145B" w:rsidRPr="004F182E">
        <w:rPr>
          <w:rFonts w:ascii="Arial" w:hAnsi="Arial" w:cs="Arial"/>
          <w:sz w:val="20"/>
          <w:szCs w:val="20"/>
        </w:rPr>
        <w:t xml:space="preserve"> Tato </w:t>
      </w:r>
      <w:r>
        <w:rPr>
          <w:rFonts w:ascii="Arial" w:hAnsi="Arial" w:cs="Arial"/>
          <w:sz w:val="20"/>
          <w:szCs w:val="20"/>
        </w:rPr>
        <w:t>s</w:t>
      </w:r>
      <w:r w:rsidR="0028145B" w:rsidRPr="004F182E">
        <w:rPr>
          <w:rFonts w:ascii="Arial" w:hAnsi="Arial" w:cs="Arial"/>
          <w:sz w:val="20"/>
          <w:szCs w:val="20"/>
        </w:rPr>
        <w:t xml:space="preserve">mlouva </w:t>
      </w:r>
      <w:r>
        <w:rPr>
          <w:rFonts w:ascii="Arial" w:hAnsi="Arial" w:cs="Arial"/>
          <w:sz w:val="20"/>
          <w:szCs w:val="20"/>
        </w:rPr>
        <w:t xml:space="preserve">nabývá </w:t>
      </w:r>
      <w:r w:rsidR="00521B2A">
        <w:rPr>
          <w:rFonts w:ascii="Arial" w:hAnsi="Arial" w:cs="Arial"/>
          <w:sz w:val="20"/>
          <w:szCs w:val="20"/>
        </w:rPr>
        <w:t>platnosti</w:t>
      </w:r>
      <w:r>
        <w:rPr>
          <w:rFonts w:ascii="Arial" w:hAnsi="Arial" w:cs="Arial"/>
          <w:sz w:val="20"/>
          <w:szCs w:val="20"/>
        </w:rPr>
        <w:t xml:space="preserve"> dnem podpisu oběma smluvními stranami a účinnosti dnem zveřejnění v registru smluv. Smlouva </w:t>
      </w:r>
      <w:r w:rsidR="0028145B" w:rsidRPr="004F182E">
        <w:rPr>
          <w:rFonts w:ascii="Arial" w:hAnsi="Arial" w:cs="Arial"/>
          <w:sz w:val="20"/>
          <w:szCs w:val="20"/>
        </w:rPr>
        <w:t>se uzavírá na dobu určitou</w:t>
      </w:r>
      <w:r>
        <w:rPr>
          <w:rFonts w:ascii="Arial" w:hAnsi="Arial" w:cs="Arial"/>
          <w:sz w:val="20"/>
          <w:szCs w:val="20"/>
        </w:rPr>
        <w:t>, která vychází a bude určena dle ustanovení odst. 3.1. této smlouvy.</w:t>
      </w:r>
    </w:p>
    <w:p w14:paraId="0B73DCD3" w14:textId="035354FF" w:rsidR="00772837" w:rsidRPr="00772837" w:rsidRDefault="00772837" w:rsidP="007D1311">
      <w:pPr>
        <w:tabs>
          <w:tab w:val="left" w:pos="567"/>
        </w:tabs>
        <w:spacing w:after="0" w:line="276" w:lineRule="auto"/>
        <w:jc w:val="both"/>
        <w:rPr>
          <w:rFonts w:ascii="Arial" w:hAnsi="Arial" w:cs="Arial"/>
          <w:sz w:val="20"/>
          <w:szCs w:val="20"/>
        </w:rPr>
      </w:pPr>
      <w:r>
        <w:rPr>
          <w:rFonts w:ascii="Arial" w:hAnsi="Arial" w:cs="Arial"/>
          <w:sz w:val="20"/>
          <w:szCs w:val="20"/>
        </w:rPr>
        <w:t>10.2.</w:t>
      </w:r>
      <w:r w:rsidRPr="00772837">
        <w:t xml:space="preserve"> </w:t>
      </w:r>
      <w:r w:rsidRPr="00772837">
        <w:rPr>
          <w:rFonts w:ascii="Arial" w:hAnsi="Arial" w:cs="Arial"/>
          <w:sz w:val="20"/>
          <w:szCs w:val="20"/>
        </w:rPr>
        <w:t>Tuto Smlouvu lze ukončit:</w:t>
      </w:r>
    </w:p>
    <w:p w14:paraId="3AF77B6F" w14:textId="7728A566" w:rsidR="00772837" w:rsidRPr="00772837" w:rsidRDefault="00772837" w:rsidP="007D1311">
      <w:pPr>
        <w:pStyle w:val="Odstavecseseznamem"/>
        <w:numPr>
          <w:ilvl w:val="0"/>
          <w:numId w:val="4"/>
        </w:numPr>
        <w:spacing w:after="0" w:line="276" w:lineRule="auto"/>
        <w:jc w:val="both"/>
        <w:rPr>
          <w:rFonts w:ascii="Arial" w:hAnsi="Arial" w:cs="Arial"/>
          <w:sz w:val="20"/>
          <w:szCs w:val="20"/>
        </w:rPr>
      </w:pPr>
      <w:r w:rsidRPr="00772837">
        <w:rPr>
          <w:rFonts w:ascii="Arial" w:hAnsi="Arial" w:cs="Arial"/>
          <w:sz w:val="20"/>
          <w:szCs w:val="20"/>
        </w:rPr>
        <w:t>dohodou smluvních stran, jejíž součástí je i vypořádání vzájemných závazků a</w:t>
      </w:r>
      <w:r w:rsidR="00F07EE7">
        <w:rPr>
          <w:rFonts w:ascii="Arial" w:hAnsi="Arial" w:cs="Arial"/>
          <w:sz w:val="20"/>
          <w:szCs w:val="20"/>
        </w:rPr>
        <w:t xml:space="preserve"> </w:t>
      </w:r>
      <w:r w:rsidRPr="00772837">
        <w:rPr>
          <w:rFonts w:ascii="Arial" w:hAnsi="Arial" w:cs="Arial"/>
          <w:sz w:val="20"/>
          <w:szCs w:val="20"/>
        </w:rPr>
        <w:t>pohledávek,</w:t>
      </w:r>
    </w:p>
    <w:p w14:paraId="434731C2" w14:textId="5013A892" w:rsidR="00772837" w:rsidRPr="00772837" w:rsidRDefault="00772837" w:rsidP="007D1311">
      <w:pPr>
        <w:pStyle w:val="Odstavecseseznamem"/>
        <w:numPr>
          <w:ilvl w:val="0"/>
          <w:numId w:val="4"/>
        </w:numPr>
        <w:spacing w:after="0" w:line="276" w:lineRule="auto"/>
        <w:jc w:val="both"/>
        <w:rPr>
          <w:rFonts w:ascii="Arial" w:hAnsi="Arial" w:cs="Arial"/>
          <w:sz w:val="20"/>
          <w:szCs w:val="20"/>
        </w:rPr>
      </w:pPr>
      <w:r w:rsidRPr="00772837">
        <w:rPr>
          <w:rFonts w:ascii="Arial" w:hAnsi="Arial" w:cs="Arial"/>
          <w:sz w:val="20"/>
          <w:szCs w:val="20"/>
        </w:rPr>
        <w:t xml:space="preserve">odstoupením od </w:t>
      </w:r>
      <w:r w:rsidR="00F07EE7">
        <w:rPr>
          <w:rFonts w:ascii="Arial" w:hAnsi="Arial" w:cs="Arial"/>
          <w:sz w:val="20"/>
          <w:szCs w:val="20"/>
        </w:rPr>
        <w:t>s</w:t>
      </w:r>
      <w:r w:rsidRPr="00772837">
        <w:rPr>
          <w:rFonts w:ascii="Arial" w:hAnsi="Arial" w:cs="Arial"/>
          <w:sz w:val="20"/>
          <w:szCs w:val="20"/>
        </w:rPr>
        <w:t xml:space="preserve">mlouvy v případech uvedených v této </w:t>
      </w:r>
      <w:r w:rsidR="00F07EE7">
        <w:rPr>
          <w:rFonts w:ascii="Arial" w:hAnsi="Arial" w:cs="Arial"/>
          <w:sz w:val="20"/>
          <w:szCs w:val="20"/>
        </w:rPr>
        <w:t>s</w:t>
      </w:r>
      <w:r w:rsidRPr="00772837">
        <w:rPr>
          <w:rFonts w:ascii="Arial" w:hAnsi="Arial" w:cs="Arial"/>
          <w:sz w:val="20"/>
          <w:szCs w:val="20"/>
        </w:rPr>
        <w:t>mlouvě</w:t>
      </w:r>
      <w:r w:rsidR="00521B2A">
        <w:rPr>
          <w:rFonts w:ascii="Arial" w:hAnsi="Arial" w:cs="Arial"/>
          <w:sz w:val="20"/>
          <w:szCs w:val="20"/>
        </w:rPr>
        <w:t>.</w:t>
      </w:r>
    </w:p>
    <w:p w14:paraId="1D4CB08D" w14:textId="0DAE100E" w:rsidR="00772837" w:rsidRPr="00772837" w:rsidRDefault="00772837" w:rsidP="007D1311">
      <w:pPr>
        <w:tabs>
          <w:tab w:val="left" w:pos="567"/>
        </w:tabs>
        <w:spacing w:after="0" w:line="276" w:lineRule="auto"/>
        <w:jc w:val="both"/>
        <w:rPr>
          <w:rFonts w:ascii="Arial" w:hAnsi="Arial" w:cs="Arial"/>
          <w:sz w:val="20"/>
          <w:szCs w:val="20"/>
        </w:rPr>
      </w:pPr>
      <w:r w:rsidRPr="00772837">
        <w:rPr>
          <w:rFonts w:ascii="Arial" w:hAnsi="Arial" w:cs="Arial"/>
          <w:sz w:val="20"/>
          <w:szCs w:val="20"/>
        </w:rPr>
        <w:t>1</w:t>
      </w:r>
      <w:r w:rsidR="00F07EE7">
        <w:rPr>
          <w:rFonts w:ascii="Arial" w:hAnsi="Arial" w:cs="Arial"/>
          <w:sz w:val="20"/>
          <w:szCs w:val="20"/>
        </w:rPr>
        <w:t>0</w:t>
      </w:r>
      <w:r w:rsidRPr="00772837">
        <w:rPr>
          <w:rFonts w:ascii="Arial" w:hAnsi="Arial" w:cs="Arial"/>
          <w:sz w:val="20"/>
          <w:szCs w:val="20"/>
        </w:rPr>
        <w:t>.3</w:t>
      </w:r>
      <w:r w:rsidR="00F07EE7">
        <w:rPr>
          <w:rFonts w:ascii="Arial" w:hAnsi="Arial" w:cs="Arial"/>
          <w:sz w:val="20"/>
          <w:szCs w:val="20"/>
        </w:rPr>
        <w:t>.</w:t>
      </w:r>
      <w:r w:rsidRPr="00772837">
        <w:rPr>
          <w:rFonts w:ascii="Arial" w:hAnsi="Arial" w:cs="Arial"/>
          <w:sz w:val="20"/>
          <w:szCs w:val="20"/>
        </w:rPr>
        <w:t xml:space="preserve"> </w:t>
      </w:r>
      <w:r w:rsidR="00F07EE7">
        <w:rPr>
          <w:rFonts w:ascii="Arial" w:hAnsi="Arial" w:cs="Arial"/>
          <w:sz w:val="20"/>
          <w:szCs w:val="20"/>
        </w:rPr>
        <w:tab/>
      </w:r>
      <w:r w:rsidRPr="00772837">
        <w:rPr>
          <w:rFonts w:ascii="Arial" w:hAnsi="Arial" w:cs="Arial"/>
          <w:sz w:val="20"/>
          <w:szCs w:val="20"/>
        </w:rPr>
        <w:t xml:space="preserve">Objednatel je oprávněn odstoupit od této </w:t>
      </w:r>
      <w:r w:rsidR="00F07EE7">
        <w:rPr>
          <w:rFonts w:ascii="Arial" w:hAnsi="Arial" w:cs="Arial"/>
          <w:sz w:val="20"/>
          <w:szCs w:val="20"/>
        </w:rPr>
        <w:t>s</w:t>
      </w:r>
      <w:r w:rsidRPr="00772837">
        <w:rPr>
          <w:rFonts w:ascii="Arial" w:hAnsi="Arial" w:cs="Arial"/>
          <w:sz w:val="20"/>
          <w:szCs w:val="20"/>
        </w:rPr>
        <w:t>mlouvy v těchto případech:</w:t>
      </w:r>
    </w:p>
    <w:p w14:paraId="61567A75" w14:textId="4AEF76F3" w:rsidR="00772837" w:rsidRPr="00772837" w:rsidRDefault="00772837" w:rsidP="007D1311">
      <w:pPr>
        <w:pStyle w:val="Odstavecseseznamem"/>
        <w:numPr>
          <w:ilvl w:val="0"/>
          <w:numId w:val="4"/>
        </w:numPr>
        <w:spacing w:after="0" w:line="276" w:lineRule="auto"/>
        <w:jc w:val="both"/>
        <w:rPr>
          <w:rFonts w:ascii="Arial" w:hAnsi="Arial" w:cs="Arial"/>
          <w:sz w:val="20"/>
          <w:szCs w:val="20"/>
        </w:rPr>
      </w:pPr>
      <w:r w:rsidRPr="00772837">
        <w:rPr>
          <w:rFonts w:ascii="Arial" w:hAnsi="Arial" w:cs="Arial"/>
          <w:sz w:val="20"/>
          <w:szCs w:val="20"/>
        </w:rPr>
        <w:t xml:space="preserve">služby </w:t>
      </w:r>
      <w:r w:rsidR="00F07EE7">
        <w:rPr>
          <w:rFonts w:ascii="Arial" w:hAnsi="Arial" w:cs="Arial"/>
          <w:sz w:val="20"/>
          <w:szCs w:val="20"/>
        </w:rPr>
        <w:t>p</w:t>
      </w:r>
      <w:r w:rsidRPr="00772837">
        <w:rPr>
          <w:rFonts w:ascii="Arial" w:hAnsi="Arial" w:cs="Arial"/>
          <w:sz w:val="20"/>
          <w:szCs w:val="20"/>
        </w:rPr>
        <w:t>oskytovatele vykazují v průběhu provádění vady nebo jsou prováděny</w:t>
      </w:r>
      <w:r w:rsidR="00F07EE7">
        <w:rPr>
          <w:rFonts w:ascii="Arial" w:hAnsi="Arial" w:cs="Arial"/>
          <w:sz w:val="20"/>
          <w:szCs w:val="20"/>
        </w:rPr>
        <w:t xml:space="preserve"> </w:t>
      </w:r>
      <w:r w:rsidRPr="00772837">
        <w:rPr>
          <w:rFonts w:ascii="Arial" w:hAnsi="Arial" w:cs="Arial"/>
          <w:sz w:val="20"/>
          <w:szCs w:val="20"/>
        </w:rPr>
        <w:t xml:space="preserve">v rozporu s touto </w:t>
      </w:r>
      <w:r w:rsidR="00F07EE7">
        <w:rPr>
          <w:rFonts w:ascii="Arial" w:hAnsi="Arial" w:cs="Arial"/>
          <w:sz w:val="20"/>
          <w:szCs w:val="20"/>
        </w:rPr>
        <w:t>s</w:t>
      </w:r>
      <w:r w:rsidRPr="00772837">
        <w:rPr>
          <w:rFonts w:ascii="Arial" w:hAnsi="Arial" w:cs="Arial"/>
          <w:sz w:val="20"/>
          <w:szCs w:val="20"/>
        </w:rPr>
        <w:t xml:space="preserve">mlouvou a </w:t>
      </w:r>
      <w:r w:rsidR="00F07EE7">
        <w:rPr>
          <w:rFonts w:ascii="Arial" w:hAnsi="Arial" w:cs="Arial"/>
          <w:sz w:val="20"/>
          <w:szCs w:val="20"/>
        </w:rPr>
        <w:t>p</w:t>
      </w:r>
      <w:r w:rsidRPr="00772837">
        <w:rPr>
          <w:rFonts w:ascii="Arial" w:hAnsi="Arial" w:cs="Arial"/>
          <w:sz w:val="20"/>
          <w:szCs w:val="20"/>
        </w:rPr>
        <w:t>oskytovatel ani ve lhůtě dohodnuté s</w:t>
      </w:r>
      <w:r w:rsidR="00F07EE7">
        <w:rPr>
          <w:rFonts w:ascii="Arial" w:hAnsi="Arial" w:cs="Arial"/>
          <w:sz w:val="20"/>
          <w:szCs w:val="20"/>
        </w:rPr>
        <w:t> o</w:t>
      </w:r>
      <w:r w:rsidRPr="00772837">
        <w:rPr>
          <w:rFonts w:ascii="Arial" w:hAnsi="Arial" w:cs="Arial"/>
          <w:sz w:val="20"/>
          <w:szCs w:val="20"/>
        </w:rPr>
        <w:t>bjednatelem</w:t>
      </w:r>
      <w:r w:rsidR="00F07EE7">
        <w:rPr>
          <w:rFonts w:ascii="Arial" w:hAnsi="Arial" w:cs="Arial"/>
          <w:sz w:val="20"/>
          <w:szCs w:val="20"/>
        </w:rPr>
        <w:t xml:space="preserve"> </w:t>
      </w:r>
      <w:r w:rsidRPr="00772837">
        <w:rPr>
          <w:rFonts w:ascii="Arial" w:hAnsi="Arial" w:cs="Arial"/>
          <w:sz w:val="20"/>
          <w:szCs w:val="20"/>
        </w:rPr>
        <w:t>tyto vady neodstraní,</w:t>
      </w:r>
    </w:p>
    <w:p w14:paraId="4DA4C2BB" w14:textId="6392C369" w:rsidR="00772837" w:rsidRPr="00772837" w:rsidRDefault="00772837" w:rsidP="007D1311">
      <w:pPr>
        <w:pStyle w:val="Odstavecseseznamem"/>
        <w:numPr>
          <w:ilvl w:val="0"/>
          <w:numId w:val="4"/>
        </w:numPr>
        <w:spacing w:after="0" w:line="276" w:lineRule="auto"/>
        <w:jc w:val="both"/>
        <w:rPr>
          <w:rFonts w:ascii="Arial" w:hAnsi="Arial" w:cs="Arial"/>
          <w:sz w:val="20"/>
          <w:szCs w:val="20"/>
        </w:rPr>
      </w:pPr>
      <w:r w:rsidRPr="00772837">
        <w:rPr>
          <w:rFonts w:ascii="Arial" w:hAnsi="Arial" w:cs="Arial"/>
          <w:sz w:val="20"/>
          <w:szCs w:val="20"/>
        </w:rPr>
        <w:t>nedodržení závazných právních, technických, odborných, oborových norem,</w:t>
      </w:r>
    </w:p>
    <w:p w14:paraId="5FC288F9" w14:textId="3B65A8DF" w:rsidR="00772837" w:rsidRPr="00772837" w:rsidRDefault="00772837" w:rsidP="007D1311">
      <w:pPr>
        <w:pStyle w:val="Odstavecseseznamem"/>
        <w:numPr>
          <w:ilvl w:val="0"/>
          <w:numId w:val="4"/>
        </w:numPr>
        <w:spacing w:after="0" w:line="276" w:lineRule="auto"/>
        <w:jc w:val="both"/>
        <w:rPr>
          <w:rFonts w:ascii="Arial" w:hAnsi="Arial" w:cs="Arial"/>
          <w:sz w:val="20"/>
          <w:szCs w:val="20"/>
        </w:rPr>
      </w:pPr>
      <w:r w:rsidRPr="00772837">
        <w:rPr>
          <w:rFonts w:ascii="Arial" w:hAnsi="Arial" w:cs="Arial"/>
          <w:sz w:val="20"/>
          <w:szCs w:val="20"/>
        </w:rPr>
        <w:t>opakované nesplnění sjednaného rozsahu činností dle této smlouvy nebo</w:t>
      </w:r>
      <w:r w:rsidR="00F07EE7">
        <w:rPr>
          <w:rFonts w:ascii="Arial" w:hAnsi="Arial" w:cs="Arial"/>
          <w:sz w:val="20"/>
          <w:szCs w:val="20"/>
        </w:rPr>
        <w:t xml:space="preserve"> </w:t>
      </w:r>
      <w:r w:rsidRPr="00772837">
        <w:rPr>
          <w:rFonts w:ascii="Arial" w:hAnsi="Arial" w:cs="Arial"/>
          <w:sz w:val="20"/>
          <w:szCs w:val="20"/>
        </w:rPr>
        <w:t>povinností</w:t>
      </w:r>
      <w:r w:rsidR="00F07EE7">
        <w:rPr>
          <w:rFonts w:ascii="Arial" w:hAnsi="Arial" w:cs="Arial"/>
          <w:sz w:val="20"/>
          <w:szCs w:val="20"/>
        </w:rPr>
        <w:t xml:space="preserve"> p</w:t>
      </w:r>
      <w:r w:rsidRPr="00772837">
        <w:rPr>
          <w:rFonts w:ascii="Arial" w:hAnsi="Arial" w:cs="Arial"/>
          <w:sz w:val="20"/>
          <w:szCs w:val="20"/>
        </w:rPr>
        <w:t>oskytovatele dle této smlouvy,</w:t>
      </w:r>
    </w:p>
    <w:p w14:paraId="34B8427F" w14:textId="5DE4FBC9" w:rsidR="00772837" w:rsidRPr="00772837" w:rsidRDefault="00772837" w:rsidP="007D1311">
      <w:pPr>
        <w:pStyle w:val="Odstavecseseznamem"/>
        <w:numPr>
          <w:ilvl w:val="0"/>
          <w:numId w:val="4"/>
        </w:numPr>
        <w:spacing w:after="0" w:line="276" w:lineRule="auto"/>
        <w:jc w:val="both"/>
        <w:rPr>
          <w:rFonts w:ascii="Arial" w:hAnsi="Arial" w:cs="Arial"/>
          <w:sz w:val="20"/>
          <w:szCs w:val="20"/>
        </w:rPr>
      </w:pPr>
      <w:r w:rsidRPr="00772837">
        <w:rPr>
          <w:rFonts w:ascii="Arial" w:hAnsi="Arial" w:cs="Arial"/>
          <w:sz w:val="20"/>
          <w:szCs w:val="20"/>
        </w:rPr>
        <w:t>při porušení ostatních povinností stanovených touto smlouvou v případě, že by</w:t>
      </w:r>
      <w:r w:rsidR="00F07EE7">
        <w:rPr>
          <w:rFonts w:ascii="Arial" w:hAnsi="Arial" w:cs="Arial"/>
          <w:sz w:val="20"/>
          <w:szCs w:val="20"/>
        </w:rPr>
        <w:t xml:space="preserve"> </w:t>
      </w:r>
      <w:r w:rsidRPr="00772837">
        <w:rPr>
          <w:rFonts w:ascii="Arial" w:hAnsi="Arial" w:cs="Arial"/>
          <w:sz w:val="20"/>
          <w:szCs w:val="20"/>
        </w:rPr>
        <w:t xml:space="preserve">takový postup </w:t>
      </w:r>
      <w:r w:rsidR="00F07EE7">
        <w:rPr>
          <w:rFonts w:ascii="Arial" w:hAnsi="Arial" w:cs="Arial"/>
          <w:sz w:val="20"/>
          <w:szCs w:val="20"/>
        </w:rPr>
        <w:t>p</w:t>
      </w:r>
      <w:r w:rsidRPr="00772837">
        <w:rPr>
          <w:rFonts w:ascii="Arial" w:hAnsi="Arial" w:cs="Arial"/>
          <w:sz w:val="20"/>
          <w:szCs w:val="20"/>
        </w:rPr>
        <w:t>oskytovatele vedl nepochybně k porušení smlouvy podstatným</w:t>
      </w:r>
      <w:r w:rsidR="00F07EE7">
        <w:rPr>
          <w:rFonts w:ascii="Arial" w:hAnsi="Arial" w:cs="Arial"/>
          <w:sz w:val="20"/>
          <w:szCs w:val="20"/>
        </w:rPr>
        <w:t xml:space="preserve"> </w:t>
      </w:r>
      <w:r w:rsidRPr="00772837">
        <w:rPr>
          <w:rFonts w:ascii="Arial" w:hAnsi="Arial" w:cs="Arial"/>
          <w:sz w:val="20"/>
          <w:szCs w:val="20"/>
        </w:rPr>
        <w:t>způsobem,</w:t>
      </w:r>
    </w:p>
    <w:p w14:paraId="5B11A8D2" w14:textId="65A6751C" w:rsidR="00772837" w:rsidRPr="00772837" w:rsidRDefault="00F07EE7" w:rsidP="007D1311">
      <w:pPr>
        <w:pStyle w:val="Odstavecseseznamem"/>
        <w:numPr>
          <w:ilvl w:val="0"/>
          <w:numId w:val="4"/>
        </w:numPr>
        <w:spacing w:after="0" w:line="276" w:lineRule="auto"/>
        <w:jc w:val="both"/>
        <w:rPr>
          <w:rFonts w:ascii="Arial" w:hAnsi="Arial" w:cs="Arial"/>
          <w:sz w:val="20"/>
          <w:szCs w:val="20"/>
        </w:rPr>
      </w:pPr>
      <w:r>
        <w:rPr>
          <w:rFonts w:ascii="Arial" w:hAnsi="Arial" w:cs="Arial"/>
          <w:sz w:val="20"/>
          <w:szCs w:val="20"/>
        </w:rPr>
        <w:t>p</w:t>
      </w:r>
      <w:r w:rsidR="00772837" w:rsidRPr="00772837">
        <w:rPr>
          <w:rFonts w:ascii="Arial" w:hAnsi="Arial" w:cs="Arial"/>
          <w:sz w:val="20"/>
          <w:szCs w:val="20"/>
        </w:rPr>
        <w:t xml:space="preserve">oskytovatel pozbude oprávnění k činnostem, k jejichž provádění je </w:t>
      </w:r>
      <w:r>
        <w:rPr>
          <w:rFonts w:ascii="Arial" w:hAnsi="Arial" w:cs="Arial"/>
          <w:sz w:val="20"/>
          <w:szCs w:val="20"/>
        </w:rPr>
        <w:t>p</w:t>
      </w:r>
      <w:r w:rsidR="00772837" w:rsidRPr="00772837">
        <w:rPr>
          <w:rFonts w:ascii="Arial" w:hAnsi="Arial" w:cs="Arial"/>
          <w:sz w:val="20"/>
          <w:szCs w:val="20"/>
        </w:rPr>
        <w:t>oskytovatel</w:t>
      </w:r>
      <w:r>
        <w:rPr>
          <w:rFonts w:ascii="Arial" w:hAnsi="Arial" w:cs="Arial"/>
          <w:sz w:val="20"/>
          <w:szCs w:val="20"/>
        </w:rPr>
        <w:t xml:space="preserve"> </w:t>
      </w:r>
      <w:r w:rsidR="00772837" w:rsidRPr="00772837">
        <w:rPr>
          <w:rFonts w:ascii="Arial" w:hAnsi="Arial" w:cs="Arial"/>
          <w:sz w:val="20"/>
          <w:szCs w:val="20"/>
        </w:rPr>
        <w:t>povinen dle této smlouvy,</w:t>
      </w:r>
    </w:p>
    <w:p w14:paraId="4F8668D0" w14:textId="7980A215" w:rsidR="00772837" w:rsidRPr="00772837" w:rsidRDefault="00772837" w:rsidP="007D1311">
      <w:pPr>
        <w:pStyle w:val="Odstavecseseznamem"/>
        <w:numPr>
          <w:ilvl w:val="0"/>
          <w:numId w:val="4"/>
        </w:numPr>
        <w:spacing w:after="0" w:line="276" w:lineRule="auto"/>
        <w:jc w:val="both"/>
        <w:rPr>
          <w:rFonts w:ascii="Arial" w:hAnsi="Arial" w:cs="Arial"/>
          <w:sz w:val="20"/>
          <w:szCs w:val="20"/>
        </w:rPr>
      </w:pPr>
      <w:r w:rsidRPr="00772837">
        <w:rPr>
          <w:rFonts w:ascii="Arial" w:hAnsi="Arial" w:cs="Arial"/>
          <w:sz w:val="20"/>
          <w:szCs w:val="20"/>
        </w:rPr>
        <w:t xml:space="preserve">vůči majetku </w:t>
      </w:r>
      <w:r w:rsidR="00F07EE7">
        <w:rPr>
          <w:rFonts w:ascii="Arial" w:hAnsi="Arial" w:cs="Arial"/>
          <w:sz w:val="20"/>
          <w:szCs w:val="20"/>
        </w:rPr>
        <w:t>p</w:t>
      </w:r>
      <w:r w:rsidRPr="00772837">
        <w:rPr>
          <w:rFonts w:ascii="Arial" w:hAnsi="Arial" w:cs="Arial"/>
          <w:sz w:val="20"/>
          <w:szCs w:val="20"/>
        </w:rPr>
        <w:t>oskytovatele bude probíhat insolvenční řízení,</w:t>
      </w:r>
    </w:p>
    <w:p w14:paraId="726FDC4F" w14:textId="11216021" w:rsidR="00772837" w:rsidRPr="00772837" w:rsidRDefault="00F07EE7" w:rsidP="007D1311">
      <w:pPr>
        <w:pStyle w:val="Odstavecseseznamem"/>
        <w:numPr>
          <w:ilvl w:val="0"/>
          <w:numId w:val="4"/>
        </w:numPr>
        <w:spacing w:after="0" w:line="276" w:lineRule="auto"/>
        <w:jc w:val="both"/>
        <w:rPr>
          <w:rFonts w:ascii="Arial" w:hAnsi="Arial" w:cs="Arial"/>
          <w:sz w:val="20"/>
          <w:szCs w:val="20"/>
        </w:rPr>
      </w:pPr>
      <w:r>
        <w:rPr>
          <w:rFonts w:ascii="Arial" w:hAnsi="Arial" w:cs="Arial"/>
          <w:sz w:val="20"/>
          <w:szCs w:val="20"/>
        </w:rPr>
        <w:t>p</w:t>
      </w:r>
      <w:r w:rsidR="00772837" w:rsidRPr="00772837">
        <w:rPr>
          <w:rFonts w:ascii="Arial" w:hAnsi="Arial" w:cs="Arial"/>
          <w:sz w:val="20"/>
          <w:szCs w:val="20"/>
        </w:rPr>
        <w:t>oskytovatel vstoupí do likvidace,</w:t>
      </w:r>
    </w:p>
    <w:p w14:paraId="78228965" w14:textId="050A057D" w:rsidR="005747E4" w:rsidRPr="005747E4" w:rsidRDefault="00F07EE7" w:rsidP="005747E4">
      <w:pPr>
        <w:pStyle w:val="Odstavecseseznamem"/>
        <w:numPr>
          <w:ilvl w:val="0"/>
          <w:numId w:val="4"/>
        </w:numPr>
        <w:spacing w:after="0" w:line="276" w:lineRule="auto"/>
        <w:jc w:val="both"/>
        <w:rPr>
          <w:rFonts w:ascii="Arial" w:hAnsi="Arial" w:cs="Arial"/>
          <w:sz w:val="20"/>
          <w:szCs w:val="20"/>
        </w:rPr>
      </w:pPr>
      <w:r>
        <w:rPr>
          <w:rFonts w:ascii="Arial" w:hAnsi="Arial" w:cs="Arial"/>
          <w:sz w:val="20"/>
          <w:szCs w:val="20"/>
        </w:rPr>
        <w:t>o</w:t>
      </w:r>
      <w:r w:rsidR="00772837" w:rsidRPr="00772837">
        <w:rPr>
          <w:rFonts w:ascii="Arial" w:hAnsi="Arial" w:cs="Arial"/>
          <w:sz w:val="20"/>
          <w:szCs w:val="20"/>
        </w:rPr>
        <w:t xml:space="preserve">bjednateli vznikne </w:t>
      </w:r>
      <w:r w:rsidR="00877772">
        <w:rPr>
          <w:rFonts w:ascii="Arial" w:hAnsi="Arial" w:cs="Arial"/>
          <w:sz w:val="20"/>
          <w:szCs w:val="20"/>
        </w:rPr>
        <w:t>více než jednou</w:t>
      </w:r>
      <w:r w:rsidR="00877772" w:rsidRPr="00772837">
        <w:rPr>
          <w:rFonts w:ascii="Arial" w:hAnsi="Arial" w:cs="Arial"/>
          <w:sz w:val="20"/>
          <w:szCs w:val="20"/>
        </w:rPr>
        <w:t xml:space="preserve"> </w:t>
      </w:r>
      <w:r w:rsidR="00772837" w:rsidRPr="00772837">
        <w:rPr>
          <w:rFonts w:ascii="Arial" w:hAnsi="Arial" w:cs="Arial"/>
          <w:sz w:val="20"/>
          <w:szCs w:val="20"/>
        </w:rPr>
        <w:t>nárok na zaplacení smluvní pokuty</w:t>
      </w:r>
      <w:r>
        <w:rPr>
          <w:rFonts w:ascii="Arial" w:hAnsi="Arial" w:cs="Arial"/>
          <w:sz w:val="20"/>
          <w:szCs w:val="20"/>
        </w:rPr>
        <w:t xml:space="preserve"> za porušení povinností</w:t>
      </w:r>
      <w:r w:rsidR="00772837" w:rsidRPr="00772837">
        <w:rPr>
          <w:rFonts w:ascii="Arial" w:hAnsi="Arial" w:cs="Arial"/>
          <w:sz w:val="20"/>
          <w:szCs w:val="20"/>
        </w:rPr>
        <w:t xml:space="preserve"> dle čl. </w:t>
      </w:r>
      <w:r>
        <w:rPr>
          <w:rFonts w:ascii="Arial" w:hAnsi="Arial" w:cs="Arial"/>
          <w:sz w:val="20"/>
          <w:szCs w:val="20"/>
        </w:rPr>
        <w:t>8</w:t>
      </w:r>
      <w:r w:rsidR="00772837" w:rsidRPr="00772837">
        <w:rPr>
          <w:rFonts w:ascii="Arial" w:hAnsi="Arial" w:cs="Arial"/>
          <w:sz w:val="20"/>
          <w:szCs w:val="20"/>
        </w:rPr>
        <w:t xml:space="preserve"> této</w:t>
      </w:r>
      <w:r>
        <w:rPr>
          <w:rFonts w:ascii="Arial" w:hAnsi="Arial" w:cs="Arial"/>
          <w:sz w:val="20"/>
          <w:szCs w:val="20"/>
        </w:rPr>
        <w:t xml:space="preserve"> </w:t>
      </w:r>
      <w:r w:rsidR="00772837" w:rsidRPr="00772837">
        <w:rPr>
          <w:rFonts w:ascii="Arial" w:hAnsi="Arial" w:cs="Arial"/>
          <w:sz w:val="20"/>
          <w:szCs w:val="20"/>
        </w:rPr>
        <w:t>smlouvy</w:t>
      </w:r>
      <w:r w:rsidR="004315CA">
        <w:rPr>
          <w:rFonts w:ascii="Arial" w:hAnsi="Arial" w:cs="Arial"/>
          <w:sz w:val="20"/>
          <w:szCs w:val="20"/>
        </w:rPr>
        <w:t xml:space="preserve"> s výjimkou porušení ochrany důvěrných informací dle odst. 8.4., kdy je možné od smlouvy odstoupit okamžitě již při prvním takovém porušení.</w:t>
      </w:r>
    </w:p>
    <w:p w14:paraId="1F4D1377" w14:textId="5520B1F1" w:rsidR="00772837" w:rsidRPr="00772837" w:rsidRDefault="00772837" w:rsidP="007D1311">
      <w:pPr>
        <w:tabs>
          <w:tab w:val="left" w:pos="567"/>
        </w:tabs>
        <w:spacing w:after="0" w:line="276" w:lineRule="auto"/>
        <w:jc w:val="both"/>
        <w:rPr>
          <w:rFonts w:ascii="Arial" w:hAnsi="Arial" w:cs="Arial"/>
          <w:sz w:val="20"/>
          <w:szCs w:val="20"/>
        </w:rPr>
      </w:pPr>
      <w:r w:rsidRPr="00772837">
        <w:rPr>
          <w:rFonts w:ascii="Arial" w:hAnsi="Arial" w:cs="Arial"/>
          <w:sz w:val="20"/>
          <w:szCs w:val="20"/>
        </w:rPr>
        <w:t>1</w:t>
      </w:r>
      <w:r w:rsidR="00F07EE7">
        <w:rPr>
          <w:rFonts w:ascii="Arial" w:hAnsi="Arial" w:cs="Arial"/>
          <w:sz w:val="20"/>
          <w:szCs w:val="20"/>
        </w:rPr>
        <w:t>0</w:t>
      </w:r>
      <w:r w:rsidRPr="00772837">
        <w:rPr>
          <w:rFonts w:ascii="Arial" w:hAnsi="Arial" w:cs="Arial"/>
          <w:sz w:val="20"/>
          <w:szCs w:val="20"/>
        </w:rPr>
        <w:t xml:space="preserve">.4. </w:t>
      </w:r>
      <w:r w:rsidR="00F07EE7">
        <w:rPr>
          <w:rFonts w:ascii="Arial" w:hAnsi="Arial" w:cs="Arial"/>
          <w:sz w:val="20"/>
          <w:szCs w:val="20"/>
        </w:rPr>
        <w:tab/>
      </w:r>
      <w:r w:rsidRPr="00772837">
        <w:rPr>
          <w:rFonts w:ascii="Arial" w:hAnsi="Arial" w:cs="Arial"/>
          <w:sz w:val="20"/>
          <w:szCs w:val="20"/>
        </w:rPr>
        <w:t>Za den odstoupení od smlouvy se považuje den, kdy bylo písemné oznámení o</w:t>
      </w:r>
      <w:r w:rsidR="00F07EE7">
        <w:rPr>
          <w:rFonts w:ascii="Arial" w:hAnsi="Arial" w:cs="Arial"/>
          <w:sz w:val="20"/>
          <w:szCs w:val="20"/>
        </w:rPr>
        <w:t xml:space="preserve"> </w:t>
      </w:r>
      <w:r w:rsidRPr="00772837">
        <w:rPr>
          <w:rFonts w:ascii="Arial" w:hAnsi="Arial" w:cs="Arial"/>
          <w:sz w:val="20"/>
          <w:szCs w:val="20"/>
        </w:rPr>
        <w:t>odstoupení oprávněné smluvní strany doručeno druhé smluvní straně. Odstoupením</w:t>
      </w:r>
      <w:r w:rsidR="00F07EE7">
        <w:rPr>
          <w:rFonts w:ascii="Arial" w:hAnsi="Arial" w:cs="Arial"/>
          <w:sz w:val="20"/>
          <w:szCs w:val="20"/>
        </w:rPr>
        <w:t xml:space="preserve"> </w:t>
      </w:r>
      <w:r w:rsidRPr="00772837">
        <w:rPr>
          <w:rFonts w:ascii="Arial" w:hAnsi="Arial" w:cs="Arial"/>
          <w:sz w:val="20"/>
          <w:szCs w:val="20"/>
        </w:rPr>
        <w:t>od smlouvy nejsou dotčena práva smluvních stran na úhradu smluvní pokuty a na</w:t>
      </w:r>
      <w:r w:rsidR="00F07EE7">
        <w:rPr>
          <w:rFonts w:ascii="Arial" w:hAnsi="Arial" w:cs="Arial"/>
          <w:sz w:val="20"/>
          <w:szCs w:val="20"/>
        </w:rPr>
        <w:t xml:space="preserve"> </w:t>
      </w:r>
      <w:r w:rsidRPr="00772837">
        <w:rPr>
          <w:rFonts w:ascii="Arial" w:hAnsi="Arial" w:cs="Arial"/>
          <w:sz w:val="20"/>
          <w:szCs w:val="20"/>
        </w:rPr>
        <w:t>náhradu škody.</w:t>
      </w:r>
      <w:r w:rsidR="00F07EE7">
        <w:rPr>
          <w:rFonts w:ascii="Arial" w:hAnsi="Arial" w:cs="Arial"/>
          <w:sz w:val="20"/>
          <w:szCs w:val="20"/>
        </w:rPr>
        <w:t xml:space="preserve"> </w:t>
      </w:r>
      <w:r w:rsidRPr="00772837">
        <w:rPr>
          <w:rFonts w:ascii="Arial" w:hAnsi="Arial" w:cs="Arial"/>
          <w:sz w:val="20"/>
          <w:szCs w:val="20"/>
        </w:rPr>
        <w:t>V pochybnostech se má za to, že odstoupení bylo</w:t>
      </w:r>
      <w:r w:rsidR="00F07EE7">
        <w:rPr>
          <w:rFonts w:ascii="Arial" w:hAnsi="Arial" w:cs="Arial"/>
          <w:sz w:val="20"/>
          <w:szCs w:val="20"/>
        </w:rPr>
        <w:t xml:space="preserve"> </w:t>
      </w:r>
      <w:r w:rsidRPr="00772837">
        <w:rPr>
          <w:rFonts w:ascii="Arial" w:hAnsi="Arial" w:cs="Arial"/>
          <w:sz w:val="20"/>
          <w:szCs w:val="20"/>
        </w:rPr>
        <w:t>doručeno do 10 dnů od jeho odeslání</w:t>
      </w:r>
      <w:r w:rsidR="00F07EE7">
        <w:rPr>
          <w:rFonts w:ascii="Arial" w:hAnsi="Arial" w:cs="Arial"/>
          <w:sz w:val="20"/>
          <w:szCs w:val="20"/>
        </w:rPr>
        <w:t xml:space="preserve"> </w:t>
      </w:r>
      <w:r w:rsidRPr="00772837">
        <w:rPr>
          <w:rFonts w:ascii="Arial" w:hAnsi="Arial" w:cs="Arial"/>
          <w:sz w:val="20"/>
          <w:szCs w:val="20"/>
        </w:rPr>
        <w:t>prostřednictvím informačního systému datových schránek.</w:t>
      </w:r>
    </w:p>
    <w:p w14:paraId="257E7E7B" w14:textId="739BF624" w:rsidR="00772837" w:rsidRPr="00772837" w:rsidRDefault="00772837" w:rsidP="007D1311">
      <w:pPr>
        <w:tabs>
          <w:tab w:val="left" w:pos="567"/>
        </w:tabs>
        <w:spacing w:after="0" w:line="276" w:lineRule="auto"/>
        <w:jc w:val="both"/>
        <w:rPr>
          <w:rFonts w:ascii="Arial" w:hAnsi="Arial" w:cs="Arial"/>
          <w:sz w:val="20"/>
          <w:szCs w:val="20"/>
        </w:rPr>
      </w:pPr>
      <w:r w:rsidRPr="00772837">
        <w:rPr>
          <w:rFonts w:ascii="Arial" w:hAnsi="Arial" w:cs="Arial"/>
          <w:sz w:val="20"/>
          <w:szCs w:val="20"/>
        </w:rPr>
        <w:t>1</w:t>
      </w:r>
      <w:r w:rsidR="00F07EE7">
        <w:rPr>
          <w:rFonts w:ascii="Arial" w:hAnsi="Arial" w:cs="Arial"/>
          <w:sz w:val="20"/>
          <w:szCs w:val="20"/>
        </w:rPr>
        <w:t>0</w:t>
      </w:r>
      <w:r w:rsidRPr="00772837">
        <w:rPr>
          <w:rFonts w:ascii="Arial" w:hAnsi="Arial" w:cs="Arial"/>
          <w:sz w:val="20"/>
          <w:szCs w:val="20"/>
        </w:rPr>
        <w:t>.</w:t>
      </w:r>
      <w:r w:rsidR="00F07EE7">
        <w:rPr>
          <w:rFonts w:ascii="Arial" w:hAnsi="Arial" w:cs="Arial"/>
          <w:sz w:val="20"/>
          <w:szCs w:val="20"/>
        </w:rPr>
        <w:t>5</w:t>
      </w:r>
      <w:r w:rsidRPr="00772837">
        <w:rPr>
          <w:rFonts w:ascii="Arial" w:hAnsi="Arial" w:cs="Arial"/>
          <w:sz w:val="20"/>
          <w:szCs w:val="20"/>
        </w:rPr>
        <w:t xml:space="preserve">. </w:t>
      </w:r>
      <w:r w:rsidR="00F07EE7">
        <w:rPr>
          <w:rFonts w:ascii="Arial" w:hAnsi="Arial" w:cs="Arial"/>
          <w:sz w:val="20"/>
          <w:szCs w:val="20"/>
        </w:rPr>
        <w:tab/>
      </w:r>
      <w:r w:rsidRPr="00772837">
        <w:rPr>
          <w:rFonts w:ascii="Arial" w:hAnsi="Arial" w:cs="Arial"/>
          <w:sz w:val="20"/>
          <w:szCs w:val="20"/>
        </w:rPr>
        <w:t>Strany se dohodly, že po ukončení smlouvy trvají a zůstávají v platnosti ujednání stran</w:t>
      </w:r>
      <w:r w:rsidR="00F07EE7">
        <w:rPr>
          <w:rFonts w:ascii="Arial" w:hAnsi="Arial" w:cs="Arial"/>
          <w:sz w:val="20"/>
          <w:szCs w:val="20"/>
        </w:rPr>
        <w:t xml:space="preserve"> </w:t>
      </w:r>
      <w:r w:rsidRPr="00772837">
        <w:rPr>
          <w:rFonts w:ascii="Arial" w:hAnsi="Arial" w:cs="Arial"/>
          <w:sz w:val="20"/>
          <w:szCs w:val="20"/>
        </w:rPr>
        <w:t>týkající se smluvních pokut a náhrady škody.</w:t>
      </w:r>
    </w:p>
    <w:p w14:paraId="6A0A3B76" w14:textId="13463874" w:rsidR="00772837" w:rsidRPr="00772837" w:rsidRDefault="00772837" w:rsidP="007D1311">
      <w:pPr>
        <w:tabs>
          <w:tab w:val="left" w:pos="567"/>
        </w:tabs>
        <w:spacing w:after="0" w:line="276" w:lineRule="auto"/>
        <w:jc w:val="both"/>
        <w:rPr>
          <w:rFonts w:ascii="Arial" w:hAnsi="Arial" w:cs="Arial"/>
          <w:sz w:val="20"/>
          <w:szCs w:val="20"/>
        </w:rPr>
      </w:pPr>
      <w:r w:rsidRPr="00772837">
        <w:rPr>
          <w:rFonts w:ascii="Arial" w:hAnsi="Arial" w:cs="Arial"/>
          <w:sz w:val="20"/>
          <w:szCs w:val="20"/>
        </w:rPr>
        <w:t>1</w:t>
      </w:r>
      <w:r w:rsidR="00F07EE7">
        <w:rPr>
          <w:rFonts w:ascii="Arial" w:hAnsi="Arial" w:cs="Arial"/>
          <w:sz w:val="20"/>
          <w:szCs w:val="20"/>
        </w:rPr>
        <w:t>0</w:t>
      </w:r>
      <w:r w:rsidRPr="00772837">
        <w:rPr>
          <w:rFonts w:ascii="Arial" w:hAnsi="Arial" w:cs="Arial"/>
          <w:sz w:val="20"/>
          <w:szCs w:val="20"/>
        </w:rPr>
        <w:t>.</w:t>
      </w:r>
      <w:r w:rsidR="00F07EE7">
        <w:rPr>
          <w:rFonts w:ascii="Arial" w:hAnsi="Arial" w:cs="Arial"/>
          <w:sz w:val="20"/>
          <w:szCs w:val="20"/>
        </w:rPr>
        <w:t>6</w:t>
      </w:r>
      <w:r w:rsidRPr="00772837">
        <w:rPr>
          <w:rFonts w:ascii="Arial" w:hAnsi="Arial" w:cs="Arial"/>
          <w:sz w:val="20"/>
          <w:szCs w:val="20"/>
        </w:rPr>
        <w:t xml:space="preserve">. </w:t>
      </w:r>
      <w:r w:rsidR="00F07EE7">
        <w:rPr>
          <w:rFonts w:ascii="Arial" w:hAnsi="Arial" w:cs="Arial"/>
          <w:sz w:val="20"/>
          <w:szCs w:val="20"/>
        </w:rPr>
        <w:tab/>
      </w:r>
      <w:r w:rsidRPr="00772837">
        <w:rPr>
          <w:rFonts w:ascii="Arial" w:hAnsi="Arial" w:cs="Arial"/>
          <w:sz w:val="20"/>
          <w:szCs w:val="20"/>
        </w:rPr>
        <w:t>Shora uvedené dokumenty se vždy doručují druhé smluvní straně, a to některým ze</w:t>
      </w:r>
      <w:r w:rsidR="00F07EE7">
        <w:rPr>
          <w:rFonts w:ascii="Arial" w:hAnsi="Arial" w:cs="Arial"/>
          <w:sz w:val="20"/>
          <w:szCs w:val="20"/>
        </w:rPr>
        <w:t xml:space="preserve"> </w:t>
      </w:r>
      <w:r w:rsidRPr="00772837">
        <w:rPr>
          <w:rFonts w:ascii="Arial" w:hAnsi="Arial" w:cs="Arial"/>
          <w:sz w:val="20"/>
          <w:szCs w:val="20"/>
        </w:rPr>
        <w:t>způsobů dále uvedených:</w:t>
      </w:r>
    </w:p>
    <w:p w14:paraId="25980772" w14:textId="3A9FC51D" w:rsidR="00772837" w:rsidRPr="00772837" w:rsidRDefault="00772837" w:rsidP="007D1311">
      <w:pPr>
        <w:spacing w:after="0" w:line="276" w:lineRule="auto"/>
        <w:ind w:left="993" w:hanging="285"/>
        <w:jc w:val="both"/>
        <w:rPr>
          <w:rFonts w:ascii="Arial" w:hAnsi="Arial" w:cs="Arial"/>
          <w:sz w:val="20"/>
          <w:szCs w:val="20"/>
        </w:rPr>
      </w:pPr>
      <w:r w:rsidRPr="00772837">
        <w:rPr>
          <w:rFonts w:ascii="Arial" w:hAnsi="Arial" w:cs="Arial"/>
          <w:sz w:val="20"/>
          <w:szCs w:val="20"/>
        </w:rPr>
        <w:t xml:space="preserve">− </w:t>
      </w:r>
      <w:r w:rsidR="00521B2A">
        <w:rPr>
          <w:rFonts w:ascii="Arial" w:hAnsi="Arial" w:cs="Arial"/>
          <w:sz w:val="20"/>
          <w:szCs w:val="20"/>
        </w:rPr>
        <w:tab/>
        <w:t>o</w:t>
      </w:r>
      <w:r w:rsidRPr="00772837">
        <w:rPr>
          <w:rFonts w:ascii="Arial" w:hAnsi="Arial" w:cs="Arial"/>
          <w:sz w:val="20"/>
          <w:szCs w:val="20"/>
        </w:rPr>
        <w:t>sobně oproti potvrzení o převzetí.</w:t>
      </w:r>
    </w:p>
    <w:p w14:paraId="74AECB49" w14:textId="70B9A707" w:rsidR="00521B2A" w:rsidRDefault="00772837" w:rsidP="007D1311">
      <w:pPr>
        <w:spacing w:after="0" w:line="276" w:lineRule="auto"/>
        <w:ind w:left="993" w:hanging="285"/>
        <w:jc w:val="both"/>
        <w:rPr>
          <w:rFonts w:ascii="Arial" w:hAnsi="Arial" w:cs="Arial"/>
          <w:sz w:val="20"/>
          <w:szCs w:val="20"/>
        </w:rPr>
      </w:pPr>
      <w:r w:rsidRPr="00772837">
        <w:rPr>
          <w:rFonts w:ascii="Arial" w:hAnsi="Arial" w:cs="Arial"/>
          <w:sz w:val="20"/>
          <w:szCs w:val="20"/>
        </w:rPr>
        <w:lastRenderedPageBreak/>
        <w:t xml:space="preserve">− </w:t>
      </w:r>
      <w:r w:rsidR="00521B2A">
        <w:rPr>
          <w:rFonts w:ascii="Arial" w:hAnsi="Arial" w:cs="Arial"/>
          <w:sz w:val="20"/>
          <w:szCs w:val="20"/>
        </w:rPr>
        <w:tab/>
        <w:t>p</w:t>
      </w:r>
      <w:r w:rsidRPr="00772837">
        <w:rPr>
          <w:rFonts w:ascii="Arial" w:hAnsi="Arial" w:cs="Arial"/>
          <w:sz w:val="20"/>
          <w:szCs w:val="20"/>
        </w:rPr>
        <w:t>rostřednictvím datové schránky. V tomto případě se dokumenty považují za</w:t>
      </w:r>
      <w:r w:rsidR="00521B2A">
        <w:rPr>
          <w:rFonts w:ascii="Arial" w:hAnsi="Arial" w:cs="Arial"/>
          <w:sz w:val="20"/>
          <w:szCs w:val="20"/>
        </w:rPr>
        <w:t xml:space="preserve"> </w:t>
      </w:r>
      <w:r w:rsidRPr="00772837">
        <w:rPr>
          <w:rFonts w:ascii="Arial" w:hAnsi="Arial" w:cs="Arial"/>
          <w:sz w:val="20"/>
          <w:szCs w:val="20"/>
        </w:rPr>
        <w:t>doručené okamžikem, kdy odesílatel obdrží od příslušného technického zařízení</w:t>
      </w:r>
      <w:r w:rsidR="00521B2A">
        <w:rPr>
          <w:rFonts w:ascii="Arial" w:hAnsi="Arial" w:cs="Arial"/>
          <w:sz w:val="20"/>
          <w:szCs w:val="20"/>
        </w:rPr>
        <w:t xml:space="preserve"> </w:t>
      </w:r>
      <w:r w:rsidRPr="00772837">
        <w:rPr>
          <w:rFonts w:ascii="Arial" w:hAnsi="Arial" w:cs="Arial"/>
          <w:sz w:val="20"/>
          <w:szCs w:val="20"/>
        </w:rPr>
        <w:t>potvrzení o úspěšném odeslání nebo potvrzení o doručení.</w:t>
      </w:r>
    </w:p>
    <w:p w14:paraId="6A1D2E59" w14:textId="1AEE50BE" w:rsidR="00EA4E14" w:rsidRDefault="00EA4E14">
      <w:pPr>
        <w:rPr>
          <w:rFonts w:ascii="Arial" w:hAnsi="Arial" w:cs="Arial"/>
          <w:b/>
          <w:bCs/>
          <w:sz w:val="20"/>
          <w:szCs w:val="20"/>
        </w:rPr>
      </w:pPr>
    </w:p>
    <w:p w14:paraId="16E691A6" w14:textId="68672344" w:rsidR="0028145B" w:rsidRPr="00EA4E14" w:rsidRDefault="0028145B" w:rsidP="00EA4E14">
      <w:pPr>
        <w:pStyle w:val="Odstavecseseznamem"/>
        <w:numPr>
          <w:ilvl w:val="0"/>
          <w:numId w:val="1"/>
        </w:numPr>
        <w:spacing w:after="0" w:line="276" w:lineRule="auto"/>
        <w:rPr>
          <w:rFonts w:ascii="Arial" w:hAnsi="Arial" w:cs="Arial"/>
          <w:b/>
          <w:bCs/>
          <w:sz w:val="20"/>
          <w:szCs w:val="20"/>
        </w:rPr>
      </w:pPr>
      <w:r w:rsidRPr="00EA4E14">
        <w:rPr>
          <w:rFonts w:ascii="Arial" w:hAnsi="Arial" w:cs="Arial"/>
          <w:b/>
          <w:bCs/>
          <w:sz w:val="20"/>
          <w:szCs w:val="20"/>
        </w:rPr>
        <w:t>ZÁVĚREČNÁ USTANOVENÍ</w:t>
      </w:r>
    </w:p>
    <w:p w14:paraId="06E05D47" w14:textId="77777777" w:rsidR="00EA4E14" w:rsidRPr="00EA4E14" w:rsidRDefault="00EA4E14" w:rsidP="00EA4E14">
      <w:pPr>
        <w:pStyle w:val="Odstavecseseznamem"/>
        <w:spacing w:after="0" w:line="276" w:lineRule="auto"/>
        <w:ind w:left="360"/>
        <w:rPr>
          <w:rFonts w:ascii="Arial" w:hAnsi="Arial" w:cs="Arial"/>
          <w:b/>
          <w:bCs/>
          <w:sz w:val="20"/>
          <w:szCs w:val="20"/>
        </w:rPr>
      </w:pPr>
    </w:p>
    <w:p w14:paraId="710C7E16" w14:textId="0604FEA5" w:rsidR="0028145B" w:rsidRPr="004F182E" w:rsidRDefault="00772446" w:rsidP="007D1311">
      <w:pPr>
        <w:tabs>
          <w:tab w:val="left" w:pos="567"/>
        </w:tabs>
        <w:spacing w:after="0" w:line="276" w:lineRule="auto"/>
        <w:jc w:val="both"/>
        <w:rPr>
          <w:rFonts w:ascii="Arial" w:hAnsi="Arial" w:cs="Arial"/>
          <w:sz w:val="20"/>
          <w:szCs w:val="20"/>
        </w:rPr>
      </w:pPr>
      <w:r>
        <w:rPr>
          <w:rFonts w:ascii="Arial" w:hAnsi="Arial" w:cs="Arial"/>
          <w:sz w:val="20"/>
          <w:szCs w:val="20"/>
        </w:rPr>
        <w:t>11</w:t>
      </w:r>
      <w:r w:rsidR="0028145B" w:rsidRPr="004F182E">
        <w:rPr>
          <w:rFonts w:ascii="Arial" w:hAnsi="Arial" w:cs="Arial"/>
          <w:sz w:val="20"/>
          <w:szCs w:val="20"/>
        </w:rPr>
        <w:t>.1</w:t>
      </w:r>
      <w:r>
        <w:rPr>
          <w:rFonts w:ascii="Arial" w:hAnsi="Arial" w:cs="Arial"/>
          <w:sz w:val="20"/>
          <w:szCs w:val="20"/>
        </w:rPr>
        <w:t>.</w:t>
      </w:r>
      <w:r w:rsidR="0028145B" w:rsidRPr="004F182E">
        <w:rPr>
          <w:rFonts w:ascii="Arial" w:hAnsi="Arial" w:cs="Arial"/>
          <w:sz w:val="20"/>
          <w:szCs w:val="20"/>
        </w:rPr>
        <w:t xml:space="preserve"> </w:t>
      </w:r>
      <w:r>
        <w:rPr>
          <w:rFonts w:ascii="Arial" w:hAnsi="Arial" w:cs="Arial"/>
          <w:sz w:val="20"/>
          <w:szCs w:val="20"/>
        </w:rPr>
        <w:tab/>
      </w:r>
      <w:r w:rsidR="0028145B" w:rsidRPr="004F182E">
        <w:rPr>
          <w:rFonts w:ascii="Arial" w:hAnsi="Arial" w:cs="Arial"/>
          <w:sz w:val="20"/>
          <w:szCs w:val="20"/>
        </w:rPr>
        <w:t xml:space="preserve">Tato Smlouva představuje úplnou dohodu smluvních stran o předmětu </w:t>
      </w:r>
      <w:r>
        <w:rPr>
          <w:rFonts w:ascii="Arial" w:hAnsi="Arial" w:cs="Arial"/>
          <w:sz w:val="20"/>
          <w:szCs w:val="20"/>
        </w:rPr>
        <w:t>s</w:t>
      </w:r>
      <w:r w:rsidR="0028145B" w:rsidRPr="004F182E">
        <w:rPr>
          <w:rFonts w:ascii="Arial" w:hAnsi="Arial" w:cs="Arial"/>
          <w:sz w:val="20"/>
          <w:szCs w:val="20"/>
        </w:rPr>
        <w:t>mlouvy, přičemž</w:t>
      </w:r>
      <w:r>
        <w:rPr>
          <w:rFonts w:ascii="Arial" w:hAnsi="Arial" w:cs="Arial"/>
          <w:sz w:val="20"/>
          <w:szCs w:val="20"/>
        </w:rPr>
        <w:t xml:space="preserve"> </w:t>
      </w:r>
      <w:r w:rsidR="0028145B" w:rsidRPr="004F182E">
        <w:rPr>
          <w:rFonts w:ascii="Arial" w:hAnsi="Arial" w:cs="Arial"/>
          <w:sz w:val="20"/>
          <w:szCs w:val="20"/>
        </w:rPr>
        <w:t>tuto Smlouvu je možné měnit pouze písemnou dohodou smluvních stran ve formě</w:t>
      </w:r>
      <w:r>
        <w:rPr>
          <w:rFonts w:ascii="Arial" w:hAnsi="Arial" w:cs="Arial"/>
          <w:sz w:val="20"/>
          <w:szCs w:val="20"/>
        </w:rPr>
        <w:t xml:space="preserve"> </w:t>
      </w:r>
      <w:r w:rsidR="0028145B" w:rsidRPr="004F182E">
        <w:rPr>
          <w:rFonts w:ascii="Arial" w:hAnsi="Arial" w:cs="Arial"/>
          <w:sz w:val="20"/>
          <w:szCs w:val="20"/>
        </w:rPr>
        <w:t>číslovaných dodatků, oboustranně odsouhlasených a podepsaných oprávněnými zástupci</w:t>
      </w:r>
      <w:r>
        <w:rPr>
          <w:rFonts w:ascii="Arial" w:hAnsi="Arial" w:cs="Arial"/>
          <w:sz w:val="20"/>
          <w:szCs w:val="20"/>
        </w:rPr>
        <w:t xml:space="preserve"> </w:t>
      </w:r>
      <w:r w:rsidR="0028145B" w:rsidRPr="004F182E">
        <w:rPr>
          <w:rFonts w:ascii="Arial" w:hAnsi="Arial" w:cs="Arial"/>
          <w:sz w:val="20"/>
          <w:szCs w:val="20"/>
        </w:rPr>
        <w:t>obou smluvních stran.</w:t>
      </w:r>
    </w:p>
    <w:p w14:paraId="660BCE40" w14:textId="751BB37B" w:rsidR="0028145B" w:rsidRPr="004F182E" w:rsidRDefault="00772446" w:rsidP="007D1311">
      <w:pPr>
        <w:tabs>
          <w:tab w:val="left" w:pos="567"/>
        </w:tabs>
        <w:spacing w:after="0" w:line="276" w:lineRule="auto"/>
        <w:jc w:val="both"/>
        <w:rPr>
          <w:rFonts w:ascii="Arial" w:hAnsi="Arial" w:cs="Arial"/>
          <w:sz w:val="20"/>
          <w:szCs w:val="20"/>
        </w:rPr>
      </w:pPr>
      <w:r>
        <w:rPr>
          <w:rFonts w:ascii="Arial" w:hAnsi="Arial" w:cs="Arial"/>
          <w:sz w:val="20"/>
          <w:szCs w:val="20"/>
        </w:rPr>
        <w:t>11</w:t>
      </w:r>
      <w:r w:rsidR="0028145B" w:rsidRPr="004F182E">
        <w:rPr>
          <w:rFonts w:ascii="Arial" w:hAnsi="Arial" w:cs="Arial"/>
          <w:sz w:val="20"/>
          <w:szCs w:val="20"/>
        </w:rPr>
        <w:t>.2</w:t>
      </w:r>
      <w:r>
        <w:rPr>
          <w:rFonts w:ascii="Arial" w:hAnsi="Arial" w:cs="Arial"/>
          <w:sz w:val="20"/>
          <w:szCs w:val="20"/>
        </w:rPr>
        <w:t>.</w:t>
      </w:r>
      <w:r w:rsidR="0028145B" w:rsidRPr="004F182E">
        <w:rPr>
          <w:rFonts w:ascii="Arial" w:hAnsi="Arial" w:cs="Arial"/>
          <w:sz w:val="20"/>
          <w:szCs w:val="20"/>
        </w:rPr>
        <w:t xml:space="preserve"> </w:t>
      </w:r>
      <w:r>
        <w:rPr>
          <w:rFonts w:ascii="Arial" w:hAnsi="Arial" w:cs="Arial"/>
          <w:sz w:val="20"/>
          <w:szCs w:val="20"/>
        </w:rPr>
        <w:tab/>
      </w:r>
      <w:r w:rsidR="0028145B" w:rsidRPr="004F182E">
        <w:rPr>
          <w:rFonts w:ascii="Arial" w:hAnsi="Arial" w:cs="Arial"/>
          <w:sz w:val="20"/>
          <w:szCs w:val="20"/>
        </w:rPr>
        <w:t xml:space="preserve">Pokud by se kterékoliv ustanovení </w:t>
      </w:r>
      <w:r>
        <w:rPr>
          <w:rFonts w:ascii="Arial" w:hAnsi="Arial" w:cs="Arial"/>
          <w:sz w:val="20"/>
          <w:szCs w:val="20"/>
        </w:rPr>
        <w:t>s</w:t>
      </w:r>
      <w:r w:rsidR="0028145B" w:rsidRPr="004F182E">
        <w:rPr>
          <w:rFonts w:ascii="Arial" w:hAnsi="Arial" w:cs="Arial"/>
          <w:sz w:val="20"/>
          <w:szCs w:val="20"/>
        </w:rPr>
        <w:t>mlouvy ukázalo být neplatným z důvodu rozporu</w:t>
      </w:r>
      <w:r>
        <w:rPr>
          <w:rFonts w:ascii="Arial" w:hAnsi="Arial" w:cs="Arial"/>
          <w:sz w:val="20"/>
          <w:szCs w:val="20"/>
        </w:rPr>
        <w:t xml:space="preserve"> </w:t>
      </w:r>
      <w:r w:rsidR="0028145B" w:rsidRPr="004F182E">
        <w:rPr>
          <w:rFonts w:ascii="Arial" w:hAnsi="Arial" w:cs="Arial"/>
          <w:sz w:val="20"/>
          <w:szCs w:val="20"/>
        </w:rPr>
        <w:t>s kogentním ustanovením obecně závazných právních předpisů, pak tato skutečnost</w:t>
      </w:r>
      <w:r>
        <w:rPr>
          <w:rFonts w:ascii="Arial" w:hAnsi="Arial" w:cs="Arial"/>
          <w:sz w:val="20"/>
          <w:szCs w:val="20"/>
        </w:rPr>
        <w:t xml:space="preserve"> </w:t>
      </w:r>
      <w:r w:rsidR="0028145B" w:rsidRPr="004F182E">
        <w:rPr>
          <w:rFonts w:ascii="Arial" w:hAnsi="Arial" w:cs="Arial"/>
          <w:sz w:val="20"/>
          <w:szCs w:val="20"/>
        </w:rPr>
        <w:t>nepůsobí neplatnost než onoho konkrétního ustanovení. Smluvní strany se zavazují takové</w:t>
      </w:r>
      <w:r>
        <w:rPr>
          <w:rFonts w:ascii="Arial" w:hAnsi="Arial" w:cs="Arial"/>
          <w:sz w:val="20"/>
          <w:szCs w:val="20"/>
        </w:rPr>
        <w:t xml:space="preserve"> </w:t>
      </w:r>
      <w:r w:rsidR="0028145B" w:rsidRPr="004F182E">
        <w:rPr>
          <w:rFonts w:ascii="Arial" w:hAnsi="Arial" w:cs="Arial"/>
          <w:sz w:val="20"/>
          <w:szCs w:val="20"/>
        </w:rPr>
        <w:t>neplatné ustanovení dohodou nahradit</w:t>
      </w:r>
      <w:r>
        <w:rPr>
          <w:rFonts w:ascii="Arial" w:hAnsi="Arial" w:cs="Arial"/>
          <w:sz w:val="20"/>
          <w:szCs w:val="20"/>
        </w:rPr>
        <w:t xml:space="preserve"> </w:t>
      </w:r>
      <w:r w:rsidR="0028145B" w:rsidRPr="004F182E">
        <w:rPr>
          <w:rFonts w:ascii="Arial" w:hAnsi="Arial" w:cs="Arial"/>
          <w:sz w:val="20"/>
          <w:szCs w:val="20"/>
        </w:rPr>
        <w:t>ustanovením svým obsahem nejbližším duchu</w:t>
      </w:r>
      <w:r>
        <w:rPr>
          <w:rFonts w:ascii="Arial" w:hAnsi="Arial" w:cs="Arial"/>
          <w:sz w:val="20"/>
          <w:szCs w:val="20"/>
        </w:rPr>
        <w:t xml:space="preserve"> </w:t>
      </w:r>
      <w:r w:rsidR="0028145B" w:rsidRPr="004F182E">
        <w:rPr>
          <w:rFonts w:ascii="Arial" w:hAnsi="Arial" w:cs="Arial"/>
          <w:sz w:val="20"/>
          <w:szCs w:val="20"/>
        </w:rPr>
        <w:t>takového neplatného ustanovení, respektujícím požadavky kogentních ustanovení právních</w:t>
      </w:r>
      <w:r>
        <w:rPr>
          <w:rFonts w:ascii="Arial" w:hAnsi="Arial" w:cs="Arial"/>
          <w:sz w:val="20"/>
          <w:szCs w:val="20"/>
        </w:rPr>
        <w:t xml:space="preserve"> </w:t>
      </w:r>
      <w:r w:rsidR="0028145B" w:rsidRPr="004F182E">
        <w:rPr>
          <w:rFonts w:ascii="Arial" w:hAnsi="Arial" w:cs="Arial"/>
          <w:sz w:val="20"/>
          <w:szCs w:val="20"/>
        </w:rPr>
        <w:t>předpisů.</w:t>
      </w:r>
    </w:p>
    <w:p w14:paraId="111F6ADF" w14:textId="6A79E9E2" w:rsidR="00772446" w:rsidRDefault="00772446" w:rsidP="007D1311">
      <w:pPr>
        <w:tabs>
          <w:tab w:val="left" w:pos="567"/>
        </w:tabs>
        <w:spacing w:after="0" w:line="276" w:lineRule="auto"/>
        <w:jc w:val="both"/>
        <w:rPr>
          <w:rFonts w:ascii="Arial" w:hAnsi="Arial" w:cs="Arial"/>
          <w:sz w:val="20"/>
          <w:szCs w:val="20"/>
        </w:rPr>
      </w:pPr>
      <w:r>
        <w:rPr>
          <w:rFonts w:ascii="Arial" w:hAnsi="Arial" w:cs="Arial"/>
          <w:sz w:val="20"/>
          <w:szCs w:val="20"/>
        </w:rPr>
        <w:t>11.3.</w:t>
      </w:r>
      <w:r>
        <w:rPr>
          <w:rFonts w:ascii="Arial" w:hAnsi="Arial" w:cs="Arial"/>
          <w:sz w:val="20"/>
          <w:szCs w:val="20"/>
        </w:rPr>
        <w:tab/>
      </w:r>
      <w:r w:rsidRPr="00772446">
        <w:rPr>
          <w:rFonts w:ascii="Arial" w:hAnsi="Arial" w:cs="Arial"/>
          <w:sz w:val="20"/>
          <w:szCs w:val="20"/>
        </w:rPr>
        <w:t xml:space="preserve">Veškerá vzájemná práva a povinnosti </w:t>
      </w:r>
      <w:r>
        <w:rPr>
          <w:rFonts w:ascii="Arial" w:hAnsi="Arial" w:cs="Arial"/>
          <w:sz w:val="20"/>
          <w:szCs w:val="20"/>
        </w:rPr>
        <w:t>p</w:t>
      </w:r>
      <w:r w:rsidRPr="00772446">
        <w:rPr>
          <w:rFonts w:ascii="Arial" w:hAnsi="Arial" w:cs="Arial"/>
          <w:sz w:val="20"/>
          <w:szCs w:val="20"/>
        </w:rPr>
        <w:t xml:space="preserve">oskytovatele a </w:t>
      </w:r>
      <w:r>
        <w:rPr>
          <w:rFonts w:ascii="Arial" w:hAnsi="Arial" w:cs="Arial"/>
          <w:sz w:val="20"/>
          <w:szCs w:val="20"/>
        </w:rPr>
        <w:t>o</w:t>
      </w:r>
      <w:r w:rsidRPr="00772446">
        <w:rPr>
          <w:rFonts w:ascii="Arial" w:hAnsi="Arial" w:cs="Arial"/>
          <w:sz w:val="20"/>
          <w:szCs w:val="20"/>
        </w:rPr>
        <w:t>bjednatele vyplývající z</w:t>
      </w:r>
      <w:r>
        <w:rPr>
          <w:rFonts w:ascii="Arial" w:hAnsi="Arial" w:cs="Arial"/>
          <w:sz w:val="20"/>
          <w:szCs w:val="20"/>
        </w:rPr>
        <w:t> </w:t>
      </w:r>
      <w:r w:rsidRPr="00772446">
        <w:rPr>
          <w:rFonts w:ascii="Arial" w:hAnsi="Arial" w:cs="Arial"/>
          <w:sz w:val="20"/>
          <w:szCs w:val="20"/>
        </w:rPr>
        <w:t>této</w:t>
      </w:r>
      <w:r>
        <w:rPr>
          <w:rFonts w:ascii="Arial" w:hAnsi="Arial" w:cs="Arial"/>
          <w:sz w:val="20"/>
          <w:szCs w:val="20"/>
        </w:rPr>
        <w:t xml:space="preserve"> s</w:t>
      </w:r>
      <w:r w:rsidRPr="00772446">
        <w:rPr>
          <w:rFonts w:ascii="Arial" w:hAnsi="Arial" w:cs="Arial"/>
          <w:sz w:val="20"/>
          <w:szCs w:val="20"/>
        </w:rPr>
        <w:t>mlouvy se budou řídit právem České republiky. Veškeré spory, které vzniknou z</w:t>
      </w:r>
      <w:r>
        <w:rPr>
          <w:rFonts w:ascii="Arial" w:hAnsi="Arial" w:cs="Arial"/>
          <w:sz w:val="20"/>
          <w:szCs w:val="20"/>
        </w:rPr>
        <w:t xml:space="preserve"> </w:t>
      </w:r>
      <w:r w:rsidRPr="00772446">
        <w:rPr>
          <w:rFonts w:ascii="Arial" w:hAnsi="Arial" w:cs="Arial"/>
          <w:sz w:val="20"/>
          <w:szCs w:val="20"/>
        </w:rPr>
        <w:t>uzavřen</w:t>
      </w:r>
      <w:r>
        <w:rPr>
          <w:rFonts w:ascii="Arial" w:hAnsi="Arial" w:cs="Arial"/>
          <w:sz w:val="20"/>
          <w:szCs w:val="20"/>
        </w:rPr>
        <w:t>é</w:t>
      </w:r>
      <w:r w:rsidRPr="00772446">
        <w:rPr>
          <w:rFonts w:ascii="Arial" w:hAnsi="Arial" w:cs="Arial"/>
          <w:sz w:val="20"/>
          <w:szCs w:val="20"/>
        </w:rPr>
        <w:t xml:space="preserve"> sml</w:t>
      </w:r>
      <w:r>
        <w:rPr>
          <w:rFonts w:ascii="Arial" w:hAnsi="Arial" w:cs="Arial"/>
          <w:sz w:val="20"/>
          <w:szCs w:val="20"/>
        </w:rPr>
        <w:t>o</w:t>
      </w:r>
      <w:r w:rsidRPr="00772446">
        <w:rPr>
          <w:rFonts w:ascii="Arial" w:hAnsi="Arial" w:cs="Arial"/>
          <w:sz w:val="20"/>
          <w:szCs w:val="20"/>
        </w:rPr>
        <w:t>uv</w:t>
      </w:r>
      <w:r>
        <w:rPr>
          <w:rFonts w:ascii="Arial" w:hAnsi="Arial" w:cs="Arial"/>
          <w:sz w:val="20"/>
          <w:szCs w:val="20"/>
        </w:rPr>
        <w:t>y</w:t>
      </w:r>
      <w:r w:rsidRPr="00772446">
        <w:rPr>
          <w:rFonts w:ascii="Arial" w:hAnsi="Arial" w:cs="Arial"/>
          <w:sz w:val="20"/>
          <w:szCs w:val="20"/>
        </w:rPr>
        <w:t xml:space="preserve"> nebo v souvislosti s n</w:t>
      </w:r>
      <w:r>
        <w:rPr>
          <w:rFonts w:ascii="Arial" w:hAnsi="Arial" w:cs="Arial"/>
          <w:sz w:val="20"/>
          <w:szCs w:val="20"/>
        </w:rPr>
        <w:t>í</w:t>
      </w:r>
      <w:r w:rsidRPr="00772446">
        <w:rPr>
          <w:rFonts w:ascii="Arial" w:hAnsi="Arial" w:cs="Arial"/>
          <w:sz w:val="20"/>
          <w:szCs w:val="20"/>
        </w:rPr>
        <w:t xml:space="preserve"> a které se nepodaří vyřešit přednostně</w:t>
      </w:r>
      <w:r>
        <w:rPr>
          <w:rFonts w:ascii="Arial" w:hAnsi="Arial" w:cs="Arial"/>
          <w:sz w:val="20"/>
          <w:szCs w:val="20"/>
        </w:rPr>
        <w:t xml:space="preserve"> </w:t>
      </w:r>
      <w:r w:rsidRPr="00772446">
        <w:rPr>
          <w:rFonts w:ascii="Arial" w:hAnsi="Arial" w:cs="Arial"/>
          <w:sz w:val="20"/>
          <w:szCs w:val="20"/>
        </w:rPr>
        <w:t>smírnou cestou, budou rozhodovány obecnými soudy</w:t>
      </w:r>
      <w:r>
        <w:rPr>
          <w:rFonts w:ascii="Arial" w:hAnsi="Arial" w:cs="Arial"/>
          <w:sz w:val="20"/>
          <w:szCs w:val="20"/>
        </w:rPr>
        <w:t>.</w:t>
      </w:r>
    </w:p>
    <w:p w14:paraId="0F1DAC1B" w14:textId="46517850" w:rsidR="00772446" w:rsidRDefault="00772446" w:rsidP="007D1311">
      <w:pPr>
        <w:tabs>
          <w:tab w:val="left" w:pos="567"/>
        </w:tabs>
        <w:spacing w:after="0" w:line="276" w:lineRule="auto"/>
        <w:jc w:val="both"/>
        <w:rPr>
          <w:rFonts w:ascii="Arial" w:hAnsi="Arial" w:cs="Arial"/>
          <w:sz w:val="20"/>
          <w:szCs w:val="20"/>
        </w:rPr>
      </w:pPr>
      <w:r>
        <w:rPr>
          <w:rFonts w:ascii="Arial" w:hAnsi="Arial" w:cs="Arial"/>
          <w:sz w:val="20"/>
          <w:szCs w:val="20"/>
        </w:rPr>
        <w:t>11.4.</w:t>
      </w:r>
      <w:r>
        <w:rPr>
          <w:rFonts w:ascii="Arial" w:hAnsi="Arial" w:cs="Arial"/>
          <w:sz w:val="20"/>
          <w:szCs w:val="20"/>
        </w:rPr>
        <w:tab/>
        <w:t xml:space="preserve">Smluvní strany potvrzují, že jsou seznámeny s tím, že tato </w:t>
      </w:r>
      <w:r w:rsidRPr="00772446">
        <w:rPr>
          <w:rFonts w:ascii="Arial" w:hAnsi="Arial" w:cs="Arial"/>
          <w:sz w:val="20"/>
          <w:szCs w:val="20"/>
        </w:rPr>
        <w:t>smlouva podléhá povinnosti uveřejnění v</w:t>
      </w:r>
      <w:r>
        <w:rPr>
          <w:rFonts w:ascii="Arial" w:hAnsi="Arial" w:cs="Arial"/>
          <w:sz w:val="20"/>
          <w:szCs w:val="20"/>
        </w:rPr>
        <w:t xml:space="preserve"> </w:t>
      </w:r>
      <w:r w:rsidRPr="00772446">
        <w:rPr>
          <w:rFonts w:ascii="Arial" w:hAnsi="Arial" w:cs="Arial"/>
          <w:sz w:val="20"/>
          <w:szCs w:val="20"/>
        </w:rPr>
        <w:t>registru smluv podle zákona č. 340/2015 Sb.,</w:t>
      </w:r>
      <w:r>
        <w:rPr>
          <w:rFonts w:ascii="Arial" w:hAnsi="Arial" w:cs="Arial"/>
          <w:sz w:val="20"/>
          <w:szCs w:val="20"/>
        </w:rPr>
        <w:t xml:space="preserve"> </w:t>
      </w:r>
      <w:r w:rsidRPr="00772446">
        <w:rPr>
          <w:rFonts w:ascii="Arial" w:hAnsi="Arial" w:cs="Arial"/>
          <w:sz w:val="20"/>
          <w:szCs w:val="20"/>
        </w:rPr>
        <w:t>o zvláštních podmínkách účinnosti některých smluv,</w:t>
      </w:r>
      <w:r>
        <w:rPr>
          <w:rFonts w:ascii="Arial" w:hAnsi="Arial" w:cs="Arial"/>
          <w:sz w:val="20"/>
          <w:szCs w:val="20"/>
        </w:rPr>
        <w:t xml:space="preserve"> </w:t>
      </w:r>
      <w:r w:rsidRPr="00772446">
        <w:rPr>
          <w:rFonts w:ascii="Arial" w:hAnsi="Arial" w:cs="Arial"/>
          <w:sz w:val="20"/>
          <w:szCs w:val="20"/>
        </w:rPr>
        <w:t>uveřejňování těchto smluv a o</w:t>
      </w:r>
      <w:r>
        <w:rPr>
          <w:rFonts w:ascii="Arial" w:hAnsi="Arial" w:cs="Arial"/>
          <w:sz w:val="20"/>
          <w:szCs w:val="20"/>
        </w:rPr>
        <w:t xml:space="preserve"> </w:t>
      </w:r>
      <w:r w:rsidRPr="00772446">
        <w:rPr>
          <w:rFonts w:ascii="Arial" w:hAnsi="Arial" w:cs="Arial"/>
          <w:sz w:val="20"/>
          <w:szCs w:val="20"/>
        </w:rPr>
        <w:t>registru smluv (zákon o registru smluv).</w:t>
      </w:r>
      <w:r>
        <w:rPr>
          <w:rFonts w:ascii="Arial" w:hAnsi="Arial" w:cs="Arial"/>
          <w:sz w:val="20"/>
          <w:szCs w:val="20"/>
        </w:rPr>
        <w:t xml:space="preserve"> </w:t>
      </w:r>
    </w:p>
    <w:p w14:paraId="3E818262" w14:textId="478A71EC" w:rsidR="00125875" w:rsidRDefault="00125875" w:rsidP="007D1311">
      <w:pPr>
        <w:tabs>
          <w:tab w:val="left" w:pos="567"/>
        </w:tabs>
        <w:spacing w:after="0" w:line="276" w:lineRule="auto"/>
        <w:jc w:val="both"/>
        <w:rPr>
          <w:rFonts w:ascii="Arial" w:hAnsi="Arial" w:cs="Arial"/>
          <w:sz w:val="20"/>
          <w:szCs w:val="20"/>
        </w:rPr>
      </w:pPr>
      <w:r>
        <w:rPr>
          <w:rFonts w:ascii="Arial" w:hAnsi="Arial" w:cs="Arial"/>
          <w:sz w:val="20"/>
          <w:szCs w:val="20"/>
        </w:rPr>
        <w:t>11.5.</w:t>
      </w:r>
      <w:r w:rsidR="00D960F0">
        <w:rPr>
          <w:rFonts w:ascii="Arial" w:hAnsi="Arial" w:cs="Arial"/>
          <w:sz w:val="20"/>
          <w:szCs w:val="20"/>
        </w:rPr>
        <w:tab/>
      </w:r>
      <w:r w:rsidR="00D960F0" w:rsidRPr="00D960F0">
        <w:rPr>
          <w:rFonts w:ascii="Arial" w:hAnsi="Arial" w:cs="Arial"/>
          <w:sz w:val="20"/>
          <w:szCs w:val="20"/>
        </w:rPr>
        <w:t xml:space="preserve">Smluvní strany výslovně prohlašují, že skutečnosti uvedené v této smlouvě nepovažují za důvěrné informace ani za obchodní tajemství ve smyslu </w:t>
      </w:r>
      <w:proofErr w:type="spellStart"/>
      <w:r w:rsidR="00D960F0" w:rsidRPr="00D960F0">
        <w:rPr>
          <w:rFonts w:ascii="Arial" w:hAnsi="Arial" w:cs="Arial"/>
          <w:sz w:val="20"/>
          <w:szCs w:val="20"/>
        </w:rPr>
        <w:t>ust</w:t>
      </w:r>
      <w:proofErr w:type="spellEnd"/>
      <w:r w:rsidR="00D960F0" w:rsidRPr="00D960F0">
        <w:rPr>
          <w:rFonts w:ascii="Arial" w:hAnsi="Arial" w:cs="Arial"/>
          <w:sz w:val="20"/>
          <w:szCs w:val="20"/>
        </w:rPr>
        <w:t xml:space="preserve">. § 504 z. č. 89/2012 Sb., občanského zákoníku a udělují svolení k jejich užití a zveřejnění bez stanovení jakýchkoliv dalších podmínek. </w:t>
      </w:r>
      <w:r w:rsidRPr="00125875">
        <w:rPr>
          <w:rFonts w:ascii="Arial" w:hAnsi="Arial" w:cs="Arial"/>
          <w:sz w:val="20"/>
          <w:szCs w:val="20"/>
        </w:rPr>
        <w:t xml:space="preserve">Poskytovatel bere na vědomí, že </w:t>
      </w:r>
      <w:r>
        <w:rPr>
          <w:rFonts w:ascii="Arial" w:hAnsi="Arial" w:cs="Arial"/>
          <w:sz w:val="20"/>
          <w:szCs w:val="20"/>
        </w:rPr>
        <w:t xml:space="preserve">objednatel </w:t>
      </w:r>
      <w:r w:rsidRPr="00125875">
        <w:rPr>
          <w:rFonts w:ascii="Arial" w:hAnsi="Arial" w:cs="Arial"/>
          <w:sz w:val="20"/>
          <w:szCs w:val="20"/>
        </w:rPr>
        <w:t>je</w:t>
      </w:r>
      <w:r>
        <w:rPr>
          <w:rFonts w:ascii="Arial" w:hAnsi="Arial" w:cs="Arial"/>
          <w:sz w:val="20"/>
          <w:szCs w:val="20"/>
        </w:rPr>
        <w:t xml:space="preserve"> povinným subjektem dle </w:t>
      </w:r>
      <w:r w:rsidRPr="00125875">
        <w:rPr>
          <w:rFonts w:ascii="Arial" w:hAnsi="Arial" w:cs="Arial"/>
          <w:sz w:val="20"/>
          <w:szCs w:val="20"/>
        </w:rPr>
        <w:t>zákona č. 106/1999 Sb., o svobodném přístupu k</w:t>
      </w:r>
      <w:r>
        <w:rPr>
          <w:rFonts w:ascii="Arial" w:hAnsi="Arial" w:cs="Arial"/>
          <w:sz w:val="20"/>
          <w:szCs w:val="20"/>
        </w:rPr>
        <w:t> </w:t>
      </w:r>
      <w:r w:rsidRPr="00125875">
        <w:rPr>
          <w:rFonts w:ascii="Arial" w:hAnsi="Arial" w:cs="Arial"/>
          <w:sz w:val="20"/>
          <w:szCs w:val="20"/>
        </w:rPr>
        <w:t>informacím</w:t>
      </w:r>
      <w:r>
        <w:rPr>
          <w:rFonts w:ascii="Arial" w:hAnsi="Arial" w:cs="Arial"/>
          <w:sz w:val="20"/>
          <w:szCs w:val="20"/>
        </w:rPr>
        <w:t>.</w:t>
      </w:r>
    </w:p>
    <w:p w14:paraId="6A7B0F3B" w14:textId="4C581479" w:rsidR="0028145B" w:rsidRPr="004F182E" w:rsidRDefault="00125875" w:rsidP="007D1311">
      <w:pPr>
        <w:tabs>
          <w:tab w:val="left" w:pos="567"/>
        </w:tabs>
        <w:spacing w:after="0" w:line="276" w:lineRule="auto"/>
        <w:jc w:val="both"/>
        <w:rPr>
          <w:rFonts w:ascii="Arial" w:hAnsi="Arial" w:cs="Arial"/>
          <w:sz w:val="20"/>
          <w:szCs w:val="20"/>
        </w:rPr>
      </w:pPr>
      <w:r>
        <w:rPr>
          <w:rFonts w:ascii="Arial" w:hAnsi="Arial" w:cs="Arial"/>
          <w:sz w:val="20"/>
          <w:szCs w:val="20"/>
        </w:rPr>
        <w:t>11.6.</w:t>
      </w:r>
      <w:r w:rsidR="0028145B" w:rsidRPr="004F182E">
        <w:rPr>
          <w:rFonts w:ascii="Arial" w:hAnsi="Arial" w:cs="Arial"/>
          <w:sz w:val="20"/>
          <w:szCs w:val="20"/>
        </w:rPr>
        <w:t xml:space="preserve"> </w:t>
      </w:r>
      <w:r>
        <w:rPr>
          <w:rFonts w:ascii="Arial" w:hAnsi="Arial" w:cs="Arial"/>
          <w:sz w:val="20"/>
          <w:szCs w:val="20"/>
        </w:rPr>
        <w:tab/>
        <w:t>Smluvní strany</w:t>
      </w:r>
      <w:r w:rsidR="0028145B" w:rsidRPr="004F182E">
        <w:rPr>
          <w:rFonts w:ascii="Arial" w:hAnsi="Arial" w:cs="Arial"/>
          <w:sz w:val="20"/>
          <w:szCs w:val="20"/>
        </w:rPr>
        <w:t xml:space="preserve"> podpisem této </w:t>
      </w:r>
      <w:r>
        <w:rPr>
          <w:rFonts w:ascii="Arial" w:hAnsi="Arial" w:cs="Arial"/>
          <w:sz w:val="20"/>
          <w:szCs w:val="20"/>
        </w:rPr>
        <w:t>s</w:t>
      </w:r>
      <w:r w:rsidR="0028145B" w:rsidRPr="004F182E">
        <w:rPr>
          <w:rFonts w:ascii="Arial" w:hAnsi="Arial" w:cs="Arial"/>
          <w:sz w:val="20"/>
          <w:szCs w:val="20"/>
        </w:rPr>
        <w:t>mlouvy potvrzuj</w:t>
      </w:r>
      <w:r>
        <w:rPr>
          <w:rFonts w:ascii="Arial" w:hAnsi="Arial" w:cs="Arial"/>
          <w:sz w:val="20"/>
          <w:szCs w:val="20"/>
        </w:rPr>
        <w:t>í</w:t>
      </w:r>
      <w:r w:rsidR="0028145B" w:rsidRPr="004F182E">
        <w:rPr>
          <w:rFonts w:ascii="Arial" w:hAnsi="Arial" w:cs="Arial"/>
          <w:sz w:val="20"/>
          <w:szCs w:val="20"/>
        </w:rPr>
        <w:t>, že se s jejím obsahem řádně</w:t>
      </w:r>
      <w:r>
        <w:rPr>
          <w:rFonts w:ascii="Arial" w:hAnsi="Arial" w:cs="Arial"/>
          <w:sz w:val="20"/>
          <w:szCs w:val="20"/>
        </w:rPr>
        <w:t xml:space="preserve"> </w:t>
      </w:r>
      <w:r w:rsidR="0028145B" w:rsidRPr="004F182E">
        <w:rPr>
          <w:rFonts w:ascii="Arial" w:hAnsi="Arial" w:cs="Arial"/>
          <w:sz w:val="20"/>
          <w:szCs w:val="20"/>
        </w:rPr>
        <w:t>seznámil</w:t>
      </w:r>
      <w:r>
        <w:rPr>
          <w:rFonts w:ascii="Arial" w:hAnsi="Arial" w:cs="Arial"/>
          <w:sz w:val="20"/>
          <w:szCs w:val="20"/>
        </w:rPr>
        <w:t>y,</w:t>
      </w:r>
      <w:r w:rsidR="0028145B" w:rsidRPr="004F182E">
        <w:rPr>
          <w:rFonts w:ascii="Arial" w:hAnsi="Arial" w:cs="Arial"/>
          <w:sz w:val="20"/>
          <w:szCs w:val="20"/>
        </w:rPr>
        <w:t xml:space="preserve"> její ustanovení jsou </w:t>
      </w:r>
      <w:r>
        <w:rPr>
          <w:rFonts w:ascii="Arial" w:hAnsi="Arial" w:cs="Arial"/>
          <w:sz w:val="20"/>
          <w:szCs w:val="20"/>
        </w:rPr>
        <w:t>jim</w:t>
      </w:r>
      <w:r w:rsidR="0028145B" w:rsidRPr="004F182E">
        <w:rPr>
          <w:rFonts w:ascii="Arial" w:hAnsi="Arial" w:cs="Arial"/>
          <w:sz w:val="20"/>
          <w:szCs w:val="20"/>
        </w:rPr>
        <w:t xml:space="preserve"> srozumitelná a plně s nimi souhlasí. Smluvní</w:t>
      </w:r>
      <w:r>
        <w:rPr>
          <w:rFonts w:ascii="Arial" w:hAnsi="Arial" w:cs="Arial"/>
          <w:sz w:val="20"/>
          <w:szCs w:val="20"/>
        </w:rPr>
        <w:t xml:space="preserve"> </w:t>
      </w:r>
      <w:r w:rsidR="0028145B" w:rsidRPr="004F182E">
        <w:rPr>
          <w:rFonts w:ascii="Arial" w:hAnsi="Arial" w:cs="Arial"/>
          <w:sz w:val="20"/>
          <w:szCs w:val="20"/>
        </w:rPr>
        <w:t>strany tímto v souladu s § 1801 občanského zákoníku, vylučují aplikaci ustanovení</w:t>
      </w:r>
      <w:r w:rsidR="00EF386D">
        <w:rPr>
          <w:rFonts w:ascii="Arial" w:hAnsi="Arial" w:cs="Arial"/>
          <w:sz w:val="20"/>
          <w:szCs w:val="20"/>
        </w:rPr>
        <w:t xml:space="preserve"> </w:t>
      </w:r>
      <w:r w:rsidR="0028145B" w:rsidRPr="004F182E">
        <w:rPr>
          <w:rFonts w:ascii="Arial" w:hAnsi="Arial" w:cs="Arial"/>
          <w:sz w:val="20"/>
          <w:szCs w:val="20"/>
        </w:rPr>
        <w:t>§ 1799 a § 1800 občanského zákoníku.</w:t>
      </w:r>
    </w:p>
    <w:p w14:paraId="562B5046" w14:textId="65BD9792" w:rsidR="00EF386D" w:rsidRDefault="00EF386D" w:rsidP="007D1311">
      <w:pPr>
        <w:tabs>
          <w:tab w:val="left" w:pos="567"/>
        </w:tabs>
        <w:spacing w:after="0" w:line="276" w:lineRule="auto"/>
        <w:jc w:val="both"/>
        <w:rPr>
          <w:rFonts w:ascii="Arial" w:hAnsi="Arial" w:cs="Arial"/>
          <w:sz w:val="20"/>
          <w:szCs w:val="20"/>
        </w:rPr>
      </w:pPr>
      <w:r>
        <w:rPr>
          <w:rFonts w:ascii="Arial" w:hAnsi="Arial" w:cs="Arial"/>
          <w:sz w:val="20"/>
          <w:szCs w:val="20"/>
        </w:rPr>
        <w:t>11</w:t>
      </w:r>
      <w:r w:rsidR="0028145B" w:rsidRPr="004F182E">
        <w:rPr>
          <w:rFonts w:ascii="Arial" w:hAnsi="Arial" w:cs="Arial"/>
          <w:sz w:val="20"/>
          <w:szCs w:val="20"/>
        </w:rPr>
        <w:t>.</w:t>
      </w:r>
      <w:r>
        <w:rPr>
          <w:rFonts w:ascii="Arial" w:hAnsi="Arial" w:cs="Arial"/>
          <w:sz w:val="20"/>
          <w:szCs w:val="20"/>
        </w:rPr>
        <w:t>7.</w:t>
      </w:r>
      <w:r w:rsidR="0028145B" w:rsidRPr="004F182E">
        <w:rPr>
          <w:rFonts w:ascii="Arial" w:hAnsi="Arial" w:cs="Arial"/>
          <w:sz w:val="20"/>
          <w:szCs w:val="20"/>
        </w:rPr>
        <w:t xml:space="preserve"> </w:t>
      </w:r>
      <w:r>
        <w:rPr>
          <w:rFonts w:ascii="Arial" w:hAnsi="Arial" w:cs="Arial"/>
          <w:sz w:val="20"/>
          <w:szCs w:val="20"/>
        </w:rPr>
        <w:tab/>
      </w:r>
      <w:r w:rsidR="0028145B" w:rsidRPr="004F182E">
        <w:rPr>
          <w:rFonts w:ascii="Arial" w:hAnsi="Arial" w:cs="Arial"/>
          <w:sz w:val="20"/>
          <w:szCs w:val="20"/>
        </w:rPr>
        <w:t xml:space="preserve">Smlouva byla vyhotovena a smluvními stranami podepsána ve dvou (2) vyhotoveních, </w:t>
      </w:r>
      <w:r w:rsidR="0028145B" w:rsidRPr="00EF386D">
        <w:rPr>
          <w:rFonts w:ascii="Arial" w:hAnsi="Arial" w:cs="Arial"/>
          <w:sz w:val="20"/>
          <w:szCs w:val="20"/>
        </w:rPr>
        <w:t>z</w:t>
      </w:r>
      <w:r>
        <w:rPr>
          <w:rFonts w:ascii="Arial" w:hAnsi="Arial" w:cs="Arial"/>
          <w:sz w:val="20"/>
          <w:szCs w:val="20"/>
        </w:rPr>
        <w:t xml:space="preserve"> </w:t>
      </w:r>
      <w:r w:rsidR="0028145B" w:rsidRPr="00EF386D">
        <w:rPr>
          <w:rFonts w:ascii="Arial" w:hAnsi="Arial" w:cs="Arial"/>
          <w:sz w:val="20"/>
          <w:szCs w:val="20"/>
        </w:rPr>
        <w:t>nichž každá ze smluvních stran obdrží po jednom (1) vyhotovení.</w:t>
      </w:r>
      <w:r w:rsidR="00125875" w:rsidRPr="00EF386D">
        <w:rPr>
          <w:rFonts w:ascii="Arial" w:hAnsi="Arial" w:cs="Arial"/>
          <w:sz w:val="20"/>
          <w:szCs w:val="20"/>
        </w:rPr>
        <w:t xml:space="preserve"> </w:t>
      </w:r>
      <w:r w:rsidR="00D960F0" w:rsidRPr="00D960F0">
        <w:rPr>
          <w:rFonts w:ascii="Arial" w:hAnsi="Arial" w:cs="Arial"/>
          <w:sz w:val="20"/>
          <w:szCs w:val="20"/>
        </w:rPr>
        <w:t>Pokud je podepisována elektronicky, je vyhotovena v jednom stejnopise podepsaném elektronicky oběma smluvními stranami.</w:t>
      </w:r>
    </w:p>
    <w:p w14:paraId="3EE34D54" w14:textId="77777777" w:rsidR="00EF386D" w:rsidRDefault="00EF386D" w:rsidP="00EF386D">
      <w:pPr>
        <w:tabs>
          <w:tab w:val="left" w:pos="567"/>
        </w:tabs>
        <w:spacing w:after="0" w:line="276" w:lineRule="auto"/>
        <w:rPr>
          <w:rFonts w:ascii="Arial" w:hAnsi="Arial" w:cs="Arial"/>
          <w:sz w:val="20"/>
          <w:szCs w:val="20"/>
        </w:rPr>
      </w:pPr>
    </w:p>
    <w:p w14:paraId="2FE791F1" w14:textId="17EF7030" w:rsidR="00125875" w:rsidRPr="00565922" w:rsidRDefault="00125875" w:rsidP="00125875">
      <w:pPr>
        <w:spacing w:after="0" w:line="276" w:lineRule="auto"/>
        <w:rPr>
          <w:rFonts w:ascii="Arial" w:hAnsi="Arial" w:cs="Arial"/>
          <w:b/>
          <w:bCs/>
          <w:sz w:val="20"/>
          <w:szCs w:val="20"/>
        </w:rPr>
      </w:pPr>
      <w:r w:rsidRPr="00565922">
        <w:rPr>
          <w:rFonts w:ascii="Arial" w:hAnsi="Arial" w:cs="Arial"/>
          <w:b/>
          <w:bCs/>
          <w:sz w:val="20"/>
          <w:szCs w:val="20"/>
        </w:rPr>
        <w:t xml:space="preserve">Příloha č. 1 – </w:t>
      </w:r>
      <w:r w:rsidR="00D34451" w:rsidRPr="00565922">
        <w:rPr>
          <w:rFonts w:ascii="Arial" w:hAnsi="Arial" w:cs="Arial"/>
          <w:b/>
          <w:bCs/>
          <w:sz w:val="20"/>
          <w:szCs w:val="20"/>
        </w:rPr>
        <w:t>Technická s</w:t>
      </w:r>
      <w:r w:rsidRPr="00565922">
        <w:rPr>
          <w:rFonts w:ascii="Arial" w:hAnsi="Arial" w:cs="Arial"/>
          <w:b/>
          <w:bCs/>
          <w:sz w:val="20"/>
          <w:szCs w:val="20"/>
        </w:rPr>
        <w:t xml:space="preserve">pecifikace </w:t>
      </w:r>
    </w:p>
    <w:p w14:paraId="11D9600D" w14:textId="38FAC31D" w:rsidR="002744D0" w:rsidRPr="002744D0" w:rsidRDefault="002744D0" w:rsidP="002744D0">
      <w:pPr>
        <w:tabs>
          <w:tab w:val="center" w:pos="2268"/>
          <w:tab w:val="center" w:pos="7371"/>
        </w:tabs>
        <w:spacing w:before="600" w:after="0" w:line="276" w:lineRule="auto"/>
        <w:rPr>
          <w:rFonts w:ascii="Arial" w:hAnsi="Arial" w:cs="Arial"/>
          <w:b/>
          <w:bCs/>
          <w:sz w:val="20"/>
          <w:szCs w:val="20"/>
        </w:rPr>
      </w:pPr>
      <w:r w:rsidRPr="002744D0">
        <w:rPr>
          <w:rFonts w:ascii="Arial" w:hAnsi="Arial" w:cs="Arial"/>
          <w:b/>
          <w:bCs/>
          <w:sz w:val="20"/>
          <w:szCs w:val="20"/>
        </w:rPr>
        <w:t>Objednatel</w:t>
      </w:r>
      <w:r w:rsidRPr="002744D0">
        <w:rPr>
          <w:rFonts w:ascii="Arial" w:hAnsi="Arial" w:cs="Arial"/>
          <w:b/>
          <w:bCs/>
          <w:sz w:val="20"/>
          <w:szCs w:val="20"/>
        </w:rPr>
        <w:tab/>
      </w:r>
      <w:r w:rsidR="000F0FE5">
        <w:rPr>
          <w:rFonts w:ascii="Arial" w:hAnsi="Arial" w:cs="Arial"/>
          <w:b/>
          <w:bCs/>
          <w:sz w:val="20"/>
          <w:szCs w:val="20"/>
        </w:rPr>
        <w:tab/>
      </w:r>
      <w:r>
        <w:rPr>
          <w:rFonts w:ascii="Arial" w:hAnsi="Arial" w:cs="Arial"/>
          <w:b/>
          <w:bCs/>
          <w:sz w:val="20"/>
          <w:szCs w:val="20"/>
        </w:rPr>
        <w:t>Poskytovatel</w:t>
      </w:r>
    </w:p>
    <w:p w14:paraId="0F74B3CD" w14:textId="03A7E5BC" w:rsidR="004D29BD" w:rsidRDefault="000F0FE5" w:rsidP="002744D0">
      <w:pPr>
        <w:tabs>
          <w:tab w:val="center" w:pos="2268"/>
          <w:tab w:val="center" w:pos="7371"/>
        </w:tabs>
        <w:spacing w:before="480" w:after="0" w:line="276" w:lineRule="auto"/>
        <w:rPr>
          <w:rFonts w:ascii="Arial" w:hAnsi="Arial" w:cs="Arial"/>
          <w:sz w:val="20"/>
          <w:szCs w:val="20"/>
        </w:rPr>
      </w:pPr>
      <w:r>
        <w:rPr>
          <w:rFonts w:ascii="Arial" w:hAnsi="Arial" w:cs="Arial"/>
          <w:sz w:val="20"/>
          <w:szCs w:val="20"/>
        </w:rPr>
        <w:t xml:space="preserve">     </w:t>
      </w:r>
      <w:r w:rsidR="004D29BD" w:rsidRPr="004D29BD">
        <w:rPr>
          <w:rFonts w:ascii="Arial" w:hAnsi="Arial" w:cs="Arial"/>
          <w:sz w:val="20"/>
          <w:szCs w:val="20"/>
        </w:rPr>
        <w:t>V</w:t>
      </w:r>
      <w:r w:rsidR="002744D0">
        <w:rPr>
          <w:rFonts w:ascii="Arial" w:hAnsi="Arial" w:cs="Arial"/>
          <w:sz w:val="20"/>
          <w:szCs w:val="20"/>
        </w:rPr>
        <w:t> </w:t>
      </w:r>
      <w:r w:rsidR="004D29BD" w:rsidRPr="004D29BD">
        <w:rPr>
          <w:rFonts w:ascii="Arial" w:hAnsi="Arial" w:cs="Arial"/>
          <w:sz w:val="20"/>
          <w:szCs w:val="20"/>
        </w:rPr>
        <w:t xml:space="preserve">Dobřanech dne </w:t>
      </w:r>
      <w:r>
        <w:rPr>
          <w:rFonts w:ascii="Arial" w:hAnsi="Arial" w:cs="Arial"/>
          <w:sz w:val="20"/>
          <w:szCs w:val="20"/>
        </w:rPr>
        <w:tab/>
      </w:r>
      <w:proofErr w:type="gramStart"/>
      <w:r w:rsidR="003A0A73">
        <w:rPr>
          <w:rFonts w:ascii="Arial" w:hAnsi="Arial" w:cs="Arial"/>
          <w:sz w:val="20"/>
          <w:szCs w:val="20"/>
        </w:rPr>
        <w:t>9.1.2025</w:t>
      </w:r>
      <w:proofErr w:type="gramEnd"/>
      <w:r w:rsidR="002744D0">
        <w:rPr>
          <w:rFonts w:ascii="Arial" w:hAnsi="Arial" w:cs="Arial"/>
          <w:sz w:val="20"/>
          <w:szCs w:val="20"/>
        </w:rPr>
        <w:tab/>
        <w:t>V</w:t>
      </w:r>
      <w:r>
        <w:rPr>
          <w:rFonts w:ascii="Arial" w:hAnsi="Arial" w:cs="Arial"/>
          <w:sz w:val="20"/>
          <w:szCs w:val="20"/>
        </w:rPr>
        <w:t xml:space="preserve"> Praze, </w:t>
      </w:r>
      <w:r w:rsidR="002744D0">
        <w:rPr>
          <w:rFonts w:ascii="Arial" w:hAnsi="Arial" w:cs="Arial"/>
          <w:sz w:val="20"/>
          <w:szCs w:val="20"/>
        </w:rPr>
        <w:t>dne:</w:t>
      </w:r>
      <w:r w:rsidR="003A0A73">
        <w:rPr>
          <w:rFonts w:ascii="Arial" w:hAnsi="Arial" w:cs="Arial"/>
          <w:sz w:val="20"/>
          <w:szCs w:val="20"/>
        </w:rPr>
        <w:t>8.1.2025</w:t>
      </w:r>
    </w:p>
    <w:p w14:paraId="61DDEF32" w14:textId="77777777" w:rsidR="000F0FE5" w:rsidRPr="004D29BD" w:rsidRDefault="000F0FE5" w:rsidP="002744D0">
      <w:pPr>
        <w:tabs>
          <w:tab w:val="center" w:pos="2268"/>
          <w:tab w:val="center" w:pos="7371"/>
        </w:tabs>
        <w:spacing w:before="480" w:after="0" w:line="276" w:lineRule="auto"/>
        <w:rPr>
          <w:rFonts w:ascii="Arial" w:hAnsi="Arial" w:cs="Arial"/>
          <w:sz w:val="20"/>
          <w:szCs w:val="20"/>
        </w:rPr>
      </w:pPr>
    </w:p>
    <w:p w14:paraId="0B129784" w14:textId="77777777" w:rsidR="000F0FE5" w:rsidRPr="004D29BD" w:rsidRDefault="000F0FE5" w:rsidP="000F0FE5">
      <w:pPr>
        <w:tabs>
          <w:tab w:val="center" w:pos="2268"/>
          <w:tab w:val="center" w:pos="7371"/>
        </w:tabs>
        <w:spacing w:after="0" w:line="276" w:lineRule="auto"/>
        <w:rPr>
          <w:rFonts w:ascii="Arial" w:hAnsi="Arial" w:cs="Arial"/>
          <w:sz w:val="20"/>
          <w:szCs w:val="20"/>
        </w:rPr>
      </w:pPr>
      <w:bookmarkStart w:id="1" w:name="_GoBack"/>
      <w:bookmarkEnd w:id="1"/>
      <w:r>
        <w:rPr>
          <w:rFonts w:ascii="Arial" w:hAnsi="Arial" w:cs="Arial"/>
          <w:sz w:val="20"/>
          <w:szCs w:val="20"/>
        </w:rPr>
        <w:tab/>
        <w:t>ředitel</w:t>
      </w:r>
      <w:r>
        <w:rPr>
          <w:rFonts w:ascii="Arial" w:hAnsi="Arial" w:cs="Arial"/>
          <w:sz w:val="20"/>
          <w:szCs w:val="20"/>
        </w:rPr>
        <w:tab/>
        <w:t>jednatel společnosti</w:t>
      </w:r>
    </w:p>
    <w:p w14:paraId="634B4AD0" w14:textId="77777777" w:rsidR="000F0FE5" w:rsidRPr="00EF386D" w:rsidRDefault="000F0FE5" w:rsidP="000F0FE5">
      <w:pPr>
        <w:tabs>
          <w:tab w:val="center" w:pos="2268"/>
          <w:tab w:val="center" w:pos="7371"/>
        </w:tabs>
        <w:spacing w:after="0" w:line="276" w:lineRule="auto"/>
        <w:rPr>
          <w:rFonts w:ascii="Arial" w:hAnsi="Arial" w:cs="Arial"/>
          <w:sz w:val="20"/>
          <w:szCs w:val="20"/>
        </w:rPr>
      </w:pPr>
      <w:r>
        <w:rPr>
          <w:rFonts w:ascii="Arial" w:hAnsi="Arial" w:cs="Arial"/>
          <w:sz w:val="20"/>
          <w:szCs w:val="20"/>
        </w:rPr>
        <w:tab/>
      </w:r>
      <w:r w:rsidRPr="004D29BD">
        <w:rPr>
          <w:rFonts w:ascii="Arial" w:hAnsi="Arial" w:cs="Arial"/>
          <w:sz w:val="20"/>
          <w:szCs w:val="20"/>
        </w:rPr>
        <w:t>Psychiatrická nemocnice v</w:t>
      </w:r>
      <w:r>
        <w:rPr>
          <w:rFonts w:ascii="Arial" w:hAnsi="Arial" w:cs="Arial"/>
          <w:sz w:val="20"/>
          <w:szCs w:val="20"/>
        </w:rPr>
        <w:t> Dobřanech</w:t>
      </w:r>
      <w:r>
        <w:rPr>
          <w:rFonts w:ascii="Arial" w:hAnsi="Arial" w:cs="Arial"/>
          <w:sz w:val="20"/>
          <w:szCs w:val="20"/>
        </w:rPr>
        <w:tab/>
        <w:t>SOITRON s.r.o.</w:t>
      </w:r>
    </w:p>
    <w:p w14:paraId="510C0C45" w14:textId="1A2E435B" w:rsidR="004D29BD" w:rsidRPr="00EF386D" w:rsidRDefault="004D29BD" w:rsidP="002744D0">
      <w:pPr>
        <w:tabs>
          <w:tab w:val="center" w:pos="2268"/>
          <w:tab w:val="center" w:pos="7371"/>
        </w:tabs>
        <w:spacing w:after="0" w:line="276" w:lineRule="auto"/>
        <w:rPr>
          <w:rFonts w:ascii="Arial" w:hAnsi="Arial" w:cs="Arial"/>
          <w:sz w:val="20"/>
          <w:szCs w:val="20"/>
        </w:rPr>
      </w:pPr>
    </w:p>
    <w:sectPr w:rsidR="004D29BD" w:rsidRPr="00EF386D" w:rsidSect="004D29BD">
      <w:pgSz w:w="11906" w:h="16838"/>
      <w:pgMar w:top="1276"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79A"/>
    <w:multiLevelType w:val="hybridMultilevel"/>
    <w:tmpl w:val="B8BC9D28"/>
    <w:lvl w:ilvl="0" w:tplc="04050001">
      <w:start w:val="1"/>
      <w:numFmt w:val="bullet"/>
      <w:lvlText w:val=""/>
      <w:lvlJc w:val="left"/>
      <w:pPr>
        <w:ind w:left="1286" w:hanging="360"/>
      </w:pPr>
      <w:rPr>
        <w:rFonts w:ascii="Symbol" w:hAnsi="Symbol"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1" w15:restartNumberingAfterBreak="0">
    <w:nsid w:val="130C555A"/>
    <w:multiLevelType w:val="multilevel"/>
    <w:tmpl w:val="49A0FB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B50B1F"/>
    <w:multiLevelType w:val="hybridMultilevel"/>
    <w:tmpl w:val="87FEAAE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78E24500"/>
    <w:multiLevelType w:val="hybridMultilevel"/>
    <w:tmpl w:val="CC5C7022"/>
    <w:lvl w:ilvl="0" w:tplc="B90ED730">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5B"/>
    <w:rsid w:val="00060E15"/>
    <w:rsid w:val="000F0FE5"/>
    <w:rsid w:val="00102277"/>
    <w:rsid w:val="00125875"/>
    <w:rsid w:val="001A1EE4"/>
    <w:rsid w:val="001A2EAE"/>
    <w:rsid w:val="001C3A9A"/>
    <w:rsid w:val="002744D0"/>
    <w:rsid w:val="0028145B"/>
    <w:rsid w:val="002A6E43"/>
    <w:rsid w:val="002B2091"/>
    <w:rsid w:val="002E4F5B"/>
    <w:rsid w:val="00371C9E"/>
    <w:rsid w:val="00381FF1"/>
    <w:rsid w:val="0038320A"/>
    <w:rsid w:val="003A0A73"/>
    <w:rsid w:val="00425025"/>
    <w:rsid w:val="004315CA"/>
    <w:rsid w:val="004344BF"/>
    <w:rsid w:val="00451473"/>
    <w:rsid w:val="00483243"/>
    <w:rsid w:val="004C044E"/>
    <w:rsid w:val="004D29BD"/>
    <w:rsid w:val="004F182E"/>
    <w:rsid w:val="0050553B"/>
    <w:rsid w:val="00521B2A"/>
    <w:rsid w:val="00552DBC"/>
    <w:rsid w:val="00565922"/>
    <w:rsid w:val="005747E4"/>
    <w:rsid w:val="005D64AD"/>
    <w:rsid w:val="00651215"/>
    <w:rsid w:val="006536B5"/>
    <w:rsid w:val="006A13F1"/>
    <w:rsid w:val="006B1760"/>
    <w:rsid w:val="007437E0"/>
    <w:rsid w:val="007443AF"/>
    <w:rsid w:val="00772446"/>
    <w:rsid w:val="00772837"/>
    <w:rsid w:val="0077782B"/>
    <w:rsid w:val="007D0076"/>
    <w:rsid w:val="007D1311"/>
    <w:rsid w:val="007F3A59"/>
    <w:rsid w:val="008157C8"/>
    <w:rsid w:val="00850F08"/>
    <w:rsid w:val="00877772"/>
    <w:rsid w:val="008E6950"/>
    <w:rsid w:val="00983061"/>
    <w:rsid w:val="00990A55"/>
    <w:rsid w:val="009A0F7C"/>
    <w:rsid w:val="00A212EA"/>
    <w:rsid w:val="00A326D7"/>
    <w:rsid w:val="00A73CA5"/>
    <w:rsid w:val="00AE2E65"/>
    <w:rsid w:val="00B31071"/>
    <w:rsid w:val="00C07D3B"/>
    <w:rsid w:val="00C4516C"/>
    <w:rsid w:val="00C53FAC"/>
    <w:rsid w:val="00C71E18"/>
    <w:rsid w:val="00C95646"/>
    <w:rsid w:val="00C96330"/>
    <w:rsid w:val="00D34451"/>
    <w:rsid w:val="00D3651C"/>
    <w:rsid w:val="00D53A72"/>
    <w:rsid w:val="00D960F0"/>
    <w:rsid w:val="00E477F5"/>
    <w:rsid w:val="00E57423"/>
    <w:rsid w:val="00E57A4F"/>
    <w:rsid w:val="00EA4E14"/>
    <w:rsid w:val="00EB54DD"/>
    <w:rsid w:val="00EE4E0D"/>
    <w:rsid w:val="00EF386D"/>
    <w:rsid w:val="00EF6674"/>
    <w:rsid w:val="00F07EE7"/>
    <w:rsid w:val="00F35308"/>
    <w:rsid w:val="00F4427E"/>
    <w:rsid w:val="00FB5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1D79"/>
  <w15:chartTrackingRefBased/>
  <w15:docId w15:val="{D8F40E49-3FB1-436B-952D-32648EF5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4427E"/>
    <w:pPr>
      <w:ind w:left="720"/>
      <w:contextualSpacing/>
    </w:pPr>
  </w:style>
  <w:style w:type="table" w:styleId="Mkatabulky">
    <w:name w:val="Table Grid"/>
    <w:basedOn w:val="Normlntabulka"/>
    <w:uiPriority w:val="39"/>
    <w:rsid w:val="007D007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D34451"/>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D34451"/>
    <w:rPr>
      <w:rFonts w:ascii="Times New Roman" w:eastAsia="MS Mincho" w:hAnsi="Times New Roman" w:cs="Times New Roman"/>
      <w:sz w:val="24"/>
      <w:szCs w:val="24"/>
      <w:lang w:eastAsia="cs-CZ"/>
    </w:rPr>
  </w:style>
  <w:style w:type="paragraph" w:styleId="Revize">
    <w:name w:val="Revision"/>
    <w:hidden/>
    <w:uiPriority w:val="99"/>
    <w:semiHidden/>
    <w:rsid w:val="00651215"/>
    <w:pPr>
      <w:spacing w:after="0" w:line="240" w:lineRule="auto"/>
    </w:pPr>
  </w:style>
  <w:style w:type="character" w:styleId="Odkaznakoment">
    <w:name w:val="annotation reference"/>
    <w:basedOn w:val="Standardnpsmoodstavce"/>
    <w:uiPriority w:val="99"/>
    <w:semiHidden/>
    <w:unhideWhenUsed/>
    <w:rsid w:val="00651215"/>
    <w:rPr>
      <w:sz w:val="16"/>
      <w:szCs w:val="16"/>
    </w:rPr>
  </w:style>
  <w:style w:type="paragraph" w:styleId="Textkomente">
    <w:name w:val="annotation text"/>
    <w:basedOn w:val="Normln"/>
    <w:link w:val="TextkomenteChar"/>
    <w:uiPriority w:val="99"/>
    <w:unhideWhenUsed/>
    <w:rsid w:val="00651215"/>
    <w:pPr>
      <w:spacing w:line="240" w:lineRule="auto"/>
    </w:pPr>
    <w:rPr>
      <w:sz w:val="20"/>
      <w:szCs w:val="20"/>
    </w:rPr>
  </w:style>
  <w:style w:type="character" w:customStyle="1" w:styleId="TextkomenteChar">
    <w:name w:val="Text komentáře Char"/>
    <w:basedOn w:val="Standardnpsmoodstavce"/>
    <w:link w:val="Textkomente"/>
    <w:uiPriority w:val="99"/>
    <w:rsid w:val="00651215"/>
    <w:rPr>
      <w:sz w:val="20"/>
      <w:szCs w:val="20"/>
    </w:rPr>
  </w:style>
  <w:style w:type="paragraph" w:styleId="Pedmtkomente">
    <w:name w:val="annotation subject"/>
    <w:basedOn w:val="Textkomente"/>
    <w:next w:val="Textkomente"/>
    <w:link w:val="PedmtkomenteChar"/>
    <w:uiPriority w:val="99"/>
    <w:semiHidden/>
    <w:unhideWhenUsed/>
    <w:rsid w:val="00651215"/>
    <w:rPr>
      <w:b/>
      <w:bCs/>
    </w:rPr>
  </w:style>
  <w:style w:type="character" w:customStyle="1" w:styleId="PedmtkomenteChar">
    <w:name w:val="Předmět komentáře Char"/>
    <w:basedOn w:val="TextkomenteChar"/>
    <w:link w:val="Pedmtkomente"/>
    <w:uiPriority w:val="99"/>
    <w:semiHidden/>
    <w:rsid w:val="00651215"/>
    <w:rPr>
      <w:b/>
      <w:bCs/>
      <w:sz w:val="20"/>
      <w:szCs w:val="20"/>
    </w:rPr>
  </w:style>
  <w:style w:type="character" w:styleId="Hypertextovodkaz">
    <w:name w:val="Hyperlink"/>
    <w:basedOn w:val="Standardnpsmoodstavce"/>
    <w:uiPriority w:val="99"/>
    <w:semiHidden/>
    <w:unhideWhenUsed/>
    <w:rsid w:val="00EF6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ace@pld.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06099-2E2B-4FF1-B131-A8F4DCF2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3684</Words>
  <Characters>21738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Iveta Bočanová</dc:creator>
  <cp:keywords/>
  <dc:description/>
  <cp:lastModifiedBy>Markéta Česalová</cp:lastModifiedBy>
  <cp:revision>7</cp:revision>
  <cp:lastPrinted>2024-10-08T11:43:00Z</cp:lastPrinted>
  <dcterms:created xsi:type="dcterms:W3CDTF">2024-10-23T04:49:00Z</dcterms:created>
  <dcterms:modified xsi:type="dcterms:W3CDTF">2025-01-13T06:32:00Z</dcterms:modified>
</cp:coreProperties>
</file>