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A5" w:rsidRDefault="000E6348">
      <w:pPr>
        <w:pStyle w:val="Zkladntext30"/>
        <w:shd w:val="clear" w:color="auto" w:fill="auto"/>
        <w:spacing w:after="0" w:line="240" w:lineRule="exact"/>
        <w:ind w:right="40" w:firstLine="0"/>
      </w:pPr>
      <w:r>
        <w:t>VÝZVA K UZAVŘENÍ SMLOUVY / DÍLČÍ SMLOUVA</w:t>
      </w:r>
    </w:p>
    <w:p w:rsidR="00B844A5" w:rsidRDefault="000E6348">
      <w:pPr>
        <w:pStyle w:val="Zkladntext20"/>
        <w:shd w:val="clear" w:color="auto" w:fill="auto"/>
        <w:spacing w:before="0" w:after="233"/>
        <w:ind w:right="40" w:firstLine="0"/>
      </w:pPr>
      <w:r>
        <w:t>Číslo související Rámcové dohody: 80SD000160</w:t>
      </w:r>
      <w:r>
        <w:br/>
        <w:t>Číslo dílčí smlouvy: 29ZA-004230</w:t>
      </w:r>
      <w:r>
        <w:br/>
        <w:t>ISPROFIN/ISPROFOND: 500 116 0007</w:t>
      </w:r>
    </w:p>
    <w:p w:rsidR="00B844A5" w:rsidRDefault="000E6348">
      <w:pPr>
        <w:pStyle w:val="Zkladntext20"/>
        <w:shd w:val="clear" w:color="auto" w:fill="auto"/>
        <w:spacing w:before="0" w:after="0" w:line="240" w:lineRule="exact"/>
        <w:ind w:left="220" w:firstLine="0"/>
        <w:jc w:val="left"/>
      </w:pPr>
      <w:r>
        <w:t>uzavřená níže uvedeného dne, měsíce a roku mezi následujícími Smluvními stranami (dále</w:t>
      </w:r>
    </w:p>
    <w:p w:rsidR="00B844A5" w:rsidRDefault="000E6348">
      <w:pPr>
        <w:pStyle w:val="Zkladntext30"/>
        <w:shd w:val="clear" w:color="auto" w:fill="auto"/>
        <w:spacing w:after="467" w:line="240" w:lineRule="exact"/>
        <w:ind w:right="40" w:firstLine="0"/>
      </w:pPr>
      <w:r>
        <w:rPr>
          <w:rStyle w:val="Zkladntext3Netun"/>
        </w:rPr>
        <w:t xml:space="preserve">jako </w:t>
      </w:r>
      <w:r>
        <w:t xml:space="preserve">„Dílčí </w:t>
      </w:r>
      <w:r>
        <w:t>smlouva“):</w:t>
      </w:r>
    </w:p>
    <w:p w:rsidR="00B844A5" w:rsidRDefault="000E6348">
      <w:pPr>
        <w:pStyle w:val="Zkladntext30"/>
        <w:shd w:val="clear" w:color="auto" w:fill="auto"/>
        <w:spacing w:after="0" w:line="377" w:lineRule="exact"/>
        <w:ind w:left="400"/>
        <w:jc w:val="both"/>
      </w:pPr>
      <w:r>
        <w:t>Ředitelství silnic a dálnic s. p.</w:t>
      </w:r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left="400"/>
        <w:jc w:val="both"/>
      </w:pPr>
      <w:r>
        <w:t>se sídlem</w:t>
      </w:r>
      <w:r>
        <w:tab/>
        <w:t>Čerčanská 2023/12, Krč, 140 00 Praha 4</w:t>
      </w:r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left="400"/>
        <w:jc w:val="both"/>
      </w:pPr>
      <w:r>
        <w:t>IČO:</w:t>
      </w:r>
      <w:r>
        <w:tab/>
        <w:t>65993390</w:t>
      </w:r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left="400"/>
        <w:jc w:val="both"/>
      </w:pPr>
      <w:r>
        <w:t>DIČ:</w:t>
      </w:r>
      <w:r>
        <w:tab/>
        <w:t>CZ65993390</w:t>
      </w:r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right="2000" w:firstLine="0"/>
        <w:jc w:val="left"/>
      </w:pPr>
      <w:r>
        <w:t xml:space="preserve">zápis v obchodním rejstříku: Městským soudem v Praze, </w:t>
      </w:r>
      <w:proofErr w:type="spellStart"/>
      <w:r>
        <w:t>sp</w:t>
      </w:r>
      <w:proofErr w:type="spellEnd"/>
      <w:r>
        <w:t>. zn.: A 80478 právní forma:</w:t>
      </w:r>
      <w:r>
        <w:tab/>
        <w:t>státní podnik</w:t>
      </w:r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left="400"/>
        <w:jc w:val="both"/>
      </w:pPr>
      <w:r>
        <w:t>bankovní spojení:</w:t>
      </w:r>
      <w:r>
        <w:tab/>
      </w:r>
      <w:proofErr w:type="spellStart"/>
      <w:r w:rsidR="009C0DC5" w:rsidRPr="009C0DC5">
        <w:rPr>
          <w:highlight w:val="black"/>
        </w:rPr>
        <w:t>xxxxxxxxxxxxxxxxxxxxxxxxxxxxxxxxxx</w:t>
      </w:r>
      <w:proofErr w:type="spellEnd"/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left="400"/>
        <w:jc w:val="both"/>
      </w:pPr>
      <w:r>
        <w:t>zastoupeno:</w:t>
      </w:r>
      <w:r>
        <w:tab/>
      </w:r>
      <w:proofErr w:type="spellStart"/>
      <w:r w:rsidR="009C0DC5" w:rsidRPr="009C0DC5">
        <w:rPr>
          <w:highlight w:val="black"/>
        </w:rPr>
        <w:t>xxxxxxxxxxxxxxxxxxxxxxx</w:t>
      </w:r>
      <w:proofErr w:type="spellEnd"/>
      <w:r>
        <w:t>, vedoucí SSÚD 7</w:t>
      </w:r>
    </w:p>
    <w:p w:rsidR="00B844A5" w:rsidRDefault="000E6348">
      <w:pPr>
        <w:pStyle w:val="Zkladntext30"/>
        <w:shd w:val="clear" w:color="auto" w:fill="auto"/>
        <w:spacing w:after="470" w:line="377" w:lineRule="exact"/>
        <w:ind w:left="400"/>
        <w:jc w:val="both"/>
      </w:pPr>
      <w:r>
        <w:rPr>
          <w:rStyle w:val="Zkladntext3Netun"/>
        </w:rPr>
        <w:t xml:space="preserve">(dále jen </w:t>
      </w:r>
      <w:r>
        <w:t>„Objednatel</w:t>
      </w:r>
      <w:r>
        <w:rPr>
          <w:vertAlign w:val="superscript"/>
        </w:rPr>
        <w:t>4</w:t>
      </w:r>
      <w:r>
        <w:t>')</w:t>
      </w:r>
    </w:p>
    <w:p w:rsidR="00B844A5" w:rsidRDefault="000E6348">
      <w:pPr>
        <w:pStyle w:val="Zkladntext20"/>
        <w:shd w:val="clear" w:color="auto" w:fill="auto"/>
        <w:spacing w:before="0" w:after="424" w:line="240" w:lineRule="exact"/>
        <w:ind w:left="400"/>
        <w:jc w:val="both"/>
      </w:pPr>
      <w:r>
        <w:t>a</w:t>
      </w:r>
    </w:p>
    <w:p w:rsidR="00B844A5" w:rsidRDefault="000E6348">
      <w:pPr>
        <w:pStyle w:val="Zkladntext30"/>
        <w:shd w:val="clear" w:color="auto" w:fill="auto"/>
        <w:spacing w:after="0" w:line="377" w:lineRule="exact"/>
        <w:ind w:left="400"/>
        <w:jc w:val="both"/>
      </w:pPr>
      <w:r>
        <w:t>Značky Morava, a.s.</w:t>
      </w:r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left="400"/>
        <w:jc w:val="both"/>
      </w:pPr>
      <w:r>
        <w:t>se sídlem:</w:t>
      </w:r>
      <w:r>
        <w:tab/>
        <w:t>Brantice č.p. 430, 793 93</w:t>
      </w:r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left="400"/>
        <w:jc w:val="both"/>
      </w:pPr>
      <w:r>
        <w:t>IČO:</w:t>
      </w:r>
      <w:r>
        <w:tab/>
        <w:t>25865871</w:t>
      </w:r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left="400"/>
        <w:jc w:val="both"/>
      </w:pPr>
      <w:r>
        <w:t>DIČ:</w:t>
      </w:r>
      <w:r>
        <w:tab/>
        <w:t>CZ25865871</w:t>
      </w:r>
    </w:p>
    <w:p w:rsidR="00B844A5" w:rsidRDefault="000E6348">
      <w:pPr>
        <w:pStyle w:val="Zkladntext20"/>
        <w:shd w:val="clear" w:color="auto" w:fill="auto"/>
        <w:spacing w:before="0" w:after="0" w:line="377" w:lineRule="exact"/>
        <w:ind w:left="400"/>
        <w:jc w:val="both"/>
      </w:pPr>
      <w:r>
        <w:t>zápis v obchodním rejstříku: KS Ostrava, oddíl B, vložka 2394</w:t>
      </w:r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left="400"/>
        <w:jc w:val="both"/>
      </w:pPr>
      <w:r>
        <w:t>právní forma</w:t>
      </w:r>
      <w:r>
        <w:t>:</w:t>
      </w:r>
      <w:r>
        <w:tab/>
        <w:t>akciová společnost</w:t>
      </w:r>
    </w:p>
    <w:p w:rsidR="00B844A5" w:rsidRDefault="000E6348">
      <w:pPr>
        <w:pStyle w:val="Zkladntext20"/>
        <w:shd w:val="clear" w:color="auto" w:fill="auto"/>
        <w:tabs>
          <w:tab w:val="left" w:pos="2787"/>
        </w:tabs>
        <w:spacing w:before="0" w:after="0" w:line="377" w:lineRule="exact"/>
        <w:ind w:left="400"/>
        <w:jc w:val="both"/>
      </w:pPr>
      <w:r>
        <w:t>bankovní spojení:</w:t>
      </w:r>
      <w:r>
        <w:tab/>
      </w:r>
      <w:proofErr w:type="spellStart"/>
      <w:r w:rsidR="009C0DC5" w:rsidRPr="009C0DC5">
        <w:rPr>
          <w:highlight w:val="black"/>
        </w:rPr>
        <w:t>xxxxxxxxxxxxxxxxxxxxxxxxxxxxxxxxxxx</w:t>
      </w:r>
      <w:proofErr w:type="spellEnd"/>
    </w:p>
    <w:p w:rsidR="00B844A5" w:rsidRDefault="000E6348">
      <w:pPr>
        <w:pStyle w:val="Zkladntext20"/>
        <w:shd w:val="clear" w:color="auto" w:fill="auto"/>
        <w:tabs>
          <w:tab w:val="left" w:pos="2787"/>
          <w:tab w:val="right" w:pos="7133"/>
        </w:tabs>
        <w:spacing w:before="0" w:after="0" w:line="377" w:lineRule="exact"/>
        <w:ind w:left="400"/>
        <w:jc w:val="both"/>
      </w:pPr>
      <w:r>
        <w:t>zastoupeno:</w:t>
      </w:r>
      <w:r>
        <w:tab/>
      </w:r>
      <w:proofErr w:type="spellStart"/>
      <w:r w:rsidR="009C0DC5" w:rsidRPr="009C0DC5">
        <w:rPr>
          <w:highlight w:val="black"/>
        </w:rPr>
        <w:t>xxxxxxxxxxxx</w:t>
      </w:r>
      <w:proofErr w:type="spellEnd"/>
      <w:r>
        <w:t>, oprávněn na základě</w:t>
      </w:r>
      <w:r>
        <w:tab/>
        <w:t>plné moci</w:t>
      </w:r>
    </w:p>
    <w:p w:rsidR="00B844A5" w:rsidRDefault="000E6348">
      <w:pPr>
        <w:pStyle w:val="Zkladntext30"/>
        <w:shd w:val="clear" w:color="auto" w:fill="auto"/>
        <w:spacing w:after="115" w:line="240" w:lineRule="exact"/>
        <w:ind w:left="400"/>
        <w:jc w:val="both"/>
      </w:pPr>
      <w:r>
        <w:rPr>
          <w:rStyle w:val="Zkladntext3Netun"/>
        </w:rPr>
        <w:t xml:space="preserve">(dále jen </w:t>
      </w:r>
      <w:r>
        <w:t>„Zhotovitel")</w:t>
      </w:r>
    </w:p>
    <w:p w:rsidR="00B844A5" w:rsidRDefault="000E6348">
      <w:pPr>
        <w:pStyle w:val="Zkladntext20"/>
        <w:shd w:val="clear" w:color="auto" w:fill="auto"/>
        <w:spacing w:before="0" w:after="51" w:line="240" w:lineRule="exact"/>
        <w:ind w:left="400"/>
        <w:jc w:val="both"/>
      </w:pPr>
      <w:r>
        <w:t xml:space="preserve">(dále společně jen </w:t>
      </w:r>
      <w:r>
        <w:rPr>
          <w:rStyle w:val="Zkladntext2Tun"/>
        </w:rPr>
        <w:t>„Smluvní strany")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 w:line="314" w:lineRule="exact"/>
        <w:ind w:left="400"/>
        <w:jc w:val="both"/>
        <w:sectPr w:rsidR="00B844A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484" w:right="1373" w:bottom="1790" w:left="1373" w:header="0" w:footer="3" w:gutter="0"/>
          <w:cols w:space="720"/>
          <w:noEndnote/>
          <w:docGrid w:linePitch="360"/>
        </w:sectPr>
      </w:pPr>
      <w:r>
        <w:t xml:space="preserve">Tato Dílčí smlouva byla uzavřena na základě Rámcové dohody uzavřené mezi Smluvními stranami dne 6. 12. 2022 postupem předvídaným v </w:t>
      </w:r>
      <w:r>
        <w:t>Rámcové dohodě a v zákoně č. 134/2016 Sb., o zadávání veřejných zakázek, ve znění pozdějších předpisů.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317" w:lineRule="exact"/>
        <w:ind w:left="400" w:right="960"/>
        <w:jc w:val="both"/>
      </w:pPr>
      <w:r>
        <w:lastRenderedPageBreak/>
        <w:t>Práva a povinnosti Smluvních stran a ostatní skutečnosti výslovně neupravené v této Dílčí smlouvě se řídí Rámcovou dohodou, případně zákonem č. 89/2012 S</w:t>
      </w:r>
      <w:r>
        <w:t>b., občanský zákoník, ve znění pozdějších předpisů.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439" w:lineRule="exact"/>
        <w:ind w:left="400" w:right="960"/>
        <w:jc w:val="both"/>
      </w:pPr>
      <w:r>
        <w:t>Zhotovitel se zavazuje na základě této Dílčí smlouvy dodat Objednateli následující Plnění: druh Plnění (dle přílohy č. 1 Rámcové dohody):</w:t>
      </w:r>
    </w:p>
    <w:p w:rsidR="00B844A5" w:rsidRDefault="000E6348">
      <w:pPr>
        <w:pStyle w:val="Zkladntext30"/>
        <w:shd w:val="clear" w:color="auto" w:fill="auto"/>
        <w:spacing w:after="0" w:line="456" w:lineRule="exact"/>
        <w:ind w:left="400" w:right="4760" w:firstLine="0"/>
        <w:jc w:val="left"/>
      </w:pPr>
      <w:r>
        <w:t>Oprava svodidel na dálnici D2 - viník neznámý: km 45,3 L, směr Brn</w:t>
      </w:r>
      <w:r>
        <w:t>o ze dne 21. - 23.10.2024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114" w:line="240" w:lineRule="exact"/>
        <w:ind w:firstLine="0"/>
        <w:jc w:val="both"/>
      </w:pPr>
      <w:r>
        <w:t xml:space="preserve">Předpokládané požadované množství Plnění v Kč bez DPH / s DPH: </w:t>
      </w:r>
      <w:r>
        <w:rPr>
          <w:rStyle w:val="Zkladntext2Tun"/>
        </w:rPr>
        <w:t>69 797,12 / 84 454,52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line="317" w:lineRule="exact"/>
        <w:ind w:left="400" w:right="960"/>
        <w:jc w:val="both"/>
      </w:pPr>
      <w:r>
        <w:t xml:space="preserve">Objednatel se zavazuje na základě této Dílčí smlouvy zaplatit Zhotoviteli Cenu Plnění stanovenou dle přílohy č. 1 této Dílčí smlouvy obsahující </w:t>
      </w:r>
      <w:r>
        <w:t>jednotkové ceny jednotlivých položek dodávaného Plnění, přičemž jednotková cena každé položky dodávaného Plnění bude vynásobena množstvím skutečně odebraného množství dané položky Plnění.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122" w:line="317" w:lineRule="exact"/>
        <w:ind w:left="400" w:right="960"/>
        <w:jc w:val="both"/>
      </w:pPr>
      <w:r>
        <w:t xml:space="preserve">ŘSD použije přijaté plnění pro účely určené k ekonomické činnosti a </w:t>
      </w:r>
      <w:r>
        <w:t>ve vztahu k danému plnění vystupuje jako osoba povinná k DPH.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170" w:line="240" w:lineRule="exact"/>
        <w:ind w:firstLine="0"/>
        <w:jc w:val="both"/>
      </w:pPr>
      <w:r>
        <w:t>Zhotovitel se zavazuje dodat Plnění Objednateli na následující místo:</w:t>
      </w:r>
    </w:p>
    <w:p w:rsidR="00B844A5" w:rsidRDefault="000E6348">
      <w:pPr>
        <w:pStyle w:val="Zkladntext30"/>
        <w:shd w:val="clear" w:color="auto" w:fill="auto"/>
        <w:spacing w:after="110" w:line="240" w:lineRule="exact"/>
        <w:ind w:left="400" w:firstLine="0"/>
        <w:jc w:val="left"/>
      </w:pPr>
      <w:r>
        <w:t>Dálnice D2 v km 45,3 L, směr Brno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58" w:line="319" w:lineRule="exact"/>
        <w:ind w:left="400" w:right="960"/>
        <w:jc w:val="both"/>
      </w:pPr>
      <w:r>
        <w:t xml:space="preserve">Zhotovitel se zavazuje dodat Plnění Objednateli nejpozději do 30 kalendářních dnů ode dne </w:t>
      </w:r>
      <w:r>
        <w:t>účinnosti této Dílčí smlouvy.</w:t>
      </w:r>
    </w:p>
    <w:p w:rsidR="00B844A5" w:rsidRDefault="000E6348">
      <w:pPr>
        <w:pStyle w:val="Zkladntext30"/>
        <w:numPr>
          <w:ilvl w:val="0"/>
          <w:numId w:val="1"/>
        </w:numPr>
        <w:shd w:val="clear" w:color="auto" w:fill="auto"/>
        <w:tabs>
          <w:tab w:val="left" w:pos="347"/>
        </w:tabs>
        <w:spacing w:after="64" w:line="322" w:lineRule="exact"/>
        <w:ind w:left="400" w:right="960"/>
        <w:jc w:val="both"/>
      </w:pPr>
      <w:r>
        <w:rPr>
          <w:rStyle w:val="Zkladntext3Netun"/>
        </w:rPr>
        <w:t xml:space="preserve">Práce budou předány následujícím způsobem: </w:t>
      </w:r>
      <w:r>
        <w:t>Likvidační a přejímací protokol pro opravy po dopravní nehodě.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415"/>
        </w:tabs>
        <w:spacing w:before="0" w:line="317" w:lineRule="exact"/>
        <w:ind w:left="400" w:right="960"/>
        <w:jc w:val="both"/>
      </w:pPr>
      <w:r>
        <w:t xml:space="preserve">Pojmy (zkratky) použité v Dílčí smlouvě s velkými počátečními písmeny mají význam odpovídající jejich definicím v </w:t>
      </w:r>
      <w:r>
        <w:t>Rámcové dohodě.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415"/>
        </w:tabs>
        <w:spacing w:before="0" w:line="317" w:lineRule="exact"/>
        <w:ind w:left="400" w:right="960"/>
        <w:jc w:val="both"/>
      </w:pPr>
      <w:r>
        <w:t>Tato Dílčí smlouva se vyhotovuje v elektronické podobě, přičemž obě Smluvní strany obdrží její elektronický originál.</w:t>
      </w:r>
    </w:p>
    <w:p w:rsidR="00B844A5" w:rsidRDefault="000E6348">
      <w:pPr>
        <w:pStyle w:val="Zkladntext20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960" w:line="317" w:lineRule="exact"/>
        <w:ind w:left="400" w:right="960"/>
        <w:jc w:val="both"/>
      </w:pPr>
      <w:r>
        <w:t>Nedílnou součástí této Dílčí smlouvy je její příloha č. 1 - Položkový rozpočet Plnění a příloha č. 2 - Čestné prohlášení Z</w:t>
      </w:r>
      <w:r>
        <w:t>hotovitele, že disponuje potřebným technickým vybavením pro poskytnutí Plnění dle přílohy č. 12 Rámcové dohody.</w:t>
      </w:r>
    </w:p>
    <w:p w:rsidR="00B844A5" w:rsidRDefault="000E6348">
      <w:pPr>
        <w:pStyle w:val="Zkladntext20"/>
        <w:shd w:val="clear" w:color="auto" w:fill="auto"/>
        <w:spacing w:before="0" w:after="0" w:line="317" w:lineRule="exact"/>
        <w:ind w:firstLine="0"/>
        <w:jc w:val="both"/>
        <w:sectPr w:rsidR="00B844A5">
          <w:pgSz w:w="11900" w:h="16840"/>
          <w:pgMar w:top="1612" w:right="548" w:bottom="1612" w:left="1324" w:header="0" w:footer="3" w:gutter="0"/>
          <w:cols w:space="720"/>
          <w:noEndnote/>
          <w:docGrid w:linePitch="360"/>
        </w:sectPr>
      </w:pPr>
      <w:r>
        <w:t>NA DŮKAZ SVÉHO SOUHLASU S OBSAHEM TÉTO DÍLČÍ SMLOUVY K NÍ SMLUVNÍ STRANY PŘIPOJILY SVÉ ELEKTRONICKÉ PODPISY DLE ZÁKONA Č.</w:t>
      </w:r>
      <w:r>
        <w:t xml:space="preserve"> 297/2016 SB., O SLUŽBÁCH VYTVÁŘEJÍCÍCH DŮVĚRU PRO ELEKTRONICKÉ TRANSAKCE, VE ZNĚNÍ POZDĚJŠÍCH PŘEDPISŮ.</w:t>
      </w:r>
    </w:p>
    <w:p w:rsidR="00B844A5" w:rsidRDefault="009C0DC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5867400</wp:posOffset>
                </wp:positionH>
                <wp:positionV relativeFrom="paragraph">
                  <wp:posOffset>1270</wp:posOffset>
                </wp:positionV>
                <wp:extent cx="585470" cy="228600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4A5" w:rsidRDefault="000E634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60" w:lineRule="exact"/>
                            </w:pPr>
                            <w:bookmarkStart w:id="0" w:name="bookmark0"/>
                            <w:proofErr w:type="spellStart"/>
                            <w:r>
                              <w:t>buo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62pt;margin-top:.1pt;width:46.1pt;height:18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I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" filled="f" stroked="f">
                <v:textbox style="mso-fit-shape-to-text:t" inset="0,0,0,0">
                  <w:txbxContent>
                    <w:p w:rsidR="00B844A5" w:rsidRDefault="000E634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60" w:lineRule="exact"/>
                      </w:pPr>
                      <w:bookmarkStart w:id="1" w:name="bookmark0"/>
                      <w:proofErr w:type="spellStart"/>
                      <w:r>
                        <w:t>buo</w:t>
                      </w:r>
                      <w:bookmarkEnd w:id="1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902335</wp:posOffset>
                </wp:positionV>
                <wp:extent cx="292735" cy="266700"/>
                <wp:effectExtent l="635" t="0" r="1905" b="381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4A5" w:rsidRDefault="000E6348">
                            <w:pPr>
                              <w:pStyle w:val="Zkladntext4"/>
                              <w:shd w:val="clear" w:color="auto" w:fill="auto"/>
                              <w:spacing w:line="420" w:lineRule="exact"/>
                            </w:pPr>
                            <w:r>
                              <w:rPr>
                                <w:rStyle w:val="Zkladntext4Exact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.7pt;margin-top:71.05pt;width:23.05pt;height:2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elsgIAALE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" filled="f" stroked="f">
                <v:textbox style="mso-fit-shape-to-text:t" inset="0,0,0,0">
                  <w:txbxContent>
                    <w:p w:rsidR="00B844A5" w:rsidRDefault="000E6348">
                      <w:pPr>
                        <w:pStyle w:val="Zkladntext4"/>
                        <w:shd w:val="clear" w:color="auto" w:fill="auto"/>
                        <w:spacing w:line="420" w:lineRule="exact"/>
                      </w:pPr>
                      <w:r>
                        <w:rPr>
                          <w:rStyle w:val="Zkladntext4Exact0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301625</wp:posOffset>
                </wp:positionH>
                <wp:positionV relativeFrom="paragraph">
                  <wp:posOffset>885825</wp:posOffset>
                </wp:positionV>
                <wp:extent cx="518160" cy="241300"/>
                <wp:effectExtent l="4445" t="0" r="127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4A5" w:rsidRDefault="000E6348">
                            <w:pPr>
                              <w:pStyle w:val="Zkladntext5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  <w:i/>
                                <w:iCs/>
                              </w:rPr>
                              <w:t>ZNAČKY</w:t>
                            </w:r>
                          </w:p>
                          <w:p w:rsidR="00B844A5" w:rsidRDefault="000E6348">
                            <w:pPr>
                              <w:pStyle w:val="Zkladntext6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6Exact0"/>
                                <w:i/>
                                <w:iCs/>
                              </w:rPr>
                              <w:t>MORAVA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3.75pt;margin-top:69.75pt;width:40.8pt;height:19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" filled="f" stroked="f">
                <v:textbox style="mso-fit-shape-to-text:t" inset="0,0,0,0">
                  <w:txbxContent>
                    <w:p w:rsidR="00B844A5" w:rsidRDefault="000E6348">
                      <w:pPr>
                        <w:pStyle w:val="Zkladntext5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5Exact0"/>
                          <w:b/>
                          <w:bCs/>
                          <w:i/>
                          <w:iCs/>
                        </w:rPr>
                        <w:t>ZNAČKY</w:t>
                      </w:r>
                    </w:p>
                    <w:p w:rsidR="00B844A5" w:rsidRDefault="000E6348">
                      <w:pPr>
                        <w:pStyle w:val="Zkladntext6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6Exact0"/>
                          <w:i/>
                          <w:iCs/>
                        </w:rPr>
                        <w:t>MORAVA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1207135</wp:posOffset>
                </wp:positionV>
                <wp:extent cx="5791200" cy="923290"/>
                <wp:effectExtent l="635" t="0" r="0" b="444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4A5" w:rsidRDefault="000E6348">
                            <w:pPr>
                              <w:pStyle w:val="Titulektabulky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Název zakázky: 23ZAK003-Ředitelství silnic a dálnic s. p. - Odstraňování následků nehod - oblast 5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90"/>
                              <w:gridCol w:w="3130"/>
                            </w:tblGrid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5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 xml:space="preserve">Provozní </w:t>
                                  </w:r>
                                  <w:r>
                                    <w:rPr>
                                      <w:rStyle w:val="Zkladntext2Calibri7ptTun"/>
                                    </w:rPr>
                                    <w:t>staničení/</w:t>
                                  </w:r>
                                  <w:proofErr w:type="spellStart"/>
                                  <w:r>
                                    <w:rPr>
                                      <w:rStyle w:val="Zkladntext2Calibri7ptTun"/>
                                    </w:rPr>
                                    <w:t>ldentifikace</w:t>
                                  </w:r>
                                  <w:proofErr w:type="spellEnd"/>
                                  <w:r>
                                    <w:rPr>
                                      <w:rStyle w:val="Zkladntext2Calibri7ptTun"/>
                                    </w:rPr>
                                    <w:t xml:space="preserve"> polohy dílčí opravy: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D2 km 45,3 L směr Brno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5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Datum dopravní nehody: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21.-23.10.2024 VINÍK NEZNÁMÝ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5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Protokol PČR: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KRPB-217006-3/PŘ-2024-060043 CEV 687394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5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Typ svodidla: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0"/>
                                    </w:rPr>
                                    <w:t xml:space="preserve">JSAM-4/N2 </w:t>
                                  </w:r>
                                  <w:proofErr w:type="spellStart"/>
                                  <w:r>
                                    <w:rPr>
                                      <w:rStyle w:val="Zkladntext2Calibri7ptTun"/>
                                    </w:rPr>
                                    <w:t>Umíštění</w:t>
                                  </w:r>
                                  <w:proofErr w:type="spellEnd"/>
                                  <w:r>
                                    <w:rPr>
                                      <w:rStyle w:val="Zkladntext2Calibri7ptTun"/>
                                    </w:rPr>
                                    <w:t xml:space="preserve"> kraj</w:t>
                                  </w:r>
                                </w:p>
                              </w:tc>
                            </w:tr>
                          </w:tbl>
                          <w:p w:rsidR="00B844A5" w:rsidRDefault="00B844A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.95pt;margin-top:95.05pt;width:456pt;height:72.7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" filled="f" stroked="f">
                <v:textbox style="mso-fit-shape-to-text:t" inset="0,0,0,0">
                  <w:txbxContent>
                    <w:p w:rsidR="00B844A5" w:rsidRDefault="000E6348">
                      <w:pPr>
                        <w:pStyle w:val="Titulektabulky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Název zakázky: 23ZAK003-Ředitelství silnic a dálnic s. p. - Odstraňování následků nehod - oblast 5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90"/>
                        <w:gridCol w:w="3130"/>
                      </w:tblGrid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59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 xml:space="preserve">Provozní </w:t>
                            </w:r>
                            <w:r>
                              <w:rPr>
                                <w:rStyle w:val="Zkladntext2Calibri7ptTun"/>
                              </w:rPr>
                              <w:t>staničení/</w:t>
                            </w:r>
                            <w:proofErr w:type="spellStart"/>
                            <w:r>
                              <w:rPr>
                                <w:rStyle w:val="Zkladntext2Calibri7ptTun"/>
                              </w:rPr>
                              <w:t>ldentifikace</w:t>
                            </w:r>
                            <w:proofErr w:type="spellEnd"/>
                            <w:r>
                              <w:rPr>
                                <w:rStyle w:val="Zkladntext2Calibri7ptTun"/>
                              </w:rPr>
                              <w:t xml:space="preserve"> polohy dílčí opravy:</w:t>
                            </w: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D2 km 45,3 L směr Brno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59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Datum dopravní nehody:</w:t>
                            </w: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21.-23.10.2024 VINÍK NEZNÁMÝ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59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Protokol PČR:</w:t>
                            </w: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KRPB-217006-3/PŘ-2024-060043 CEV 687394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5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Typ svodidla:</w:t>
                            </w: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0"/>
                              </w:rPr>
                              <w:t xml:space="preserve">JSAM-4/N2 </w:t>
                            </w:r>
                            <w:proofErr w:type="spellStart"/>
                            <w:r>
                              <w:rPr>
                                <w:rStyle w:val="Zkladntext2Calibri7ptTun"/>
                              </w:rPr>
                              <w:t>Umíštění</w:t>
                            </w:r>
                            <w:proofErr w:type="spellEnd"/>
                            <w:r>
                              <w:rPr>
                                <w:rStyle w:val="Zkladntext2Calibri7ptTun"/>
                              </w:rPr>
                              <w:t xml:space="preserve"> kraj</w:t>
                            </w:r>
                          </w:p>
                        </w:tc>
                      </w:tr>
                    </w:tbl>
                    <w:p w:rsidR="00B844A5" w:rsidRDefault="00B844A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2206625</wp:posOffset>
                </wp:positionV>
                <wp:extent cx="5791200" cy="1231265"/>
                <wp:effectExtent l="0" t="0" r="2540" b="190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2"/>
                              <w:gridCol w:w="5434"/>
                              <w:gridCol w:w="672"/>
                              <w:gridCol w:w="653"/>
                              <w:gridCol w:w="859"/>
                              <w:gridCol w:w="941"/>
                            </w:tblGrid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8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Číslo</w:t>
                                  </w:r>
                                </w:p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SOUPIS SVODIDEL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Jednotka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počet</w:t>
                                  </w:r>
                                </w:p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jednotek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Jednotková cena v Kč bez DPH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Celková cena v Kč bez DPH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9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Kompletní výměna svodidla (demontáž, montáž, práce, veškerý materiál a součásti svodidel) N2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Demontáž a montáž jedné svodnice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Svodnice AM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Spojovací materiál na délku běžné svodnice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Zkladntext2Calibri7ptTun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</w:tbl>
                          <w:p w:rsidR="00B844A5" w:rsidRDefault="00B844A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.7pt;margin-top:173.75pt;width:456pt;height:96.9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aYrw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2"/>
                        <w:gridCol w:w="5434"/>
                        <w:gridCol w:w="672"/>
                        <w:gridCol w:w="653"/>
                        <w:gridCol w:w="859"/>
                        <w:gridCol w:w="941"/>
                      </w:tblGrid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8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Číslo</w:t>
                            </w:r>
                          </w:p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54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SOUPIS SVODIDEL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Jednotka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počet</w:t>
                            </w:r>
                          </w:p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jednotek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34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Jednotková cena v Kč bez DPH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34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Celková cena v Kč bez DPH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Kompletní výměna svodidla (demontáž, montáž, práce, veškerý materiál a součásti svodidel) N2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Demontáž a montáž jedné svodnice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Svodnice AM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Spojovací materiál na délku běžné svodnice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2Calibri7ptTun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</w:tr>
                    </w:tbl>
                    <w:p w:rsidR="00B844A5" w:rsidRDefault="00B844A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3496310</wp:posOffset>
                </wp:positionV>
                <wp:extent cx="5794375" cy="233743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233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1"/>
                              <w:gridCol w:w="5429"/>
                              <w:gridCol w:w="677"/>
                              <w:gridCol w:w="653"/>
                              <w:gridCol w:w="854"/>
                              <w:gridCol w:w="941"/>
                            </w:tblGrid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4"/>
                                <w:jc w:val="center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Číslo</w:t>
                                  </w:r>
                                </w:p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OBECNÉ POLOŽKY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Jednotka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počet</w:t>
                                  </w:r>
                                </w:p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jednotek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7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Jednotková cena v Kč bez DPH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7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Celková cena v Kč bez DPH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 xml:space="preserve">Výkon </w:t>
                                  </w:r>
                                  <w:r>
                                    <w:rPr>
                                      <w:rStyle w:val="Zkladntext2Calibri7ptTun"/>
                                    </w:rPr>
                                    <w:t>technika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hod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Doprava OA do 3,51, zjištění rozsahu poškození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Doprava NV do 151 s vlekem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Doprava servisní vozidlo - dílna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Ošetření poškozených</w:t>
                                  </w:r>
                                  <w:r>
                                    <w:rPr>
                                      <w:rStyle w:val="Zkladntext2Calibri7ptTun"/>
                                    </w:rPr>
                                    <w:t xml:space="preserve"> částí </w:t>
                                  </w:r>
                                  <w:proofErr w:type="spellStart"/>
                                  <w:r>
                                    <w:rPr>
                                      <w:rStyle w:val="Zkladntext2Calibri7ptTun"/>
                                    </w:rPr>
                                    <w:t>FeZn</w:t>
                                  </w:r>
                                  <w:proofErr w:type="spellEnd"/>
                                  <w:r>
                                    <w:rPr>
                                      <w:rStyle w:val="Zkladntext2Calibri7ptTun"/>
                                    </w:rPr>
                                    <w:t xml:space="preserve"> nástřikem (řez, hlava sloupku apod.)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xxxxxxxxxxxxxxx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Pr="009C0DC5" w:rsidRDefault="009C0DC5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>xxxxx</w:t>
                                  </w:r>
                                  <w:proofErr w:type="spellEnd"/>
                                  <w:r w:rsidR="000E6348" w:rsidRPr="009C0DC5">
                                    <w:rPr>
                                      <w:rStyle w:val="Zkladntext2Calibri7ptTun"/>
                                      <w:highlight w:val="black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  <w:jc w:val="center"/>
                              </w:trPr>
                              <w:tc>
                                <w:tcPr>
                                  <w:tcW w:w="912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44A5" w:rsidRDefault="00B844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818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69 797,12 Kč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  <w:jc w:val="center"/>
                              </w:trPr>
                              <w:tc>
                                <w:tcPr>
                                  <w:tcW w:w="818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44A5" w:rsidRDefault="00B844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44A5" w:rsidRDefault="00B844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818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Cena celkem bez DPH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69 797,12 Kč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818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DPH 21%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14 657,40 Kč</w:t>
                                  </w:r>
                                </w:p>
                              </w:tc>
                            </w:tr>
                            <w:tr w:rsidR="00B844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818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Cena celkem s DPH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44A5" w:rsidRDefault="000E634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Calibri7ptTun"/>
                                    </w:rPr>
                                    <w:t>84 454,52 Kč</w:t>
                                  </w:r>
                                </w:p>
                              </w:tc>
                            </w:tr>
                          </w:tbl>
                          <w:p w:rsidR="00B844A5" w:rsidRDefault="00B844A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.05pt;margin-top:275.3pt;width:456.25pt;height:184.0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7gsA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1"/>
                        <w:gridCol w:w="5429"/>
                        <w:gridCol w:w="677"/>
                        <w:gridCol w:w="653"/>
                        <w:gridCol w:w="854"/>
                        <w:gridCol w:w="941"/>
                      </w:tblGrid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4"/>
                          <w:jc w:val="center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Číslo</w:t>
                            </w:r>
                          </w:p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OBECNÉ POLOŽKY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Jednotka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počet</w:t>
                            </w:r>
                          </w:p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jednotek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37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Jednotková cena v Kč bez DPH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37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Celková cena v Kč bez DPH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 xml:space="preserve">Výkon </w:t>
                            </w:r>
                            <w:r>
                              <w:rPr>
                                <w:rStyle w:val="Zkladntext2Calibri7ptTun"/>
                              </w:rPr>
                              <w:t>technika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hod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Doprava OA do 3,51, zjištění rozsahu poškození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Doprava NV do 151 s vlekem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</w:t>
                            </w:r>
                            <w:proofErr w:type="spellEnd"/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Doprava servisní vozidlo - dílna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Ošetření poškozených</w:t>
                            </w:r>
                            <w:r>
                              <w:rPr>
                                <w:rStyle w:val="Zkladntext2Calibri7ptTun"/>
                              </w:rPr>
                              <w:t xml:space="preserve"> částí </w:t>
                            </w:r>
                            <w:proofErr w:type="spellStart"/>
                            <w:r>
                              <w:rPr>
                                <w:rStyle w:val="Zkladntext2Calibri7ptTun"/>
                              </w:rPr>
                              <w:t>FeZn</w:t>
                            </w:r>
                            <w:proofErr w:type="spellEnd"/>
                            <w:r>
                              <w:rPr>
                                <w:rStyle w:val="Zkladntext2Calibri7ptTun"/>
                              </w:rPr>
                              <w:t xml:space="preserve"> nástřikem (řez, hlava sloupku apod.)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</w:pPr>
                            <w:r>
                              <w:rPr>
                                <w:rStyle w:val="Zkladntext2Calibri7pt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Pr="009C0DC5" w:rsidRDefault="009C0DC5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9C0DC5">
                              <w:rPr>
                                <w:rStyle w:val="Zkladntext2Calibri7ptTun"/>
                                <w:highlight w:val="black"/>
                              </w:rPr>
                              <w:t>xxxxx</w:t>
                            </w:r>
                            <w:proofErr w:type="spellEnd"/>
                            <w:r w:rsidR="000E6348" w:rsidRPr="009C0DC5">
                              <w:rPr>
                                <w:rStyle w:val="Zkladntext2Calibri7ptTun"/>
                                <w:highlight w:val="black"/>
                              </w:rPr>
                              <w:t xml:space="preserve"> Kč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  <w:jc w:val="center"/>
                        </w:trPr>
                        <w:tc>
                          <w:tcPr>
                            <w:tcW w:w="912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44A5" w:rsidRDefault="00B844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818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Calibri7ptTun"/>
                              </w:rPr>
                              <w:t>69 797,12 Kč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  <w:jc w:val="center"/>
                        </w:trPr>
                        <w:tc>
                          <w:tcPr>
                            <w:tcW w:w="818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44A5" w:rsidRDefault="00B844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44A5" w:rsidRDefault="00B844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818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Cena celkem bez DPH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Calibri7ptTun"/>
                              </w:rPr>
                              <w:t>69 797,12 Kč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818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DPH 21%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Calibri7ptTun"/>
                              </w:rPr>
                              <w:t>14 657,40 Kč</w:t>
                            </w:r>
                          </w:p>
                        </w:tc>
                      </w:tr>
                      <w:tr w:rsidR="00B844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818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libri7ptTun"/>
                              </w:rPr>
                              <w:t>Cena celkem s DPH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44A5" w:rsidRDefault="000E6348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Calibri7ptTun"/>
                              </w:rPr>
                              <w:t>84 454,52 Kč</w:t>
                            </w:r>
                          </w:p>
                        </w:tc>
                      </w:tr>
                    </w:tbl>
                    <w:p w:rsidR="00B844A5" w:rsidRDefault="00B844A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320040</wp:posOffset>
                </wp:positionH>
                <wp:positionV relativeFrom="paragraph">
                  <wp:posOffset>5989955</wp:posOffset>
                </wp:positionV>
                <wp:extent cx="1017905" cy="88900"/>
                <wp:effectExtent l="381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4A5" w:rsidRDefault="000E6348">
                            <w:pPr>
                              <w:pStyle w:val="Zkladntext7"/>
                              <w:shd w:val="clear" w:color="auto" w:fill="auto"/>
                              <w:spacing w:line="140" w:lineRule="exact"/>
                            </w:pPr>
                            <w:r>
                              <w:t>V Brně dne: 27.11.2024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5.2pt;margin-top:471.65pt;width:80.15pt;height:7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" filled="f" stroked="f">
                <v:textbox style="mso-fit-shape-to-text:t" inset="0,0,0,0">
                  <w:txbxContent>
                    <w:p w:rsidR="00B844A5" w:rsidRDefault="000E6348">
                      <w:pPr>
                        <w:pStyle w:val="Zkladntext7"/>
                        <w:shd w:val="clear" w:color="auto" w:fill="auto"/>
                        <w:spacing w:line="140" w:lineRule="exact"/>
                      </w:pPr>
                      <w:r>
                        <w:t>V Brně dne: 27.11.2024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472" w:lineRule="exact"/>
      </w:pPr>
    </w:p>
    <w:p w:rsidR="00B844A5" w:rsidRDefault="00B844A5">
      <w:pPr>
        <w:rPr>
          <w:sz w:val="2"/>
          <w:szCs w:val="2"/>
        </w:rPr>
        <w:sectPr w:rsidR="00B844A5">
          <w:headerReference w:type="even" r:id="rId13"/>
          <w:headerReference w:type="default" r:id="rId14"/>
          <w:pgSz w:w="11900" w:h="16840"/>
          <w:pgMar w:top="208" w:right="572" w:bottom="208" w:left="1167" w:header="0" w:footer="3" w:gutter="0"/>
          <w:cols w:space="720"/>
          <w:noEndnote/>
          <w:titlePg/>
          <w:docGrid w:linePitch="360"/>
        </w:sectPr>
      </w:pPr>
    </w:p>
    <w:p w:rsidR="00B844A5" w:rsidRDefault="000E6348">
      <w:pPr>
        <w:pStyle w:val="Zkladntext80"/>
        <w:shd w:val="clear" w:color="auto" w:fill="auto"/>
        <w:spacing w:after="294" w:line="240" w:lineRule="exact"/>
        <w:ind w:left="200"/>
      </w:pPr>
      <w:r>
        <w:lastRenderedPageBreak/>
        <w:t>ČESTNÉ PROHLÁŠENÍ O TECHNICKÉM VYBAVENÍ</w:t>
      </w:r>
    </w:p>
    <w:p w:rsidR="00B844A5" w:rsidRDefault="000E6348">
      <w:pPr>
        <w:pStyle w:val="Zkladntext20"/>
        <w:shd w:val="clear" w:color="auto" w:fill="auto"/>
        <w:spacing w:before="0" w:after="0" w:line="317" w:lineRule="exact"/>
        <w:ind w:right="5980" w:firstLine="0"/>
        <w:jc w:val="left"/>
      </w:pPr>
      <w:r>
        <w:t xml:space="preserve">Společnost Značky Morava, a.s. se sídlem: Brantice čp. 430, 793 93 IČO: </w:t>
      </w:r>
      <w:r>
        <w:t>25865871</w:t>
      </w:r>
    </w:p>
    <w:p w:rsidR="00B844A5" w:rsidRDefault="000E6348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 xml:space="preserve">zapsaná v obchodním rejstříku vedeném KS Ostrava, oddíl B, vložka 2394, jakožto účastník v zadávacím řízení na veřejnou zakázku na stavební práce „511 škody pachatel neznámý - oprava svodidel po DN na D2 v km 45,3 L“ (dále jen </w:t>
      </w:r>
      <w:r>
        <w:rPr>
          <w:rStyle w:val="Zkladntext21"/>
        </w:rPr>
        <w:t>„účastník</w:t>
      </w:r>
      <w:r>
        <w:t xml:space="preserve">"'), tímto </w:t>
      </w:r>
      <w:r>
        <w:t>prohlašuje, že pro účely realizace stavebních prací disponuje nebo bude disponovat při plnění veřejné zakázky následujícím technickým vybavením: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709"/>
        <w:gridCol w:w="1853"/>
        <w:gridCol w:w="710"/>
        <w:gridCol w:w="1843"/>
        <w:gridCol w:w="1858"/>
        <w:gridCol w:w="835"/>
      </w:tblGrid>
      <w:tr w:rsidR="00B844A5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Značka / výrobce / typ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5ptTun"/>
              </w:rPr>
              <w:t>Počet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5ptTun"/>
              </w:rPr>
              <w:t>kusů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pro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proofErr w:type="spellStart"/>
            <w:r>
              <w:rPr>
                <w:rStyle w:val="Zkladntext295ptTun"/>
              </w:rPr>
              <w:t>stavb</w:t>
            </w:r>
            <w:proofErr w:type="spellEnd"/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left="240" w:firstLine="0"/>
              <w:jc w:val="left"/>
            </w:pPr>
            <w:r>
              <w:rPr>
                <w:rStyle w:val="Zkladntext295ptTun"/>
              </w:rPr>
              <w:t>Výkon (účinnost)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5ptTun"/>
              </w:rPr>
              <w:t>Druh (dle kvalifikačního předpokladu)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5ptTun"/>
              </w:rPr>
              <w:t>Vlastní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jc w:val="left"/>
            </w:pPr>
            <w:r>
              <w:rPr>
                <w:rStyle w:val="Zkladntext295ptTun"/>
              </w:rPr>
              <w:t>nebo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5ptTun"/>
              </w:rPr>
              <w:t>najaté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5ptTun"/>
              </w:rPr>
              <w:t>(smluv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ně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proofErr w:type="spellStart"/>
            <w:r>
              <w:rPr>
                <w:rStyle w:val="Zkladntext295ptTun"/>
              </w:rPr>
              <w:t>zajiště</w:t>
            </w:r>
            <w:proofErr w:type="spellEnd"/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proofErr w:type="spellStart"/>
            <w:r>
              <w:rPr>
                <w:rStyle w:val="Zkladntext295ptTun"/>
              </w:rPr>
              <w:t>né</w:t>
            </w:r>
            <w:proofErr w:type="spellEnd"/>
            <w:r>
              <w:rPr>
                <w:rStyle w:val="Zkladntext295ptTun"/>
              </w:rPr>
              <w:t>)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60" w:after="0" w:line="190" w:lineRule="exact"/>
              <w:ind w:left="260" w:firstLine="0"/>
              <w:jc w:val="left"/>
            </w:pPr>
            <w:r>
              <w:rPr>
                <w:rStyle w:val="Zkladntext295ptTun"/>
              </w:rPr>
              <w:t>V/N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Zkladntext2105ptTun"/>
              </w:rPr>
              <w:t>1)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400" w:firstLine="0"/>
              <w:jc w:val="left"/>
            </w:pPr>
            <w:r>
              <w:rPr>
                <w:rStyle w:val="Zkladntext2105ptTun"/>
              </w:rPr>
              <w:t>STROJE,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280" w:firstLine="0"/>
              <w:jc w:val="left"/>
            </w:pPr>
            <w:r>
              <w:rPr>
                <w:rStyle w:val="Zkladntext2105ptTun"/>
              </w:rPr>
              <w:t>POMŮCKY,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280" w:firstLine="0"/>
              <w:jc w:val="left"/>
            </w:pPr>
            <w:r>
              <w:rPr>
                <w:rStyle w:val="Zkladntext2105ptTun"/>
              </w:rPr>
              <w:t>TECHNICKÁ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left="400" w:firstLine="0"/>
              <w:jc w:val="left"/>
            </w:pPr>
            <w:r>
              <w:rPr>
                <w:rStyle w:val="Zkladntext2105ptTun"/>
              </w:rPr>
              <w:t>ZAŘÍZENÍ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proofErr w:type="spellStart"/>
            <w:r>
              <w:rPr>
                <w:rStyle w:val="Zkladntext295ptTun"/>
              </w:rPr>
              <w:t>Orteco</w:t>
            </w:r>
            <w:proofErr w:type="spellEnd"/>
            <w:r>
              <w:rPr>
                <w:rStyle w:val="Zkladntext295ptTun"/>
              </w:rPr>
              <w:t xml:space="preserve"> 800 HD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Samojízdné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</w:pPr>
            <w:r>
              <w:rPr>
                <w:rStyle w:val="Zkladntext295ptTun"/>
              </w:rPr>
              <w:t>beranidlo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Samojízdné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</w:pPr>
            <w:r>
              <w:rPr>
                <w:rStyle w:val="Zkladntext295ptTun"/>
              </w:rPr>
              <w:t>beranidlo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V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353" w:lineRule="exact"/>
              <w:ind w:firstLine="0"/>
            </w:pPr>
            <w:proofErr w:type="spellStart"/>
            <w:r>
              <w:rPr>
                <w:rStyle w:val="Zkladntext295ptTun"/>
              </w:rPr>
              <w:t>Orteco</w:t>
            </w:r>
            <w:proofErr w:type="spellEnd"/>
            <w:r>
              <w:rPr>
                <w:rStyle w:val="Zkladntext295ptTun"/>
              </w:rPr>
              <w:t xml:space="preserve"> 800 HD MAN TGM 18.280 8B7 0372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Ukotvené beranidlo na ložné ploše nákladního automobilu s užitečnou</w:t>
            </w:r>
            <w:r>
              <w:rPr>
                <w:rStyle w:val="Zkladntext295ptTun"/>
              </w:rPr>
              <w:t xml:space="preserve"> nosností 8000 kg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Ukotvené beranidlo na ložné ploše nákladního automobilu s užitečnou nosností min. 2500 kg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V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19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95ptTun"/>
              </w:rPr>
              <w:t>HIT HOFMAN HH1A01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60" w:after="0" w:line="348" w:lineRule="exact"/>
              <w:ind w:firstLine="0"/>
            </w:pPr>
            <w:r>
              <w:rPr>
                <w:rStyle w:val="Zkladntext295ptTun"/>
              </w:rPr>
              <w:t>1TD 0051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348" w:lineRule="exact"/>
              <w:ind w:firstLine="0"/>
            </w:pPr>
            <w:r>
              <w:rPr>
                <w:rStyle w:val="Zkladntext295ptTun"/>
              </w:rPr>
              <w:t>ITD 0052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348" w:lineRule="exact"/>
              <w:ind w:firstLine="0"/>
            </w:pPr>
            <w:r>
              <w:rPr>
                <w:rStyle w:val="Zkladntext295ptTun"/>
              </w:rPr>
              <w:t>1TD 0054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ITD 0055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left="160" w:firstLine="0"/>
              <w:jc w:val="left"/>
            </w:pPr>
            <w:r>
              <w:rPr>
                <w:rStyle w:val="Zkladntext295ptTun"/>
              </w:rPr>
              <w:t>Předzvěstný vozík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left="160" w:firstLine="0"/>
              <w:jc w:val="left"/>
            </w:pPr>
            <w:r>
              <w:rPr>
                <w:rStyle w:val="Zkladntext295ptTun"/>
              </w:rPr>
              <w:t>Předzvěstný vozík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Tun"/>
              </w:rPr>
              <w:t>v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95ptTun"/>
              </w:rPr>
              <w:t>HIT HOFMAN HH1A01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60" w:after="180" w:line="190" w:lineRule="exact"/>
              <w:ind w:firstLine="0"/>
            </w:pPr>
            <w:r>
              <w:rPr>
                <w:rStyle w:val="Zkladntext295ptTun"/>
              </w:rPr>
              <w:t>1TX 8430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Tun"/>
              </w:rPr>
              <w:t>1TX 8431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Předzvěstný vozík LED pro noční práce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Předzvěstný vozík LED pro noční práce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Tun"/>
              </w:rPr>
              <w:t>v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341" w:lineRule="exact"/>
              <w:ind w:firstLine="0"/>
            </w:pPr>
            <w:proofErr w:type="spellStart"/>
            <w:r>
              <w:rPr>
                <w:rStyle w:val="Zkladntext295ptTun"/>
              </w:rPr>
              <w:t>Carro</w:t>
            </w:r>
            <w:proofErr w:type="spellEnd"/>
            <w:r>
              <w:rPr>
                <w:rStyle w:val="Zkladntext295ptTun"/>
              </w:rPr>
              <w:t xml:space="preserve"> C0752 1TR 6968 1TR6970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Výstražný vozík velký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Výstražný vozík velký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Tun"/>
              </w:rPr>
              <w:t>v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line="206" w:lineRule="exact"/>
              <w:ind w:firstLine="0"/>
            </w:pPr>
            <w:r>
              <w:rPr>
                <w:rStyle w:val="Zkladntext29ptTun"/>
              </w:rPr>
              <w:t>HIT HOFMANN FP FV-2021-010-001933</w:t>
            </w:r>
          </w:p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Zkladntext29ptTun"/>
              </w:rPr>
              <w:t>22000020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5ptTun"/>
              </w:rPr>
              <w:t>Bezpečnostní výstražný práh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5ptTun"/>
              </w:rPr>
              <w:t>Bezpečnostní výstražný</w:t>
            </w:r>
            <w:r>
              <w:rPr>
                <w:rStyle w:val="Zkladntext295ptTun"/>
              </w:rPr>
              <w:t xml:space="preserve"> práh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Tun"/>
              </w:rPr>
              <w:t>v</w:t>
            </w:r>
          </w:p>
        </w:tc>
      </w:tr>
    </w:tbl>
    <w:p w:rsidR="00B844A5" w:rsidRDefault="00B844A5">
      <w:pPr>
        <w:framePr w:w="9398" w:wrap="notBeside" w:vAnchor="text" w:hAnchor="text" w:xAlign="center" w:y="1"/>
        <w:rPr>
          <w:sz w:val="2"/>
          <w:szCs w:val="2"/>
        </w:rPr>
      </w:pPr>
    </w:p>
    <w:p w:rsidR="00B844A5" w:rsidRDefault="00B844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685"/>
        <w:gridCol w:w="1819"/>
        <w:gridCol w:w="715"/>
        <w:gridCol w:w="1853"/>
        <w:gridCol w:w="1838"/>
        <w:gridCol w:w="826"/>
      </w:tblGrid>
      <w:tr w:rsidR="00B844A5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Značka / výrobce / typ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5ptTun"/>
              </w:rPr>
              <w:t>Počet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Zkladntext295ptTun"/>
              </w:rPr>
              <w:t>kusů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pro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proofErr w:type="spellStart"/>
            <w:r>
              <w:rPr>
                <w:rStyle w:val="Zkladntext295ptTun"/>
              </w:rPr>
              <w:t>stavb</w:t>
            </w:r>
            <w:proofErr w:type="spellEnd"/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left="220" w:firstLine="0"/>
              <w:jc w:val="left"/>
            </w:pPr>
            <w:r>
              <w:rPr>
                <w:rStyle w:val="Zkladntext295ptTun"/>
              </w:rPr>
              <w:t>Výkon (účinnost)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Druh (dle kvalifikačního předpokladu)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left="140" w:firstLine="0"/>
              <w:jc w:val="left"/>
            </w:pPr>
            <w:r>
              <w:rPr>
                <w:rStyle w:val="Zkladntext295ptTun"/>
              </w:rPr>
              <w:t>Vlastní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left="240" w:firstLine="0"/>
              <w:jc w:val="left"/>
            </w:pPr>
            <w:r>
              <w:rPr>
                <w:rStyle w:val="Zkladntext295ptTun"/>
              </w:rPr>
              <w:t>nebo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left="140" w:firstLine="0"/>
              <w:jc w:val="left"/>
            </w:pPr>
            <w:r>
              <w:rPr>
                <w:rStyle w:val="Zkladntext295ptTun"/>
              </w:rPr>
              <w:t>najaté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left="140" w:firstLine="0"/>
              <w:jc w:val="left"/>
            </w:pPr>
            <w:r>
              <w:rPr>
                <w:rStyle w:val="Zkladntext295ptTun"/>
              </w:rPr>
              <w:t>(smluv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5ptTun"/>
              </w:rPr>
              <w:t>ně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left="140" w:firstLine="0"/>
              <w:jc w:val="left"/>
            </w:pPr>
            <w:proofErr w:type="spellStart"/>
            <w:r>
              <w:rPr>
                <w:rStyle w:val="Zkladntext295ptTun"/>
              </w:rPr>
              <w:t>zajiště</w:t>
            </w:r>
            <w:proofErr w:type="spellEnd"/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line="228" w:lineRule="exact"/>
              <w:ind w:firstLine="0"/>
            </w:pPr>
            <w:proofErr w:type="spellStart"/>
            <w:r>
              <w:rPr>
                <w:rStyle w:val="Zkladntext295ptTun"/>
              </w:rPr>
              <w:t>né</w:t>
            </w:r>
            <w:proofErr w:type="spellEnd"/>
            <w:r>
              <w:rPr>
                <w:rStyle w:val="Zkladntext295ptTun"/>
              </w:rPr>
              <w:t>)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60" w:after="0" w:line="190" w:lineRule="exact"/>
              <w:ind w:left="240" w:firstLine="0"/>
              <w:jc w:val="left"/>
            </w:pPr>
            <w:r>
              <w:rPr>
                <w:rStyle w:val="Zkladntext295ptTun"/>
              </w:rPr>
              <w:t>V/N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Zkladntext29ptTun"/>
              </w:rPr>
              <w:t>22000021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Zkladntext29ptTun"/>
              </w:rPr>
              <w:t>22000022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326" w:lineRule="exact"/>
              <w:ind w:left="560" w:firstLine="0"/>
              <w:jc w:val="left"/>
            </w:pPr>
            <w:r>
              <w:rPr>
                <w:rStyle w:val="Zkladntext29ptTun"/>
              </w:rPr>
              <w:t>22000023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326" w:lineRule="exact"/>
              <w:ind w:left="560" w:firstLine="0"/>
              <w:jc w:val="left"/>
            </w:pPr>
            <w:r>
              <w:rPr>
                <w:rStyle w:val="Zkladntext29ptTun"/>
              </w:rPr>
              <w:t>22000024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326" w:lineRule="exact"/>
              <w:ind w:left="560" w:firstLine="0"/>
              <w:jc w:val="left"/>
            </w:pPr>
            <w:r>
              <w:rPr>
                <w:rStyle w:val="Zkladntext29ptTun"/>
              </w:rPr>
              <w:t>22000025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17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line="228" w:lineRule="exact"/>
              <w:ind w:firstLine="0"/>
            </w:pPr>
            <w:r>
              <w:rPr>
                <w:rStyle w:val="Zkladntext295ptTun"/>
              </w:rPr>
              <w:t>Značky Morava, a.s., pobočka Brno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</w:pPr>
            <w:r>
              <w:rPr>
                <w:rStyle w:val="Zkladntext295ptTun"/>
              </w:rPr>
              <w:t>Jihlavská 320/2, 664 41 Troubsko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5ptTun"/>
              </w:rPr>
              <w:t>Zabezpečená odstavná plocha s rozlohou min. 2000 m2 pro uskladnění vlastní techniky a materiálu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V</w:t>
            </w:r>
          </w:p>
        </w:tc>
      </w:tr>
    </w:tbl>
    <w:p w:rsidR="00B844A5" w:rsidRDefault="00B844A5">
      <w:pPr>
        <w:framePr w:w="9317" w:wrap="notBeside" w:vAnchor="text" w:hAnchor="text" w:xAlign="center" w:y="1"/>
        <w:rPr>
          <w:sz w:val="2"/>
          <w:szCs w:val="2"/>
        </w:rPr>
      </w:pPr>
    </w:p>
    <w:p w:rsidR="00B844A5" w:rsidRDefault="00B844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675"/>
        <w:gridCol w:w="1680"/>
        <w:gridCol w:w="715"/>
        <w:gridCol w:w="1704"/>
        <w:gridCol w:w="2131"/>
        <w:gridCol w:w="821"/>
      </w:tblGrid>
      <w:tr w:rsidR="00B844A5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left="220" w:firstLine="0"/>
              <w:jc w:val="left"/>
            </w:pPr>
            <w:r>
              <w:rPr>
                <w:rStyle w:val="Zkladntext295ptTun0"/>
              </w:rPr>
              <w:t>2)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0"/>
              </w:rPr>
              <w:t>VOZIDLA A NÁKLADNÍ AUTOMOBILY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Zkladntext29ptTun"/>
              </w:rPr>
              <w:t xml:space="preserve">MB </w:t>
            </w:r>
            <w:proofErr w:type="spellStart"/>
            <w:r>
              <w:rPr>
                <w:rStyle w:val="Zkladntext29ptTun"/>
              </w:rPr>
              <w:t>Axor</w:t>
            </w:r>
            <w:proofErr w:type="spellEnd"/>
            <w:r>
              <w:rPr>
                <w:rStyle w:val="Zkladntext29ptTun"/>
              </w:rPr>
              <w:t xml:space="preserve"> 1829 L ITT 1327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04" w:lineRule="exact"/>
              <w:ind w:firstLine="0"/>
            </w:pPr>
            <w:r>
              <w:rPr>
                <w:rStyle w:val="Zkladntext29ptTun"/>
              </w:rPr>
              <w:t>Užitečná nosnost 8000 kg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 xml:space="preserve">Nákladní automobil s </w:t>
            </w:r>
            <w:r>
              <w:rPr>
                <w:rStyle w:val="Zkladntext295ptTun"/>
              </w:rPr>
              <w:t>užitečnou nosností min. 2500 kg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V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329" w:lineRule="exact"/>
              <w:ind w:firstLine="0"/>
            </w:pPr>
            <w:r>
              <w:rPr>
                <w:rStyle w:val="Zkladntext29ptTun"/>
              </w:rPr>
              <w:t>MAN TGS 26.400 1 TV 7886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line="206" w:lineRule="exact"/>
              <w:ind w:firstLine="0"/>
            </w:pPr>
            <w:r>
              <w:rPr>
                <w:rStyle w:val="Zkladntext29ptTun"/>
              </w:rPr>
              <w:t>Užitečná nosnost 15000 kg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</w:pPr>
            <w:r>
              <w:rPr>
                <w:rStyle w:val="Zkladntext29ptTun"/>
              </w:rPr>
              <w:t>Hydraulický jeřáb s nosností 2500 kg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5ptTun"/>
              </w:rPr>
              <w:t xml:space="preserve">Nákladní automobil s užitečnou nosností min. 2500 kg vybaven hydraulickým j </w:t>
            </w:r>
            <w:proofErr w:type="spellStart"/>
            <w:r>
              <w:rPr>
                <w:rStyle w:val="Zkladntext295ptTun"/>
              </w:rPr>
              <w:t>eřábem</w:t>
            </w:r>
            <w:proofErr w:type="spellEnd"/>
            <w:r>
              <w:rPr>
                <w:rStyle w:val="Zkladntext295ptTun"/>
              </w:rPr>
              <w:t xml:space="preserve"> s nosností min. 2000 kg ve vzdálenosti 3m od </w:t>
            </w:r>
            <w:r>
              <w:rPr>
                <w:rStyle w:val="Zkladntext295ptTun"/>
              </w:rPr>
              <w:t xml:space="preserve">středu </w:t>
            </w:r>
            <w:proofErr w:type="spellStart"/>
            <w:r>
              <w:rPr>
                <w:rStyle w:val="Zkladntext295ptTun"/>
              </w:rPr>
              <w:t>otoče</w:t>
            </w:r>
            <w:proofErr w:type="spellEnd"/>
            <w:r>
              <w:rPr>
                <w:rStyle w:val="Zkladntext295ptTun"/>
              </w:rPr>
              <w:t xml:space="preserve"> hydraulického jeřábu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V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Zkladntext29ptTun"/>
              </w:rPr>
              <w:t>MAN TGS 26.400 1TZ 0987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</w:pPr>
            <w:r>
              <w:rPr>
                <w:rStyle w:val="Zkladntext29ptTun"/>
              </w:rPr>
              <w:t>Užitečná nosnost 12000 kg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Nákladní vozidlo s užitečnou hmotností min. 7,5 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V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Zkladntext295ptTun"/>
              </w:rPr>
              <w:t>Volvo 8x6 s HNJ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Zdvih &gt; 6,5 t ve vzdálenosti 4m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 xml:space="preserve">Autojeřáb nebo jiné vozidlo se zdvihacím zařízením s min. </w:t>
            </w:r>
            <w:r>
              <w:rPr>
                <w:rStyle w:val="Zkladntext295ptTun"/>
              </w:rPr>
              <w:t>zdvihem 6,5 t ve vzdálenosti 4m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N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Zkladntext29ptTun"/>
              </w:rPr>
              <w:t>MAN TGS 26.360 1TZ 1321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5ptTun"/>
              </w:rPr>
              <w:t>Nákladní vozidlo umožňující odvoz min. 2 ks betonových svodidel s délkou 6m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5ptTun"/>
              </w:rPr>
              <w:t>Nákladní vozidlo umožňující odvoz min.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28" w:lineRule="exact"/>
              <w:ind w:firstLine="0"/>
            </w:pPr>
            <w:r>
              <w:rPr>
                <w:rStyle w:val="Zkladntext295ptTun"/>
              </w:rPr>
              <w:t>2 ks betonových svodidel s délkou 6m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V</w:t>
            </w:r>
          </w:p>
        </w:tc>
      </w:tr>
      <w:tr w:rsidR="00B844A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4A5" w:rsidRDefault="00B844A5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 xml:space="preserve">Citroen </w:t>
            </w:r>
            <w:proofErr w:type="spellStart"/>
            <w:r>
              <w:rPr>
                <w:rStyle w:val="Zkladntext29ptTun"/>
              </w:rPr>
              <w:t>Jumper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Dodávkové</w:t>
            </w:r>
          </w:p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</w:pPr>
            <w:r>
              <w:rPr>
                <w:rStyle w:val="Zkladntext295ptTun"/>
              </w:rPr>
              <w:t>vozidlo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Tun"/>
              </w:rPr>
              <w:t>Dodávkové vozidlo označené a vybavené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4A5" w:rsidRDefault="000E6348">
            <w:pPr>
              <w:pStyle w:val="Zkladntext20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V</w:t>
            </w:r>
          </w:p>
        </w:tc>
      </w:tr>
    </w:tbl>
    <w:p w:rsidR="00B844A5" w:rsidRDefault="00B844A5">
      <w:pPr>
        <w:framePr w:w="9317" w:wrap="notBeside" w:vAnchor="text" w:hAnchor="text" w:xAlign="center" w:y="1"/>
        <w:rPr>
          <w:sz w:val="2"/>
          <w:szCs w:val="2"/>
        </w:rPr>
      </w:pPr>
    </w:p>
    <w:p w:rsidR="00B844A5" w:rsidRDefault="00B844A5">
      <w:pPr>
        <w:rPr>
          <w:sz w:val="2"/>
          <w:szCs w:val="2"/>
        </w:rPr>
      </w:pPr>
    </w:p>
    <w:p w:rsidR="00B844A5" w:rsidRDefault="00B844A5">
      <w:pPr>
        <w:rPr>
          <w:sz w:val="2"/>
          <w:szCs w:val="2"/>
        </w:rPr>
        <w:sectPr w:rsidR="00B844A5">
          <w:pgSz w:w="11900" w:h="16840"/>
          <w:pgMar w:top="1463" w:right="1141" w:bottom="1175" w:left="1342" w:header="0" w:footer="3" w:gutter="0"/>
          <w:cols w:space="720"/>
          <w:noEndnote/>
          <w:docGrid w:linePitch="360"/>
        </w:sectPr>
      </w:pPr>
    </w:p>
    <w:p w:rsidR="00B844A5" w:rsidRDefault="00B844A5">
      <w:pPr>
        <w:spacing w:before="85" w:after="85" w:line="240" w:lineRule="exact"/>
        <w:rPr>
          <w:sz w:val="19"/>
          <w:szCs w:val="19"/>
        </w:rPr>
      </w:pPr>
    </w:p>
    <w:p w:rsidR="00B844A5" w:rsidRDefault="00B844A5">
      <w:pPr>
        <w:rPr>
          <w:sz w:val="2"/>
          <w:szCs w:val="2"/>
        </w:rPr>
        <w:sectPr w:rsidR="00B844A5">
          <w:pgSz w:w="11900" w:h="16840"/>
          <w:pgMar w:top="1167" w:right="0" w:bottom="747" w:left="0" w:header="0" w:footer="3" w:gutter="0"/>
          <w:cols w:space="720"/>
          <w:noEndnote/>
          <w:docGrid w:linePitch="360"/>
        </w:sectPr>
      </w:pPr>
    </w:p>
    <w:p w:rsidR="00B844A5" w:rsidRDefault="009C0DC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1731010</wp:posOffset>
                </wp:positionH>
                <wp:positionV relativeFrom="paragraph">
                  <wp:posOffset>1270</wp:posOffset>
                </wp:positionV>
                <wp:extent cx="514985" cy="1242060"/>
                <wp:effectExtent l="0" t="2540" r="3810" b="31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4A5" w:rsidRDefault="000E6348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>1TX 7219 1TZ0931 1TZ0932 1TZ 0944 1TZ3648 1TZ 3827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136.3pt;margin-top:.1pt;width:40.55pt;height:97.8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RKsA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" filled="f" stroked="f">
                <v:textbox style="mso-fit-shape-to-text:t" inset="0,0,0,0">
                  <w:txbxContent>
                    <w:p w:rsidR="00B844A5" w:rsidRDefault="000E6348">
                      <w:pPr>
                        <w:pStyle w:val="Zkladntext9"/>
                        <w:shd w:val="clear" w:color="auto" w:fill="auto"/>
                      </w:pPr>
                      <w:r>
                        <w:t>1TX 7219 1TZ0931 1TZ0932 1TZ 0944 1TZ3648 1TZ 3827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4154170</wp:posOffset>
                </wp:positionH>
                <wp:positionV relativeFrom="paragraph">
                  <wp:posOffset>1270</wp:posOffset>
                </wp:positionV>
                <wp:extent cx="1170305" cy="292100"/>
                <wp:effectExtent l="0" t="2540" r="1905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4A5" w:rsidRDefault="000E6348">
                            <w:pPr>
                              <w:pStyle w:val="Zkladntext10"/>
                              <w:shd w:val="clear" w:color="auto" w:fill="auto"/>
                            </w:pPr>
                            <w:proofErr w:type="spellStart"/>
                            <w:r>
                              <w:t>lc</w:t>
                            </w:r>
                            <w:proofErr w:type="spellEnd"/>
                            <w:r>
                              <w:t xml:space="preserve"> tažení výstražných a předzvěstných vozíků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327.1pt;margin-top:.1pt;width:92.15pt;height:23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" filled="f" stroked="f">
                <v:textbox style="mso-fit-shape-to-text:t" inset="0,0,0,0">
                  <w:txbxContent>
                    <w:p w:rsidR="00B844A5" w:rsidRDefault="000E6348">
                      <w:pPr>
                        <w:pStyle w:val="Zkladntext10"/>
                        <w:shd w:val="clear" w:color="auto" w:fill="auto"/>
                      </w:pPr>
                      <w:proofErr w:type="spellStart"/>
                      <w:r>
                        <w:t>lc</w:t>
                      </w:r>
                      <w:proofErr w:type="spellEnd"/>
                      <w:r>
                        <w:t xml:space="preserve"> tažení výstražných a předzvěstných vozíků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360" w:lineRule="exact"/>
      </w:pPr>
    </w:p>
    <w:p w:rsidR="00B844A5" w:rsidRDefault="00B844A5">
      <w:pPr>
        <w:spacing w:line="496" w:lineRule="exact"/>
      </w:pPr>
    </w:p>
    <w:p w:rsidR="00B844A5" w:rsidRDefault="00B844A5">
      <w:pPr>
        <w:rPr>
          <w:sz w:val="2"/>
          <w:szCs w:val="2"/>
        </w:rPr>
        <w:sectPr w:rsidR="00B844A5">
          <w:type w:val="continuous"/>
          <w:pgSz w:w="11900" w:h="16840"/>
          <w:pgMar w:top="1167" w:right="643" w:bottom="747" w:left="1422" w:header="0" w:footer="3" w:gutter="0"/>
          <w:cols w:space="720"/>
          <w:noEndnote/>
          <w:docGrid w:linePitch="360"/>
        </w:sect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line="240" w:lineRule="exact"/>
        <w:rPr>
          <w:sz w:val="19"/>
          <w:szCs w:val="19"/>
        </w:rPr>
      </w:pPr>
    </w:p>
    <w:p w:rsidR="00B844A5" w:rsidRDefault="00B844A5">
      <w:pPr>
        <w:spacing w:before="118" w:after="118" w:line="240" w:lineRule="exact"/>
        <w:rPr>
          <w:sz w:val="19"/>
          <w:szCs w:val="19"/>
        </w:rPr>
      </w:pPr>
    </w:p>
    <w:p w:rsidR="00B844A5" w:rsidRDefault="00B844A5">
      <w:pPr>
        <w:rPr>
          <w:sz w:val="2"/>
          <w:szCs w:val="2"/>
        </w:rPr>
        <w:sectPr w:rsidR="00B844A5">
          <w:type w:val="continuous"/>
          <w:pgSz w:w="11900" w:h="16840"/>
          <w:pgMar w:top="10989" w:right="0" w:bottom="762" w:left="0" w:header="0" w:footer="3" w:gutter="0"/>
          <w:cols w:space="720"/>
          <w:noEndnote/>
          <w:docGrid w:linePitch="360"/>
        </w:sectPr>
      </w:pPr>
    </w:p>
    <w:p w:rsidR="00B844A5" w:rsidRDefault="000E6348" w:rsidP="009C0DC5">
      <w:pPr>
        <w:pStyle w:val="Zkladntext110"/>
        <w:shd w:val="clear" w:color="auto" w:fill="auto"/>
        <w:spacing w:line="170" w:lineRule="exact"/>
        <w:ind w:left="2000"/>
      </w:pPr>
      <w:r>
        <w:t>0</w:t>
      </w:r>
    </w:p>
    <w:p w:rsidR="00B844A5" w:rsidRDefault="009C0DC5">
      <w:pPr>
        <w:pStyle w:val="Zkladntext120"/>
        <w:shd w:val="clear" w:color="auto" w:fill="auto"/>
        <w:spacing w:line="214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57200" simplePos="0" relativeHeight="251662336" behindDoc="1" locked="0" layoutInCell="1" allowOverlap="1">
                <wp:simplePos x="0" y="0"/>
                <wp:positionH relativeFrom="margin">
                  <wp:posOffset>-1779905</wp:posOffset>
                </wp:positionH>
                <wp:positionV relativeFrom="paragraph">
                  <wp:posOffset>-15240</wp:posOffset>
                </wp:positionV>
                <wp:extent cx="1322705" cy="533400"/>
                <wp:effectExtent l="0" t="0" r="4445" b="3175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4A5" w:rsidRDefault="009C0DC5">
                            <w:pPr>
                              <w:pStyle w:val="Zkladntext4"/>
                              <w:shd w:val="clear" w:color="auto" w:fill="auto"/>
                              <w:spacing w:line="420" w:lineRule="exact"/>
                            </w:pPr>
                            <w:proofErr w:type="spellStart"/>
                            <w:r w:rsidRPr="009C0DC5">
                              <w:rPr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-140.15pt;margin-top:-1.2pt;width:104.15pt;height:42pt;z-index:-251654144;visibility:visible;mso-wrap-style:square;mso-width-percent:0;mso-height-percent:0;mso-wrap-distance-left:5pt;mso-wrap-distance-top:0;mso-wrap-distance-right:3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" filled="f" stroked="f">
                <v:textbox style="mso-fit-shape-to-text:t" inset="0,0,0,0">
                  <w:txbxContent>
                    <w:p w:rsidR="00B844A5" w:rsidRDefault="009C0DC5">
                      <w:pPr>
                        <w:pStyle w:val="Zkladntext4"/>
                        <w:shd w:val="clear" w:color="auto" w:fill="auto"/>
                        <w:spacing w:line="420" w:lineRule="exact"/>
                      </w:pPr>
                      <w:proofErr w:type="spellStart"/>
                      <w:r w:rsidRPr="009C0DC5">
                        <w:rPr>
                          <w:highlight w:val="black"/>
                        </w:rPr>
                        <w:t>xxxxxxxxxxxxxxx</w:t>
                      </w:r>
                      <w:proofErr w:type="spellEnd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0" distL="63500" distR="63500" simplePos="0" relativeHeight="251663360" behindDoc="1" locked="0" layoutInCell="1" allowOverlap="1">
                <wp:simplePos x="0" y="0"/>
                <wp:positionH relativeFrom="margin">
                  <wp:posOffset>1405255</wp:posOffset>
                </wp:positionH>
                <wp:positionV relativeFrom="paragraph">
                  <wp:posOffset>-2729230</wp:posOffset>
                </wp:positionV>
                <wp:extent cx="173355" cy="2673350"/>
                <wp:effectExtent l="635" t="0" r="0" b="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267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4A5" w:rsidRDefault="000E6348">
                            <w:pPr>
                              <w:pStyle w:val="Zkladntext16"/>
                              <w:shd w:val="clear" w:color="auto" w:fill="auto"/>
                              <w:spacing w:line="260" w:lineRule="exact"/>
                            </w:pPr>
                            <w:r>
                              <w:t>Datum: 08.01.2025 14:27:00 +01:00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110.65pt;margin-top:-214.9pt;width:13.65pt;height:210.5pt;z-index:-251653120;visibility:visible;mso-wrap-style:square;mso-width-percent:0;mso-height-percent:0;mso-wrap-distance-left:5pt;mso-wrap-distance-top:16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B844A5" w:rsidRDefault="000E6348">
                      <w:pPr>
                        <w:pStyle w:val="Zkladntext16"/>
                        <w:shd w:val="clear" w:color="auto" w:fill="auto"/>
                        <w:spacing w:line="260" w:lineRule="exact"/>
                      </w:pPr>
                      <w:r>
                        <w:t>Datum: 08.01.2025 14:27:00 +01:00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E6348">
        <w:t xml:space="preserve">Digitálně </w:t>
      </w:r>
      <w:proofErr w:type="spellStart"/>
      <w:r w:rsidRPr="009C0DC5">
        <w:rPr>
          <w:highlight w:val="black"/>
        </w:rPr>
        <w:t>xxxxxxxxxxxxxxxxxxxxxxx</w:t>
      </w:r>
      <w:bookmarkStart w:id="2" w:name="_GoBack"/>
      <w:bookmarkEnd w:id="2"/>
      <w:proofErr w:type="spellEnd"/>
      <w:r w:rsidR="000E6348">
        <w:t xml:space="preserve"> Datum: 2025.01.08 14:06:40 +01 '00'</w:t>
      </w:r>
    </w:p>
    <w:sectPr w:rsidR="00B844A5">
      <w:type w:val="continuous"/>
      <w:pgSz w:w="11900" w:h="16840"/>
      <w:pgMar w:top="10989" w:right="643" w:bottom="762" w:left="86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DC5" w:rsidRDefault="009C0DC5">
      <w:r>
        <w:separator/>
      </w:r>
    </w:p>
  </w:endnote>
  <w:endnote w:type="continuationSeparator" w:id="0">
    <w:p w:rsidR="009C0DC5" w:rsidRDefault="009C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48" w:rsidRDefault="000E63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48" w:rsidRDefault="000E63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48" w:rsidRDefault="000E63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DC5" w:rsidRDefault="009C0DC5"/>
  </w:footnote>
  <w:footnote w:type="continuationSeparator" w:id="0">
    <w:p w:rsidR="009C0DC5" w:rsidRDefault="009C0D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48" w:rsidRDefault="000E63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A5" w:rsidRDefault="00B844A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48" w:rsidRDefault="000E634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A5" w:rsidRDefault="00B844A5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A5" w:rsidRDefault="00B844A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36ED9"/>
    <w:multiLevelType w:val="multilevel"/>
    <w:tmpl w:val="A22CE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A5"/>
    <w:rsid w:val="000E6348"/>
    <w:rsid w:val="009C0DC5"/>
    <w:rsid w:val="00B8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41A78BC"/>
  <w15:docId w15:val="{10F8C2C0-9E59-4C7C-A68A-4ADA8CC6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2ptNetun">
    <w:name w:val="Záhlaví nebo Zápatí + 12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5Exact0">
    <w:name w:val="Základní text (5) Exact"/>
    <w:basedOn w:val="Zkladntext5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18"/>
      <w:szCs w:val="18"/>
      <w:u w:val="none"/>
    </w:rPr>
  </w:style>
  <w:style w:type="character" w:customStyle="1" w:styleId="Zkladntext6Exact0">
    <w:name w:val="Základní text (6) Exact"/>
    <w:basedOn w:val="Zkladntext6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Exact0">
    <w:name w:val="Titulek tabulky Exact"/>
    <w:basedOn w:val="Titulektabulky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Calibri7ptTun">
    <w:name w:val="Základní text (2) + Calibri;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7ptTun0">
    <w:name w:val="Základní text (2) + Calibri;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Tun0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Zkladntext12Tundkovn0pt">
    <w:name w:val="Základní text (12) + Tučné;Řádkování 0 pt"/>
    <w:basedOn w:val="Zkladntext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TimesNewRoman12pt">
    <w:name w:val="Základní text (12) + Times New Roman;12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85ptMtko200">
    <w:name w:val="Základní text (2) + 8;5 pt;Měřítko 200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7"/>
      <w:szCs w:val="17"/>
      <w:u w:val="none"/>
      <w:lang w:val="cs-CZ" w:eastAsia="cs-CZ" w:bidi="cs-CZ"/>
    </w:rPr>
  </w:style>
  <w:style w:type="character" w:customStyle="1" w:styleId="Zkladntext25ptTundkovn0pt">
    <w:name w:val="Základní text (2) + 5 pt;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0"/>
      <w:sz w:val="18"/>
      <w:szCs w:val="18"/>
      <w:u w:val="none"/>
    </w:rPr>
  </w:style>
  <w:style w:type="character" w:customStyle="1" w:styleId="Zkladntext1495ptTunMtko100">
    <w:name w:val="Základní text (14) + 9;5 pt;Tučné;Měřítko 100%"/>
    <w:basedOn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456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36"/>
      <w:szCs w:val="3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libri" w:eastAsia="Calibri" w:hAnsi="Calibri" w:cs="Calibri"/>
      <w:sz w:val="42"/>
      <w:szCs w:val="4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42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200"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pacing w:val="-20"/>
      <w:sz w:val="18"/>
      <w:szCs w:val="1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134" w:lineRule="exact"/>
      <w:jc w:val="both"/>
    </w:pPr>
    <w:rPr>
      <w:rFonts w:ascii="Times New Roman" w:eastAsia="Times New Roman" w:hAnsi="Times New Roman" w:cs="Times New Roman"/>
      <w:w w:val="200"/>
      <w:sz w:val="18"/>
      <w:szCs w:val="18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pacing w:val="-10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0E63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34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E63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3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Zemánková Radoslava</cp:lastModifiedBy>
  <cp:revision>2</cp:revision>
  <dcterms:created xsi:type="dcterms:W3CDTF">2025-01-09T08:26:00Z</dcterms:created>
  <dcterms:modified xsi:type="dcterms:W3CDTF">2025-01-09T08:27:00Z</dcterms:modified>
</cp:coreProperties>
</file>