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8" w:rsidRDefault="006C3EC6" w:rsidP="002C4EC6">
      <w:pPr>
        <w:widowControl w:val="0"/>
        <w:suppressAutoHyphens/>
        <w:spacing w:before="840"/>
        <w:jc w:val="center"/>
        <w:rPr>
          <w:rFonts w:ascii="Arial" w:hAnsi="Arial" w:cs="Arial"/>
          <w:b/>
          <w:sz w:val="32"/>
          <w:szCs w:val="22"/>
        </w:rPr>
      </w:pPr>
      <w:r w:rsidRPr="00B17B06">
        <w:rPr>
          <w:rFonts w:ascii="Arial" w:hAnsi="Arial" w:cs="Arial"/>
          <w:b/>
          <w:sz w:val="32"/>
          <w:szCs w:val="22"/>
        </w:rPr>
        <w:t xml:space="preserve">RÁMCOVÁ </w:t>
      </w:r>
      <w:r w:rsidR="00D529CA">
        <w:rPr>
          <w:rFonts w:ascii="Arial" w:hAnsi="Arial" w:cs="Arial"/>
          <w:b/>
          <w:sz w:val="32"/>
          <w:szCs w:val="22"/>
        </w:rPr>
        <w:t>DOHODA</w:t>
      </w:r>
    </w:p>
    <w:p w:rsidR="00E81598" w:rsidRPr="00DD0449" w:rsidRDefault="00D529CA" w:rsidP="002C4EC6">
      <w:pPr>
        <w:widowControl w:val="0"/>
        <w:suppressAutoHyphens/>
        <w:jc w:val="center"/>
        <w:rPr>
          <w:rFonts w:ascii="Arial" w:eastAsia="SimSun" w:hAnsi="Arial" w:cs="Arial"/>
          <w:b/>
          <w:kern w:val="1"/>
          <w:sz w:val="22"/>
          <w:szCs w:val="22"/>
          <w:lang w:eastAsia="hi-IN" w:bidi="hi-IN"/>
        </w:rPr>
      </w:pPr>
      <w:r>
        <w:rPr>
          <w:rFonts w:ascii="Arial" w:eastAsia="SimSun" w:hAnsi="Arial" w:cs="Arial"/>
          <w:kern w:val="1"/>
          <w:sz w:val="22"/>
          <w:szCs w:val="22"/>
          <w:lang w:eastAsia="hi-IN" w:bidi="hi-IN"/>
        </w:rPr>
        <w:t>č</w:t>
      </w:r>
      <w:r w:rsidR="00715889" w:rsidRPr="00715889">
        <w:rPr>
          <w:rFonts w:ascii="Arial" w:eastAsia="SimSun" w:hAnsi="Arial" w:cs="Arial"/>
          <w:kern w:val="1"/>
          <w:sz w:val="22"/>
          <w:szCs w:val="22"/>
          <w:lang w:eastAsia="hi-IN" w:bidi="hi-IN"/>
        </w:rPr>
        <w:t>íslo:</w:t>
      </w:r>
      <w:r w:rsidR="00E01649">
        <w:rPr>
          <w:rFonts w:ascii="Arial" w:eastAsia="SimSun" w:hAnsi="Arial" w:cs="Arial"/>
          <w:kern w:val="1"/>
          <w:sz w:val="22"/>
          <w:szCs w:val="22"/>
          <w:lang w:eastAsia="hi-IN" w:bidi="hi-IN"/>
        </w:rPr>
        <w:t xml:space="preserve"> </w:t>
      </w:r>
      <w:r w:rsidR="0015425E" w:rsidRPr="00DD0449">
        <w:rPr>
          <w:rFonts w:ascii="Arial" w:eastAsia="SimSun" w:hAnsi="Arial" w:cs="Arial"/>
          <w:b/>
          <w:kern w:val="1"/>
          <w:sz w:val="22"/>
          <w:szCs w:val="22"/>
          <w:lang w:eastAsia="hi-IN" w:bidi="hi-IN"/>
        </w:rPr>
        <w:t>20170356</w:t>
      </w:r>
    </w:p>
    <w:p w:rsidR="00BD4D5B" w:rsidRDefault="00854351" w:rsidP="00BD4D5B">
      <w:pPr>
        <w:widowControl w:val="0"/>
        <w:suppressAutoHyphens/>
        <w:spacing w:before="480"/>
        <w:jc w:val="center"/>
        <w:rPr>
          <w:rFonts w:ascii="Arial" w:hAnsi="Arial" w:cs="Arial"/>
          <w:sz w:val="22"/>
          <w:szCs w:val="22"/>
        </w:rPr>
      </w:pPr>
      <w:r w:rsidRPr="00F537F8">
        <w:rPr>
          <w:rFonts w:ascii="Arial" w:hAnsi="Arial" w:cs="Arial"/>
          <w:sz w:val="22"/>
          <w:szCs w:val="22"/>
        </w:rPr>
        <w:t xml:space="preserve"> </w:t>
      </w:r>
      <w:r w:rsidR="00905D7D" w:rsidRPr="00F537F8">
        <w:rPr>
          <w:rFonts w:ascii="Arial" w:hAnsi="Arial" w:cs="Arial"/>
          <w:sz w:val="22"/>
          <w:szCs w:val="22"/>
        </w:rPr>
        <w:t xml:space="preserve">uzavřená podle </w:t>
      </w:r>
      <w:proofErr w:type="spellStart"/>
      <w:r w:rsidR="00D529CA">
        <w:rPr>
          <w:rFonts w:ascii="Arial" w:hAnsi="Arial" w:cs="Arial"/>
          <w:sz w:val="22"/>
          <w:szCs w:val="22"/>
        </w:rPr>
        <w:t>ust</w:t>
      </w:r>
      <w:proofErr w:type="spellEnd"/>
      <w:r w:rsidR="00D529CA">
        <w:rPr>
          <w:rFonts w:ascii="Arial" w:hAnsi="Arial" w:cs="Arial"/>
          <w:sz w:val="22"/>
          <w:szCs w:val="22"/>
        </w:rPr>
        <w:t xml:space="preserve">. § 130 </w:t>
      </w:r>
      <w:proofErr w:type="spellStart"/>
      <w:r w:rsidR="00D529CA">
        <w:rPr>
          <w:rFonts w:ascii="Arial" w:hAnsi="Arial" w:cs="Arial"/>
          <w:sz w:val="22"/>
          <w:szCs w:val="22"/>
        </w:rPr>
        <w:t>an</w:t>
      </w:r>
      <w:proofErr w:type="spellEnd"/>
      <w:r w:rsidR="00D529CA">
        <w:rPr>
          <w:rFonts w:ascii="Arial" w:hAnsi="Arial" w:cs="Arial"/>
          <w:sz w:val="22"/>
          <w:szCs w:val="22"/>
        </w:rPr>
        <w:t xml:space="preserve">. </w:t>
      </w:r>
      <w:proofErr w:type="gramStart"/>
      <w:r w:rsidR="00D529CA">
        <w:rPr>
          <w:rFonts w:ascii="Arial" w:hAnsi="Arial" w:cs="Arial"/>
          <w:sz w:val="22"/>
          <w:szCs w:val="22"/>
        </w:rPr>
        <w:t>zákona</w:t>
      </w:r>
      <w:proofErr w:type="gramEnd"/>
      <w:r w:rsidR="00D529CA">
        <w:rPr>
          <w:rFonts w:ascii="Arial" w:hAnsi="Arial" w:cs="Arial"/>
          <w:sz w:val="22"/>
          <w:szCs w:val="22"/>
        </w:rPr>
        <w:t xml:space="preserve"> č.134/201</w:t>
      </w:r>
      <w:r w:rsidR="0030735F" w:rsidRPr="00F537F8">
        <w:rPr>
          <w:rFonts w:ascii="Arial" w:hAnsi="Arial" w:cs="Arial"/>
          <w:sz w:val="22"/>
          <w:szCs w:val="22"/>
        </w:rPr>
        <w:t xml:space="preserve">6 Sb., o </w:t>
      </w:r>
      <w:r w:rsidR="00D529CA">
        <w:rPr>
          <w:rFonts w:ascii="Arial" w:hAnsi="Arial" w:cs="Arial"/>
          <w:sz w:val="22"/>
          <w:szCs w:val="22"/>
        </w:rPr>
        <w:t xml:space="preserve">zadávání </w:t>
      </w:r>
      <w:r w:rsidR="0030735F" w:rsidRPr="00F537F8">
        <w:rPr>
          <w:rFonts w:ascii="Arial" w:hAnsi="Arial" w:cs="Arial"/>
          <w:sz w:val="22"/>
          <w:szCs w:val="22"/>
        </w:rPr>
        <w:t xml:space="preserve">veřejných </w:t>
      </w:r>
      <w:r w:rsidR="00D529CA">
        <w:rPr>
          <w:rFonts w:ascii="Arial" w:hAnsi="Arial" w:cs="Arial"/>
          <w:sz w:val="22"/>
          <w:szCs w:val="22"/>
        </w:rPr>
        <w:t>zakázek</w:t>
      </w:r>
      <w:r w:rsidR="00B44E02">
        <w:rPr>
          <w:rFonts w:ascii="Arial" w:hAnsi="Arial" w:cs="Arial"/>
          <w:sz w:val="22"/>
          <w:szCs w:val="22"/>
        </w:rPr>
        <w:t xml:space="preserve">, </w:t>
      </w:r>
      <w:r w:rsidR="00BB0A40">
        <w:rPr>
          <w:rFonts w:ascii="Arial" w:hAnsi="Arial" w:cs="Arial"/>
          <w:sz w:val="22"/>
          <w:szCs w:val="22"/>
        </w:rPr>
        <w:t xml:space="preserve">ve znění pozdějších předpisů </w:t>
      </w:r>
      <w:r w:rsidR="00B44E02">
        <w:rPr>
          <w:rFonts w:ascii="Arial" w:hAnsi="Arial" w:cs="Arial"/>
          <w:sz w:val="22"/>
          <w:szCs w:val="22"/>
        </w:rPr>
        <w:t>(dále jen „zákon o ZVZ“)</w:t>
      </w:r>
      <w:r w:rsidR="0030735F">
        <w:rPr>
          <w:rFonts w:ascii="Arial" w:hAnsi="Arial" w:cs="Arial"/>
          <w:sz w:val="22"/>
          <w:szCs w:val="22"/>
        </w:rPr>
        <w:t xml:space="preserve"> a</w:t>
      </w:r>
      <w:r w:rsidR="0030735F" w:rsidRPr="00F537F8">
        <w:rPr>
          <w:rFonts w:ascii="Arial" w:hAnsi="Arial" w:cs="Arial"/>
          <w:sz w:val="22"/>
          <w:szCs w:val="22"/>
        </w:rPr>
        <w:t xml:space="preserve"> </w:t>
      </w:r>
      <w:r w:rsidR="00D529CA">
        <w:rPr>
          <w:rFonts w:ascii="Arial" w:hAnsi="Arial" w:cs="Arial"/>
          <w:sz w:val="22"/>
          <w:szCs w:val="22"/>
        </w:rPr>
        <w:t>ustanovení</w:t>
      </w:r>
      <w:r w:rsidR="00905D7D" w:rsidRPr="00F537F8">
        <w:rPr>
          <w:rFonts w:ascii="Arial" w:hAnsi="Arial" w:cs="Arial"/>
          <w:sz w:val="22"/>
          <w:szCs w:val="22"/>
        </w:rPr>
        <w:t xml:space="preserve"> </w:t>
      </w:r>
      <w:r w:rsidR="00BD4D5B">
        <w:rPr>
          <w:rFonts w:ascii="Arial" w:hAnsi="Arial" w:cs="Arial"/>
          <w:sz w:val="22"/>
          <w:szCs w:val="22"/>
        </w:rPr>
        <w:t xml:space="preserve">§ </w:t>
      </w:r>
      <w:r w:rsidR="0061127A">
        <w:rPr>
          <w:rFonts w:ascii="Arial" w:hAnsi="Arial" w:cs="Arial"/>
          <w:sz w:val="22"/>
          <w:szCs w:val="22"/>
        </w:rPr>
        <w:t>1746 odst. 2</w:t>
      </w:r>
      <w:r w:rsidR="00BD4D5B">
        <w:rPr>
          <w:rFonts w:ascii="Arial" w:hAnsi="Arial" w:cs="Arial"/>
          <w:sz w:val="22"/>
          <w:szCs w:val="22"/>
        </w:rPr>
        <w:t xml:space="preserve"> a násl. zákona č. 89/2012 Sb., občanský zákoník</w:t>
      </w:r>
      <w:r w:rsidR="0030735F">
        <w:rPr>
          <w:rFonts w:ascii="Arial" w:hAnsi="Arial" w:cs="Arial"/>
          <w:sz w:val="22"/>
          <w:szCs w:val="22"/>
        </w:rPr>
        <w:t xml:space="preserve">, </w:t>
      </w:r>
      <w:r w:rsidR="00BB0A40">
        <w:rPr>
          <w:rFonts w:ascii="Arial" w:hAnsi="Arial" w:cs="Arial"/>
          <w:sz w:val="22"/>
          <w:szCs w:val="22"/>
        </w:rPr>
        <w:t>ve znění pozdějších předpisů</w:t>
      </w:r>
      <w:r w:rsidR="00BD4D5B">
        <w:rPr>
          <w:rFonts w:ascii="Arial" w:hAnsi="Arial" w:cs="Arial"/>
          <w:sz w:val="22"/>
          <w:szCs w:val="22"/>
        </w:rPr>
        <w:t xml:space="preserve"> </w:t>
      </w:r>
    </w:p>
    <w:p w:rsidR="00E81598" w:rsidRPr="00F537F8" w:rsidRDefault="00BD4D5B" w:rsidP="00BD4D5B">
      <w:pPr>
        <w:widowControl w:val="0"/>
        <w:suppressAutoHyphens/>
        <w:jc w:val="center"/>
        <w:rPr>
          <w:rFonts w:ascii="Arial" w:hAnsi="Arial" w:cs="Arial"/>
          <w:sz w:val="22"/>
          <w:szCs w:val="22"/>
        </w:rPr>
      </w:pPr>
      <w:r>
        <w:rPr>
          <w:rFonts w:ascii="Arial" w:hAnsi="Arial" w:cs="Arial"/>
          <w:sz w:val="22"/>
          <w:szCs w:val="22"/>
        </w:rPr>
        <w:t>(dále jen „občanský zákoník“)</w:t>
      </w:r>
      <w:r w:rsidR="003509D4" w:rsidRPr="00F537F8">
        <w:rPr>
          <w:rFonts w:ascii="Arial" w:hAnsi="Arial" w:cs="Arial"/>
          <w:sz w:val="22"/>
          <w:szCs w:val="22"/>
        </w:rPr>
        <w:t xml:space="preserve"> </w:t>
      </w:r>
    </w:p>
    <w:p w:rsidR="00E81598" w:rsidRPr="00F537F8" w:rsidRDefault="003509D4" w:rsidP="002C4EC6">
      <w:pPr>
        <w:pStyle w:val="Zkladntext3"/>
        <w:shd w:val="clear" w:color="auto" w:fill="auto"/>
        <w:suppressAutoHyphens/>
        <w:spacing w:before="240" w:after="0" w:line="240" w:lineRule="auto"/>
        <w:ind w:left="23" w:firstLine="0"/>
        <w:jc w:val="center"/>
        <w:rPr>
          <w:sz w:val="22"/>
          <w:szCs w:val="22"/>
        </w:rPr>
      </w:pPr>
      <w:r w:rsidRPr="00F537F8">
        <w:rPr>
          <w:rFonts w:eastAsia="Calibri"/>
          <w:b/>
          <w:color w:val="000000"/>
          <w:sz w:val="22"/>
          <w:szCs w:val="22"/>
        </w:rPr>
        <w:t>mezi těmito smluvními stranami:</w:t>
      </w:r>
    </w:p>
    <w:p w:rsidR="00E81598" w:rsidRPr="00F537F8" w:rsidRDefault="00C86D97" w:rsidP="002C4EC6">
      <w:pPr>
        <w:pStyle w:val="Nadpis5"/>
        <w:keepNext w:val="0"/>
        <w:keepLines w:val="0"/>
        <w:widowControl w:val="0"/>
        <w:suppressAutoHyphens/>
        <w:spacing w:before="480"/>
        <w:rPr>
          <w:rFonts w:ascii="Arial" w:hAnsi="Arial" w:cs="Arial"/>
          <w:b/>
          <w:color w:val="auto"/>
          <w:sz w:val="22"/>
          <w:szCs w:val="22"/>
        </w:rPr>
      </w:pPr>
      <w:r w:rsidRPr="00F537F8">
        <w:rPr>
          <w:rFonts w:ascii="Arial" w:hAnsi="Arial" w:cs="Arial"/>
          <w:b/>
          <w:color w:val="auto"/>
          <w:sz w:val="22"/>
          <w:szCs w:val="22"/>
        </w:rPr>
        <w:t xml:space="preserve">Česká republika - Správa státních hmotných rezerv </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se sídlem:</w:t>
      </w:r>
      <w:r w:rsidRPr="00F537F8">
        <w:rPr>
          <w:rFonts w:ascii="Arial" w:hAnsi="Arial" w:cs="Arial"/>
          <w:sz w:val="22"/>
          <w:szCs w:val="22"/>
        </w:rPr>
        <w:tab/>
      </w:r>
      <w:r w:rsidRPr="00F537F8">
        <w:rPr>
          <w:rFonts w:ascii="Arial" w:hAnsi="Arial" w:cs="Arial"/>
          <w:sz w:val="22"/>
          <w:szCs w:val="22"/>
        </w:rPr>
        <w:tab/>
        <w:t>Praha 5 – Malá Strana, Šeříková 616/1, PSČ 150 85</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právně jednající:</w:t>
      </w:r>
      <w:r w:rsidRPr="00F537F8">
        <w:rPr>
          <w:rFonts w:ascii="Arial" w:hAnsi="Arial" w:cs="Arial"/>
          <w:sz w:val="22"/>
          <w:szCs w:val="22"/>
        </w:rPr>
        <w:tab/>
      </w:r>
      <w:r w:rsidRPr="00F537F8">
        <w:rPr>
          <w:rFonts w:ascii="Arial" w:hAnsi="Arial" w:cs="Arial"/>
          <w:sz w:val="22"/>
          <w:szCs w:val="22"/>
        </w:rPr>
        <w:tab/>
        <w:t xml:space="preserve">Ing. </w:t>
      </w:r>
      <w:r w:rsidR="00E7097E">
        <w:rPr>
          <w:rFonts w:ascii="Arial" w:hAnsi="Arial" w:cs="Arial"/>
          <w:sz w:val="22"/>
          <w:szCs w:val="22"/>
        </w:rPr>
        <w:t>Miroslav Basel</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ab/>
      </w:r>
      <w:r w:rsidRPr="00F537F8">
        <w:rPr>
          <w:rFonts w:ascii="Arial" w:hAnsi="Arial" w:cs="Arial"/>
          <w:sz w:val="22"/>
          <w:szCs w:val="22"/>
        </w:rPr>
        <w:tab/>
        <w:t>ředitel Odboru zakázek</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IČO:</w:t>
      </w:r>
      <w:r w:rsidRPr="00F537F8">
        <w:rPr>
          <w:rFonts w:ascii="Arial" w:hAnsi="Arial" w:cs="Arial"/>
          <w:sz w:val="22"/>
          <w:szCs w:val="22"/>
        </w:rPr>
        <w:tab/>
      </w:r>
      <w:r w:rsidRPr="00F537F8">
        <w:rPr>
          <w:rFonts w:ascii="Arial" w:hAnsi="Arial" w:cs="Arial"/>
          <w:sz w:val="22"/>
          <w:szCs w:val="22"/>
        </w:rPr>
        <w:tab/>
        <w:t>48133990</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DIČ:</w:t>
      </w:r>
      <w:r w:rsidRPr="00F537F8">
        <w:rPr>
          <w:rFonts w:ascii="Arial" w:hAnsi="Arial" w:cs="Arial"/>
          <w:sz w:val="22"/>
          <w:szCs w:val="22"/>
        </w:rPr>
        <w:tab/>
      </w:r>
      <w:r w:rsidRPr="00F537F8">
        <w:rPr>
          <w:rFonts w:ascii="Arial" w:hAnsi="Arial" w:cs="Arial"/>
          <w:sz w:val="22"/>
          <w:szCs w:val="22"/>
        </w:rPr>
        <w:tab/>
        <w:t>CZ48133990</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bankovní spojení:</w:t>
      </w:r>
      <w:r w:rsidRPr="00F537F8">
        <w:rPr>
          <w:rFonts w:ascii="Arial" w:hAnsi="Arial" w:cs="Arial"/>
          <w:sz w:val="22"/>
          <w:szCs w:val="22"/>
        </w:rPr>
        <w:tab/>
      </w:r>
      <w:r w:rsidRPr="00F537F8">
        <w:rPr>
          <w:rFonts w:ascii="Arial" w:hAnsi="Arial" w:cs="Arial"/>
          <w:sz w:val="22"/>
          <w:szCs w:val="22"/>
        </w:rPr>
        <w:tab/>
        <w:t>Česká národní banka, pobočka Praha</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č. účtu:</w:t>
      </w:r>
      <w:r w:rsidRPr="00F537F8">
        <w:rPr>
          <w:rFonts w:ascii="Arial" w:hAnsi="Arial" w:cs="Arial"/>
          <w:sz w:val="22"/>
          <w:szCs w:val="22"/>
        </w:rPr>
        <w:tab/>
      </w:r>
      <w:r w:rsidRPr="00F537F8">
        <w:rPr>
          <w:rFonts w:ascii="Arial" w:hAnsi="Arial" w:cs="Arial"/>
          <w:sz w:val="22"/>
          <w:szCs w:val="22"/>
        </w:rPr>
        <w:tab/>
        <w:t>85508881/0710</w:t>
      </w:r>
    </w:p>
    <w:p w:rsidR="00E81598" w:rsidRPr="0084446A" w:rsidRDefault="00E46496" w:rsidP="002C4EC6">
      <w:pPr>
        <w:widowControl w:val="0"/>
        <w:tabs>
          <w:tab w:val="left" w:pos="2694"/>
        </w:tabs>
        <w:suppressAutoHyphens/>
        <w:rPr>
          <w:rFonts w:ascii="Arial" w:hAnsi="Arial" w:cs="Arial"/>
          <w:sz w:val="22"/>
          <w:szCs w:val="22"/>
        </w:rPr>
      </w:pPr>
      <w:r w:rsidRPr="00F537F8">
        <w:rPr>
          <w:rFonts w:ascii="Arial" w:hAnsi="Arial" w:cs="Arial"/>
          <w:sz w:val="22"/>
          <w:szCs w:val="22"/>
        </w:rPr>
        <w:t>kontaktní osoba:</w:t>
      </w:r>
      <w:r w:rsidRPr="00F537F8">
        <w:rPr>
          <w:rFonts w:ascii="Arial" w:hAnsi="Arial" w:cs="Arial"/>
          <w:sz w:val="22"/>
          <w:szCs w:val="22"/>
        </w:rPr>
        <w:tab/>
      </w:r>
      <w:r w:rsidRPr="00F537F8">
        <w:rPr>
          <w:rFonts w:ascii="Arial" w:hAnsi="Arial" w:cs="Arial"/>
          <w:sz w:val="22"/>
          <w:szCs w:val="22"/>
        </w:rPr>
        <w:tab/>
      </w:r>
      <w:r w:rsidR="00333E39">
        <w:rPr>
          <w:rFonts w:ascii="Arial" w:hAnsi="Arial" w:cs="Arial"/>
          <w:sz w:val="22"/>
          <w:szCs w:val="22"/>
        </w:rPr>
        <w:t>Mgr. Petr Kačenka, CISA, CISM, ředitel Odboru informatiky</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 xml:space="preserve">telefon: </w:t>
      </w:r>
      <w:r w:rsidRPr="00F537F8">
        <w:rPr>
          <w:rFonts w:ascii="Arial" w:hAnsi="Arial" w:cs="Arial"/>
          <w:sz w:val="22"/>
          <w:szCs w:val="22"/>
        </w:rPr>
        <w:tab/>
      </w:r>
      <w:r w:rsidRPr="00F537F8">
        <w:rPr>
          <w:rFonts w:ascii="Arial" w:hAnsi="Arial" w:cs="Arial"/>
          <w:sz w:val="22"/>
          <w:szCs w:val="22"/>
        </w:rPr>
        <w:tab/>
      </w:r>
      <w:r w:rsidR="00E14AA7" w:rsidRPr="00E14AA7">
        <w:rPr>
          <w:rFonts w:ascii="Arial" w:hAnsi="Arial" w:cs="Arial"/>
          <w:sz w:val="22"/>
          <w:szCs w:val="22"/>
        </w:rPr>
        <w:t>244</w:t>
      </w:r>
      <w:r w:rsidR="00E14AA7">
        <w:rPr>
          <w:rFonts w:ascii="Arial" w:hAnsi="Arial" w:cs="Arial"/>
          <w:sz w:val="22"/>
          <w:szCs w:val="22"/>
        </w:rPr>
        <w:t> </w:t>
      </w:r>
      <w:r w:rsidR="00E14AA7" w:rsidRPr="00E14AA7">
        <w:rPr>
          <w:rFonts w:ascii="Arial" w:hAnsi="Arial" w:cs="Arial"/>
          <w:sz w:val="22"/>
          <w:szCs w:val="22"/>
        </w:rPr>
        <w:t>095</w:t>
      </w:r>
      <w:r w:rsidR="00E14AA7">
        <w:rPr>
          <w:rFonts w:ascii="Arial" w:hAnsi="Arial" w:cs="Arial"/>
          <w:sz w:val="22"/>
          <w:szCs w:val="22"/>
        </w:rPr>
        <w:t xml:space="preserve"> </w:t>
      </w:r>
      <w:r w:rsidR="00E14AA7" w:rsidRPr="00E14AA7">
        <w:rPr>
          <w:rFonts w:ascii="Arial" w:hAnsi="Arial" w:cs="Arial"/>
          <w:sz w:val="22"/>
          <w:szCs w:val="22"/>
        </w:rPr>
        <w:t>412</w:t>
      </w:r>
      <w:r w:rsidR="000746E9" w:rsidRPr="00F537F8">
        <w:rPr>
          <w:rFonts w:ascii="Arial" w:hAnsi="Arial" w:cs="Arial"/>
          <w:sz w:val="22"/>
          <w:szCs w:val="22"/>
        </w:rPr>
        <w:t> </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e-mail:</w:t>
      </w:r>
      <w:r w:rsidRPr="00F537F8">
        <w:rPr>
          <w:rFonts w:ascii="Arial" w:hAnsi="Arial" w:cs="Arial"/>
          <w:sz w:val="22"/>
          <w:szCs w:val="22"/>
        </w:rPr>
        <w:tab/>
      </w:r>
      <w:r w:rsidRPr="00F537F8">
        <w:rPr>
          <w:rFonts w:ascii="Arial" w:hAnsi="Arial" w:cs="Arial"/>
          <w:sz w:val="22"/>
          <w:szCs w:val="22"/>
        </w:rPr>
        <w:tab/>
      </w:r>
      <w:hyperlink r:id="rId8" w:history="1">
        <w:r w:rsidR="00E14AA7" w:rsidRPr="004A1C74">
          <w:rPr>
            <w:rFonts w:ascii="Arial" w:hAnsi="Arial" w:cs="Arial"/>
            <w:sz w:val="22"/>
            <w:szCs w:val="22"/>
          </w:rPr>
          <w:t>pkacenka@sshr.cz</w:t>
        </w:r>
      </w:hyperlink>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 xml:space="preserve">datová schránka: </w:t>
      </w:r>
      <w:r w:rsidRPr="00F537F8">
        <w:rPr>
          <w:rFonts w:ascii="Arial" w:hAnsi="Arial" w:cs="Arial"/>
          <w:sz w:val="22"/>
          <w:szCs w:val="22"/>
        </w:rPr>
        <w:tab/>
      </w:r>
      <w:r w:rsidRPr="00F537F8">
        <w:rPr>
          <w:rFonts w:ascii="Arial" w:hAnsi="Arial" w:cs="Arial"/>
          <w:sz w:val="22"/>
          <w:szCs w:val="22"/>
        </w:rPr>
        <w:tab/>
        <w:t>4iqaa3x</w:t>
      </w:r>
    </w:p>
    <w:p w:rsidR="00E81598" w:rsidRPr="00F537F8" w:rsidRDefault="00BC67FE" w:rsidP="002C4EC6">
      <w:pPr>
        <w:widowControl w:val="0"/>
        <w:suppressAutoHyphens/>
        <w:rPr>
          <w:rFonts w:ascii="Arial" w:hAnsi="Arial" w:cs="Arial"/>
          <w:sz w:val="22"/>
          <w:szCs w:val="22"/>
        </w:rPr>
      </w:pPr>
      <w:r w:rsidRPr="00F537F8">
        <w:rPr>
          <w:rFonts w:ascii="Arial" w:hAnsi="Arial" w:cs="Arial"/>
          <w:sz w:val="22"/>
          <w:szCs w:val="22"/>
        </w:rPr>
        <w:t xml:space="preserve">(dále též </w:t>
      </w:r>
      <w:r w:rsidRPr="00F537F8">
        <w:rPr>
          <w:rFonts w:ascii="Arial" w:hAnsi="Arial" w:cs="Arial"/>
          <w:b/>
          <w:sz w:val="22"/>
          <w:szCs w:val="22"/>
        </w:rPr>
        <w:t>„</w:t>
      </w:r>
      <w:r w:rsidR="00F62D0A">
        <w:rPr>
          <w:rFonts w:ascii="Arial" w:hAnsi="Arial" w:cs="Arial"/>
          <w:b/>
          <w:sz w:val="22"/>
          <w:szCs w:val="22"/>
        </w:rPr>
        <w:t>objednatel</w:t>
      </w:r>
      <w:r w:rsidRPr="00F537F8">
        <w:rPr>
          <w:rFonts w:ascii="Arial" w:hAnsi="Arial" w:cs="Arial"/>
          <w:b/>
          <w:sz w:val="22"/>
          <w:szCs w:val="22"/>
        </w:rPr>
        <w:t>“</w:t>
      </w:r>
      <w:r w:rsidRPr="00F537F8">
        <w:rPr>
          <w:rFonts w:ascii="Arial" w:hAnsi="Arial" w:cs="Arial"/>
          <w:sz w:val="22"/>
          <w:szCs w:val="22"/>
        </w:rPr>
        <w:t>)</w:t>
      </w:r>
    </w:p>
    <w:p w:rsidR="00E81598" w:rsidRPr="00F537F8" w:rsidRDefault="00905D7D" w:rsidP="002C4EC6">
      <w:pPr>
        <w:widowControl w:val="0"/>
        <w:suppressAutoHyphens/>
        <w:spacing w:before="120" w:after="120"/>
        <w:jc w:val="center"/>
        <w:rPr>
          <w:rFonts w:ascii="Arial" w:hAnsi="Arial" w:cs="Arial"/>
          <w:sz w:val="22"/>
          <w:szCs w:val="22"/>
        </w:rPr>
      </w:pPr>
      <w:r w:rsidRPr="00F537F8">
        <w:rPr>
          <w:rFonts w:ascii="Arial" w:hAnsi="Arial" w:cs="Arial"/>
          <w:sz w:val="22"/>
          <w:szCs w:val="22"/>
        </w:rPr>
        <w:t>a</w:t>
      </w:r>
    </w:p>
    <w:p w:rsidR="00E81598" w:rsidRPr="00DD0449" w:rsidRDefault="00905D7D" w:rsidP="00E01649">
      <w:pPr>
        <w:widowControl w:val="0"/>
        <w:suppressAutoHyphens/>
        <w:rPr>
          <w:rFonts w:ascii="Arial" w:hAnsi="Arial" w:cs="Arial"/>
          <w:b/>
          <w:sz w:val="22"/>
          <w:szCs w:val="22"/>
        </w:rPr>
      </w:pPr>
      <w:r w:rsidRPr="00F537F8">
        <w:rPr>
          <w:rFonts w:ascii="Arial" w:hAnsi="Arial" w:cs="Arial"/>
          <w:b/>
          <w:sz w:val="22"/>
          <w:szCs w:val="22"/>
        </w:rPr>
        <w:t>Obchodní firma</w:t>
      </w:r>
      <w:r w:rsidRPr="00F537F8">
        <w:rPr>
          <w:rFonts w:ascii="Arial" w:hAnsi="Arial" w:cs="Arial"/>
          <w:sz w:val="22"/>
          <w:szCs w:val="22"/>
        </w:rPr>
        <w:t xml:space="preserve"> </w:t>
      </w:r>
      <w:r w:rsidRPr="00F537F8">
        <w:rPr>
          <w:rFonts w:ascii="Arial" w:hAnsi="Arial" w:cs="Arial"/>
          <w:sz w:val="22"/>
          <w:szCs w:val="22"/>
        </w:rPr>
        <w:tab/>
      </w:r>
      <w:r w:rsidRPr="00F537F8">
        <w:rPr>
          <w:rFonts w:ascii="Arial" w:hAnsi="Arial" w:cs="Arial"/>
          <w:sz w:val="22"/>
          <w:szCs w:val="22"/>
        </w:rPr>
        <w:tab/>
      </w:r>
      <w:r w:rsidR="00E01649" w:rsidRPr="00DD0449">
        <w:rPr>
          <w:rFonts w:ascii="Arial" w:hAnsi="Arial" w:cs="Arial"/>
          <w:b/>
          <w:sz w:val="22"/>
          <w:szCs w:val="22"/>
        </w:rPr>
        <w:t>IMPROMAT-COMPUTER s.r.o.</w:t>
      </w:r>
    </w:p>
    <w:p w:rsidR="00E81598" w:rsidRPr="00E01649" w:rsidRDefault="00905D7D" w:rsidP="00E01649">
      <w:pPr>
        <w:widowControl w:val="0"/>
        <w:suppressAutoHyphens/>
        <w:rPr>
          <w:rFonts w:ascii="Arial" w:hAnsi="Arial" w:cs="Arial"/>
          <w:sz w:val="22"/>
          <w:szCs w:val="22"/>
        </w:rPr>
      </w:pPr>
      <w:r w:rsidRPr="00F537F8">
        <w:rPr>
          <w:rFonts w:ascii="Arial" w:hAnsi="Arial" w:cs="Arial"/>
          <w:sz w:val="22"/>
          <w:szCs w:val="22"/>
        </w:rPr>
        <w:t>se sídlem:</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00E01649" w:rsidRPr="00E01649">
        <w:rPr>
          <w:rFonts w:ascii="Arial" w:hAnsi="Arial" w:cs="Arial"/>
          <w:sz w:val="22"/>
          <w:szCs w:val="22"/>
        </w:rPr>
        <w:t>třída Tomáše Bati 5267, 760 01 Zlín</w:t>
      </w:r>
    </w:p>
    <w:p w:rsidR="00E81598" w:rsidRPr="00073548" w:rsidRDefault="00905D7D" w:rsidP="002C4EC6">
      <w:pPr>
        <w:widowControl w:val="0"/>
        <w:suppressAutoHyphens/>
        <w:rPr>
          <w:rFonts w:ascii="Arial" w:hAnsi="Arial" w:cs="Arial"/>
          <w:sz w:val="22"/>
          <w:szCs w:val="22"/>
        </w:rPr>
      </w:pPr>
      <w:r w:rsidRPr="00073548">
        <w:rPr>
          <w:rFonts w:ascii="Arial" w:hAnsi="Arial" w:cs="Arial"/>
          <w:sz w:val="22"/>
          <w:szCs w:val="22"/>
        </w:rPr>
        <w:t xml:space="preserve">zapsaná v obchodním rejstříku vedeném u </w:t>
      </w:r>
      <w:r w:rsidR="00E01649" w:rsidRPr="00073548">
        <w:rPr>
          <w:rFonts w:ascii="Arial" w:hAnsi="Arial" w:cs="Arial"/>
          <w:sz w:val="22"/>
          <w:szCs w:val="22"/>
        </w:rPr>
        <w:t xml:space="preserve">Krajského </w:t>
      </w:r>
      <w:r w:rsidRPr="00073548">
        <w:rPr>
          <w:rFonts w:ascii="Arial" w:hAnsi="Arial" w:cs="Arial"/>
          <w:sz w:val="22"/>
          <w:szCs w:val="22"/>
        </w:rPr>
        <w:t xml:space="preserve">soudu v </w:t>
      </w:r>
      <w:r w:rsidR="00E01649" w:rsidRPr="00073548">
        <w:rPr>
          <w:rFonts w:ascii="Arial" w:hAnsi="Arial" w:cs="Arial"/>
          <w:sz w:val="22"/>
          <w:szCs w:val="22"/>
        </w:rPr>
        <w:t>Brně</w:t>
      </w:r>
    </w:p>
    <w:p w:rsidR="00E81598" w:rsidRPr="00073548" w:rsidRDefault="00905D7D" w:rsidP="002C4EC6">
      <w:pPr>
        <w:widowControl w:val="0"/>
        <w:suppressAutoHyphens/>
        <w:rPr>
          <w:rFonts w:ascii="Arial" w:hAnsi="Arial" w:cs="Arial"/>
          <w:sz w:val="22"/>
          <w:szCs w:val="22"/>
        </w:rPr>
      </w:pPr>
      <w:r w:rsidRPr="00073548">
        <w:rPr>
          <w:rFonts w:ascii="Arial" w:hAnsi="Arial" w:cs="Arial"/>
          <w:sz w:val="22"/>
          <w:szCs w:val="22"/>
        </w:rPr>
        <w:t xml:space="preserve">spisová značka: </w:t>
      </w:r>
      <w:r w:rsidR="00854351" w:rsidRPr="00073548">
        <w:rPr>
          <w:rFonts w:ascii="Arial" w:hAnsi="Arial" w:cs="Arial"/>
          <w:sz w:val="22"/>
          <w:szCs w:val="22"/>
        </w:rPr>
        <w:tab/>
      </w:r>
      <w:r w:rsidR="00854351" w:rsidRPr="00073548">
        <w:rPr>
          <w:rFonts w:ascii="Arial" w:hAnsi="Arial" w:cs="Arial"/>
          <w:sz w:val="22"/>
          <w:szCs w:val="22"/>
        </w:rPr>
        <w:tab/>
      </w:r>
      <w:r w:rsidR="00073548" w:rsidRPr="00073548">
        <w:rPr>
          <w:rFonts w:ascii="Arial" w:hAnsi="Arial" w:cs="Arial"/>
          <w:sz w:val="22"/>
          <w:szCs w:val="22"/>
        </w:rPr>
        <w:t>C</w:t>
      </w:r>
      <w:r w:rsidR="006A6AD8">
        <w:rPr>
          <w:rFonts w:ascii="Arial" w:hAnsi="Arial" w:cs="Arial"/>
          <w:sz w:val="22"/>
          <w:szCs w:val="22"/>
        </w:rPr>
        <w:t xml:space="preserve"> </w:t>
      </w:r>
      <w:r w:rsidR="00073548" w:rsidRPr="00073548">
        <w:rPr>
          <w:rFonts w:ascii="Arial" w:hAnsi="Arial" w:cs="Arial"/>
          <w:sz w:val="22"/>
          <w:szCs w:val="22"/>
        </w:rPr>
        <w:t>8573</w:t>
      </w:r>
    </w:p>
    <w:p w:rsidR="00073548" w:rsidRPr="00073548" w:rsidRDefault="00905D7D" w:rsidP="002C4EC6">
      <w:pPr>
        <w:widowControl w:val="0"/>
        <w:suppressAutoHyphens/>
        <w:rPr>
          <w:rFonts w:ascii="Arial" w:hAnsi="Arial" w:cs="Arial"/>
          <w:sz w:val="22"/>
          <w:szCs w:val="22"/>
        </w:rPr>
      </w:pPr>
      <w:r w:rsidRPr="00073548">
        <w:rPr>
          <w:rFonts w:ascii="Arial" w:hAnsi="Arial" w:cs="Arial"/>
          <w:sz w:val="22"/>
          <w:szCs w:val="22"/>
        </w:rPr>
        <w:t>zastoupena:</w:t>
      </w:r>
      <w:r w:rsidRPr="00073548">
        <w:rPr>
          <w:rFonts w:ascii="Arial" w:hAnsi="Arial" w:cs="Arial"/>
          <w:sz w:val="22"/>
          <w:szCs w:val="22"/>
        </w:rPr>
        <w:tab/>
      </w:r>
      <w:r w:rsidRPr="00073548">
        <w:rPr>
          <w:rFonts w:ascii="Arial" w:hAnsi="Arial" w:cs="Arial"/>
          <w:sz w:val="22"/>
          <w:szCs w:val="22"/>
        </w:rPr>
        <w:tab/>
      </w:r>
      <w:r w:rsidRPr="00073548">
        <w:rPr>
          <w:rFonts w:ascii="Arial" w:hAnsi="Arial" w:cs="Arial"/>
          <w:sz w:val="22"/>
          <w:szCs w:val="22"/>
        </w:rPr>
        <w:tab/>
      </w:r>
      <w:r w:rsidR="00073548">
        <w:rPr>
          <w:rFonts w:ascii="Arial" w:hAnsi="Arial" w:cs="Arial"/>
          <w:sz w:val="22"/>
          <w:szCs w:val="22"/>
        </w:rPr>
        <w:t xml:space="preserve">Ing. Bohumil Náplava a Ing. Jozef </w:t>
      </w:r>
      <w:proofErr w:type="spellStart"/>
      <w:r w:rsidR="00073548">
        <w:rPr>
          <w:rFonts w:ascii="Arial" w:hAnsi="Arial" w:cs="Arial"/>
          <w:sz w:val="22"/>
          <w:szCs w:val="22"/>
        </w:rPr>
        <w:t>Klačan</w:t>
      </w:r>
      <w:proofErr w:type="spellEnd"/>
      <w:r w:rsidR="00073548">
        <w:rPr>
          <w:rFonts w:ascii="Arial" w:hAnsi="Arial" w:cs="Arial"/>
          <w:sz w:val="22"/>
          <w:szCs w:val="22"/>
        </w:rPr>
        <w:t>, na základě plné moci</w:t>
      </w:r>
    </w:p>
    <w:p w:rsidR="00E81598" w:rsidRPr="00073548" w:rsidRDefault="00905D7D" w:rsidP="002C4EC6">
      <w:pPr>
        <w:widowControl w:val="0"/>
        <w:suppressAutoHyphens/>
        <w:ind w:left="2126" w:hanging="2126"/>
        <w:rPr>
          <w:rFonts w:ascii="Arial" w:hAnsi="Arial" w:cs="Arial"/>
          <w:sz w:val="22"/>
          <w:szCs w:val="22"/>
        </w:rPr>
      </w:pPr>
      <w:r w:rsidRPr="00073548">
        <w:rPr>
          <w:rFonts w:ascii="Arial" w:hAnsi="Arial" w:cs="Arial"/>
          <w:sz w:val="22"/>
          <w:szCs w:val="22"/>
        </w:rPr>
        <w:t xml:space="preserve">IČO: </w:t>
      </w:r>
      <w:r w:rsidRPr="00073548">
        <w:rPr>
          <w:rFonts w:ascii="Arial" w:hAnsi="Arial" w:cs="Arial"/>
          <w:sz w:val="22"/>
          <w:szCs w:val="22"/>
        </w:rPr>
        <w:tab/>
      </w:r>
      <w:r w:rsidR="000D3DE1" w:rsidRPr="00073548">
        <w:rPr>
          <w:rFonts w:ascii="Arial" w:hAnsi="Arial" w:cs="Arial"/>
          <w:sz w:val="22"/>
          <w:szCs w:val="22"/>
        </w:rPr>
        <w:tab/>
      </w:r>
      <w:r w:rsidRPr="00073548">
        <w:rPr>
          <w:rFonts w:ascii="Arial" w:hAnsi="Arial" w:cs="Arial"/>
          <w:sz w:val="22"/>
          <w:szCs w:val="22"/>
        </w:rPr>
        <w:tab/>
      </w:r>
      <w:r w:rsidR="00073548" w:rsidRPr="00073548">
        <w:rPr>
          <w:rFonts w:ascii="Arial" w:hAnsi="Arial" w:cs="Arial"/>
          <w:sz w:val="22"/>
          <w:szCs w:val="22"/>
        </w:rPr>
        <w:t>46992308</w:t>
      </w:r>
    </w:p>
    <w:p w:rsidR="00E81598" w:rsidRPr="00073548" w:rsidRDefault="00905D7D" w:rsidP="002C4EC6">
      <w:pPr>
        <w:widowControl w:val="0"/>
        <w:suppressAutoHyphens/>
        <w:ind w:left="2127" w:hanging="2127"/>
        <w:rPr>
          <w:rFonts w:ascii="Arial" w:hAnsi="Arial" w:cs="Arial"/>
          <w:sz w:val="22"/>
          <w:szCs w:val="22"/>
        </w:rPr>
      </w:pPr>
      <w:r w:rsidRPr="00073548">
        <w:rPr>
          <w:rFonts w:ascii="Arial" w:hAnsi="Arial" w:cs="Arial"/>
          <w:sz w:val="22"/>
          <w:szCs w:val="22"/>
        </w:rPr>
        <w:t xml:space="preserve">DIČ:  </w:t>
      </w:r>
      <w:r w:rsidRPr="00073548">
        <w:rPr>
          <w:rFonts w:ascii="Arial" w:hAnsi="Arial" w:cs="Arial"/>
          <w:sz w:val="22"/>
          <w:szCs w:val="22"/>
        </w:rPr>
        <w:tab/>
      </w:r>
      <w:r w:rsidRPr="00073548">
        <w:rPr>
          <w:rFonts w:ascii="Arial" w:hAnsi="Arial" w:cs="Arial"/>
          <w:sz w:val="22"/>
          <w:szCs w:val="22"/>
        </w:rPr>
        <w:tab/>
      </w:r>
      <w:r w:rsidR="00073548" w:rsidRPr="00073548">
        <w:rPr>
          <w:rFonts w:ascii="Arial" w:hAnsi="Arial" w:cs="Arial"/>
          <w:sz w:val="22"/>
          <w:szCs w:val="22"/>
        </w:rPr>
        <w:t>CZ46992308</w:t>
      </w:r>
    </w:p>
    <w:p w:rsidR="00E81598" w:rsidRPr="00073548" w:rsidRDefault="00905D7D" w:rsidP="002C4EC6">
      <w:pPr>
        <w:widowControl w:val="0"/>
        <w:suppressAutoHyphens/>
        <w:rPr>
          <w:rFonts w:ascii="Arial" w:hAnsi="Arial" w:cs="Arial"/>
          <w:sz w:val="22"/>
          <w:szCs w:val="22"/>
        </w:rPr>
      </w:pPr>
      <w:r w:rsidRPr="00073548">
        <w:rPr>
          <w:rFonts w:ascii="Arial" w:hAnsi="Arial" w:cs="Arial"/>
          <w:sz w:val="22"/>
          <w:szCs w:val="22"/>
        </w:rPr>
        <w:t xml:space="preserve">bankovní spojení: </w:t>
      </w:r>
      <w:r w:rsidRPr="00073548">
        <w:rPr>
          <w:rFonts w:ascii="Arial" w:hAnsi="Arial" w:cs="Arial"/>
          <w:sz w:val="22"/>
          <w:szCs w:val="22"/>
        </w:rPr>
        <w:tab/>
      </w:r>
      <w:r w:rsidRPr="00073548">
        <w:rPr>
          <w:rFonts w:ascii="Arial" w:hAnsi="Arial" w:cs="Arial"/>
          <w:sz w:val="22"/>
          <w:szCs w:val="22"/>
        </w:rPr>
        <w:tab/>
      </w:r>
      <w:proofErr w:type="spellStart"/>
      <w:r w:rsidR="00073548" w:rsidRPr="00073548">
        <w:rPr>
          <w:rFonts w:ascii="Arial" w:hAnsi="Arial" w:cs="Arial"/>
          <w:sz w:val="22"/>
          <w:szCs w:val="22"/>
        </w:rPr>
        <w:t>Raiffeisenbank</w:t>
      </w:r>
      <w:proofErr w:type="spellEnd"/>
      <w:r w:rsidR="00073548" w:rsidRPr="00073548">
        <w:rPr>
          <w:rFonts w:ascii="Arial" w:hAnsi="Arial" w:cs="Arial"/>
          <w:sz w:val="22"/>
          <w:szCs w:val="22"/>
        </w:rPr>
        <w:t xml:space="preserve"> a.s.</w:t>
      </w:r>
    </w:p>
    <w:p w:rsidR="00E81598" w:rsidRPr="00F537F8" w:rsidRDefault="00905D7D" w:rsidP="002C4EC6">
      <w:pPr>
        <w:widowControl w:val="0"/>
        <w:suppressAutoHyphens/>
        <w:rPr>
          <w:rFonts w:ascii="Arial" w:hAnsi="Arial" w:cs="Arial"/>
          <w:sz w:val="22"/>
          <w:szCs w:val="22"/>
        </w:rPr>
      </w:pPr>
      <w:r w:rsidRPr="00073548">
        <w:rPr>
          <w:rFonts w:ascii="Arial" w:hAnsi="Arial" w:cs="Arial"/>
          <w:sz w:val="22"/>
          <w:szCs w:val="22"/>
        </w:rPr>
        <w:t xml:space="preserve">číslo účtu: </w:t>
      </w:r>
      <w:r w:rsidRPr="00073548">
        <w:rPr>
          <w:rFonts w:ascii="Arial" w:hAnsi="Arial" w:cs="Arial"/>
          <w:sz w:val="22"/>
          <w:szCs w:val="22"/>
        </w:rPr>
        <w:tab/>
      </w:r>
      <w:r w:rsidRPr="00073548">
        <w:rPr>
          <w:rFonts w:ascii="Arial" w:hAnsi="Arial" w:cs="Arial"/>
          <w:sz w:val="22"/>
          <w:szCs w:val="22"/>
        </w:rPr>
        <w:tab/>
      </w:r>
      <w:r w:rsidRPr="00073548">
        <w:rPr>
          <w:rFonts w:ascii="Arial" w:hAnsi="Arial" w:cs="Arial"/>
          <w:sz w:val="22"/>
          <w:szCs w:val="22"/>
        </w:rPr>
        <w:tab/>
      </w:r>
      <w:r w:rsidR="00073548" w:rsidRPr="00073548">
        <w:rPr>
          <w:rFonts w:ascii="Arial" w:hAnsi="Arial" w:cs="Arial"/>
          <w:sz w:val="22"/>
          <w:szCs w:val="22"/>
        </w:rPr>
        <w:t>6565655001/5500</w:t>
      </w:r>
    </w:p>
    <w:p w:rsidR="00E81598" w:rsidRPr="00F537F8" w:rsidRDefault="00905D7D" w:rsidP="002C4EC6">
      <w:pPr>
        <w:widowControl w:val="0"/>
        <w:suppressAutoHyphens/>
        <w:rPr>
          <w:rFonts w:ascii="Arial" w:hAnsi="Arial" w:cs="Arial"/>
          <w:sz w:val="22"/>
          <w:szCs w:val="22"/>
        </w:rPr>
      </w:pPr>
      <w:r w:rsidRPr="00F537F8">
        <w:rPr>
          <w:rFonts w:ascii="Arial" w:hAnsi="Arial" w:cs="Arial"/>
          <w:sz w:val="22"/>
          <w:szCs w:val="22"/>
        </w:rPr>
        <w:t>kontaktní osoba</w:t>
      </w:r>
      <w:r w:rsidR="0084446A">
        <w:rPr>
          <w:rFonts w:ascii="Arial" w:hAnsi="Arial" w:cs="Arial"/>
          <w:sz w:val="22"/>
          <w:szCs w:val="22"/>
        </w:rPr>
        <w:t>:</w:t>
      </w:r>
      <w:r w:rsidR="0084446A">
        <w:rPr>
          <w:rFonts w:ascii="Arial" w:hAnsi="Arial" w:cs="Arial"/>
          <w:sz w:val="22"/>
          <w:szCs w:val="22"/>
        </w:rPr>
        <w:tab/>
      </w:r>
      <w:r w:rsidR="0084446A">
        <w:rPr>
          <w:rFonts w:ascii="Arial" w:hAnsi="Arial" w:cs="Arial"/>
          <w:sz w:val="22"/>
          <w:szCs w:val="22"/>
        </w:rPr>
        <w:tab/>
      </w:r>
      <w:r w:rsidR="00073548">
        <w:rPr>
          <w:rFonts w:ascii="Arial" w:hAnsi="Arial" w:cs="Arial"/>
          <w:sz w:val="22"/>
          <w:szCs w:val="22"/>
        </w:rPr>
        <w:t>Ing. Vlastimil Walter</w:t>
      </w:r>
    </w:p>
    <w:p w:rsidR="00E81598" w:rsidRPr="00F537F8" w:rsidRDefault="00905D7D" w:rsidP="002C4EC6">
      <w:pPr>
        <w:widowControl w:val="0"/>
        <w:suppressAutoHyphens/>
        <w:rPr>
          <w:rFonts w:ascii="Arial" w:hAnsi="Arial" w:cs="Arial"/>
          <w:sz w:val="22"/>
          <w:szCs w:val="22"/>
        </w:rPr>
      </w:pPr>
      <w:r w:rsidRPr="00F537F8">
        <w:rPr>
          <w:rFonts w:ascii="Arial" w:hAnsi="Arial" w:cs="Arial"/>
          <w:sz w:val="22"/>
          <w:szCs w:val="22"/>
        </w:rPr>
        <w:t>telefon:</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00073548">
        <w:rPr>
          <w:rFonts w:ascii="Arial" w:hAnsi="Arial" w:cs="Arial"/>
          <w:sz w:val="22"/>
          <w:szCs w:val="22"/>
        </w:rPr>
        <w:t>+420 577 213 151</w:t>
      </w:r>
    </w:p>
    <w:p w:rsidR="00E81598" w:rsidRPr="00F537F8" w:rsidRDefault="00905D7D" w:rsidP="002C4EC6">
      <w:pPr>
        <w:widowControl w:val="0"/>
        <w:suppressAutoHyphens/>
        <w:rPr>
          <w:rFonts w:ascii="Arial" w:hAnsi="Arial" w:cs="Arial"/>
          <w:sz w:val="22"/>
          <w:szCs w:val="22"/>
        </w:rPr>
      </w:pPr>
      <w:r w:rsidRPr="00F537F8">
        <w:rPr>
          <w:rFonts w:ascii="Arial" w:hAnsi="Arial" w:cs="Arial"/>
          <w:sz w:val="22"/>
          <w:szCs w:val="22"/>
        </w:rPr>
        <w:t>e-mail:</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00073548">
        <w:rPr>
          <w:rFonts w:ascii="Arial" w:hAnsi="Arial" w:cs="Arial"/>
          <w:sz w:val="22"/>
          <w:szCs w:val="22"/>
        </w:rPr>
        <w:t>vlastimil.walter@impromat.cz</w:t>
      </w:r>
    </w:p>
    <w:p w:rsidR="00E81598" w:rsidRPr="00F537F8" w:rsidRDefault="00905D7D" w:rsidP="002C4EC6">
      <w:pPr>
        <w:widowControl w:val="0"/>
        <w:suppressAutoHyphens/>
        <w:rPr>
          <w:rFonts w:ascii="Arial" w:hAnsi="Arial" w:cs="Arial"/>
          <w:sz w:val="22"/>
          <w:szCs w:val="22"/>
        </w:rPr>
      </w:pPr>
      <w:r w:rsidRPr="00F537F8">
        <w:rPr>
          <w:rFonts w:ascii="Arial" w:hAnsi="Arial" w:cs="Arial"/>
          <w:sz w:val="22"/>
          <w:szCs w:val="22"/>
        </w:rPr>
        <w:t>datová schránka:</w:t>
      </w:r>
      <w:r w:rsidRPr="00F537F8">
        <w:rPr>
          <w:rFonts w:ascii="Arial" w:hAnsi="Arial" w:cs="Arial"/>
          <w:sz w:val="22"/>
          <w:szCs w:val="22"/>
        </w:rPr>
        <w:tab/>
      </w:r>
      <w:r w:rsidRPr="00F537F8">
        <w:rPr>
          <w:rFonts w:ascii="Arial" w:hAnsi="Arial" w:cs="Arial"/>
          <w:sz w:val="22"/>
          <w:szCs w:val="22"/>
        </w:rPr>
        <w:tab/>
      </w:r>
      <w:r w:rsidR="00073548">
        <w:rPr>
          <w:rFonts w:ascii="Arial" w:hAnsi="Arial" w:cs="Arial"/>
          <w:sz w:val="22"/>
          <w:szCs w:val="22"/>
        </w:rPr>
        <w:t>6ixbsrr</w:t>
      </w:r>
    </w:p>
    <w:p w:rsidR="00E81598" w:rsidRPr="00F537F8" w:rsidRDefault="00905D7D" w:rsidP="002C4EC6">
      <w:pPr>
        <w:widowControl w:val="0"/>
        <w:suppressAutoHyphens/>
        <w:rPr>
          <w:rFonts w:ascii="Arial" w:hAnsi="Arial" w:cs="Arial"/>
          <w:sz w:val="22"/>
          <w:szCs w:val="22"/>
        </w:rPr>
      </w:pPr>
      <w:r w:rsidRPr="00F537F8">
        <w:rPr>
          <w:rFonts w:ascii="Arial" w:hAnsi="Arial" w:cs="Arial"/>
          <w:sz w:val="22"/>
          <w:szCs w:val="22"/>
        </w:rPr>
        <w:t xml:space="preserve">(dále jen </w:t>
      </w:r>
      <w:r w:rsidRPr="00F537F8">
        <w:rPr>
          <w:rFonts w:ascii="Arial" w:hAnsi="Arial" w:cs="Arial"/>
          <w:b/>
          <w:sz w:val="22"/>
          <w:szCs w:val="22"/>
        </w:rPr>
        <w:t>„</w:t>
      </w:r>
      <w:r w:rsidR="00F62D0A">
        <w:rPr>
          <w:rFonts w:ascii="Arial" w:hAnsi="Arial" w:cs="Arial"/>
          <w:b/>
          <w:sz w:val="22"/>
          <w:szCs w:val="22"/>
        </w:rPr>
        <w:t>poskytovatel</w:t>
      </w:r>
      <w:r w:rsidRPr="00F537F8">
        <w:rPr>
          <w:rFonts w:ascii="Arial" w:hAnsi="Arial" w:cs="Arial"/>
          <w:b/>
          <w:sz w:val="22"/>
          <w:szCs w:val="22"/>
        </w:rPr>
        <w:t>“</w:t>
      </w:r>
      <w:r w:rsidRPr="00F537F8">
        <w:rPr>
          <w:rFonts w:ascii="Arial" w:hAnsi="Arial" w:cs="Arial"/>
          <w:sz w:val="22"/>
          <w:szCs w:val="22"/>
        </w:rPr>
        <w:t>)</w:t>
      </w:r>
    </w:p>
    <w:p w:rsidR="00E81598" w:rsidRPr="00F537F8" w:rsidRDefault="00905D7D" w:rsidP="002C4EC6">
      <w:pPr>
        <w:widowControl w:val="0"/>
        <w:suppressAutoHyphens/>
        <w:spacing w:before="240"/>
        <w:jc w:val="both"/>
        <w:rPr>
          <w:rFonts w:ascii="Arial" w:hAnsi="Arial" w:cs="Arial"/>
          <w:b/>
          <w:sz w:val="22"/>
          <w:szCs w:val="22"/>
        </w:rPr>
      </w:pPr>
      <w:r w:rsidRPr="00F537F8">
        <w:rPr>
          <w:rFonts w:ascii="Arial" w:hAnsi="Arial" w:cs="Arial"/>
          <w:sz w:val="22"/>
          <w:szCs w:val="22"/>
        </w:rPr>
        <w:t xml:space="preserve">(dále také společně </w:t>
      </w:r>
      <w:r w:rsidRPr="00F537F8">
        <w:rPr>
          <w:rFonts w:ascii="Arial" w:hAnsi="Arial" w:cs="Arial"/>
          <w:b/>
          <w:sz w:val="22"/>
          <w:szCs w:val="22"/>
        </w:rPr>
        <w:t>„smluvní strany“</w:t>
      </w:r>
      <w:r w:rsidRPr="00F537F8">
        <w:rPr>
          <w:rFonts w:ascii="Arial" w:hAnsi="Arial" w:cs="Arial"/>
          <w:sz w:val="22"/>
          <w:szCs w:val="22"/>
        </w:rPr>
        <w:t>)</w:t>
      </w:r>
      <w:r w:rsidR="008917E4" w:rsidRPr="00F537F8">
        <w:rPr>
          <w:rFonts w:ascii="Arial" w:hAnsi="Arial" w:cs="Arial"/>
          <w:b/>
          <w:sz w:val="22"/>
          <w:szCs w:val="22"/>
        </w:rPr>
        <w:br w:type="page"/>
      </w: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Účel smlouvy</w:t>
      </w:r>
    </w:p>
    <w:p w:rsidR="00E81598" w:rsidRPr="00102926" w:rsidRDefault="00827B46" w:rsidP="00D64B0C">
      <w:pPr>
        <w:pStyle w:val="Zkladntext1"/>
        <w:widowControl w:val="0"/>
        <w:shd w:val="clear" w:color="auto" w:fill="auto"/>
        <w:suppressAutoHyphens/>
        <w:spacing w:before="120" w:after="0" w:line="240" w:lineRule="auto"/>
        <w:ind w:left="0" w:firstLine="0"/>
        <w:jc w:val="both"/>
        <w:rPr>
          <w:rFonts w:ascii="Arial" w:hAnsi="Arial" w:cs="Arial"/>
          <w:b/>
          <w:sz w:val="22"/>
          <w:szCs w:val="22"/>
        </w:rPr>
      </w:pPr>
      <w:r>
        <w:rPr>
          <w:rFonts w:ascii="Arial" w:hAnsi="Arial" w:cs="Arial"/>
          <w:sz w:val="22"/>
          <w:szCs w:val="22"/>
        </w:rPr>
        <w:t xml:space="preserve">Účelem této smlouvy je </w:t>
      </w:r>
      <w:r w:rsidR="0023799B" w:rsidRPr="00F537F8">
        <w:rPr>
          <w:rFonts w:ascii="Arial" w:hAnsi="Arial" w:cs="Arial"/>
          <w:sz w:val="22"/>
          <w:szCs w:val="22"/>
        </w:rPr>
        <w:t xml:space="preserve"> realiz</w:t>
      </w:r>
      <w:r>
        <w:rPr>
          <w:rFonts w:ascii="Arial" w:hAnsi="Arial" w:cs="Arial"/>
          <w:sz w:val="22"/>
          <w:szCs w:val="22"/>
        </w:rPr>
        <w:t>ace</w:t>
      </w:r>
      <w:r w:rsidR="0023799B" w:rsidRPr="00F537F8">
        <w:rPr>
          <w:rFonts w:ascii="Arial" w:hAnsi="Arial" w:cs="Arial"/>
          <w:sz w:val="22"/>
          <w:szCs w:val="22"/>
        </w:rPr>
        <w:t xml:space="preserve"> veřejn</w:t>
      </w:r>
      <w:r>
        <w:rPr>
          <w:rFonts w:ascii="Arial" w:hAnsi="Arial" w:cs="Arial"/>
          <w:sz w:val="22"/>
          <w:szCs w:val="22"/>
        </w:rPr>
        <w:t>é</w:t>
      </w:r>
      <w:r w:rsidR="0023799B" w:rsidRPr="00F537F8">
        <w:rPr>
          <w:rFonts w:ascii="Arial" w:hAnsi="Arial" w:cs="Arial"/>
          <w:sz w:val="22"/>
          <w:szCs w:val="22"/>
        </w:rPr>
        <w:t xml:space="preserve"> zakázk</w:t>
      </w:r>
      <w:r>
        <w:rPr>
          <w:rFonts w:ascii="Arial" w:hAnsi="Arial" w:cs="Arial"/>
          <w:sz w:val="22"/>
          <w:szCs w:val="22"/>
        </w:rPr>
        <w:t>y</w:t>
      </w:r>
      <w:r w:rsidR="00AC21F0" w:rsidRPr="00F537F8">
        <w:rPr>
          <w:rFonts w:ascii="Arial" w:hAnsi="Arial" w:cs="Arial"/>
          <w:sz w:val="22"/>
          <w:szCs w:val="22"/>
        </w:rPr>
        <w:t xml:space="preserve">, kterou </w:t>
      </w:r>
      <w:r w:rsidR="00F62D0A">
        <w:rPr>
          <w:rFonts w:ascii="Arial" w:hAnsi="Arial" w:cs="Arial"/>
          <w:sz w:val="22"/>
          <w:szCs w:val="22"/>
        </w:rPr>
        <w:t>objednatel</w:t>
      </w:r>
      <w:r w:rsidR="00AC21F0" w:rsidRPr="00F537F8">
        <w:rPr>
          <w:rFonts w:ascii="Arial" w:hAnsi="Arial" w:cs="Arial"/>
          <w:sz w:val="22"/>
          <w:szCs w:val="22"/>
        </w:rPr>
        <w:t xml:space="preserve"> zadal pod </w:t>
      </w:r>
      <w:r w:rsidR="00533DE9" w:rsidRPr="00F537F8">
        <w:rPr>
          <w:rFonts w:ascii="Arial" w:hAnsi="Arial" w:cs="Arial"/>
          <w:sz w:val="22"/>
          <w:szCs w:val="22"/>
        </w:rPr>
        <w:t>č.</w:t>
      </w:r>
      <w:r w:rsidR="00533DE9">
        <w:rPr>
          <w:rFonts w:ascii="Arial" w:hAnsi="Arial" w:cs="Arial"/>
          <w:sz w:val="22"/>
          <w:szCs w:val="22"/>
        </w:rPr>
        <w:t> </w:t>
      </w:r>
      <w:r w:rsidR="00533DE9" w:rsidRPr="00F537F8">
        <w:rPr>
          <w:rFonts w:ascii="Arial" w:hAnsi="Arial" w:cs="Arial"/>
          <w:sz w:val="22"/>
          <w:szCs w:val="22"/>
        </w:rPr>
        <w:t>j.</w:t>
      </w:r>
      <w:r w:rsidR="005055AD" w:rsidRPr="00F537F8">
        <w:rPr>
          <w:rFonts w:ascii="Arial" w:hAnsi="Arial" w:cs="Arial"/>
          <w:sz w:val="22"/>
          <w:szCs w:val="22"/>
        </w:rPr>
        <w:t>:</w:t>
      </w:r>
      <w:r w:rsidR="00477C9F" w:rsidRPr="00F537F8">
        <w:rPr>
          <w:rFonts w:ascii="Arial" w:hAnsi="Arial" w:cs="Arial"/>
          <w:sz w:val="22"/>
          <w:szCs w:val="22"/>
        </w:rPr>
        <w:t> </w:t>
      </w:r>
      <w:r w:rsidR="00A06488" w:rsidRPr="00A06488">
        <w:rPr>
          <w:rFonts w:ascii="Arial" w:hAnsi="Arial" w:cs="Arial"/>
          <w:sz w:val="22"/>
          <w:szCs w:val="22"/>
        </w:rPr>
        <w:t xml:space="preserve">09407/16-SSHR </w:t>
      </w:r>
      <w:r w:rsidR="005055AD" w:rsidRPr="00F537F8">
        <w:rPr>
          <w:rFonts w:ascii="Arial" w:hAnsi="Arial" w:cs="Arial"/>
          <w:sz w:val="22"/>
          <w:szCs w:val="22"/>
        </w:rPr>
        <w:t xml:space="preserve">s </w:t>
      </w:r>
      <w:r w:rsidR="0023799B" w:rsidRPr="00F537F8">
        <w:rPr>
          <w:rFonts w:ascii="Arial" w:hAnsi="Arial" w:cs="Arial"/>
          <w:sz w:val="22"/>
          <w:szCs w:val="22"/>
        </w:rPr>
        <w:t xml:space="preserve">názvem </w:t>
      </w:r>
      <w:r w:rsidR="006354D4" w:rsidRPr="00F537F8">
        <w:rPr>
          <w:rFonts w:ascii="Arial" w:hAnsi="Arial" w:cs="Arial"/>
          <w:sz w:val="22"/>
          <w:szCs w:val="22"/>
        </w:rPr>
        <w:t>„</w:t>
      </w:r>
      <w:r w:rsidR="00A06488" w:rsidRPr="00A06488">
        <w:rPr>
          <w:rFonts w:ascii="Arial" w:hAnsi="Arial" w:cs="Arial"/>
          <w:sz w:val="22"/>
          <w:szCs w:val="22"/>
        </w:rPr>
        <w:t>16-159 Expertní podpora IT technologií</w:t>
      </w:r>
      <w:r w:rsidR="006354D4" w:rsidRPr="00F537F8">
        <w:rPr>
          <w:rFonts w:ascii="Arial" w:hAnsi="Arial" w:cs="Arial"/>
          <w:sz w:val="22"/>
          <w:szCs w:val="22"/>
        </w:rPr>
        <w:t>“</w:t>
      </w:r>
      <w:r w:rsidR="0023799B" w:rsidRPr="00F537F8">
        <w:rPr>
          <w:rFonts w:ascii="Arial" w:hAnsi="Arial" w:cs="Arial"/>
          <w:sz w:val="22"/>
          <w:szCs w:val="22"/>
        </w:rPr>
        <w:t>.</w:t>
      </w:r>
    </w:p>
    <w:p w:rsidR="00102926" w:rsidRPr="000E3651" w:rsidRDefault="00102926" w:rsidP="00102926">
      <w:pPr>
        <w:pStyle w:val="Zkladntext1"/>
        <w:widowControl w:val="0"/>
        <w:shd w:val="clear" w:color="auto" w:fill="auto"/>
        <w:suppressAutoHyphens/>
        <w:spacing w:before="120" w:after="0" w:line="240" w:lineRule="auto"/>
        <w:jc w:val="both"/>
        <w:rPr>
          <w:rFonts w:ascii="Arial" w:hAnsi="Arial" w:cs="Arial"/>
          <w:b/>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Předmět smlouvy</w:t>
      </w:r>
    </w:p>
    <w:p w:rsidR="00523E95" w:rsidRPr="00446ED2" w:rsidRDefault="00523E95" w:rsidP="00523E95">
      <w:pPr>
        <w:pStyle w:val="Odstavecseseznamem"/>
        <w:numPr>
          <w:ilvl w:val="0"/>
          <w:numId w:val="10"/>
        </w:numPr>
        <w:spacing w:before="120"/>
        <w:ind w:left="426" w:hanging="426"/>
        <w:jc w:val="both"/>
        <w:rPr>
          <w:rFonts w:ascii="Arial" w:hAnsi="Arial" w:cs="Arial"/>
          <w:snapToGrid w:val="0"/>
          <w:sz w:val="22"/>
          <w:szCs w:val="22"/>
        </w:rPr>
      </w:pPr>
      <w:r w:rsidRPr="00AF1166">
        <w:rPr>
          <w:rFonts w:ascii="Arial" w:hAnsi="Arial" w:cs="Arial"/>
          <w:snapToGrid w:val="0"/>
          <w:sz w:val="22"/>
          <w:szCs w:val="22"/>
        </w:rPr>
        <w:t xml:space="preserve">Předmětem této smlouvy je </w:t>
      </w:r>
      <w:r>
        <w:rPr>
          <w:rFonts w:ascii="Arial" w:hAnsi="Arial" w:cs="Arial"/>
          <w:snapToGrid w:val="0"/>
          <w:sz w:val="22"/>
          <w:szCs w:val="22"/>
        </w:rPr>
        <w:t xml:space="preserve">poskytování </w:t>
      </w:r>
      <w:r w:rsidRPr="00AF1166">
        <w:rPr>
          <w:rFonts w:ascii="Arial" w:hAnsi="Arial" w:cs="Arial"/>
          <w:snapToGrid w:val="0"/>
          <w:sz w:val="22"/>
          <w:szCs w:val="22"/>
        </w:rPr>
        <w:t xml:space="preserve">potřebných služeb </w:t>
      </w:r>
      <w:r>
        <w:rPr>
          <w:rFonts w:ascii="Arial" w:hAnsi="Arial" w:cs="Arial"/>
          <w:snapToGrid w:val="0"/>
          <w:sz w:val="22"/>
          <w:szCs w:val="22"/>
        </w:rPr>
        <w:t xml:space="preserve">poskytovatelem objednateli pro oblast podpory platformy </w:t>
      </w:r>
      <w:proofErr w:type="spellStart"/>
      <w:r>
        <w:rPr>
          <w:rFonts w:ascii="Arial" w:hAnsi="Arial" w:cs="Arial"/>
          <w:snapToGrid w:val="0"/>
          <w:sz w:val="22"/>
          <w:szCs w:val="22"/>
        </w:rPr>
        <w:t>VMware</w:t>
      </w:r>
      <w:proofErr w:type="spellEnd"/>
      <w:r>
        <w:rPr>
          <w:rFonts w:ascii="Arial" w:hAnsi="Arial" w:cs="Arial"/>
          <w:snapToGrid w:val="0"/>
          <w:sz w:val="22"/>
          <w:szCs w:val="22"/>
        </w:rPr>
        <w:t>.</w:t>
      </w:r>
    </w:p>
    <w:p w:rsidR="00523E95" w:rsidRDefault="00523E95" w:rsidP="00523E95">
      <w:pPr>
        <w:pStyle w:val="Odstavecseseznamem"/>
        <w:spacing w:before="120"/>
        <w:ind w:left="426"/>
        <w:jc w:val="both"/>
        <w:rPr>
          <w:rFonts w:ascii="Arial" w:hAnsi="Arial" w:cs="Arial"/>
          <w:snapToGrid w:val="0"/>
          <w:sz w:val="22"/>
          <w:szCs w:val="22"/>
        </w:rPr>
      </w:pPr>
      <w:r>
        <w:rPr>
          <w:rFonts w:ascii="Arial" w:hAnsi="Arial" w:cs="Arial"/>
          <w:snapToGrid w:val="0"/>
          <w:sz w:val="22"/>
          <w:szCs w:val="22"/>
        </w:rPr>
        <w:t xml:space="preserve">Služby, které mají být poskytovány k výše uvedené oblasti podpory, jsou zejména update, upgrade, migrace a instalace/reinstalace v případě změny HW a následné zaškolení obsluhy (zaměstnanců objednatele). </w:t>
      </w:r>
      <w:r w:rsidRPr="00102926">
        <w:rPr>
          <w:rFonts w:ascii="Arial" w:hAnsi="Arial" w:cs="Arial"/>
          <w:snapToGrid w:val="0"/>
          <w:sz w:val="22"/>
          <w:szCs w:val="22"/>
        </w:rPr>
        <w:t>Bude se jedna</w:t>
      </w:r>
      <w:r>
        <w:rPr>
          <w:rFonts w:ascii="Arial" w:hAnsi="Arial" w:cs="Arial"/>
          <w:snapToGrid w:val="0"/>
          <w:sz w:val="22"/>
          <w:szCs w:val="22"/>
        </w:rPr>
        <w:t>t např. o služby spočívající v:</w:t>
      </w:r>
    </w:p>
    <w:p w:rsidR="00523E95" w:rsidRPr="00446ED2" w:rsidRDefault="00523E95" w:rsidP="00827B46">
      <w:pPr>
        <w:pStyle w:val="Odstavecseseznamem"/>
        <w:numPr>
          <w:ilvl w:val="0"/>
          <w:numId w:val="18"/>
        </w:numPr>
        <w:spacing w:before="120"/>
        <w:jc w:val="both"/>
        <w:rPr>
          <w:rFonts w:ascii="Arial" w:hAnsi="Arial" w:cs="Arial"/>
          <w:snapToGrid w:val="0"/>
          <w:sz w:val="22"/>
          <w:szCs w:val="22"/>
        </w:rPr>
      </w:pPr>
      <w:r w:rsidRPr="00446ED2">
        <w:rPr>
          <w:rFonts w:ascii="Arial" w:hAnsi="Arial" w:cs="Arial"/>
          <w:snapToGrid w:val="0"/>
          <w:sz w:val="22"/>
          <w:szCs w:val="22"/>
        </w:rPr>
        <w:t>instalac</w:t>
      </w:r>
      <w:r>
        <w:rPr>
          <w:rFonts w:ascii="Arial" w:hAnsi="Arial" w:cs="Arial"/>
          <w:snapToGrid w:val="0"/>
          <w:sz w:val="22"/>
          <w:szCs w:val="22"/>
        </w:rPr>
        <w:t>i</w:t>
      </w:r>
      <w:r w:rsidRPr="00446ED2">
        <w:rPr>
          <w:rFonts w:ascii="Arial" w:hAnsi="Arial" w:cs="Arial"/>
          <w:snapToGrid w:val="0"/>
          <w:sz w:val="22"/>
          <w:szCs w:val="22"/>
        </w:rPr>
        <w:t xml:space="preserve"> nových HW zařízení (např. serverů, FC </w:t>
      </w:r>
      <w:proofErr w:type="spellStart"/>
      <w:r w:rsidRPr="00446ED2">
        <w:rPr>
          <w:rFonts w:ascii="Arial" w:hAnsi="Arial" w:cs="Arial"/>
          <w:snapToGrid w:val="0"/>
          <w:sz w:val="22"/>
          <w:szCs w:val="22"/>
        </w:rPr>
        <w:t>switchů</w:t>
      </w:r>
      <w:proofErr w:type="spellEnd"/>
      <w:r w:rsidRPr="00446ED2">
        <w:rPr>
          <w:rFonts w:ascii="Arial" w:hAnsi="Arial" w:cs="Arial"/>
          <w:snapToGrid w:val="0"/>
          <w:sz w:val="22"/>
          <w:szCs w:val="22"/>
        </w:rPr>
        <w:t xml:space="preserve">, datových úložišť), včetně FC zónování, nastavení </w:t>
      </w:r>
      <w:r w:rsidR="00827B46" w:rsidRPr="00827B46">
        <w:rPr>
          <w:rFonts w:ascii="Arial" w:hAnsi="Arial" w:cs="Arial"/>
          <w:snapToGrid w:val="0"/>
          <w:sz w:val="22"/>
          <w:szCs w:val="22"/>
        </w:rPr>
        <w:t xml:space="preserve">distribuovaného </w:t>
      </w:r>
      <w:proofErr w:type="spellStart"/>
      <w:r w:rsidR="00827B46" w:rsidRPr="00827B46">
        <w:rPr>
          <w:rFonts w:ascii="Arial" w:hAnsi="Arial" w:cs="Arial"/>
          <w:snapToGrid w:val="0"/>
          <w:sz w:val="22"/>
          <w:szCs w:val="22"/>
        </w:rPr>
        <w:t>switche</w:t>
      </w:r>
      <w:proofErr w:type="spellEnd"/>
      <w:r w:rsidRPr="00446ED2">
        <w:rPr>
          <w:rFonts w:ascii="Arial" w:hAnsi="Arial" w:cs="Arial"/>
          <w:snapToGrid w:val="0"/>
          <w:sz w:val="22"/>
          <w:szCs w:val="22"/>
        </w:rPr>
        <w:t>, nastavení např. HA, TF, SRM, DR apod.,</w:t>
      </w:r>
    </w:p>
    <w:p w:rsidR="00523E95" w:rsidRPr="00446ED2" w:rsidRDefault="00523E95" w:rsidP="00523E95">
      <w:pPr>
        <w:pStyle w:val="Odstavecseseznamem"/>
        <w:numPr>
          <w:ilvl w:val="0"/>
          <w:numId w:val="18"/>
        </w:numPr>
        <w:spacing w:before="120"/>
        <w:ind w:left="851"/>
        <w:jc w:val="both"/>
        <w:rPr>
          <w:rFonts w:ascii="Arial" w:hAnsi="Arial" w:cs="Arial"/>
          <w:snapToGrid w:val="0"/>
          <w:sz w:val="22"/>
          <w:szCs w:val="22"/>
        </w:rPr>
      </w:pPr>
      <w:r w:rsidRPr="00446ED2">
        <w:rPr>
          <w:rFonts w:ascii="Arial" w:hAnsi="Arial" w:cs="Arial"/>
          <w:snapToGrid w:val="0"/>
          <w:sz w:val="22"/>
          <w:szCs w:val="22"/>
        </w:rPr>
        <w:t>rekonfigurace systémů dle požadavků zadavatele,</w:t>
      </w:r>
    </w:p>
    <w:p w:rsidR="00523E95" w:rsidRPr="00446ED2" w:rsidRDefault="00523E95" w:rsidP="00523E95">
      <w:pPr>
        <w:pStyle w:val="Odstavecseseznamem"/>
        <w:numPr>
          <w:ilvl w:val="0"/>
          <w:numId w:val="18"/>
        </w:numPr>
        <w:spacing w:before="120"/>
        <w:ind w:left="851"/>
        <w:jc w:val="both"/>
        <w:rPr>
          <w:rFonts w:ascii="Arial" w:hAnsi="Arial" w:cs="Arial"/>
          <w:snapToGrid w:val="0"/>
          <w:sz w:val="22"/>
          <w:szCs w:val="22"/>
        </w:rPr>
      </w:pPr>
      <w:r w:rsidRPr="00446ED2">
        <w:rPr>
          <w:rFonts w:ascii="Arial" w:hAnsi="Arial" w:cs="Arial"/>
          <w:snapToGrid w:val="0"/>
          <w:sz w:val="22"/>
          <w:szCs w:val="22"/>
        </w:rPr>
        <w:t xml:space="preserve">profylaxe systémů </w:t>
      </w:r>
    </w:p>
    <w:p w:rsidR="00523E95" w:rsidRPr="00446ED2" w:rsidRDefault="00523E95" w:rsidP="00523E95">
      <w:pPr>
        <w:pStyle w:val="Odstavecseseznamem"/>
        <w:numPr>
          <w:ilvl w:val="1"/>
          <w:numId w:val="18"/>
        </w:numPr>
        <w:spacing w:before="120"/>
        <w:jc w:val="both"/>
        <w:rPr>
          <w:rFonts w:ascii="Arial" w:hAnsi="Arial" w:cs="Arial"/>
          <w:snapToGrid w:val="0"/>
          <w:sz w:val="22"/>
          <w:szCs w:val="22"/>
        </w:rPr>
      </w:pPr>
      <w:r w:rsidRPr="00446ED2">
        <w:rPr>
          <w:rFonts w:ascii="Arial" w:hAnsi="Arial" w:cs="Arial"/>
          <w:snapToGrid w:val="0"/>
          <w:sz w:val="22"/>
          <w:szCs w:val="22"/>
        </w:rPr>
        <w:t>aktualizace firmware HW,</w:t>
      </w:r>
    </w:p>
    <w:p w:rsidR="00523E95" w:rsidRPr="00446ED2" w:rsidRDefault="00523E95" w:rsidP="00523E95">
      <w:pPr>
        <w:pStyle w:val="Odstavecseseznamem"/>
        <w:numPr>
          <w:ilvl w:val="1"/>
          <w:numId w:val="18"/>
        </w:numPr>
        <w:spacing w:before="120"/>
        <w:jc w:val="both"/>
        <w:rPr>
          <w:rFonts w:ascii="Arial" w:hAnsi="Arial" w:cs="Arial"/>
          <w:snapToGrid w:val="0"/>
          <w:sz w:val="22"/>
          <w:szCs w:val="22"/>
        </w:rPr>
      </w:pPr>
      <w:r w:rsidRPr="00446ED2">
        <w:rPr>
          <w:rFonts w:ascii="Arial" w:hAnsi="Arial" w:cs="Arial"/>
          <w:snapToGrid w:val="0"/>
          <w:sz w:val="22"/>
          <w:szCs w:val="22"/>
        </w:rPr>
        <w:t xml:space="preserve">aktualizace </w:t>
      </w:r>
      <w:proofErr w:type="spellStart"/>
      <w:r w:rsidRPr="00446ED2">
        <w:rPr>
          <w:rFonts w:ascii="Arial" w:hAnsi="Arial" w:cs="Arial"/>
          <w:snapToGrid w:val="0"/>
          <w:sz w:val="22"/>
          <w:szCs w:val="22"/>
        </w:rPr>
        <w:t>VMware</w:t>
      </w:r>
      <w:proofErr w:type="spellEnd"/>
      <w:r w:rsidRPr="00446ED2">
        <w:rPr>
          <w:rFonts w:ascii="Arial" w:hAnsi="Arial" w:cs="Arial"/>
          <w:snapToGrid w:val="0"/>
          <w:sz w:val="22"/>
          <w:szCs w:val="22"/>
        </w:rPr>
        <w:t xml:space="preserve"> </w:t>
      </w:r>
      <w:proofErr w:type="spellStart"/>
      <w:r w:rsidRPr="00446ED2">
        <w:rPr>
          <w:rFonts w:ascii="Arial" w:hAnsi="Arial" w:cs="Arial"/>
          <w:snapToGrid w:val="0"/>
          <w:sz w:val="22"/>
          <w:szCs w:val="22"/>
        </w:rPr>
        <w:t>tools</w:t>
      </w:r>
      <w:proofErr w:type="spellEnd"/>
      <w:r w:rsidRPr="00446ED2">
        <w:rPr>
          <w:rFonts w:ascii="Arial" w:hAnsi="Arial" w:cs="Arial"/>
          <w:snapToGrid w:val="0"/>
          <w:sz w:val="22"/>
          <w:szCs w:val="22"/>
        </w:rPr>
        <w:t xml:space="preserve"> a firmware virtuálních serverů, </w:t>
      </w:r>
    </w:p>
    <w:p w:rsidR="00523E95" w:rsidRPr="00446ED2" w:rsidRDefault="00523E95" w:rsidP="00523E95">
      <w:pPr>
        <w:pStyle w:val="Odstavecseseznamem"/>
        <w:numPr>
          <w:ilvl w:val="1"/>
          <w:numId w:val="18"/>
        </w:numPr>
        <w:spacing w:before="120"/>
        <w:jc w:val="both"/>
        <w:rPr>
          <w:rFonts w:ascii="Arial" w:hAnsi="Arial" w:cs="Arial"/>
          <w:snapToGrid w:val="0"/>
          <w:sz w:val="22"/>
          <w:szCs w:val="22"/>
        </w:rPr>
      </w:pPr>
      <w:r w:rsidRPr="00446ED2">
        <w:rPr>
          <w:rFonts w:ascii="Arial" w:hAnsi="Arial" w:cs="Arial"/>
          <w:snapToGrid w:val="0"/>
          <w:sz w:val="22"/>
          <w:szCs w:val="22"/>
        </w:rPr>
        <w:t xml:space="preserve">povyšování verzí </w:t>
      </w:r>
      <w:proofErr w:type="spellStart"/>
      <w:r w:rsidRPr="00446ED2">
        <w:rPr>
          <w:rFonts w:ascii="Arial" w:hAnsi="Arial" w:cs="Arial"/>
          <w:snapToGrid w:val="0"/>
          <w:sz w:val="22"/>
          <w:szCs w:val="22"/>
        </w:rPr>
        <w:t>VMware</w:t>
      </w:r>
      <w:proofErr w:type="spellEnd"/>
      <w:r w:rsidRPr="00446ED2">
        <w:rPr>
          <w:rFonts w:ascii="Arial" w:hAnsi="Arial" w:cs="Arial"/>
          <w:snapToGrid w:val="0"/>
          <w:sz w:val="22"/>
          <w:szCs w:val="22"/>
        </w:rPr>
        <w:t xml:space="preserve">, </w:t>
      </w:r>
    </w:p>
    <w:p w:rsidR="00523E95" w:rsidRPr="00446ED2" w:rsidRDefault="00523E95" w:rsidP="00523E95">
      <w:pPr>
        <w:pStyle w:val="Odstavecseseznamem"/>
        <w:numPr>
          <w:ilvl w:val="0"/>
          <w:numId w:val="18"/>
        </w:numPr>
        <w:spacing w:before="120"/>
        <w:ind w:left="851"/>
        <w:jc w:val="both"/>
        <w:rPr>
          <w:rFonts w:ascii="Arial" w:hAnsi="Arial" w:cs="Arial"/>
          <w:snapToGrid w:val="0"/>
          <w:sz w:val="22"/>
          <w:szCs w:val="22"/>
        </w:rPr>
      </w:pPr>
      <w:r w:rsidRPr="00446ED2">
        <w:rPr>
          <w:rFonts w:ascii="Arial" w:hAnsi="Arial" w:cs="Arial"/>
          <w:snapToGrid w:val="0"/>
          <w:sz w:val="22"/>
          <w:szCs w:val="22"/>
        </w:rPr>
        <w:t>řešení aktuálních provozních problémů.</w:t>
      </w:r>
    </w:p>
    <w:p w:rsidR="00AF1166" w:rsidRDefault="00523E95" w:rsidP="00523E95">
      <w:pPr>
        <w:pStyle w:val="Odstavecseseznamem"/>
        <w:spacing w:before="120"/>
        <w:ind w:left="426"/>
        <w:jc w:val="both"/>
        <w:rPr>
          <w:rFonts w:ascii="Arial" w:hAnsi="Arial" w:cs="Arial"/>
          <w:snapToGrid w:val="0"/>
          <w:sz w:val="22"/>
          <w:szCs w:val="22"/>
        </w:rPr>
      </w:pPr>
      <w:r>
        <w:rPr>
          <w:rFonts w:ascii="Arial" w:hAnsi="Arial" w:cs="Arial"/>
          <w:snapToGrid w:val="0"/>
          <w:sz w:val="22"/>
          <w:szCs w:val="22"/>
        </w:rPr>
        <w:t xml:space="preserve"> </w:t>
      </w:r>
      <w:r w:rsidR="00AF1166">
        <w:rPr>
          <w:rFonts w:ascii="Arial" w:hAnsi="Arial" w:cs="Arial"/>
          <w:snapToGrid w:val="0"/>
          <w:sz w:val="22"/>
          <w:szCs w:val="22"/>
        </w:rPr>
        <w:t>(Dále jako „</w:t>
      </w:r>
      <w:r w:rsidR="00F62D0A">
        <w:rPr>
          <w:rFonts w:ascii="Arial" w:hAnsi="Arial" w:cs="Arial"/>
          <w:snapToGrid w:val="0"/>
          <w:sz w:val="22"/>
          <w:szCs w:val="22"/>
        </w:rPr>
        <w:t>služby</w:t>
      </w:r>
      <w:r w:rsidR="00AF1166">
        <w:rPr>
          <w:rFonts w:ascii="Arial" w:hAnsi="Arial" w:cs="Arial"/>
          <w:snapToGrid w:val="0"/>
          <w:sz w:val="22"/>
          <w:szCs w:val="22"/>
        </w:rPr>
        <w:t>“</w:t>
      </w:r>
      <w:r w:rsidR="00DC5538">
        <w:rPr>
          <w:rFonts w:ascii="Arial" w:hAnsi="Arial" w:cs="Arial"/>
          <w:snapToGrid w:val="0"/>
          <w:sz w:val="22"/>
          <w:szCs w:val="22"/>
        </w:rPr>
        <w:t xml:space="preserve"> nebo „dílo“</w:t>
      </w:r>
      <w:r w:rsidR="00AF1166">
        <w:rPr>
          <w:rFonts w:ascii="Arial" w:hAnsi="Arial" w:cs="Arial"/>
          <w:snapToGrid w:val="0"/>
          <w:sz w:val="22"/>
          <w:szCs w:val="22"/>
        </w:rPr>
        <w:t>).</w:t>
      </w:r>
    </w:p>
    <w:p w:rsidR="00AF1166" w:rsidRDefault="00D83B21" w:rsidP="00102926">
      <w:pPr>
        <w:pStyle w:val="Odstavecseseznamem"/>
        <w:numPr>
          <w:ilvl w:val="0"/>
          <w:numId w:val="10"/>
        </w:numPr>
        <w:spacing w:before="120"/>
        <w:ind w:left="426" w:hanging="426"/>
        <w:jc w:val="both"/>
        <w:rPr>
          <w:rFonts w:ascii="Arial" w:hAnsi="Arial" w:cs="Arial"/>
          <w:snapToGrid w:val="0"/>
          <w:sz w:val="22"/>
          <w:szCs w:val="22"/>
        </w:rPr>
      </w:pPr>
      <w:r>
        <w:rPr>
          <w:rFonts w:ascii="Arial" w:hAnsi="Arial" w:cs="Arial"/>
          <w:snapToGrid w:val="0"/>
          <w:sz w:val="22"/>
          <w:szCs w:val="22"/>
        </w:rPr>
        <w:t xml:space="preserve">Poskytovatel se zavazuje poskytovat služby </w:t>
      </w:r>
      <w:r w:rsidR="00F62D0A" w:rsidRPr="00F62D0A">
        <w:rPr>
          <w:rFonts w:ascii="Arial" w:hAnsi="Arial" w:cs="Arial"/>
          <w:snapToGrid w:val="0"/>
          <w:sz w:val="22"/>
          <w:szCs w:val="22"/>
        </w:rPr>
        <w:t>za podmínek uvedených v této smlouvě a</w:t>
      </w:r>
      <w:r w:rsidR="00677365">
        <w:rPr>
          <w:rFonts w:ascii="Arial" w:hAnsi="Arial" w:cs="Arial"/>
          <w:snapToGrid w:val="0"/>
          <w:sz w:val="22"/>
          <w:szCs w:val="22"/>
        </w:rPr>
        <w:t> </w:t>
      </w:r>
      <w:r>
        <w:rPr>
          <w:rFonts w:ascii="Arial" w:hAnsi="Arial" w:cs="Arial"/>
          <w:snapToGrid w:val="0"/>
          <w:sz w:val="22"/>
          <w:szCs w:val="22"/>
        </w:rPr>
        <w:t>o</w:t>
      </w:r>
      <w:r w:rsidR="00F62D0A" w:rsidRPr="00D83B21">
        <w:rPr>
          <w:rFonts w:ascii="Arial" w:hAnsi="Arial" w:cs="Arial"/>
          <w:snapToGrid w:val="0"/>
          <w:sz w:val="22"/>
          <w:szCs w:val="22"/>
        </w:rPr>
        <w:t xml:space="preserve">bjednatel se zavazuje zaplatit </w:t>
      </w:r>
      <w:r w:rsidR="006F444B">
        <w:rPr>
          <w:rFonts w:ascii="Arial" w:hAnsi="Arial" w:cs="Arial"/>
          <w:snapToGrid w:val="0"/>
          <w:sz w:val="22"/>
          <w:szCs w:val="22"/>
        </w:rPr>
        <w:t xml:space="preserve">sjednanou cenu </w:t>
      </w:r>
      <w:r w:rsidR="00F62D0A" w:rsidRPr="00D83B21">
        <w:rPr>
          <w:rFonts w:ascii="Arial" w:hAnsi="Arial" w:cs="Arial"/>
          <w:snapToGrid w:val="0"/>
          <w:sz w:val="22"/>
          <w:szCs w:val="22"/>
        </w:rPr>
        <w:t xml:space="preserve">za </w:t>
      </w:r>
      <w:r w:rsidR="006F444B" w:rsidRPr="00D83B21">
        <w:rPr>
          <w:rFonts w:ascii="Arial" w:hAnsi="Arial" w:cs="Arial"/>
          <w:snapToGrid w:val="0"/>
          <w:sz w:val="22"/>
          <w:szCs w:val="22"/>
        </w:rPr>
        <w:t xml:space="preserve">provedené </w:t>
      </w:r>
      <w:r w:rsidR="00F62D0A" w:rsidRPr="00D83B21">
        <w:rPr>
          <w:rFonts w:ascii="Arial" w:hAnsi="Arial" w:cs="Arial"/>
          <w:snapToGrid w:val="0"/>
          <w:sz w:val="22"/>
          <w:szCs w:val="22"/>
        </w:rPr>
        <w:t>služby v souladu s touto smlouvou.</w:t>
      </w:r>
    </w:p>
    <w:p w:rsidR="00367960" w:rsidRPr="00690117" w:rsidRDefault="00827B46" w:rsidP="00102926">
      <w:pPr>
        <w:pStyle w:val="Odstavecseseznamem"/>
        <w:numPr>
          <w:ilvl w:val="0"/>
          <w:numId w:val="10"/>
        </w:numPr>
        <w:spacing w:before="120"/>
        <w:ind w:left="426"/>
        <w:jc w:val="both"/>
        <w:rPr>
          <w:rFonts w:ascii="Arial" w:hAnsi="Arial" w:cs="Arial"/>
          <w:snapToGrid w:val="0"/>
          <w:sz w:val="22"/>
          <w:szCs w:val="22"/>
        </w:rPr>
      </w:pPr>
      <w:r>
        <w:rPr>
          <w:rFonts w:ascii="Arial" w:hAnsi="Arial"/>
          <w:sz w:val="22"/>
        </w:rPr>
        <w:t>Tato smlouva stanovuje podmínky</w:t>
      </w:r>
      <w:r w:rsidR="00367960">
        <w:rPr>
          <w:rFonts w:ascii="Arial" w:hAnsi="Arial"/>
          <w:sz w:val="22"/>
        </w:rPr>
        <w:t>, platn</w:t>
      </w:r>
      <w:r>
        <w:rPr>
          <w:rFonts w:ascii="Arial" w:hAnsi="Arial"/>
          <w:sz w:val="22"/>
        </w:rPr>
        <w:t>é</w:t>
      </w:r>
      <w:r w:rsidR="00367960">
        <w:rPr>
          <w:rFonts w:ascii="Arial" w:hAnsi="Arial"/>
          <w:sz w:val="22"/>
        </w:rPr>
        <w:t xml:space="preserve"> pro dodávky služeb specifikovaných </w:t>
      </w:r>
      <w:r w:rsidR="00367960" w:rsidRPr="00677365">
        <w:rPr>
          <w:rFonts w:ascii="Arial" w:hAnsi="Arial"/>
          <w:sz w:val="22"/>
        </w:rPr>
        <w:t>v odst. 1</w:t>
      </w:r>
      <w:r w:rsidR="005C769A">
        <w:rPr>
          <w:rFonts w:ascii="Arial" w:hAnsi="Arial"/>
          <w:sz w:val="22"/>
        </w:rPr>
        <w:t>.</w:t>
      </w:r>
      <w:r w:rsidR="00367960">
        <w:rPr>
          <w:rFonts w:ascii="Arial" w:hAnsi="Arial"/>
          <w:sz w:val="22"/>
        </w:rPr>
        <w:t xml:space="preserve"> tohoto článku, </w:t>
      </w:r>
      <w:proofErr w:type="gramStart"/>
      <w:r w:rsidR="00367960">
        <w:rPr>
          <w:rFonts w:ascii="Arial" w:hAnsi="Arial" w:cs="Arial"/>
          <w:sz w:val="22"/>
          <w:szCs w:val="22"/>
        </w:rPr>
        <w:t>které</w:t>
      </w:r>
      <w:proofErr w:type="gramEnd"/>
      <w:r w:rsidR="00367960">
        <w:rPr>
          <w:rFonts w:ascii="Arial" w:hAnsi="Arial" w:cs="Arial"/>
          <w:sz w:val="22"/>
          <w:szCs w:val="22"/>
        </w:rPr>
        <w:t xml:space="preserve"> bude realizovat poskytovatel průběžně dle potřeb objednatele</w:t>
      </w:r>
      <w:r w:rsidR="004A18ED">
        <w:rPr>
          <w:rFonts w:ascii="Arial" w:hAnsi="Arial" w:cs="Arial"/>
          <w:sz w:val="22"/>
          <w:szCs w:val="22"/>
        </w:rPr>
        <w:t>. Smluvní strany si dohodly, že uzavírání smluv na jednotlivé provádění služeb dle této smlouvy bude prováděno</w:t>
      </w:r>
      <w:r w:rsidR="00367960">
        <w:rPr>
          <w:rFonts w:ascii="Arial" w:hAnsi="Arial" w:cs="Arial"/>
          <w:sz w:val="22"/>
          <w:szCs w:val="22"/>
        </w:rPr>
        <w:t xml:space="preserve"> na základě jednotlivých výběrových řízení dle § 135 </w:t>
      </w:r>
      <w:proofErr w:type="spellStart"/>
      <w:r w:rsidR="00367960">
        <w:rPr>
          <w:rFonts w:ascii="Arial" w:hAnsi="Arial" w:cs="Arial"/>
          <w:sz w:val="22"/>
          <w:szCs w:val="22"/>
        </w:rPr>
        <w:t>an</w:t>
      </w:r>
      <w:proofErr w:type="spellEnd"/>
      <w:r w:rsidR="00367960">
        <w:rPr>
          <w:rFonts w:ascii="Arial" w:hAnsi="Arial" w:cs="Arial"/>
          <w:sz w:val="22"/>
          <w:szCs w:val="22"/>
        </w:rPr>
        <w:t xml:space="preserve">. </w:t>
      </w:r>
      <w:proofErr w:type="gramStart"/>
      <w:r w:rsidR="00B44E02">
        <w:rPr>
          <w:rFonts w:ascii="Arial" w:hAnsi="Arial" w:cs="Arial"/>
          <w:sz w:val="22"/>
          <w:szCs w:val="22"/>
        </w:rPr>
        <w:t>zákona</w:t>
      </w:r>
      <w:proofErr w:type="gramEnd"/>
      <w:r w:rsidR="00B44E02">
        <w:rPr>
          <w:rFonts w:ascii="Arial" w:hAnsi="Arial" w:cs="Arial"/>
          <w:sz w:val="22"/>
          <w:szCs w:val="22"/>
        </w:rPr>
        <w:t xml:space="preserve"> o ZVZ</w:t>
      </w:r>
      <w:r w:rsidR="00AC462D">
        <w:rPr>
          <w:rFonts w:ascii="Arial" w:hAnsi="Arial" w:cs="Arial"/>
          <w:sz w:val="22"/>
          <w:szCs w:val="22"/>
        </w:rPr>
        <w:t xml:space="preserve"> a dle pravidel stanovených v zadávací dokumentaci k veřejné zakázce </w:t>
      </w:r>
      <w:r w:rsidR="00FC3DD5" w:rsidRPr="00FC3DD5">
        <w:rPr>
          <w:rFonts w:ascii="Arial" w:hAnsi="Arial" w:cs="Arial"/>
          <w:sz w:val="22"/>
          <w:szCs w:val="22"/>
        </w:rPr>
        <w:t>16-159 Expertní podpora IT technologií</w:t>
      </w:r>
      <w:r w:rsidR="00AC462D">
        <w:rPr>
          <w:rFonts w:ascii="Arial" w:hAnsi="Arial" w:cs="Arial"/>
          <w:sz w:val="22"/>
          <w:szCs w:val="22"/>
        </w:rPr>
        <w:t xml:space="preserve"> (dále také „</w:t>
      </w:r>
      <w:proofErr w:type="spellStart"/>
      <w:r w:rsidR="00AC462D">
        <w:rPr>
          <w:rFonts w:ascii="Arial" w:hAnsi="Arial" w:cs="Arial"/>
          <w:sz w:val="22"/>
          <w:szCs w:val="22"/>
        </w:rPr>
        <w:t>minitendr</w:t>
      </w:r>
      <w:proofErr w:type="spellEnd"/>
      <w:r w:rsidR="00AC462D">
        <w:rPr>
          <w:rFonts w:ascii="Arial" w:hAnsi="Arial" w:cs="Arial"/>
          <w:sz w:val="22"/>
          <w:szCs w:val="22"/>
        </w:rPr>
        <w:t>“).</w:t>
      </w:r>
      <w:r w:rsidR="00C55397">
        <w:rPr>
          <w:rFonts w:ascii="Arial" w:hAnsi="Arial" w:cs="Arial"/>
          <w:sz w:val="22"/>
          <w:szCs w:val="22"/>
        </w:rPr>
        <w:t xml:space="preserve"> Vzor smlouvy na jednotlivé </w:t>
      </w:r>
      <w:r w:rsidR="00C55397" w:rsidRPr="00677365">
        <w:rPr>
          <w:rFonts w:ascii="Arial" w:hAnsi="Arial" w:cs="Arial"/>
          <w:sz w:val="22"/>
          <w:szCs w:val="22"/>
        </w:rPr>
        <w:t xml:space="preserve">provádění služeb v rámci </w:t>
      </w:r>
      <w:proofErr w:type="spellStart"/>
      <w:r w:rsidR="00C55397" w:rsidRPr="00677365">
        <w:rPr>
          <w:rFonts w:ascii="Arial" w:hAnsi="Arial" w:cs="Arial"/>
          <w:sz w:val="22"/>
          <w:szCs w:val="22"/>
        </w:rPr>
        <w:t>minitendru</w:t>
      </w:r>
      <w:proofErr w:type="spellEnd"/>
      <w:r w:rsidR="00C55397" w:rsidRPr="00677365">
        <w:rPr>
          <w:rFonts w:ascii="Arial" w:hAnsi="Arial" w:cs="Arial"/>
          <w:sz w:val="22"/>
          <w:szCs w:val="22"/>
        </w:rPr>
        <w:t xml:space="preserve"> je </w:t>
      </w:r>
      <w:r w:rsidR="00677365" w:rsidRPr="00677365">
        <w:rPr>
          <w:rFonts w:ascii="Arial" w:hAnsi="Arial" w:cs="Arial"/>
          <w:sz w:val="22"/>
          <w:szCs w:val="22"/>
        </w:rPr>
        <w:t>přílohou č. 1</w:t>
      </w:r>
      <w:r w:rsidR="00C55397" w:rsidRPr="00677365">
        <w:rPr>
          <w:rFonts w:ascii="Arial" w:hAnsi="Arial" w:cs="Arial"/>
          <w:sz w:val="22"/>
          <w:szCs w:val="22"/>
        </w:rPr>
        <w:t xml:space="preserve"> této smlouvy (Dílčí smlouva k Rámcové</w:t>
      </w:r>
      <w:r w:rsidR="00C55397">
        <w:rPr>
          <w:rFonts w:ascii="Arial" w:hAnsi="Arial" w:cs="Arial"/>
          <w:sz w:val="22"/>
          <w:szCs w:val="22"/>
        </w:rPr>
        <w:t xml:space="preserve"> dohodě</w:t>
      </w:r>
      <w:r w:rsidR="00B54BDD">
        <w:rPr>
          <w:rFonts w:ascii="Arial" w:hAnsi="Arial" w:cs="Arial"/>
          <w:sz w:val="22"/>
          <w:szCs w:val="22"/>
        </w:rPr>
        <w:t>, dále také „Dílčí smlouva“</w:t>
      </w:r>
      <w:r w:rsidR="00C55397">
        <w:rPr>
          <w:rFonts w:ascii="Arial" w:hAnsi="Arial" w:cs="Arial"/>
          <w:sz w:val="22"/>
          <w:szCs w:val="22"/>
        </w:rPr>
        <w:t>).</w:t>
      </w:r>
    </w:p>
    <w:p w:rsidR="00BD4D5B" w:rsidRDefault="00BD4D5B" w:rsidP="002C4EC6">
      <w:pPr>
        <w:spacing w:before="120"/>
        <w:jc w:val="both"/>
        <w:rPr>
          <w:rFonts w:ascii="Arial" w:hAnsi="Arial" w:cs="Arial"/>
          <w:snapToGrid w:val="0"/>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BD4D5B" w:rsidRPr="00AB71CC" w:rsidRDefault="00690117" w:rsidP="00AB71CC">
      <w:pPr>
        <w:pStyle w:val="Zkladntext3"/>
        <w:shd w:val="clear" w:color="auto" w:fill="auto"/>
        <w:suppressAutoHyphens/>
        <w:spacing w:after="240" w:line="240" w:lineRule="auto"/>
        <w:ind w:firstLine="0"/>
        <w:jc w:val="center"/>
        <w:rPr>
          <w:rFonts w:eastAsia="Calibri"/>
          <w:b/>
          <w:color w:val="000000"/>
          <w:sz w:val="22"/>
          <w:szCs w:val="22"/>
        </w:rPr>
      </w:pPr>
      <w:r>
        <w:rPr>
          <w:rFonts w:eastAsia="Calibri"/>
          <w:b/>
          <w:color w:val="000000"/>
          <w:sz w:val="22"/>
          <w:szCs w:val="22"/>
        </w:rPr>
        <w:t>Cena služeb</w:t>
      </w:r>
      <w:r w:rsidR="004A18ED">
        <w:rPr>
          <w:rFonts w:eastAsia="Calibri"/>
          <w:b/>
          <w:color w:val="000000"/>
          <w:sz w:val="22"/>
          <w:szCs w:val="22"/>
        </w:rPr>
        <w:t>, p</w:t>
      </w:r>
      <w:r w:rsidR="004A18ED" w:rsidRPr="00F537F8">
        <w:rPr>
          <w:rFonts w:eastAsia="Calibri"/>
          <w:b/>
          <w:color w:val="000000"/>
          <w:sz w:val="22"/>
          <w:szCs w:val="22"/>
        </w:rPr>
        <w:t>latební a fakturační podmínky</w:t>
      </w:r>
    </w:p>
    <w:p w:rsidR="00E81598" w:rsidRPr="002E64B4" w:rsidRDefault="00702400" w:rsidP="002E64B4">
      <w:pPr>
        <w:numPr>
          <w:ilvl w:val="0"/>
          <w:numId w:val="2"/>
        </w:numPr>
        <w:spacing w:before="120"/>
        <w:jc w:val="both"/>
        <w:rPr>
          <w:rFonts w:ascii="Arial" w:hAnsi="Arial" w:cs="Arial"/>
          <w:sz w:val="22"/>
          <w:szCs w:val="22"/>
        </w:rPr>
      </w:pPr>
      <w:r>
        <w:rPr>
          <w:rFonts w:ascii="Arial" w:hAnsi="Arial" w:cs="Arial"/>
          <w:sz w:val="22"/>
          <w:szCs w:val="22"/>
        </w:rPr>
        <w:t>Nabídková c</w:t>
      </w:r>
      <w:r w:rsidR="00330B9F" w:rsidRPr="005E02D5">
        <w:rPr>
          <w:rFonts w:ascii="Arial" w:hAnsi="Arial" w:cs="Arial"/>
          <w:sz w:val="22"/>
          <w:szCs w:val="22"/>
        </w:rPr>
        <w:t xml:space="preserve">ena </w:t>
      </w:r>
      <w:r>
        <w:rPr>
          <w:rFonts w:ascii="Arial" w:hAnsi="Arial" w:cs="Arial"/>
          <w:sz w:val="22"/>
          <w:szCs w:val="22"/>
        </w:rPr>
        <w:t xml:space="preserve">služeb dle této smlouvy se stanoví jako cena </w:t>
      </w:r>
      <w:r w:rsidR="00330B9F" w:rsidRPr="005049FB">
        <w:rPr>
          <w:rFonts w:ascii="Arial" w:hAnsi="Arial" w:cs="Arial"/>
          <w:b/>
          <w:sz w:val="22"/>
          <w:szCs w:val="22"/>
          <w:u w:val="single"/>
        </w:rPr>
        <w:t>za</w:t>
      </w:r>
      <w:r w:rsidR="0061127A" w:rsidRPr="00AC462D">
        <w:rPr>
          <w:rFonts w:ascii="Arial" w:hAnsi="Arial" w:cs="Arial"/>
          <w:b/>
          <w:sz w:val="22"/>
          <w:szCs w:val="22"/>
          <w:u w:val="single"/>
        </w:rPr>
        <w:t xml:space="preserve"> </w:t>
      </w:r>
      <w:r w:rsidR="00AC462D" w:rsidRPr="00AC462D">
        <w:rPr>
          <w:rFonts w:ascii="Arial" w:hAnsi="Arial" w:cs="Arial"/>
          <w:b/>
          <w:sz w:val="22"/>
          <w:szCs w:val="22"/>
          <w:u w:val="single"/>
        </w:rPr>
        <w:t xml:space="preserve">1 člověkohodinu </w:t>
      </w:r>
      <w:r w:rsidR="0061127A">
        <w:rPr>
          <w:rFonts w:ascii="Arial" w:hAnsi="Arial" w:cs="Arial"/>
          <w:b/>
          <w:sz w:val="22"/>
          <w:szCs w:val="22"/>
          <w:u w:val="single"/>
        </w:rPr>
        <w:t>služ</w:t>
      </w:r>
      <w:r w:rsidR="00AB71CC">
        <w:rPr>
          <w:rFonts w:ascii="Arial" w:hAnsi="Arial" w:cs="Arial"/>
          <w:b/>
          <w:sz w:val="22"/>
          <w:szCs w:val="22"/>
          <w:u w:val="single"/>
        </w:rPr>
        <w:t>e</w:t>
      </w:r>
      <w:r w:rsidR="0061127A">
        <w:rPr>
          <w:rFonts w:ascii="Arial" w:hAnsi="Arial" w:cs="Arial"/>
          <w:b/>
          <w:sz w:val="22"/>
          <w:szCs w:val="22"/>
          <w:u w:val="single"/>
        </w:rPr>
        <w:t>b</w:t>
      </w:r>
      <w:r w:rsidR="00F654D2">
        <w:rPr>
          <w:rFonts w:ascii="Arial" w:hAnsi="Arial" w:cs="Arial"/>
          <w:b/>
          <w:sz w:val="22"/>
          <w:szCs w:val="22"/>
          <w:u w:val="single"/>
        </w:rPr>
        <w:t>,</w:t>
      </w:r>
      <w:r w:rsidR="0061127A">
        <w:rPr>
          <w:rFonts w:ascii="Arial" w:hAnsi="Arial" w:cs="Arial"/>
          <w:b/>
          <w:sz w:val="22"/>
          <w:szCs w:val="22"/>
          <w:u w:val="single"/>
        </w:rPr>
        <w:t xml:space="preserve"> je stanovena</w:t>
      </w:r>
      <w:r w:rsidR="00AC462D">
        <w:rPr>
          <w:rFonts w:ascii="Arial" w:hAnsi="Arial" w:cs="Arial"/>
          <w:sz w:val="22"/>
          <w:szCs w:val="22"/>
        </w:rPr>
        <w:t xml:space="preserve"> jako maximální cena a činí </w:t>
      </w:r>
      <w:r w:rsidR="00073548">
        <w:rPr>
          <w:rFonts w:ascii="Arial" w:hAnsi="Arial" w:cs="Arial"/>
          <w:b/>
          <w:sz w:val="22"/>
          <w:szCs w:val="22"/>
        </w:rPr>
        <w:t xml:space="preserve">560 </w:t>
      </w:r>
      <w:r w:rsidR="00AC462D" w:rsidRPr="00AC462D">
        <w:rPr>
          <w:rFonts w:ascii="Arial" w:hAnsi="Arial" w:cs="Arial"/>
          <w:b/>
          <w:sz w:val="22"/>
          <w:szCs w:val="22"/>
        </w:rPr>
        <w:t>Kč bez DPH</w:t>
      </w:r>
      <w:r w:rsidR="00AC462D">
        <w:rPr>
          <w:rFonts w:ascii="Arial" w:hAnsi="Arial" w:cs="Arial"/>
          <w:sz w:val="22"/>
          <w:szCs w:val="22"/>
        </w:rPr>
        <w:t xml:space="preserve">. Tuto cenu není poskytovatel oprávněn při plnění služeb realizovaných na základě </w:t>
      </w:r>
      <w:proofErr w:type="spellStart"/>
      <w:r w:rsidR="00AC462D">
        <w:rPr>
          <w:rFonts w:ascii="Arial" w:hAnsi="Arial" w:cs="Arial"/>
          <w:sz w:val="22"/>
          <w:szCs w:val="22"/>
        </w:rPr>
        <w:t>minitendru</w:t>
      </w:r>
      <w:proofErr w:type="spellEnd"/>
      <w:r w:rsidR="00AC462D">
        <w:rPr>
          <w:rFonts w:ascii="Arial" w:hAnsi="Arial" w:cs="Arial"/>
          <w:sz w:val="22"/>
          <w:szCs w:val="22"/>
        </w:rPr>
        <w:t xml:space="preserve"> navýšit. </w:t>
      </w:r>
      <w:r>
        <w:rPr>
          <w:rFonts w:ascii="Arial" w:hAnsi="Arial" w:cs="Arial"/>
          <w:sz w:val="22"/>
          <w:szCs w:val="22"/>
        </w:rPr>
        <w:t>C</w:t>
      </w:r>
      <w:r w:rsidR="00AB71CC">
        <w:rPr>
          <w:rFonts w:ascii="Arial" w:hAnsi="Arial" w:cs="Arial"/>
          <w:sz w:val="22"/>
          <w:szCs w:val="22"/>
        </w:rPr>
        <w:t xml:space="preserve">elková </w:t>
      </w:r>
      <w:r w:rsidR="00AC462D">
        <w:rPr>
          <w:rFonts w:ascii="Arial" w:hAnsi="Arial" w:cs="Arial"/>
          <w:sz w:val="22"/>
          <w:szCs w:val="22"/>
        </w:rPr>
        <w:t>cena služ</w:t>
      </w:r>
      <w:r w:rsidR="00AB71CC">
        <w:rPr>
          <w:rFonts w:ascii="Arial" w:hAnsi="Arial" w:cs="Arial"/>
          <w:sz w:val="22"/>
          <w:szCs w:val="22"/>
        </w:rPr>
        <w:t>e</w:t>
      </w:r>
      <w:r w:rsidR="00AC462D">
        <w:rPr>
          <w:rFonts w:ascii="Arial" w:hAnsi="Arial" w:cs="Arial"/>
          <w:sz w:val="22"/>
          <w:szCs w:val="22"/>
        </w:rPr>
        <w:t>b soutěžen</w:t>
      </w:r>
      <w:r w:rsidR="00AB71CC">
        <w:rPr>
          <w:rFonts w:ascii="Arial" w:hAnsi="Arial" w:cs="Arial"/>
          <w:sz w:val="22"/>
          <w:szCs w:val="22"/>
        </w:rPr>
        <w:t>ých</w:t>
      </w:r>
      <w:r w:rsidR="00AC462D">
        <w:rPr>
          <w:rFonts w:ascii="Arial" w:hAnsi="Arial" w:cs="Arial"/>
          <w:sz w:val="22"/>
          <w:szCs w:val="22"/>
        </w:rPr>
        <w:t xml:space="preserve"> v </w:t>
      </w:r>
      <w:proofErr w:type="spellStart"/>
      <w:r w:rsidR="00AC462D">
        <w:rPr>
          <w:rFonts w:ascii="Arial" w:hAnsi="Arial" w:cs="Arial"/>
          <w:sz w:val="22"/>
          <w:szCs w:val="22"/>
        </w:rPr>
        <w:t>minitendru</w:t>
      </w:r>
      <w:proofErr w:type="spellEnd"/>
      <w:r w:rsidR="00AC462D">
        <w:rPr>
          <w:rFonts w:ascii="Arial" w:hAnsi="Arial" w:cs="Arial"/>
          <w:sz w:val="22"/>
          <w:szCs w:val="22"/>
        </w:rPr>
        <w:t xml:space="preserve"> bude stanovena jako součin nabídkové ceny </w:t>
      </w:r>
      <w:r w:rsidR="00AB71CC">
        <w:rPr>
          <w:rFonts w:ascii="Arial" w:hAnsi="Arial" w:cs="Arial"/>
          <w:sz w:val="22"/>
          <w:szCs w:val="22"/>
        </w:rPr>
        <w:t xml:space="preserve">za 1 člověkohodinu </w:t>
      </w:r>
      <w:r w:rsidR="00AC462D">
        <w:rPr>
          <w:rFonts w:ascii="Arial" w:hAnsi="Arial" w:cs="Arial"/>
          <w:sz w:val="22"/>
          <w:szCs w:val="22"/>
        </w:rPr>
        <w:t>z</w:t>
      </w:r>
      <w:r w:rsidR="00AB71CC">
        <w:rPr>
          <w:rFonts w:ascii="Arial" w:hAnsi="Arial" w:cs="Arial"/>
          <w:sz w:val="22"/>
          <w:szCs w:val="22"/>
        </w:rPr>
        <w:t> </w:t>
      </w:r>
      <w:proofErr w:type="spellStart"/>
      <w:r w:rsidR="00AC462D">
        <w:rPr>
          <w:rFonts w:ascii="Arial" w:hAnsi="Arial" w:cs="Arial"/>
          <w:sz w:val="22"/>
          <w:szCs w:val="22"/>
        </w:rPr>
        <w:t>mini</w:t>
      </w:r>
      <w:r w:rsidR="00AB71CC">
        <w:rPr>
          <w:rFonts w:ascii="Arial" w:hAnsi="Arial" w:cs="Arial"/>
          <w:sz w:val="22"/>
          <w:szCs w:val="22"/>
        </w:rPr>
        <w:t>tendru</w:t>
      </w:r>
      <w:proofErr w:type="spellEnd"/>
      <w:r w:rsidR="00AB71CC">
        <w:rPr>
          <w:rFonts w:ascii="Arial" w:hAnsi="Arial" w:cs="Arial"/>
          <w:sz w:val="22"/>
          <w:szCs w:val="22"/>
        </w:rPr>
        <w:t xml:space="preserve"> a počtem hodin stanovených poskytovatelem pro plnění poptávané služby v jeho nabídce v </w:t>
      </w:r>
      <w:proofErr w:type="spellStart"/>
      <w:r w:rsidR="00AB71CC">
        <w:rPr>
          <w:rFonts w:ascii="Arial" w:hAnsi="Arial" w:cs="Arial"/>
          <w:sz w:val="22"/>
          <w:szCs w:val="22"/>
        </w:rPr>
        <w:t>minitendru</w:t>
      </w:r>
      <w:proofErr w:type="spellEnd"/>
      <w:r w:rsidR="00AB71CC">
        <w:rPr>
          <w:rFonts w:ascii="Arial" w:hAnsi="Arial" w:cs="Arial"/>
          <w:sz w:val="22"/>
          <w:szCs w:val="22"/>
        </w:rPr>
        <w:t>.</w:t>
      </w:r>
      <w:r w:rsidR="00F654D2">
        <w:rPr>
          <w:rFonts w:ascii="Arial" w:hAnsi="Arial" w:cs="Arial"/>
          <w:sz w:val="22"/>
          <w:szCs w:val="22"/>
        </w:rPr>
        <w:t xml:space="preserve"> V případech, kdy bude k provedení díla nutné pořízení materiálu, může objednatel v rámci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požadovat i </w:t>
      </w:r>
      <w:proofErr w:type="spellStart"/>
      <w:r w:rsidR="00F654D2">
        <w:rPr>
          <w:rFonts w:ascii="Arial" w:hAnsi="Arial" w:cs="Arial"/>
          <w:sz w:val="22"/>
          <w:szCs w:val="22"/>
        </w:rPr>
        <w:t>nacenění</w:t>
      </w:r>
      <w:proofErr w:type="spellEnd"/>
      <w:r w:rsidR="00F654D2">
        <w:rPr>
          <w:rFonts w:ascii="Arial" w:hAnsi="Arial" w:cs="Arial"/>
          <w:sz w:val="22"/>
          <w:szCs w:val="22"/>
        </w:rPr>
        <w:t xml:space="preserve"> tohoto materiálu. V takovém případě bude celková cena služeb soutěžených v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stanovena jako součet ceny za materiál a výsledku součinu nabídkové ceny za 1 člověkohodinu z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a počtem hodin stanovených poskytovatelem pro plnění poptávané služby v jeho nabídce v </w:t>
      </w:r>
      <w:proofErr w:type="spellStart"/>
      <w:r w:rsidR="00F654D2">
        <w:rPr>
          <w:rFonts w:ascii="Arial" w:hAnsi="Arial" w:cs="Arial"/>
          <w:sz w:val="22"/>
          <w:szCs w:val="22"/>
        </w:rPr>
        <w:t>minitendru</w:t>
      </w:r>
      <w:proofErr w:type="spellEnd"/>
      <w:r w:rsidR="00F654D2">
        <w:rPr>
          <w:rFonts w:ascii="Arial" w:hAnsi="Arial" w:cs="Arial"/>
          <w:sz w:val="22"/>
          <w:szCs w:val="22"/>
        </w:rPr>
        <w:t>.</w:t>
      </w:r>
    </w:p>
    <w:p w:rsidR="00E81598" w:rsidRDefault="00AB71CC" w:rsidP="00690117">
      <w:pPr>
        <w:pStyle w:val="Odstavecseseznamem"/>
        <w:widowControl w:val="0"/>
        <w:numPr>
          <w:ilvl w:val="0"/>
          <w:numId w:val="2"/>
        </w:numPr>
        <w:suppressAutoHyphens/>
        <w:spacing w:before="80"/>
        <w:jc w:val="both"/>
        <w:rPr>
          <w:rFonts w:ascii="Arial" w:hAnsi="Arial" w:cs="Arial"/>
          <w:sz w:val="22"/>
          <w:szCs w:val="22"/>
        </w:rPr>
      </w:pPr>
      <w:r>
        <w:rPr>
          <w:rFonts w:ascii="Arial" w:hAnsi="Arial" w:cs="Arial"/>
          <w:sz w:val="22"/>
          <w:szCs w:val="22"/>
        </w:rPr>
        <w:lastRenderedPageBreak/>
        <w:t>Celková c</w:t>
      </w:r>
      <w:r w:rsidR="00690117" w:rsidRPr="00690117">
        <w:rPr>
          <w:rFonts w:ascii="Arial" w:hAnsi="Arial" w:cs="Arial"/>
          <w:sz w:val="22"/>
          <w:szCs w:val="22"/>
        </w:rPr>
        <w:t xml:space="preserve">ena </w:t>
      </w:r>
      <w:r w:rsidR="00690117">
        <w:rPr>
          <w:rFonts w:ascii="Arial" w:hAnsi="Arial" w:cs="Arial"/>
          <w:sz w:val="22"/>
          <w:szCs w:val="22"/>
        </w:rPr>
        <w:t>služ</w:t>
      </w:r>
      <w:r>
        <w:rPr>
          <w:rFonts w:ascii="Arial" w:hAnsi="Arial" w:cs="Arial"/>
          <w:sz w:val="22"/>
          <w:szCs w:val="22"/>
        </w:rPr>
        <w:t>e</w:t>
      </w:r>
      <w:r w:rsidR="00690117">
        <w:rPr>
          <w:rFonts w:ascii="Arial" w:hAnsi="Arial" w:cs="Arial"/>
          <w:sz w:val="22"/>
          <w:szCs w:val="22"/>
        </w:rPr>
        <w:t>b</w:t>
      </w:r>
      <w:r w:rsidR="00690117" w:rsidRPr="00690117">
        <w:rPr>
          <w:rFonts w:ascii="Arial" w:hAnsi="Arial" w:cs="Arial"/>
          <w:sz w:val="22"/>
          <w:szCs w:val="22"/>
        </w:rPr>
        <w:t xml:space="preserve"> </w:t>
      </w:r>
      <w:r>
        <w:rPr>
          <w:rFonts w:ascii="Arial" w:hAnsi="Arial" w:cs="Arial"/>
          <w:sz w:val="22"/>
          <w:szCs w:val="22"/>
        </w:rPr>
        <w:t>dle odst. 1</w:t>
      </w:r>
      <w:r w:rsidR="00702400">
        <w:rPr>
          <w:rFonts w:ascii="Arial" w:hAnsi="Arial" w:cs="Arial"/>
          <w:sz w:val="22"/>
          <w:szCs w:val="22"/>
        </w:rPr>
        <w:t>.</w:t>
      </w:r>
      <w:r>
        <w:rPr>
          <w:rFonts w:ascii="Arial" w:hAnsi="Arial" w:cs="Arial"/>
          <w:sz w:val="22"/>
          <w:szCs w:val="22"/>
        </w:rPr>
        <w:t xml:space="preserve"> </w:t>
      </w:r>
      <w:r w:rsidR="00690117" w:rsidRPr="00690117">
        <w:rPr>
          <w:rFonts w:ascii="Arial" w:hAnsi="Arial" w:cs="Arial"/>
          <w:sz w:val="22"/>
          <w:szCs w:val="22"/>
        </w:rPr>
        <w:t xml:space="preserve">je ujednána pevnou částkou. Poskytovatel nemůže žádat změnu ceny proto, že si </w:t>
      </w:r>
      <w:r w:rsidR="00690117">
        <w:rPr>
          <w:rFonts w:ascii="Arial" w:hAnsi="Arial" w:cs="Arial"/>
          <w:sz w:val="22"/>
          <w:szCs w:val="22"/>
        </w:rPr>
        <w:t>služby</w:t>
      </w:r>
      <w:r w:rsidR="00690117" w:rsidRPr="00690117">
        <w:rPr>
          <w:rFonts w:ascii="Arial" w:hAnsi="Arial" w:cs="Arial"/>
          <w:sz w:val="22"/>
          <w:szCs w:val="22"/>
        </w:rPr>
        <w:t xml:space="preserve"> vyžádal</w:t>
      </w:r>
      <w:r w:rsidR="00690117">
        <w:rPr>
          <w:rFonts w:ascii="Arial" w:hAnsi="Arial" w:cs="Arial"/>
          <w:sz w:val="22"/>
          <w:szCs w:val="22"/>
        </w:rPr>
        <w:t>y</w:t>
      </w:r>
      <w:r w:rsidR="00690117" w:rsidRPr="00690117">
        <w:rPr>
          <w:rFonts w:ascii="Arial" w:hAnsi="Arial" w:cs="Arial"/>
          <w:sz w:val="22"/>
          <w:szCs w:val="22"/>
        </w:rPr>
        <w:t xml:space="preserve"> jiné úsilí nebo jiné náklady, než bylo předpokládáno.</w:t>
      </w:r>
      <w:r w:rsidR="00690117">
        <w:rPr>
          <w:rFonts w:ascii="Arial" w:hAnsi="Arial" w:cs="Arial"/>
          <w:sz w:val="22"/>
          <w:szCs w:val="22"/>
        </w:rPr>
        <w:t xml:space="preserve"> </w:t>
      </w:r>
      <w:r w:rsidR="00690117" w:rsidRPr="00690117">
        <w:rPr>
          <w:rFonts w:ascii="Arial" w:hAnsi="Arial" w:cs="Arial"/>
          <w:sz w:val="22"/>
          <w:szCs w:val="22"/>
        </w:rPr>
        <w:t xml:space="preserve">Cena za </w:t>
      </w:r>
      <w:r w:rsidR="00690117">
        <w:rPr>
          <w:rFonts w:ascii="Arial" w:hAnsi="Arial" w:cs="Arial"/>
          <w:sz w:val="22"/>
          <w:szCs w:val="22"/>
        </w:rPr>
        <w:t xml:space="preserve">služby </w:t>
      </w:r>
      <w:r w:rsidR="00690117" w:rsidRPr="00690117">
        <w:rPr>
          <w:rFonts w:ascii="Arial" w:hAnsi="Arial" w:cs="Arial"/>
          <w:sz w:val="22"/>
          <w:szCs w:val="22"/>
        </w:rPr>
        <w:t>již zahrnuje veškeré daně, cla, poplatky a veškeré další výdaje spojené s provedením, včetně všech nákladů poskytovatele na dopravu do míst plnění a zaškolení obsluh v místě plnění</w:t>
      </w:r>
      <w:r w:rsidR="004A18ED" w:rsidRPr="00690117">
        <w:rPr>
          <w:rFonts w:ascii="Arial" w:hAnsi="Arial" w:cs="Arial"/>
          <w:sz w:val="22"/>
          <w:szCs w:val="22"/>
        </w:rPr>
        <w:t>.</w:t>
      </w:r>
    </w:p>
    <w:p w:rsidR="005C769A" w:rsidRPr="00827B46" w:rsidRDefault="005C769A" w:rsidP="00827B46">
      <w:pPr>
        <w:pStyle w:val="Odstavecseseznamem"/>
        <w:numPr>
          <w:ilvl w:val="0"/>
          <w:numId w:val="2"/>
        </w:numPr>
        <w:spacing w:before="120"/>
        <w:jc w:val="both"/>
        <w:rPr>
          <w:rFonts w:ascii="Arial" w:hAnsi="Arial" w:cs="Arial"/>
          <w:snapToGrid w:val="0"/>
          <w:sz w:val="22"/>
          <w:szCs w:val="22"/>
        </w:rPr>
      </w:pPr>
      <w:r>
        <w:rPr>
          <w:rFonts w:ascii="Arial" w:hAnsi="Arial" w:cs="Arial"/>
          <w:sz w:val="22"/>
          <w:szCs w:val="22"/>
        </w:rPr>
        <w:t>Na</w:t>
      </w:r>
      <w:r w:rsidR="008E5BBE">
        <w:rPr>
          <w:rFonts w:ascii="Arial" w:hAnsi="Arial" w:cs="Arial"/>
          <w:sz w:val="22"/>
          <w:szCs w:val="22"/>
        </w:rPr>
        <w:t xml:space="preserve"> služby</w:t>
      </w:r>
      <w:r>
        <w:rPr>
          <w:rFonts w:ascii="Arial" w:hAnsi="Arial" w:cs="Arial"/>
          <w:sz w:val="22"/>
          <w:szCs w:val="22"/>
        </w:rPr>
        <w:t xml:space="preserve"> </w:t>
      </w:r>
      <w:r w:rsidR="00EF3389">
        <w:rPr>
          <w:rFonts w:ascii="Arial" w:hAnsi="Arial" w:cs="Arial"/>
          <w:sz w:val="22"/>
          <w:szCs w:val="22"/>
        </w:rPr>
        <w:t xml:space="preserve">realizované v rámci zakázky dle čl. I. </w:t>
      </w:r>
      <w:r>
        <w:rPr>
          <w:rFonts w:ascii="Arial" w:hAnsi="Arial" w:cs="Arial"/>
          <w:sz w:val="22"/>
          <w:szCs w:val="22"/>
        </w:rPr>
        <w:t xml:space="preserve">má objednatel stanoven </w:t>
      </w:r>
      <w:r w:rsidRPr="004B1E88">
        <w:rPr>
          <w:rFonts w:ascii="Arial" w:hAnsi="Arial" w:cs="Arial"/>
          <w:sz w:val="22"/>
          <w:szCs w:val="22"/>
        </w:rPr>
        <w:t xml:space="preserve">finanční limit ve výši </w:t>
      </w:r>
      <w:r>
        <w:rPr>
          <w:rFonts w:ascii="Arial" w:hAnsi="Arial" w:cs="Arial"/>
          <w:sz w:val="22"/>
          <w:szCs w:val="22"/>
        </w:rPr>
        <w:t>3</w:t>
      </w:r>
      <w:r w:rsidR="009E0294">
        <w:rPr>
          <w:rFonts w:ascii="Arial" w:hAnsi="Arial" w:cs="Arial"/>
          <w:sz w:val="22"/>
          <w:szCs w:val="22"/>
        </w:rPr>
        <w:t> </w:t>
      </w:r>
      <w:r>
        <w:rPr>
          <w:rFonts w:ascii="Arial" w:hAnsi="Arial" w:cs="Arial"/>
          <w:sz w:val="22"/>
          <w:szCs w:val="22"/>
        </w:rPr>
        <w:t>30</w:t>
      </w:r>
      <w:r w:rsidR="009E0294">
        <w:rPr>
          <w:rFonts w:ascii="Arial" w:hAnsi="Arial" w:cs="Arial"/>
          <w:sz w:val="22"/>
          <w:szCs w:val="22"/>
        </w:rPr>
        <w:t>6</w:t>
      </w:r>
      <w:r>
        <w:rPr>
          <w:rFonts w:ascii="Arial" w:hAnsi="Arial" w:cs="Arial"/>
          <w:sz w:val="22"/>
          <w:szCs w:val="22"/>
        </w:rPr>
        <w:t> 000 Kč</w:t>
      </w:r>
      <w:r w:rsidRPr="004B1E88">
        <w:rPr>
          <w:rFonts w:ascii="Arial" w:hAnsi="Arial"/>
          <w:sz w:val="22"/>
          <w:szCs w:val="22"/>
        </w:rPr>
        <w:t xml:space="preserve"> bez DPH. </w:t>
      </w:r>
      <w:r w:rsidR="003E3634" w:rsidRPr="004B1E88">
        <w:rPr>
          <w:rFonts w:ascii="Arial" w:hAnsi="Arial" w:cs="Arial"/>
          <w:sz w:val="22"/>
          <w:szCs w:val="22"/>
        </w:rPr>
        <w:t>Smluvní strany souhlasí s tím, že uvedená finanční částka nemusí být v průběhu platnosti</w:t>
      </w:r>
      <w:r w:rsidR="003E3634">
        <w:rPr>
          <w:rFonts w:ascii="Arial" w:hAnsi="Arial" w:cs="Arial"/>
          <w:sz w:val="22"/>
          <w:szCs w:val="22"/>
        </w:rPr>
        <w:t xml:space="preserve"> a účinnosti</w:t>
      </w:r>
      <w:r w:rsidR="003E3634" w:rsidRPr="004B1E88">
        <w:rPr>
          <w:rFonts w:ascii="Arial" w:hAnsi="Arial" w:cs="Arial"/>
          <w:sz w:val="22"/>
          <w:szCs w:val="22"/>
        </w:rPr>
        <w:t xml:space="preserve"> této smlouvy vyčerpána</w:t>
      </w:r>
      <w:r w:rsidR="003E3634">
        <w:rPr>
          <w:rFonts w:ascii="Arial" w:hAnsi="Arial" w:cs="Arial"/>
          <w:sz w:val="22"/>
          <w:szCs w:val="22"/>
        </w:rPr>
        <w:t>.</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Pr>
          <w:rFonts w:ascii="Arial" w:hAnsi="Arial" w:cs="Arial"/>
          <w:color w:val="000000"/>
          <w:sz w:val="22"/>
          <w:szCs w:val="22"/>
        </w:rPr>
        <w:t>Platba záloh na cenu služeb</w:t>
      </w:r>
      <w:r w:rsidRPr="00690117">
        <w:rPr>
          <w:rFonts w:ascii="Arial" w:hAnsi="Arial" w:cs="Arial"/>
          <w:color w:val="000000"/>
          <w:sz w:val="22"/>
          <w:szCs w:val="22"/>
        </w:rPr>
        <w:t xml:space="preserve"> se nepřipouští. Právo na zaplacení ceny vzniká poskytovateli</w:t>
      </w:r>
      <w:r>
        <w:rPr>
          <w:rFonts w:ascii="Arial" w:hAnsi="Arial" w:cs="Arial"/>
          <w:color w:val="000000"/>
          <w:sz w:val="22"/>
          <w:szCs w:val="22"/>
        </w:rPr>
        <w:t xml:space="preserve"> provedením, tj. tehdy, jsou-li služby řádně provedeny</w:t>
      </w:r>
      <w:r w:rsidRPr="00690117">
        <w:rPr>
          <w:rFonts w:ascii="Arial" w:hAnsi="Arial" w:cs="Arial"/>
          <w:color w:val="000000"/>
          <w:sz w:val="22"/>
          <w:szCs w:val="22"/>
        </w:rPr>
        <w:t xml:space="preserve"> a předán</w:t>
      </w:r>
      <w:r>
        <w:rPr>
          <w:rFonts w:ascii="Arial" w:hAnsi="Arial" w:cs="Arial"/>
          <w:color w:val="000000"/>
          <w:sz w:val="22"/>
          <w:szCs w:val="22"/>
        </w:rPr>
        <w:t>y</w:t>
      </w:r>
      <w:r w:rsidRPr="00690117">
        <w:rPr>
          <w:rFonts w:ascii="Arial" w:hAnsi="Arial" w:cs="Arial"/>
          <w:color w:val="000000"/>
          <w:sz w:val="22"/>
          <w:szCs w:val="22"/>
        </w:rPr>
        <w:t xml:space="preserve"> dle podmínek sjednaných v této smlouvě</w:t>
      </w:r>
      <w:r w:rsidR="00AB71CC">
        <w:rPr>
          <w:rFonts w:ascii="Arial" w:hAnsi="Arial" w:cs="Arial"/>
          <w:color w:val="000000"/>
          <w:sz w:val="22"/>
          <w:szCs w:val="22"/>
        </w:rPr>
        <w:t xml:space="preserve"> a dle podmínek stanovených v jednotlivých </w:t>
      </w:r>
      <w:proofErr w:type="spellStart"/>
      <w:r w:rsidR="00AB71CC">
        <w:rPr>
          <w:rFonts w:ascii="Arial" w:hAnsi="Arial" w:cs="Arial"/>
          <w:color w:val="000000"/>
          <w:sz w:val="22"/>
          <w:szCs w:val="22"/>
        </w:rPr>
        <w:t>minitendrech</w:t>
      </w:r>
      <w:proofErr w:type="spellEnd"/>
      <w:r w:rsidRPr="00690117">
        <w:rPr>
          <w:rFonts w:ascii="Arial" w:hAnsi="Arial" w:cs="Arial"/>
          <w:bCs/>
          <w:iCs/>
          <w:sz w:val="22"/>
          <w:szCs w:val="22"/>
        </w:rPr>
        <w:t xml:space="preserve">. </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 xml:space="preserve">Dojde-li během plnění této smlouvy ke změně zákonem stanovené sazby DPH, je poskytovatel oprávněn v souladu s takovou změnou upravit výši DPH a cenu za </w:t>
      </w:r>
      <w:r>
        <w:rPr>
          <w:rFonts w:ascii="Arial" w:hAnsi="Arial" w:cs="Arial"/>
          <w:bCs/>
          <w:iCs/>
          <w:sz w:val="22"/>
          <w:szCs w:val="22"/>
        </w:rPr>
        <w:t>služby</w:t>
      </w:r>
      <w:r w:rsidRPr="00690117">
        <w:rPr>
          <w:rFonts w:ascii="Arial" w:hAnsi="Arial" w:cs="Arial"/>
          <w:bCs/>
          <w:iCs/>
          <w:sz w:val="22"/>
          <w:szCs w:val="22"/>
        </w:rPr>
        <w:t xml:space="preserve">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služby bez DPH uvedené v odst. 1 tohoto článku.</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 xml:space="preserve">Smluvní strany se dohodly na bezhotovostním způsobu úhrady faktury za </w:t>
      </w:r>
      <w:r>
        <w:rPr>
          <w:rFonts w:ascii="Arial" w:hAnsi="Arial" w:cs="Arial"/>
          <w:bCs/>
          <w:iCs/>
          <w:sz w:val="22"/>
          <w:szCs w:val="22"/>
        </w:rPr>
        <w:t xml:space="preserve">služby </w:t>
      </w:r>
      <w:r w:rsidRPr="00690117">
        <w:rPr>
          <w:rFonts w:ascii="Arial" w:hAnsi="Arial" w:cs="Arial"/>
          <w:bCs/>
          <w:iCs/>
          <w:sz w:val="22"/>
          <w:szCs w:val="22"/>
        </w:rPr>
        <w:t>na účet poskytovatele uvedený v záhlaví smlouvy na základě daňového dokladu (faktury).</w:t>
      </w:r>
    </w:p>
    <w:p w:rsid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Lhůta splatnosti faktury je 21 kalendářních dnů od doručení faktury objednateli, přičemž za den zaplacení se považuje den, kdy je fakturovaná částka připsána na účet poskytovatele.</w:t>
      </w:r>
    </w:p>
    <w:p w:rsidR="00F84533" w:rsidRPr="00690117" w:rsidRDefault="00F84533" w:rsidP="00F84533">
      <w:pPr>
        <w:pStyle w:val="Odstavecseseznamem"/>
        <w:widowControl w:val="0"/>
        <w:numPr>
          <w:ilvl w:val="0"/>
          <w:numId w:val="2"/>
        </w:numPr>
        <w:suppressAutoHyphens/>
        <w:spacing w:before="120"/>
        <w:jc w:val="both"/>
        <w:rPr>
          <w:rFonts w:ascii="Arial" w:hAnsi="Arial" w:cs="Arial"/>
          <w:bCs/>
          <w:iCs/>
          <w:sz w:val="22"/>
          <w:szCs w:val="22"/>
        </w:rPr>
      </w:pPr>
      <w:r>
        <w:rPr>
          <w:rFonts w:ascii="Arial" w:hAnsi="Arial" w:cs="Arial"/>
          <w:bCs/>
          <w:iCs/>
          <w:sz w:val="22"/>
          <w:szCs w:val="22"/>
        </w:rPr>
        <w:t xml:space="preserve">Poskytovatel </w:t>
      </w:r>
      <w:r w:rsidRPr="00F84533">
        <w:rPr>
          <w:rFonts w:ascii="Arial" w:hAnsi="Arial" w:cs="Arial"/>
          <w:bCs/>
          <w:iCs/>
          <w:sz w:val="22"/>
          <w:szCs w:val="22"/>
        </w:rPr>
        <w:t>prohlašuje, že účet uvedený v záhlaví této smlouvy je a po celou dobu trvání smluvního vztahu bude povinným registračním údajem dle zákona č. 235/2004 Sb., o dani z</w:t>
      </w:r>
      <w:r w:rsidR="00BF752F">
        <w:rPr>
          <w:rFonts w:ascii="Arial" w:hAnsi="Arial" w:cs="Arial"/>
          <w:bCs/>
          <w:iCs/>
          <w:sz w:val="22"/>
          <w:szCs w:val="22"/>
        </w:rPr>
        <w:t> </w:t>
      </w:r>
      <w:r w:rsidRPr="00F84533">
        <w:rPr>
          <w:rFonts w:ascii="Arial" w:hAnsi="Arial" w:cs="Arial"/>
          <w:bCs/>
          <w:iCs/>
          <w:sz w:val="22"/>
          <w:szCs w:val="22"/>
        </w:rPr>
        <w:t>přidané hodnoty, ve znění pozdějších předpisů</w:t>
      </w:r>
      <w:r>
        <w:rPr>
          <w:rFonts w:ascii="Arial" w:hAnsi="Arial" w:cs="Arial"/>
          <w:bCs/>
          <w:iCs/>
          <w:sz w:val="22"/>
          <w:szCs w:val="22"/>
        </w:rPr>
        <w:t>.</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color w:val="000000"/>
          <w:sz w:val="22"/>
          <w:szCs w:val="22"/>
        </w:rPr>
        <w:t xml:space="preserve">Faktura musí obsahovat veškeré náležitosti stanovené zákonem č. 235/2004 Sb., o dani z přidané hodnoty, ve znění pozdějších předpisů. </w:t>
      </w:r>
      <w:r w:rsidRPr="00690117">
        <w:rPr>
          <w:rFonts w:ascii="Arial" w:hAnsi="Arial" w:cs="Arial"/>
          <w:snapToGrid w:val="0"/>
          <w:sz w:val="22"/>
          <w:szCs w:val="22"/>
        </w:rPr>
        <w:t xml:space="preserve">Dále je poskytovatel povinen v daňovém dokladu (faktuře) uvést číslo smlouvy, které vždy určuje objednatel a toto číslo je uvedeno </w:t>
      </w:r>
      <w:r w:rsidRPr="00690117">
        <w:rPr>
          <w:rFonts w:ascii="Arial" w:hAnsi="Arial" w:cs="Arial"/>
          <w:snapToGrid w:val="0"/>
          <w:sz w:val="22"/>
          <w:szCs w:val="22"/>
        </w:rPr>
        <w:br/>
        <w:t>v záhlaví této smlouvy.</w:t>
      </w:r>
      <w:r w:rsidRPr="00690117">
        <w:rPr>
          <w:rFonts w:ascii="Arial" w:hAnsi="Arial" w:cs="Arial"/>
          <w:color w:val="000000"/>
          <w:sz w:val="22"/>
          <w:szCs w:val="22"/>
        </w:rPr>
        <w:t xml:space="preserve"> V případě, že faktura nebude úplná nebo nebude obsahovat zákonem předepsané náležitosti, je objednatel oprávněn ji vrátit poskytovateli s tím, že poskytovatel je následně povinen vystavit novou bezvadnou a úplnou fakturu s novým termínem splatnosti. V takovém případě počne běžet doručením nové faktury objednateli nová lhůta splatnosti</w:t>
      </w:r>
      <w:r w:rsidRPr="00690117">
        <w:rPr>
          <w:rFonts w:ascii="Arial" w:hAnsi="Arial" w:cs="Arial"/>
          <w:bCs/>
          <w:iCs/>
          <w:sz w:val="22"/>
          <w:szCs w:val="22"/>
        </w:rPr>
        <w:t>.</w:t>
      </w:r>
    </w:p>
    <w:p w:rsidR="005C769A" w:rsidRDefault="00690117" w:rsidP="00690117">
      <w:pPr>
        <w:widowControl w:val="0"/>
        <w:numPr>
          <w:ilvl w:val="0"/>
          <w:numId w:val="2"/>
        </w:numPr>
        <w:suppressAutoHyphens/>
        <w:spacing w:before="80"/>
        <w:jc w:val="both"/>
        <w:rPr>
          <w:rFonts w:ascii="Arial" w:hAnsi="Arial" w:cs="Arial"/>
          <w:sz w:val="22"/>
          <w:szCs w:val="22"/>
        </w:rPr>
      </w:pPr>
      <w:r w:rsidRPr="00690117">
        <w:rPr>
          <w:rFonts w:ascii="Arial" w:hAnsi="Arial" w:cs="Arial"/>
          <w:bCs/>
          <w:iCs/>
          <w:sz w:val="22"/>
          <w:szCs w:val="22"/>
        </w:rPr>
        <w:t xml:space="preserve">Poskytovatel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 tohoto důvodu uplatňovat vůči objednateli žádné sankce, zejména požadovat úhradu úroků </w:t>
      </w:r>
      <w:r w:rsidRPr="00690117">
        <w:rPr>
          <w:rFonts w:ascii="Arial" w:hAnsi="Arial" w:cs="Arial"/>
          <w:bCs/>
          <w:iCs/>
          <w:sz w:val="22"/>
          <w:szCs w:val="22"/>
        </w:rPr>
        <w:br/>
        <w:t>z prodlení. Objednatel v případě, že schválené finanční prostředky vyplývající ze schváleného státního rozpočtu na příslušný rok mu neumožní uhradit vzniklé pohledávky v příslušném roce, je oprávněn od této smlouvy odstoupit, aniž by poskytovateli vznikly jakékoliv nároky z tohoto titulu na smluvní pokuty, veškeré jiné sankce, úhradu škod atd</w:t>
      </w:r>
      <w:r w:rsidR="00211A3C" w:rsidRPr="00690117">
        <w:rPr>
          <w:rFonts w:ascii="Arial" w:hAnsi="Arial" w:cs="Arial"/>
          <w:sz w:val="22"/>
          <w:szCs w:val="22"/>
        </w:rPr>
        <w:t>.</w:t>
      </w:r>
    </w:p>
    <w:p w:rsidR="00685233" w:rsidRPr="00690117" w:rsidRDefault="00685233" w:rsidP="00685233">
      <w:pPr>
        <w:widowControl w:val="0"/>
        <w:suppressAutoHyphens/>
        <w:spacing w:before="80"/>
        <w:jc w:val="both"/>
        <w:rPr>
          <w:rFonts w:ascii="Arial" w:hAnsi="Arial" w:cs="Arial"/>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482534" w:rsidP="002C4EC6">
      <w:pPr>
        <w:pStyle w:val="Zkladntext3"/>
        <w:shd w:val="clear" w:color="auto" w:fill="auto"/>
        <w:suppressAutoHyphens/>
        <w:spacing w:after="240" w:line="240" w:lineRule="auto"/>
        <w:ind w:left="426" w:hanging="426"/>
        <w:jc w:val="center"/>
        <w:rPr>
          <w:rFonts w:eastAsia="Calibri"/>
          <w:b/>
          <w:color w:val="000000"/>
          <w:sz w:val="22"/>
          <w:szCs w:val="22"/>
        </w:rPr>
      </w:pPr>
      <w:r w:rsidRPr="00F537F8">
        <w:rPr>
          <w:rFonts w:eastAsia="Calibri"/>
          <w:b/>
          <w:color w:val="000000"/>
          <w:sz w:val="22"/>
          <w:szCs w:val="22"/>
        </w:rPr>
        <w:t>Doba plnění</w:t>
      </w:r>
    </w:p>
    <w:p w:rsidR="00E81598" w:rsidRPr="00F537F8" w:rsidRDefault="003E3634" w:rsidP="00102926">
      <w:pPr>
        <w:pStyle w:val="Odstavecseseznamem"/>
        <w:widowControl w:val="0"/>
        <w:numPr>
          <w:ilvl w:val="0"/>
          <w:numId w:val="5"/>
        </w:numPr>
        <w:suppressAutoHyphens/>
        <w:spacing w:before="80"/>
        <w:ind w:left="426" w:hanging="426"/>
        <w:jc w:val="both"/>
        <w:rPr>
          <w:rFonts w:ascii="Arial" w:hAnsi="Arial" w:cs="Arial"/>
          <w:sz w:val="22"/>
          <w:szCs w:val="22"/>
        </w:rPr>
      </w:pPr>
      <w:r>
        <w:rPr>
          <w:rFonts w:ascii="Arial" w:hAnsi="Arial" w:cs="Arial"/>
          <w:sz w:val="22"/>
          <w:szCs w:val="22"/>
        </w:rPr>
        <w:t>Doba plnění předmětu smlouvy je stanovena na 4 roky</w:t>
      </w:r>
      <w:r w:rsidR="006010C2">
        <w:rPr>
          <w:rFonts w:ascii="Arial" w:hAnsi="Arial" w:cs="Arial"/>
          <w:sz w:val="22"/>
          <w:szCs w:val="22"/>
        </w:rPr>
        <w:t xml:space="preserve"> a počíná běžet ode dne účinnost</w:t>
      </w:r>
      <w:r w:rsidR="00C41D82">
        <w:rPr>
          <w:rFonts w:ascii="Arial" w:hAnsi="Arial" w:cs="Arial"/>
          <w:sz w:val="22"/>
          <w:szCs w:val="22"/>
        </w:rPr>
        <w:t>i</w:t>
      </w:r>
      <w:r w:rsidR="00690117">
        <w:rPr>
          <w:rFonts w:ascii="Arial" w:hAnsi="Arial" w:cs="Arial"/>
          <w:sz w:val="22"/>
          <w:szCs w:val="22"/>
        </w:rPr>
        <w:t xml:space="preserve"> této smlouvy</w:t>
      </w:r>
      <w:r w:rsidR="004E2B0E" w:rsidRPr="00F537F8">
        <w:rPr>
          <w:rFonts w:ascii="Arial" w:hAnsi="Arial" w:cs="Arial"/>
          <w:sz w:val="22"/>
          <w:szCs w:val="22"/>
        </w:rPr>
        <w:t>.</w:t>
      </w:r>
      <w:r>
        <w:rPr>
          <w:rFonts w:ascii="Arial" w:hAnsi="Arial" w:cs="Arial"/>
          <w:sz w:val="22"/>
          <w:szCs w:val="22"/>
        </w:rPr>
        <w:t xml:space="preserve"> </w:t>
      </w:r>
      <w:r>
        <w:rPr>
          <w:rFonts w:ascii="Arial" w:hAnsi="Arial"/>
          <w:sz w:val="22"/>
          <w:szCs w:val="22"/>
        </w:rPr>
        <w:t>Smlouva zaniká uplynutím této doby nebo vyčerpáním finančního limitu stanoveného v čl. III odst. 3</w:t>
      </w:r>
      <w:r w:rsidRPr="004B1E88">
        <w:rPr>
          <w:rFonts w:ascii="Arial" w:hAnsi="Arial"/>
          <w:sz w:val="22"/>
          <w:szCs w:val="22"/>
        </w:rPr>
        <w:t>.</w:t>
      </w:r>
      <w:r w:rsidR="00AC1F7B">
        <w:rPr>
          <w:rFonts w:ascii="Arial" w:hAnsi="Arial"/>
          <w:sz w:val="22"/>
          <w:szCs w:val="22"/>
        </w:rPr>
        <w:t>, r</w:t>
      </w:r>
      <w:r w:rsidRPr="004B1E88">
        <w:rPr>
          <w:rFonts w:ascii="Arial" w:hAnsi="Arial"/>
          <w:sz w:val="22"/>
          <w:szCs w:val="22"/>
        </w:rPr>
        <w:t>ozhodující je,</w:t>
      </w:r>
      <w:r>
        <w:rPr>
          <w:rFonts w:ascii="Arial" w:hAnsi="Arial"/>
          <w:sz w:val="22"/>
          <w:szCs w:val="22"/>
        </w:rPr>
        <w:t xml:space="preserve"> která skutečnost nastane dříve</w:t>
      </w:r>
      <w:r w:rsidRPr="004B1E88">
        <w:rPr>
          <w:rFonts w:ascii="Arial" w:hAnsi="Arial" w:cs="Arial"/>
          <w:snapToGrid w:val="0"/>
          <w:sz w:val="22"/>
          <w:szCs w:val="22"/>
        </w:rPr>
        <w:t>.</w:t>
      </w:r>
      <w:r w:rsidR="00BF7CCE">
        <w:rPr>
          <w:rFonts w:ascii="Arial" w:hAnsi="Arial" w:cs="Arial"/>
          <w:snapToGrid w:val="0"/>
          <w:sz w:val="22"/>
          <w:szCs w:val="22"/>
        </w:rPr>
        <w:t xml:space="preserve"> </w:t>
      </w:r>
    </w:p>
    <w:p w:rsidR="0001511E" w:rsidRPr="0001511E" w:rsidRDefault="0001511E" w:rsidP="00102926">
      <w:pPr>
        <w:widowControl w:val="0"/>
        <w:numPr>
          <w:ilvl w:val="0"/>
          <w:numId w:val="5"/>
        </w:numPr>
        <w:suppressAutoHyphens/>
        <w:spacing w:before="80"/>
        <w:ind w:left="426" w:hanging="426"/>
        <w:jc w:val="both"/>
        <w:rPr>
          <w:rFonts w:ascii="Arial" w:hAnsi="Arial" w:cs="Arial"/>
          <w:sz w:val="22"/>
          <w:szCs w:val="22"/>
        </w:rPr>
      </w:pPr>
      <w:r w:rsidRPr="0001511E">
        <w:rPr>
          <w:rFonts w:ascii="Arial" w:hAnsi="Arial" w:cs="Arial"/>
          <w:sz w:val="22"/>
          <w:szCs w:val="22"/>
        </w:rPr>
        <w:t xml:space="preserve">O předání a převzetí </w:t>
      </w:r>
      <w:r>
        <w:rPr>
          <w:rFonts w:ascii="Arial" w:hAnsi="Arial" w:cs="Arial"/>
          <w:sz w:val="22"/>
          <w:szCs w:val="22"/>
        </w:rPr>
        <w:t>služeb</w:t>
      </w:r>
      <w:r w:rsidRPr="0001511E">
        <w:rPr>
          <w:rFonts w:ascii="Arial" w:hAnsi="Arial" w:cs="Arial"/>
          <w:sz w:val="22"/>
          <w:szCs w:val="22"/>
        </w:rPr>
        <w:t xml:space="preserve"> musí být mezi objednatelem, či jeho zmocněncem a </w:t>
      </w:r>
      <w:r>
        <w:rPr>
          <w:rFonts w:ascii="Arial" w:hAnsi="Arial" w:cs="Arial"/>
          <w:sz w:val="22"/>
          <w:szCs w:val="22"/>
        </w:rPr>
        <w:t>poskytovatelem</w:t>
      </w:r>
      <w:r w:rsidRPr="0001511E">
        <w:rPr>
          <w:rFonts w:ascii="Arial" w:hAnsi="Arial" w:cs="Arial"/>
          <w:sz w:val="22"/>
          <w:szCs w:val="22"/>
        </w:rPr>
        <w:t xml:space="preserve"> sepsán „Protokol o předání a převzetí“ (dále jen „protokol“), který podepíší </w:t>
      </w:r>
      <w:r w:rsidR="00702400">
        <w:rPr>
          <w:rFonts w:ascii="Arial" w:hAnsi="Arial" w:cs="Arial"/>
          <w:sz w:val="22"/>
          <w:szCs w:val="22"/>
        </w:rPr>
        <w:t>kontaktní osoby</w:t>
      </w:r>
      <w:r w:rsidRPr="0001511E">
        <w:rPr>
          <w:rFonts w:ascii="Arial" w:hAnsi="Arial" w:cs="Arial"/>
          <w:sz w:val="22"/>
          <w:szCs w:val="22"/>
        </w:rPr>
        <w:t xml:space="preserve"> obou smluvních stran uvedené v záhlaví smlouvy</w:t>
      </w:r>
      <w:r w:rsidR="002C1B21">
        <w:rPr>
          <w:rFonts w:ascii="Arial" w:hAnsi="Arial" w:cs="Arial"/>
          <w:sz w:val="22"/>
          <w:szCs w:val="22"/>
        </w:rPr>
        <w:t xml:space="preserve"> nebo Dílčí smlouvy</w:t>
      </w:r>
      <w:r w:rsidRPr="0001511E">
        <w:rPr>
          <w:rFonts w:ascii="Arial" w:hAnsi="Arial" w:cs="Arial"/>
          <w:sz w:val="22"/>
          <w:szCs w:val="22"/>
        </w:rPr>
        <w:t>.</w:t>
      </w:r>
    </w:p>
    <w:p w:rsidR="00E81598" w:rsidRDefault="00D64B0C" w:rsidP="00102926">
      <w:pPr>
        <w:widowControl w:val="0"/>
        <w:numPr>
          <w:ilvl w:val="0"/>
          <w:numId w:val="5"/>
        </w:numPr>
        <w:suppressAutoHyphens/>
        <w:spacing w:before="80"/>
        <w:ind w:left="426" w:hanging="426"/>
        <w:jc w:val="both"/>
        <w:rPr>
          <w:rFonts w:ascii="Arial" w:hAnsi="Arial" w:cs="Arial"/>
          <w:sz w:val="22"/>
          <w:szCs w:val="22"/>
        </w:rPr>
      </w:pPr>
      <w:r>
        <w:rPr>
          <w:rFonts w:ascii="Arial" w:hAnsi="Arial" w:cs="Arial"/>
          <w:sz w:val="22"/>
          <w:szCs w:val="22"/>
        </w:rPr>
        <w:t>N</w:t>
      </w:r>
      <w:r w:rsidR="0001511E" w:rsidRPr="0001511E">
        <w:rPr>
          <w:rFonts w:ascii="Arial" w:hAnsi="Arial" w:cs="Arial"/>
          <w:sz w:val="22"/>
          <w:szCs w:val="22"/>
        </w:rPr>
        <w:t>ebezpečí škody přechází z poskytovatele na objednatele v oka</w:t>
      </w:r>
      <w:r w:rsidR="0001511E">
        <w:rPr>
          <w:rFonts w:ascii="Arial" w:hAnsi="Arial" w:cs="Arial"/>
          <w:sz w:val="22"/>
          <w:szCs w:val="22"/>
        </w:rPr>
        <w:t>mžiku převzetí služeb dle této smlouvy</w:t>
      </w:r>
      <w:r w:rsidR="00C86D97" w:rsidRPr="0001511E">
        <w:rPr>
          <w:rFonts w:ascii="Arial" w:hAnsi="Arial" w:cs="Arial"/>
          <w:sz w:val="22"/>
          <w:szCs w:val="22"/>
        </w:rPr>
        <w:t>.</w:t>
      </w:r>
    </w:p>
    <w:p w:rsidR="00BF7CCE" w:rsidRPr="009E0294" w:rsidRDefault="00BF7CCE" w:rsidP="00102926">
      <w:pPr>
        <w:widowControl w:val="0"/>
        <w:numPr>
          <w:ilvl w:val="0"/>
          <w:numId w:val="5"/>
        </w:numPr>
        <w:suppressAutoHyphens/>
        <w:spacing w:before="80"/>
        <w:ind w:left="426" w:hanging="426"/>
        <w:jc w:val="both"/>
        <w:rPr>
          <w:rFonts w:ascii="Arial" w:hAnsi="Arial" w:cs="Arial"/>
          <w:sz w:val="22"/>
          <w:szCs w:val="22"/>
        </w:rPr>
      </w:pPr>
      <w:r w:rsidRPr="009E0294">
        <w:rPr>
          <w:rFonts w:ascii="Arial" w:hAnsi="Arial" w:cs="Arial"/>
          <w:sz w:val="22"/>
          <w:szCs w:val="22"/>
        </w:rPr>
        <w:t>Jestliže zhotovitel dokončí dílo před dohodnutým termínem, je objednatel povinen dílo, nemá-li vady a nedodělky, převzít</w:t>
      </w:r>
      <w:r w:rsidR="00827B46">
        <w:rPr>
          <w:rFonts w:ascii="Arial" w:hAnsi="Arial" w:cs="Arial"/>
          <w:sz w:val="22"/>
          <w:szCs w:val="22"/>
        </w:rPr>
        <w:t xml:space="preserve">, pokud není v Dílčí smlouvě </w:t>
      </w:r>
      <w:r w:rsidR="002B67D8">
        <w:rPr>
          <w:rFonts w:ascii="Arial" w:hAnsi="Arial" w:cs="Arial"/>
          <w:sz w:val="22"/>
          <w:szCs w:val="22"/>
        </w:rPr>
        <w:t>stanoveno</w:t>
      </w:r>
      <w:r w:rsidR="00827B46">
        <w:rPr>
          <w:rFonts w:ascii="Arial" w:hAnsi="Arial" w:cs="Arial"/>
          <w:sz w:val="22"/>
          <w:szCs w:val="22"/>
        </w:rPr>
        <w:t xml:space="preserve"> jinak</w:t>
      </w:r>
      <w:r w:rsidRPr="009E0294">
        <w:rPr>
          <w:rFonts w:ascii="Arial" w:hAnsi="Arial" w:cs="Arial"/>
          <w:sz w:val="22"/>
          <w:szCs w:val="22"/>
        </w:rPr>
        <w:t>.</w:t>
      </w:r>
    </w:p>
    <w:p w:rsidR="00BF7CCE" w:rsidRPr="009E0294" w:rsidRDefault="00BF7CCE" w:rsidP="00102926">
      <w:pPr>
        <w:widowControl w:val="0"/>
        <w:numPr>
          <w:ilvl w:val="0"/>
          <w:numId w:val="5"/>
        </w:numPr>
        <w:suppressAutoHyphens/>
        <w:spacing w:before="80"/>
        <w:ind w:left="426" w:hanging="426"/>
        <w:jc w:val="both"/>
        <w:rPr>
          <w:rFonts w:ascii="Arial" w:hAnsi="Arial" w:cs="Arial"/>
          <w:sz w:val="22"/>
          <w:szCs w:val="22"/>
        </w:rPr>
      </w:pPr>
      <w:r w:rsidRPr="009E0294">
        <w:rPr>
          <w:rFonts w:ascii="Arial" w:hAnsi="Arial" w:cs="Arial"/>
          <w:sz w:val="22"/>
          <w:szCs w:val="22"/>
        </w:rPr>
        <w:t>Nebezpečí škody přechází ze zhotovitele na objednatele v okamžiku převzetí díla</w:t>
      </w:r>
      <w:r w:rsidR="004D76F4" w:rsidRPr="009E0294">
        <w:rPr>
          <w:rFonts w:ascii="Arial" w:hAnsi="Arial" w:cs="Arial"/>
          <w:sz w:val="22"/>
          <w:szCs w:val="22"/>
        </w:rPr>
        <w:t>.</w:t>
      </w:r>
    </w:p>
    <w:p w:rsidR="00685233" w:rsidRPr="0001511E" w:rsidRDefault="00685233" w:rsidP="00685233">
      <w:pPr>
        <w:widowControl w:val="0"/>
        <w:suppressAutoHyphens/>
        <w:spacing w:before="80"/>
        <w:jc w:val="both"/>
        <w:rPr>
          <w:rFonts w:ascii="Arial" w:hAnsi="Arial" w:cs="Arial"/>
          <w:sz w:val="22"/>
          <w:szCs w:val="22"/>
        </w:rPr>
      </w:pPr>
    </w:p>
    <w:p w:rsidR="00A40207" w:rsidRDefault="00A40207" w:rsidP="00102926">
      <w:pPr>
        <w:pStyle w:val="Zkladntext3"/>
        <w:keepNext/>
        <w:numPr>
          <w:ilvl w:val="0"/>
          <w:numId w:val="4"/>
        </w:numPr>
        <w:shd w:val="clear" w:color="auto" w:fill="auto"/>
        <w:suppressAutoHyphens/>
        <w:spacing w:before="120" w:after="0" w:line="240" w:lineRule="auto"/>
        <w:ind w:left="1134" w:hanging="1134"/>
        <w:jc w:val="center"/>
        <w:rPr>
          <w:b/>
          <w:color w:val="000000"/>
          <w:sz w:val="22"/>
          <w:szCs w:val="22"/>
        </w:rPr>
      </w:pPr>
    </w:p>
    <w:p w:rsidR="00E81598" w:rsidRPr="00F537F8" w:rsidRDefault="00983EB1" w:rsidP="00685233">
      <w:pPr>
        <w:pStyle w:val="Zkladntext3"/>
        <w:keepNext/>
        <w:shd w:val="clear" w:color="auto" w:fill="auto"/>
        <w:suppressAutoHyphens/>
        <w:spacing w:after="240" w:line="240" w:lineRule="auto"/>
        <w:ind w:firstLine="0"/>
        <w:jc w:val="center"/>
        <w:rPr>
          <w:b/>
          <w:sz w:val="22"/>
          <w:szCs w:val="22"/>
        </w:rPr>
      </w:pPr>
      <w:r w:rsidRPr="00F537F8">
        <w:rPr>
          <w:rFonts w:eastAsia="Calibri"/>
          <w:b/>
          <w:color w:val="000000"/>
          <w:sz w:val="22"/>
          <w:szCs w:val="22"/>
        </w:rPr>
        <w:t>Místo a podmínky plnění</w:t>
      </w:r>
    </w:p>
    <w:p w:rsidR="00293A4A" w:rsidRPr="003E39BD" w:rsidRDefault="00AF17A3" w:rsidP="00102926">
      <w:pPr>
        <w:pStyle w:val="Zkladntext2"/>
        <w:widowControl w:val="0"/>
        <w:numPr>
          <w:ilvl w:val="0"/>
          <w:numId w:val="8"/>
        </w:numPr>
        <w:suppressAutoHyphens/>
        <w:spacing w:before="120" w:after="0" w:line="240" w:lineRule="auto"/>
        <w:ind w:left="425" w:hanging="426"/>
        <w:jc w:val="both"/>
        <w:rPr>
          <w:rFonts w:ascii="Arial" w:hAnsi="Arial" w:cs="Arial"/>
          <w:sz w:val="22"/>
          <w:szCs w:val="22"/>
        </w:rPr>
      </w:pPr>
      <w:r>
        <w:rPr>
          <w:rFonts w:ascii="Arial" w:hAnsi="Arial" w:cs="Arial"/>
          <w:sz w:val="22"/>
          <w:szCs w:val="22"/>
        </w:rPr>
        <w:t xml:space="preserve">Místo plnění služeb realizovaných na základě </w:t>
      </w:r>
      <w:proofErr w:type="spellStart"/>
      <w:r>
        <w:rPr>
          <w:rFonts w:ascii="Arial" w:hAnsi="Arial" w:cs="Arial"/>
          <w:sz w:val="22"/>
          <w:szCs w:val="22"/>
        </w:rPr>
        <w:t>minitendru</w:t>
      </w:r>
      <w:proofErr w:type="spellEnd"/>
      <w:r>
        <w:rPr>
          <w:rFonts w:ascii="Arial" w:hAnsi="Arial" w:cs="Arial"/>
          <w:sz w:val="22"/>
          <w:szCs w:val="22"/>
        </w:rPr>
        <w:t xml:space="preserve"> bude vždy specifikováno v rámci </w:t>
      </w:r>
      <w:r w:rsidRPr="00677365">
        <w:rPr>
          <w:rFonts w:ascii="Arial" w:hAnsi="Arial" w:cs="Arial"/>
          <w:sz w:val="22"/>
          <w:szCs w:val="22"/>
        </w:rPr>
        <w:t>Dílčí smlouv</w:t>
      </w:r>
      <w:r>
        <w:rPr>
          <w:rFonts w:ascii="Arial" w:hAnsi="Arial" w:cs="Arial"/>
          <w:sz w:val="22"/>
          <w:szCs w:val="22"/>
        </w:rPr>
        <w:t>y</w:t>
      </w:r>
      <w:r w:rsidRPr="00677365">
        <w:rPr>
          <w:rFonts w:ascii="Arial" w:hAnsi="Arial" w:cs="Arial"/>
          <w:sz w:val="22"/>
          <w:szCs w:val="22"/>
        </w:rPr>
        <w:t xml:space="preserve"> k Rámcové</w:t>
      </w:r>
      <w:r>
        <w:rPr>
          <w:rFonts w:ascii="Arial" w:hAnsi="Arial" w:cs="Arial"/>
          <w:sz w:val="22"/>
          <w:szCs w:val="22"/>
        </w:rPr>
        <w:t xml:space="preserve"> dohodě</w:t>
      </w:r>
      <w:r w:rsidR="003E39BD">
        <w:rPr>
          <w:rFonts w:ascii="Arial" w:hAnsi="Arial" w:cs="Arial"/>
          <w:sz w:val="22"/>
          <w:szCs w:val="22"/>
        </w:rPr>
        <w:t>.</w:t>
      </w:r>
    </w:p>
    <w:p w:rsidR="00E81598" w:rsidRPr="00F537F8" w:rsidRDefault="0001511E" w:rsidP="00102926">
      <w:pPr>
        <w:pStyle w:val="Zkladntext2"/>
        <w:widowControl w:val="0"/>
        <w:numPr>
          <w:ilvl w:val="0"/>
          <w:numId w:val="8"/>
        </w:numPr>
        <w:suppressAutoHyphens/>
        <w:spacing w:before="120" w:after="0" w:line="240" w:lineRule="auto"/>
        <w:ind w:left="425" w:hanging="426"/>
        <w:jc w:val="both"/>
        <w:rPr>
          <w:rFonts w:ascii="Arial" w:hAnsi="Arial" w:cs="Arial"/>
          <w:sz w:val="22"/>
          <w:szCs w:val="22"/>
        </w:rPr>
      </w:pPr>
      <w:r>
        <w:rPr>
          <w:rFonts w:ascii="Arial" w:hAnsi="Arial" w:cs="Arial"/>
          <w:sz w:val="22"/>
          <w:szCs w:val="22"/>
        </w:rPr>
        <w:t xml:space="preserve">Poskytování služeb </w:t>
      </w:r>
      <w:r w:rsidR="00983EB1" w:rsidRPr="00F537F8">
        <w:rPr>
          <w:rFonts w:ascii="Arial" w:hAnsi="Arial" w:cs="Arial"/>
          <w:sz w:val="22"/>
          <w:szCs w:val="22"/>
        </w:rPr>
        <w:t>se uskuteční na základě podmínek uvedených v této smlouvě</w:t>
      </w:r>
      <w:r w:rsidR="00685233">
        <w:rPr>
          <w:rFonts w:ascii="Arial" w:hAnsi="Arial" w:cs="Arial"/>
          <w:sz w:val="22"/>
          <w:szCs w:val="22"/>
        </w:rPr>
        <w:t xml:space="preserve"> a dle podmínek stanovených v konkrétním </w:t>
      </w:r>
      <w:proofErr w:type="spellStart"/>
      <w:r w:rsidR="00685233">
        <w:rPr>
          <w:rFonts w:ascii="Arial" w:hAnsi="Arial" w:cs="Arial"/>
          <w:sz w:val="22"/>
          <w:szCs w:val="22"/>
        </w:rPr>
        <w:t>minitendru</w:t>
      </w:r>
      <w:proofErr w:type="spellEnd"/>
      <w:r>
        <w:rPr>
          <w:rFonts w:ascii="Arial" w:hAnsi="Arial" w:cs="Arial"/>
          <w:sz w:val="22"/>
          <w:szCs w:val="22"/>
        </w:rPr>
        <w:t>. Poskytovatel se zavazuje veškeré služby poskytovat v součinnosti s objednatelem a provádění služeb vždy předem konzultovat s </w:t>
      </w:r>
      <w:r w:rsidR="00C7079A" w:rsidRPr="00F537F8">
        <w:rPr>
          <w:rFonts w:ascii="Arial" w:hAnsi="Arial" w:cs="Arial"/>
          <w:sz w:val="22"/>
          <w:szCs w:val="22"/>
        </w:rPr>
        <w:t>kontaktní</w:t>
      </w:r>
      <w:r>
        <w:rPr>
          <w:rFonts w:ascii="Arial" w:hAnsi="Arial" w:cs="Arial"/>
          <w:sz w:val="22"/>
          <w:szCs w:val="22"/>
        </w:rPr>
        <w:t xml:space="preserve"> osobou</w:t>
      </w:r>
      <w:r w:rsidR="00C7079A" w:rsidRPr="00F537F8">
        <w:rPr>
          <w:rFonts w:ascii="Arial" w:hAnsi="Arial" w:cs="Arial"/>
          <w:sz w:val="22"/>
          <w:szCs w:val="22"/>
        </w:rPr>
        <w:t xml:space="preserve"> </w:t>
      </w:r>
      <w:r w:rsidR="00AF67F2">
        <w:rPr>
          <w:rFonts w:ascii="Arial" w:hAnsi="Arial" w:cs="Arial"/>
          <w:sz w:val="22"/>
          <w:szCs w:val="22"/>
        </w:rPr>
        <w:t xml:space="preserve">objednatele </w:t>
      </w:r>
      <w:r w:rsidR="00C7079A" w:rsidRPr="00F537F8">
        <w:rPr>
          <w:rFonts w:ascii="Arial" w:hAnsi="Arial" w:cs="Arial"/>
          <w:sz w:val="22"/>
          <w:szCs w:val="22"/>
        </w:rPr>
        <w:t>uveden</w:t>
      </w:r>
      <w:r w:rsidR="003E3634">
        <w:rPr>
          <w:rFonts w:ascii="Arial" w:hAnsi="Arial" w:cs="Arial"/>
          <w:sz w:val="22"/>
          <w:szCs w:val="22"/>
        </w:rPr>
        <w:t>ou</w:t>
      </w:r>
      <w:r w:rsidR="00C7079A" w:rsidRPr="00F537F8">
        <w:rPr>
          <w:rFonts w:ascii="Arial" w:hAnsi="Arial" w:cs="Arial"/>
          <w:sz w:val="22"/>
          <w:szCs w:val="22"/>
        </w:rPr>
        <w:t xml:space="preserve"> </w:t>
      </w:r>
      <w:r w:rsidR="00AF17A3">
        <w:rPr>
          <w:rFonts w:ascii="Arial" w:hAnsi="Arial" w:cs="Arial"/>
          <w:sz w:val="22"/>
          <w:szCs w:val="22"/>
        </w:rPr>
        <w:t>v záhlaví smlouvy</w:t>
      </w:r>
      <w:r w:rsidR="0084446A">
        <w:rPr>
          <w:rFonts w:ascii="Arial" w:hAnsi="Arial" w:cs="Arial"/>
          <w:sz w:val="22"/>
          <w:szCs w:val="22"/>
        </w:rPr>
        <w:t xml:space="preserve"> nebo jí </w:t>
      </w:r>
      <w:r w:rsidR="00AF17A3">
        <w:rPr>
          <w:rFonts w:ascii="Arial" w:hAnsi="Arial" w:cs="Arial"/>
          <w:sz w:val="22"/>
          <w:szCs w:val="22"/>
        </w:rPr>
        <w:t xml:space="preserve">písemně </w:t>
      </w:r>
      <w:r w:rsidR="0084446A">
        <w:rPr>
          <w:rFonts w:ascii="Arial" w:hAnsi="Arial" w:cs="Arial"/>
          <w:sz w:val="22"/>
          <w:szCs w:val="22"/>
        </w:rPr>
        <w:t>pověřeným zástupcem</w:t>
      </w:r>
      <w:r w:rsidR="00AB4366" w:rsidRPr="00F537F8">
        <w:rPr>
          <w:rFonts w:ascii="Arial" w:hAnsi="Arial" w:cs="Arial"/>
          <w:sz w:val="22"/>
          <w:szCs w:val="22"/>
        </w:rPr>
        <w:t>.</w:t>
      </w:r>
    </w:p>
    <w:p w:rsidR="0001511E" w:rsidRDefault="0001511E" w:rsidP="00102926">
      <w:pPr>
        <w:pStyle w:val="Zkladntext2"/>
        <w:widowControl w:val="0"/>
        <w:numPr>
          <w:ilvl w:val="0"/>
          <w:numId w:val="8"/>
        </w:numPr>
        <w:suppressAutoHyphens/>
        <w:spacing w:before="80" w:after="0" w:line="240" w:lineRule="auto"/>
        <w:ind w:left="425" w:hanging="426"/>
        <w:jc w:val="both"/>
        <w:rPr>
          <w:rFonts w:ascii="Arial" w:hAnsi="Arial" w:cs="Arial"/>
          <w:sz w:val="22"/>
          <w:szCs w:val="22"/>
        </w:rPr>
      </w:pPr>
      <w:r>
        <w:rPr>
          <w:rFonts w:ascii="Arial" w:hAnsi="Arial" w:cs="Arial"/>
          <w:sz w:val="22"/>
          <w:szCs w:val="22"/>
        </w:rPr>
        <w:t>Objednatel je oprávněn kdykoliv kontrolovat provádění služeb poskytovatelem</w:t>
      </w:r>
      <w:r w:rsidR="00D64B0C">
        <w:rPr>
          <w:rFonts w:ascii="Arial" w:hAnsi="Arial" w:cs="Arial"/>
          <w:sz w:val="22"/>
          <w:szCs w:val="22"/>
        </w:rPr>
        <w:t xml:space="preserve"> dle smlouvy a </w:t>
      </w:r>
      <w:r w:rsidR="006452E8">
        <w:rPr>
          <w:rFonts w:ascii="Arial" w:hAnsi="Arial" w:cs="Arial"/>
          <w:sz w:val="22"/>
          <w:szCs w:val="22"/>
        </w:rPr>
        <w:t>Dílčí smlouvy</w:t>
      </w:r>
      <w:r>
        <w:rPr>
          <w:rFonts w:ascii="Arial" w:hAnsi="Arial" w:cs="Arial"/>
          <w:sz w:val="22"/>
          <w:szCs w:val="22"/>
        </w:rPr>
        <w:t xml:space="preserve"> a to i bez předchozího upozornění.</w:t>
      </w:r>
    </w:p>
    <w:p w:rsidR="00E81598" w:rsidRDefault="0001511E" w:rsidP="00102926">
      <w:pPr>
        <w:pStyle w:val="Zkladntext2"/>
        <w:widowControl w:val="0"/>
        <w:numPr>
          <w:ilvl w:val="0"/>
          <w:numId w:val="8"/>
        </w:numPr>
        <w:suppressAutoHyphens/>
        <w:spacing w:before="80" w:after="0" w:line="240" w:lineRule="auto"/>
        <w:ind w:left="425" w:hanging="426"/>
        <w:jc w:val="both"/>
        <w:rPr>
          <w:rFonts w:ascii="Arial" w:hAnsi="Arial" w:cs="Arial"/>
          <w:sz w:val="22"/>
          <w:szCs w:val="22"/>
        </w:rPr>
      </w:pPr>
      <w:r>
        <w:rPr>
          <w:rFonts w:ascii="Arial" w:hAnsi="Arial" w:cs="Arial"/>
          <w:sz w:val="22"/>
          <w:szCs w:val="22"/>
        </w:rPr>
        <w:t>Neposkytování služeb za podmínek uvedených v této smlouvě</w:t>
      </w:r>
      <w:r w:rsidR="00685233">
        <w:rPr>
          <w:rFonts w:ascii="Arial" w:hAnsi="Arial" w:cs="Arial"/>
          <w:sz w:val="22"/>
          <w:szCs w:val="22"/>
        </w:rPr>
        <w:t xml:space="preserve"> a dle podmínek stanovených v konkrétním </w:t>
      </w:r>
      <w:proofErr w:type="spellStart"/>
      <w:r w:rsidR="00685233">
        <w:rPr>
          <w:rFonts w:ascii="Arial" w:hAnsi="Arial" w:cs="Arial"/>
          <w:sz w:val="22"/>
          <w:szCs w:val="22"/>
        </w:rPr>
        <w:t>minitendru</w:t>
      </w:r>
      <w:proofErr w:type="spellEnd"/>
      <w:r>
        <w:rPr>
          <w:rFonts w:ascii="Arial" w:hAnsi="Arial" w:cs="Arial"/>
          <w:sz w:val="22"/>
          <w:szCs w:val="22"/>
        </w:rPr>
        <w:t xml:space="preserve"> </w:t>
      </w:r>
      <w:r w:rsidR="00983EB1" w:rsidRPr="00791397">
        <w:rPr>
          <w:rFonts w:ascii="Arial" w:hAnsi="Arial" w:cs="Arial"/>
          <w:sz w:val="22"/>
          <w:szCs w:val="22"/>
        </w:rPr>
        <w:t>se považuje za podstatné porušení smlouvy a </w:t>
      </w:r>
      <w:r w:rsidR="00F62D0A">
        <w:rPr>
          <w:rFonts w:ascii="Arial" w:hAnsi="Arial" w:cs="Arial"/>
          <w:sz w:val="22"/>
          <w:szCs w:val="22"/>
        </w:rPr>
        <w:t>objednatel</w:t>
      </w:r>
      <w:r w:rsidR="00983EB1" w:rsidRPr="00791397">
        <w:rPr>
          <w:rFonts w:ascii="Arial" w:hAnsi="Arial" w:cs="Arial"/>
          <w:sz w:val="22"/>
          <w:szCs w:val="22"/>
        </w:rPr>
        <w:t xml:space="preserve"> má právo od</w:t>
      </w:r>
      <w:r>
        <w:rPr>
          <w:rFonts w:ascii="Arial" w:hAnsi="Arial" w:cs="Arial"/>
          <w:sz w:val="22"/>
          <w:szCs w:val="22"/>
        </w:rPr>
        <w:t xml:space="preserve"> této</w:t>
      </w:r>
      <w:r w:rsidR="00983EB1" w:rsidRPr="00791397">
        <w:rPr>
          <w:rFonts w:ascii="Arial" w:hAnsi="Arial" w:cs="Arial"/>
          <w:sz w:val="22"/>
          <w:szCs w:val="22"/>
        </w:rPr>
        <w:t xml:space="preserve"> smlouvy odstoupit s tím, že</w:t>
      </w:r>
      <w:r w:rsidR="00AF67F2">
        <w:rPr>
          <w:rFonts w:ascii="Arial" w:hAnsi="Arial" w:cs="Arial"/>
          <w:sz w:val="22"/>
          <w:szCs w:val="22"/>
        </w:rPr>
        <w:t xml:space="preserve"> účinky odstoupení od této smlouvy se vztahují i na </w:t>
      </w:r>
      <w:r w:rsidR="00C52E2D">
        <w:rPr>
          <w:rFonts w:ascii="Arial" w:hAnsi="Arial" w:cs="Arial"/>
          <w:sz w:val="22"/>
          <w:szCs w:val="22"/>
        </w:rPr>
        <w:t>D</w:t>
      </w:r>
      <w:r w:rsidR="00AF67F2">
        <w:rPr>
          <w:rFonts w:ascii="Arial" w:hAnsi="Arial" w:cs="Arial"/>
          <w:sz w:val="22"/>
          <w:szCs w:val="22"/>
        </w:rPr>
        <w:t>ílčí smlouvu k Rámcové dohodě</w:t>
      </w:r>
      <w:r w:rsidR="00C52E2D">
        <w:rPr>
          <w:rFonts w:ascii="Arial" w:hAnsi="Arial" w:cs="Arial"/>
          <w:sz w:val="22"/>
          <w:szCs w:val="22"/>
        </w:rPr>
        <w:t>,</w:t>
      </w:r>
      <w:r w:rsidR="00AF67F2">
        <w:rPr>
          <w:rFonts w:ascii="Arial" w:hAnsi="Arial" w:cs="Arial"/>
          <w:sz w:val="22"/>
          <w:szCs w:val="22"/>
        </w:rPr>
        <w:t xml:space="preserve"> ohledně které došlo k porušení podmínek</w:t>
      </w:r>
      <w:r w:rsidR="00C52E2D">
        <w:rPr>
          <w:rFonts w:ascii="Arial" w:hAnsi="Arial" w:cs="Arial"/>
          <w:sz w:val="22"/>
          <w:szCs w:val="22"/>
        </w:rPr>
        <w:t>. P</w:t>
      </w:r>
      <w:r w:rsidR="00F62D0A">
        <w:rPr>
          <w:rFonts w:ascii="Arial" w:hAnsi="Arial" w:cs="Arial"/>
          <w:sz w:val="22"/>
          <w:szCs w:val="22"/>
        </w:rPr>
        <w:t>oskytovatel</w:t>
      </w:r>
      <w:r w:rsidR="00B31E47" w:rsidRPr="00791397">
        <w:rPr>
          <w:rFonts w:ascii="Arial" w:hAnsi="Arial" w:cs="Arial"/>
          <w:sz w:val="22"/>
          <w:szCs w:val="22"/>
        </w:rPr>
        <w:t xml:space="preserve"> nebude oprávněn požadovat od </w:t>
      </w:r>
      <w:r w:rsidR="00F62D0A">
        <w:rPr>
          <w:rFonts w:ascii="Arial" w:hAnsi="Arial" w:cs="Arial"/>
          <w:sz w:val="22"/>
          <w:szCs w:val="22"/>
        </w:rPr>
        <w:t>objednatel</w:t>
      </w:r>
      <w:r>
        <w:rPr>
          <w:rFonts w:ascii="Arial" w:hAnsi="Arial" w:cs="Arial"/>
          <w:sz w:val="22"/>
          <w:szCs w:val="22"/>
        </w:rPr>
        <w:t>e</w:t>
      </w:r>
      <w:r w:rsidR="00983EB1" w:rsidRPr="00791397">
        <w:rPr>
          <w:rFonts w:ascii="Arial" w:hAnsi="Arial" w:cs="Arial"/>
          <w:sz w:val="22"/>
          <w:szCs w:val="22"/>
        </w:rPr>
        <w:t xml:space="preserve"> úhradu nákladů souvisejících s plněním </w:t>
      </w:r>
      <w:r>
        <w:rPr>
          <w:rFonts w:ascii="Arial" w:hAnsi="Arial" w:cs="Arial"/>
          <w:sz w:val="22"/>
          <w:szCs w:val="22"/>
        </w:rPr>
        <w:t>služeb</w:t>
      </w:r>
      <w:r w:rsidR="00C52E2D">
        <w:rPr>
          <w:rFonts w:ascii="Arial" w:hAnsi="Arial" w:cs="Arial"/>
          <w:sz w:val="22"/>
          <w:szCs w:val="22"/>
        </w:rPr>
        <w:t xml:space="preserve"> v </w:t>
      </w:r>
      <w:proofErr w:type="spellStart"/>
      <w:r w:rsidR="00C52E2D">
        <w:rPr>
          <w:rFonts w:ascii="Arial" w:hAnsi="Arial" w:cs="Arial"/>
          <w:sz w:val="22"/>
          <w:szCs w:val="22"/>
        </w:rPr>
        <w:t>minitendru</w:t>
      </w:r>
      <w:proofErr w:type="spellEnd"/>
      <w:r w:rsidR="00C52E2D">
        <w:rPr>
          <w:rFonts w:ascii="Arial" w:hAnsi="Arial" w:cs="Arial"/>
          <w:sz w:val="22"/>
          <w:szCs w:val="22"/>
        </w:rPr>
        <w:t xml:space="preserve"> dle Dílčí smlouvy k Rámcové dohodě, u které došlo k porušení povinností poskytovatele s následkem odstoupení od této smlouvy</w:t>
      </w:r>
      <w:r w:rsidR="00983EB1" w:rsidRPr="00791397">
        <w:rPr>
          <w:rFonts w:ascii="Arial" w:hAnsi="Arial" w:cs="Arial"/>
          <w:sz w:val="22"/>
          <w:szCs w:val="22"/>
        </w:rPr>
        <w:t>.</w:t>
      </w:r>
    </w:p>
    <w:p w:rsidR="0001511E" w:rsidRDefault="0001511E" w:rsidP="00DC5538">
      <w:pPr>
        <w:pStyle w:val="Zkladntext2"/>
        <w:widowControl w:val="0"/>
        <w:suppressAutoHyphens/>
        <w:spacing w:before="80" w:after="0" w:line="240" w:lineRule="auto"/>
        <w:ind w:left="-1"/>
        <w:jc w:val="both"/>
        <w:rPr>
          <w:rFonts w:ascii="Arial" w:hAnsi="Arial" w:cs="Arial"/>
          <w:sz w:val="22"/>
          <w:szCs w:val="22"/>
        </w:rPr>
      </w:pPr>
    </w:p>
    <w:p w:rsidR="00DC5538" w:rsidRDefault="00DC5538" w:rsidP="00102926">
      <w:pPr>
        <w:pStyle w:val="Zkladntext3"/>
        <w:numPr>
          <w:ilvl w:val="0"/>
          <w:numId w:val="4"/>
        </w:numPr>
        <w:shd w:val="clear" w:color="auto" w:fill="auto"/>
        <w:suppressAutoHyphens/>
        <w:spacing w:before="120" w:after="0" w:line="240" w:lineRule="auto"/>
        <w:ind w:left="1134" w:hanging="1134"/>
        <w:jc w:val="center"/>
        <w:rPr>
          <w:b/>
          <w:color w:val="000000"/>
          <w:sz w:val="22"/>
          <w:szCs w:val="22"/>
        </w:rPr>
      </w:pPr>
    </w:p>
    <w:p w:rsidR="00DC5538" w:rsidRPr="00DC5538" w:rsidRDefault="00DC5538" w:rsidP="00DC5538">
      <w:pPr>
        <w:pStyle w:val="Zkladntext3"/>
        <w:shd w:val="clear" w:color="auto" w:fill="auto"/>
        <w:suppressAutoHyphens/>
        <w:spacing w:after="0" w:line="240" w:lineRule="auto"/>
        <w:ind w:left="3119" w:firstLine="0"/>
        <w:jc w:val="left"/>
        <w:rPr>
          <w:b/>
          <w:color w:val="000000"/>
          <w:sz w:val="22"/>
          <w:szCs w:val="22"/>
        </w:rPr>
      </w:pPr>
      <w:r w:rsidRPr="00DC5538">
        <w:rPr>
          <w:b/>
          <w:color w:val="000000"/>
          <w:sz w:val="22"/>
          <w:szCs w:val="22"/>
        </w:rPr>
        <w:t>Vlastnické právo k předmětu díla</w:t>
      </w:r>
    </w:p>
    <w:p w:rsidR="00DC5538" w:rsidRPr="00DC5538" w:rsidRDefault="00DC5538" w:rsidP="00102926">
      <w:pPr>
        <w:pStyle w:val="Zkladntext2"/>
        <w:widowControl w:val="0"/>
        <w:numPr>
          <w:ilvl w:val="0"/>
          <w:numId w:val="13"/>
        </w:numPr>
        <w:suppressAutoHyphens/>
        <w:spacing w:before="80" w:after="0" w:line="240" w:lineRule="auto"/>
        <w:ind w:left="425" w:hanging="426"/>
        <w:jc w:val="both"/>
        <w:rPr>
          <w:rFonts w:ascii="Arial" w:hAnsi="Arial" w:cs="Arial"/>
          <w:sz w:val="22"/>
          <w:szCs w:val="22"/>
        </w:rPr>
      </w:pPr>
      <w:r w:rsidRPr="00DC5538">
        <w:rPr>
          <w:rFonts w:ascii="Arial" w:hAnsi="Arial" w:cs="Arial"/>
          <w:sz w:val="22"/>
          <w:szCs w:val="22"/>
        </w:rPr>
        <w:t>Smluvní strany se dohodly, že od okamžiku převzetí díla obj</w:t>
      </w:r>
      <w:r w:rsidR="00D64B0C">
        <w:rPr>
          <w:rFonts w:ascii="Arial" w:hAnsi="Arial" w:cs="Arial"/>
          <w:sz w:val="22"/>
          <w:szCs w:val="22"/>
        </w:rPr>
        <w:t>ednatelem bez jakýchkoliv vad a </w:t>
      </w:r>
      <w:r w:rsidRPr="00DC5538">
        <w:rPr>
          <w:rFonts w:ascii="Arial" w:hAnsi="Arial" w:cs="Arial"/>
          <w:sz w:val="22"/>
          <w:szCs w:val="22"/>
        </w:rPr>
        <w:t>nedodělků je vlastníkem zhotovovaného díla a jeho oddělitelných částí i součástí objednatel.</w:t>
      </w:r>
    </w:p>
    <w:p w:rsidR="00DC5538" w:rsidRDefault="00DC5538" w:rsidP="00102926">
      <w:pPr>
        <w:pStyle w:val="Zkladntext2"/>
        <w:widowControl w:val="0"/>
        <w:numPr>
          <w:ilvl w:val="0"/>
          <w:numId w:val="13"/>
        </w:numPr>
        <w:suppressAutoHyphens/>
        <w:spacing w:before="80" w:after="0" w:line="240" w:lineRule="auto"/>
        <w:ind w:left="425" w:hanging="426"/>
        <w:jc w:val="both"/>
        <w:rPr>
          <w:rFonts w:ascii="Arial" w:hAnsi="Arial" w:cs="Arial"/>
          <w:sz w:val="22"/>
          <w:szCs w:val="22"/>
        </w:rPr>
      </w:pPr>
      <w:r w:rsidRPr="00DC5538">
        <w:rPr>
          <w:rFonts w:ascii="Arial" w:hAnsi="Arial" w:cs="Arial"/>
          <w:sz w:val="22"/>
          <w:szCs w:val="22"/>
        </w:rPr>
        <w:t>Smluvní strany se dohodly, že k přechodu vlastnického práva k předmětu díla ze zhotovitele na objednatele dochází jeho převzetím objednatelem na základě protokolu.</w:t>
      </w:r>
    </w:p>
    <w:p w:rsidR="00DC5538" w:rsidRPr="0001511E" w:rsidRDefault="00DC5538" w:rsidP="00DC5538">
      <w:pPr>
        <w:pStyle w:val="Zkladntext2"/>
        <w:widowControl w:val="0"/>
        <w:suppressAutoHyphens/>
        <w:spacing w:before="80" w:after="0" w:line="240" w:lineRule="auto"/>
        <w:ind w:left="-1"/>
        <w:jc w:val="both"/>
        <w:rPr>
          <w:rFonts w:ascii="Arial" w:hAnsi="Arial" w:cs="Arial"/>
          <w:sz w:val="22"/>
          <w:szCs w:val="22"/>
        </w:rPr>
      </w:pPr>
    </w:p>
    <w:p w:rsidR="009D1C6F" w:rsidRPr="009D1C6F" w:rsidRDefault="009D1C6F" w:rsidP="00102926">
      <w:pPr>
        <w:pStyle w:val="Zkladntext3"/>
        <w:numPr>
          <w:ilvl w:val="0"/>
          <w:numId w:val="4"/>
        </w:numPr>
        <w:shd w:val="clear" w:color="auto" w:fill="auto"/>
        <w:suppressAutoHyphens/>
        <w:spacing w:before="120" w:after="0" w:line="240" w:lineRule="auto"/>
        <w:ind w:left="1134" w:hanging="1134"/>
        <w:jc w:val="center"/>
        <w:rPr>
          <w:b/>
          <w:color w:val="000000"/>
          <w:sz w:val="22"/>
          <w:szCs w:val="22"/>
        </w:rPr>
      </w:pPr>
    </w:p>
    <w:p w:rsidR="009D1C6F" w:rsidRPr="009D1C6F" w:rsidRDefault="009D1C6F" w:rsidP="009D1C6F">
      <w:pPr>
        <w:pStyle w:val="Zkladntext3"/>
        <w:keepNext/>
        <w:shd w:val="clear" w:color="auto" w:fill="auto"/>
        <w:suppressAutoHyphens/>
        <w:spacing w:after="240" w:line="240" w:lineRule="auto"/>
        <w:ind w:firstLine="0"/>
        <w:jc w:val="center"/>
        <w:rPr>
          <w:b/>
          <w:color w:val="000000"/>
          <w:sz w:val="22"/>
        </w:rPr>
      </w:pPr>
      <w:r w:rsidRPr="009D1C6F">
        <w:rPr>
          <w:b/>
          <w:color w:val="000000"/>
          <w:sz w:val="22"/>
        </w:rPr>
        <w:t>Náhrada škody</w:t>
      </w:r>
      <w:r w:rsidR="00C52E2D">
        <w:rPr>
          <w:b/>
          <w:color w:val="000000"/>
          <w:sz w:val="22"/>
        </w:rPr>
        <w:t xml:space="preserve"> a odpovědnost za vady</w:t>
      </w:r>
    </w:p>
    <w:p w:rsidR="009D1C6F" w:rsidRPr="009D1C6F" w:rsidRDefault="009D1C6F" w:rsidP="00102926">
      <w:pPr>
        <w:pStyle w:val="Zkladntext3"/>
        <w:numPr>
          <w:ilvl w:val="0"/>
          <w:numId w:val="11"/>
        </w:numPr>
        <w:shd w:val="clear" w:color="auto" w:fill="auto"/>
        <w:suppressAutoHyphens/>
        <w:spacing w:before="120" w:after="0" w:line="240" w:lineRule="auto"/>
        <w:ind w:left="426" w:right="23" w:hanging="426"/>
        <w:jc w:val="both"/>
        <w:rPr>
          <w:color w:val="000000"/>
          <w:sz w:val="22"/>
        </w:rPr>
      </w:pPr>
      <w:r w:rsidRPr="009D1C6F">
        <w:rPr>
          <w:color w:val="000000"/>
          <w:sz w:val="22"/>
        </w:rPr>
        <w:t>Každá ze stran nese odpovědnost za způsobenou škodu v rámci platných právních předpisů</w:t>
      </w:r>
      <w:r w:rsidR="00685233">
        <w:rPr>
          <w:color w:val="000000"/>
          <w:sz w:val="22"/>
        </w:rPr>
        <w:t>,</w:t>
      </w:r>
      <w:r w:rsidRPr="009D1C6F">
        <w:rPr>
          <w:color w:val="000000"/>
          <w:sz w:val="22"/>
        </w:rPr>
        <w:t> této smlouvy</w:t>
      </w:r>
      <w:r w:rsidR="00685233">
        <w:rPr>
          <w:color w:val="000000"/>
          <w:sz w:val="22"/>
        </w:rPr>
        <w:t xml:space="preserve"> a </w:t>
      </w:r>
      <w:r w:rsidR="00685233">
        <w:rPr>
          <w:sz w:val="22"/>
          <w:szCs w:val="22"/>
        </w:rPr>
        <w:t xml:space="preserve">dle podmínek stanovených v konkrétním </w:t>
      </w:r>
      <w:proofErr w:type="spellStart"/>
      <w:r w:rsidR="00685233">
        <w:rPr>
          <w:sz w:val="22"/>
          <w:szCs w:val="22"/>
        </w:rPr>
        <w:t>minitendru</w:t>
      </w:r>
      <w:proofErr w:type="spellEnd"/>
      <w:r w:rsidRPr="009D1C6F">
        <w:rPr>
          <w:color w:val="000000"/>
          <w:sz w:val="22"/>
        </w:rPr>
        <w:t>. Obě smluvní strany se zavazují k vyvinutí maximálního úsilí k předcházení škodám a k minimalizaci vzniklých škod.</w:t>
      </w:r>
    </w:p>
    <w:p w:rsidR="009D1C6F" w:rsidRPr="00C52E2D" w:rsidRDefault="009D1C6F"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sidRPr="009D1C6F">
        <w:rPr>
          <w:color w:val="000000"/>
          <w:sz w:val="22"/>
        </w:rPr>
        <w:t>Žádná ze smluvních stran není v prodlení a ani nemá povinnost nahradit škodu způsobenou porušením svých povinností vyp</w:t>
      </w:r>
      <w:r w:rsidR="00685233">
        <w:rPr>
          <w:color w:val="000000"/>
          <w:sz w:val="22"/>
        </w:rPr>
        <w:t>lývajících z právních předpisů,</w:t>
      </w:r>
      <w:r w:rsidRPr="009D1C6F">
        <w:rPr>
          <w:color w:val="000000"/>
          <w:sz w:val="22"/>
        </w:rPr>
        <w:t xml:space="preserve"> z této smlouvy</w:t>
      </w:r>
      <w:r w:rsidR="00685233">
        <w:rPr>
          <w:color w:val="000000"/>
          <w:sz w:val="22"/>
        </w:rPr>
        <w:t xml:space="preserve"> a </w:t>
      </w:r>
      <w:r w:rsidR="00685233">
        <w:rPr>
          <w:sz w:val="22"/>
          <w:szCs w:val="22"/>
        </w:rPr>
        <w:t xml:space="preserve">z podmínek stanovených v konkrétním </w:t>
      </w:r>
      <w:proofErr w:type="spellStart"/>
      <w:r w:rsidR="00685233">
        <w:rPr>
          <w:sz w:val="22"/>
          <w:szCs w:val="22"/>
        </w:rPr>
        <w:t>minitendru</w:t>
      </w:r>
      <w:proofErr w:type="spellEnd"/>
      <w:r w:rsidRPr="009D1C6F">
        <w:rPr>
          <w:color w:val="000000"/>
          <w:sz w:val="22"/>
        </w:rPr>
        <w:t>, bránila-li jí v jejich splnění některá z překážek vylučujících povinnost k náhradě škody ve smyslu § 2913 odst. 2. občanského zákoníku. Smluvní strany se zavazují upozornit druhou smluvní stranu bez zbytečného odkladu na vzniklé okolnosti vylučující odpovědnost bránící řádnému plnění této smlouvy.</w:t>
      </w:r>
    </w:p>
    <w:p w:rsidR="00C52E2D" w:rsidRPr="00C52E2D" w:rsidRDefault="00B54BDD"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Pr>
          <w:sz w:val="22"/>
          <w:szCs w:val="22"/>
        </w:rPr>
        <w:t xml:space="preserve">Plnění služeb realizovaných na základě této smlouvy a Dílčí smlouvy </w:t>
      </w:r>
      <w:r w:rsidR="00C52E2D" w:rsidRPr="0042173D">
        <w:rPr>
          <w:sz w:val="22"/>
          <w:szCs w:val="22"/>
        </w:rPr>
        <w:t>má vady, neodpovídá-li ujednání této smlouvy</w:t>
      </w:r>
      <w:r>
        <w:rPr>
          <w:sz w:val="22"/>
          <w:szCs w:val="22"/>
        </w:rPr>
        <w:t xml:space="preserve"> a Dílčí smlouvy</w:t>
      </w:r>
      <w:r w:rsidR="00C52E2D" w:rsidRPr="0042173D">
        <w:rPr>
          <w:sz w:val="22"/>
          <w:szCs w:val="22"/>
        </w:rPr>
        <w:t>.</w:t>
      </w:r>
    </w:p>
    <w:p w:rsidR="00C52E2D" w:rsidRPr="00C52E2D" w:rsidRDefault="00C52E2D" w:rsidP="00102926">
      <w:pPr>
        <w:pStyle w:val="Zkladntext3"/>
        <w:numPr>
          <w:ilvl w:val="0"/>
          <w:numId w:val="11"/>
        </w:numPr>
        <w:shd w:val="clear" w:color="auto" w:fill="auto"/>
        <w:suppressAutoHyphens/>
        <w:spacing w:before="120" w:after="0" w:line="240" w:lineRule="auto"/>
        <w:ind w:left="426" w:right="57" w:hanging="426"/>
        <w:jc w:val="both"/>
        <w:rPr>
          <w:color w:val="000000"/>
          <w:sz w:val="22"/>
        </w:rPr>
      </w:pPr>
      <w:r>
        <w:rPr>
          <w:color w:val="000000"/>
          <w:sz w:val="22"/>
        </w:rPr>
        <w:t xml:space="preserve">Zhotovitel je povinen provést nápravu </w:t>
      </w:r>
      <w:r w:rsidR="00B54BDD">
        <w:rPr>
          <w:color w:val="000000"/>
          <w:sz w:val="22"/>
        </w:rPr>
        <w:t xml:space="preserve">a odstranit vady služeb ve lhůtě dle dohody s objednatelem. Odstranění vad </w:t>
      </w:r>
      <w:r w:rsidRPr="00C52E2D">
        <w:rPr>
          <w:color w:val="000000"/>
          <w:sz w:val="22"/>
        </w:rPr>
        <w:t>musí zhotovitel provádět bezplatně.</w:t>
      </w:r>
    </w:p>
    <w:p w:rsidR="00C52E2D" w:rsidRPr="009D1C6F" w:rsidRDefault="00C52E2D"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sidRPr="00C52E2D">
        <w:rPr>
          <w:snapToGrid w:val="0"/>
          <w:sz w:val="22"/>
        </w:rPr>
        <w:t xml:space="preserve">Objednatel uplatní </w:t>
      </w:r>
      <w:r w:rsidR="00B54BDD">
        <w:rPr>
          <w:snapToGrid w:val="0"/>
          <w:sz w:val="22"/>
        </w:rPr>
        <w:t xml:space="preserve">vady </w:t>
      </w:r>
      <w:r w:rsidRPr="00C52E2D">
        <w:rPr>
          <w:snapToGrid w:val="0"/>
          <w:sz w:val="22"/>
        </w:rPr>
        <w:t>u zhotovitele písemně a v oznámení</w:t>
      </w:r>
      <w:r w:rsidR="00B54BDD">
        <w:rPr>
          <w:snapToGrid w:val="0"/>
          <w:sz w:val="22"/>
        </w:rPr>
        <w:t xml:space="preserve"> uvede, v čem vady spočívají. V </w:t>
      </w:r>
      <w:r w:rsidRPr="00C52E2D">
        <w:rPr>
          <w:snapToGrid w:val="0"/>
          <w:sz w:val="22"/>
        </w:rPr>
        <w:t xml:space="preserve">případě pochybnosti ohledně data doručení uplatnění </w:t>
      </w:r>
      <w:r w:rsidR="00B54BDD">
        <w:rPr>
          <w:snapToGrid w:val="0"/>
          <w:sz w:val="22"/>
        </w:rPr>
        <w:t>vad</w:t>
      </w:r>
      <w:r w:rsidRPr="00C52E2D">
        <w:rPr>
          <w:snapToGrid w:val="0"/>
          <w:sz w:val="22"/>
        </w:rPr>
        <w:t xml:space="preserve"> se má za to, že </w:t>
      </w:r>
      <w:r w:rsidR="00B54BDD">
        <w:rPr>
          <w:snapToGrid w:val="0"/>
          <w:sz w:val="22"/>
        </w:rPr>
        <w:t>vady byly</w:t>
      </w:r>
      <w:r w:rsidRPr="00C52E2D">
        <w:rPr>
          <w:snapToGrid w:val="0"/>
          <w:sz w:val="22"/>
        </w:rPr>
        <w:t xml:space="preserve"> uplatněn</w:t>
      </w:r>
      <w:r w:rsidR="00B54BDD">
        <w:rPr>
          <w:snapToGrid w:val="0"/>
          <w:sz w:val="22"/>
        </w:rPr>
        <w:t>y</w:t>
      </w:r>
      <w:r w:rsidRPr="00C52E2D">
        <w:rPr>
          <w:snapToGrid w:val="0"/>
          <w:sz w:val="22"/>
        </w:rPr>
        <w:t xml:space="preserve"> 3. den po prokazatelném odeslání písemného oznámení objednatele zhotoviteli.</w:t>
      </w:r>
    </w:p>
    <w:p w:rsidR="009D1C6F" w:rsidRPr="00F537F8" w:rsidRDefault="009D1C6F" w:rsidP="002C4EC6">
      <w:pPr>
        <w:pStyle w:val="Zkladntext3"/>
        <w:shd w:val="clear" w:color="auto" w:fill="auto"/>
        <w:suppressAutoHyphens/>
        <w:spacing w:after="240" w:line="240" w:lineRule="auto"/>
        <w:ind w:firstLine="0"/>
        <w:jc w:val="center"/>
        <w:rPr>
          <w:rFonts w:eastAsia="Calibri"/>
          <w:b/>
          <w:color w:val="000000"/>
          <w:sz w:val="22"/>
          <w:szCs w:val="22"/>
        </w:rPr>
      </w:pPr>
    </w:p>
    <w:p w:rsidR="00A40207" w:rsidRDefault="00A40207"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2C4EC6">
      <w:pPr>
        <w:pStyle w:val="Zkladntext3"/>
        <w:shd w:val="clear" w:color="auto" w:fill="auto"/>
        <w:suppressAutoHyphens/>
        <w:spacing w:after="240" w:line="240" w:lineRule="auto"/>
        <w:ind w:firstLine="0"/>
        <w:jc w:val="center"/>
        <w:rPr>
          <w:rFonts w:eastAsia="Calibri"/>
          <w:b/>
          <w:color w:val="000000"/>
          <w:sz w:val="22"/>
          <w:szCs w:val="22"/>
        </w:rPr>
      </w:pPr>
      <w:bookmarkStart w:id="0" w:name="_Toc380061324"/>
      <w:r w:rsidRPr="00F537F8">
        <w:rPr>
          <w:rFonts w:eastAsia="Calibri"/>
          <w:b/>
          <w:color w:val="000000"/>
          <w:sz w:val="22"/>
          <w:szCs w:val="22"/>
        </w:rPr>
        <w:t>Smluvní pokuta</w:t>
      </w:r>
      <w:r w:rsidR="00F84533">
        <w:rPr>
          <w:rFonts w:eastAsia="Calibri"/>
          <w:b/>
          <w:color w:val="000000"/>
          <w:sz w:val="22"/>
          <w:szCs w:val="22"/>
        </w:rPr>
        <w:t xml:space="preserve"> a úrok z prodlení</w:t>
      </w:r>
    </w:p>
    <w:p w:rsidR="00F84533" w:rsidRP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V případě, že bude poskytovatel v prodlení s termínem dokončení či předání </w:t>
      </w:r>
      <w:r>
        <w:rPr>
          <w:rFonts w:ascii="Arial" w:hAnsi="Arial" w:cs="Arial"/>
          <w:sz w:val="22"/>
          <w:szCs w:val="22"/>
        </w:rPr>
        <w:t>služeb</w:t>
      </w:r>
      <w:r w:rsidRPr="00F84533">
        <w:rPr>
          <w:rFonts w:ascii="Arial" w:hAnsi="Arial" w:cs="Arial"/>
          <w:sz w:val="22"/>
          <w:szCs w:val="22"/>
        </w:rPr>
        <w:t xml:space="preserve"> stanovený</w:t>
      </w:r>
      <w:r w:rsidR="002B67D8">
        <w:rPr>
          <w:rFonts w:ascii="Arial" w:hAnsi="Arial" w:cs="Arial"/>
          <w:sz w:val="22"/>
          <w:szCs w:val="22"/>
        </w:rPr>
        <w:t>ch</w:t>
      </w:r>
      <w:r w:rsidRPr="00F84533">
        <w:rPr>
          <w:rFonts w:ascii="Arial" w:hAnsi="Arial" w:cs="Arial"/>
          <w:sz w:val="22"/>
          <w:szCs w:val="22"/>
        </w:rPr>
        <w:t xml:space="preserve"> </w:t>
      </w:r>
      <w:r>
        <w:rPr>
          <w:rFonts w:ascii="Arial" w:hAnsi="Arial" w:cs="Arial"/>
          <w:sz w:val="22"/>
          <w:szCs w:val="22"/>
        </w:rPr>
        <w:t>touto smlouvou</w:t>
      </w:r>
      <w:r w:rsidR="00685233">
        <w:rPr>
          <w:rFonts w:ascii="Arial" w:hAnsi="Arial" w:cs="Arial"/>
          <w:sz w:val="22"/>
          <w:szCs w:val="22"/>
        </w:rPr>
        <w:t xml:space="preserve"> a </w:t>
      </w:r>
      <w:r w:rsidR="00B54BDD">
        <w:rPr>
          <w:rFonts w:ascii="Arial" w:hAnsi="Arial" w:cs="Arial"/>
          <w:sz w:val="22"/>
          <w:szCs w:val="22"/>
        </w:rPr>
        <w:t>Dílčí smlouvou</w:t>
      </w:r>
      <w:r w:rsidRPr="00F84533">
        <w:rPr>
          <w:rFonts w:ascii="Arial" w:hAnsi="Arial" w:cs="Arial"/>
          <w:sz w:val="22"/>
          <w:szCs w:val="22"/>
        </w:rPr>
        <w:t>, dopouští se tím porušení smlouvy</w:t>
      </w:r>
      <w:r w:rsidR="002B67D8">
        <w:rPr>
          <w:rFonts w:ascii="Arial" w:hAnsi="Arial" w:cs="Arial"/>
          <w:sz w:val="22"/>
          <w:szCs w:val="22"/>
        </w:rPr>
        <w:t xml:space="preserve"> a Dílčí smlouvy</w:t>
      </w:r>
      <w:r w:rsidRPr="00F84533">
        <w:rPr>
          <w:rFonts w:ascii="Arial" w:hAnsi="Arial" w:cs="Arial"/>
          <w:sz w:val="22"/>
          <w:szCs w:val="22"/>
        </w:rPr>
        <w:t xml:space="preserve">, za které je povinen zaplatit objednateli smluvní pokutu ve výši 0,5 % z celkové ceny bez DPH </w:t>
      </w:r>
      <w:r w:rsidR="00685233">
        <w:rPr>
          <w:rFonts w:ascii="Arial" w:hAnsi="Arial" w:cs="Arial"/>
          <w:sz w:val="22"/>
          <w:szCs w:val="22"/>
        </w:rPr>
        <w:t>služby</w:t>
      </w:r>
      <w:r w:rsidR="00903C20">
        <w:rPr>
          <w:rFonts w:ascii="Arial" w:hAnsi="Arial" w:cs="Arial"/>
          <w:sz w:val="22"/>
          <w:szCs w:val="22"/>
        </w:rPr>
        <w:t xml:space="preserve"> dle Dílčí smlouvy</w:t>
      </w:r>
      <w:r w:rsidR="00685233">
        <w:rPr>
          <w:rFonts w:ascii="Arial" w:hAnsi="Arial" w:cs="Arial"/>
          <w:sz w:val="22"/>
          <w:szCs w:val="22"/>
        </w:rPr>
        <w:t xml:space="preserve">, se kterou je poskytovatel v prodlení, a to </w:t>
      </w:r>
      <w:r w:rsidRPr="00F84533">
        <w:rPr>
          <w:rFonts w:ascii="Arial" w:hAnsi="Arial" w:cs="Arial"/>
          <w:sz w:val="22"/>
          <w:szCs w:val="22"/>
        </w:rPr>
        <w:t>za každý započatý den prodlení.</w:t>
      </w:r>
    </w:p>
    <w:p w:rsid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V případě, že poskytovatel neodstraní vady bránící předání a převzetí </w:t>
      </w:r>
      <w:r>
        <w:rPr>
          <w:rFonts w:ascii="Arial" w:hAnsi="Arial" w:cs="Arial"/>
          <w:sz w:val="22"/>
          <w:szCs w:val="22"/>
        </w:rPr>
        <w:t>služeb</w:t>
      </w:r>
      <w:r w:rsidR="002B67D8">
        <w:rPr>
          <w:rFonts w:ascii="Arial" w:hAnsi="Arial" w:cs="Arial"/>
          <w:sz w:val="22"/>
          <w:szCs w:val="22"/>
        </w:rPr>
        <w:t xml:space="preserve"> stanovených Dílčí smlouvou</w:t>
      </w:r>
      <w:r w:rsidR="001D4505">
        <w:rPr>
          <w:rFonts w:ascii="Arial" w:hAnsi="Arial" w:cs="Arial"/>
          <w:sz w:val="22"/>
          <w:szCs w:val="22"/>
        </w:rPr>
        <w:t xml:space="preserve"> ve lhůtě 10 pracovních dnů, pokud se smluvní strany nedohodnou jinak,</w:t>
      </w:r>
      <w:r w:rsidRPr="00F84533">
        <w:rPr>
          <w:rFonts w:ascii="Arial" w:hAnsi="Arial" w:cs="Arial"/>
          <w:sz w:val="22"/>
          <w:szCs w:val="22"/>
        </w:rPr>
        <w:t xml:space="preserve"> je poskytovatel povinen zaplatit objednateli smluvní pokutu ve výši 0,5 % z celkové ceny bez DPH</w:t>
      </w:r>
      <w:r w:rsidR="00685233">
        <w:rPr>
          <w:rFonts w:ascii="Arial" w:hAnsi="Arial" w:cs="Arial"/>
          <w:sz w:val="22"/>
          <w:szCs w:val="22"/>
        </w:rPr>
        <w:t xml:space="preserve"> vadné služby</w:t>
      </w:r>
      <w:r w:rsidR="002B67D8">
        <w:rPr>
          <w:rFonts w:ascii="Arial" w:hAnsi="Arial" w:cs="Arial"/>
          <w:sz w:val="22"/>
          <w:szCs w:val="22"/>
        </w:rPr>
        <w:t xml:space="preserve"> dle Dílčí smlouvy</w:t>
      </w:r>
      <w:r w:rsidR="00685233">
        <w:rPr>
          <w:rFonts w:ascii="Arial" w:hAnsi="Arial" w:cs="Arial"/>
          <w:sz w:val="22"/>
          <w:szCs w:val="22"/>
        </w:rPr>
        <w:t>, a to</w:t>
      </w:r>
      <w:r w:rsidRPr="00F84533">
        <w:rPr>
          <w:rFonts w:ascii="Arial" w:hAnsi="Arial" w:cs="Arial"/>
          <w:sz w:val="22"/>
          <w:szCs w:val="22"/>
        </w:rPr>
        <w:t xml:space="preserve"> za každou jednotlivou vadu a započatý den prodlení.</w:t>
      </w:r>
    </w:p>
    <w:p w:rsidR="009D6154" w:rsidRPr="009E0294" w:rsidRDefault="009D6154" w:rsidP="00102926">
      <w:pPr>
        <w:widowControl w:val="0"/>
        <w:numPr>
          <w:ilvl w:val="0"/>
          <w:numId w:val="6"/>
        </w:numPr>
        <w:suppressAutoHyphens/>
        <w:spacing w:before="80"/>
        <w:ind w:left="426" w:hanging="426"/>
        <w:jc w:val="both"/>
        <w:rPr>
          <w:rFonts w:ascii="Arial" w:hAnsi="Arial" w:cs="Arial"/>
          <w:sz w:val="22"/>
          <w:szCs w:val="22"/>
        </w:rPr>
      </w:pPr>
      <w:r w:rsidRPr="009E0294">
        <w:rPr>
          <w:rFonts w:ascii="Arial" w:hAnsi="Arial" w:cs="Arial"/>
          <w:sz w:val="22"/>
          <w:szCs w:val="22"/>
        </w:rPr>
        <w:t xml:space="preserve">V případě prodlení zhotovitele s odstraňováním vad uplatněných objednatelem je zhotovitel povinen zaplatit objednateli smluvní pokutu </w:t>
      </w:r>
      <w:r w:rsidRPr="00B54BDD">
        <w:rPr>
          <w:rFonts w:ascii="Arial" w:hAnsi="Arial" w:cs="Arial"/>
          <w:sz w:val="22"/>
          <w:szCs w:val="22"/>
        </w:rPr>
        <w:t xml:space="preserve">ve výši </w:t>
      </w:r>
      <w:r w:rsidR="00B54BDD">
        <w:rPr>
          <w:rFonts w:ascii="Arial" w:hAnsi="Arial" w:cs="Arial"/>
          <w:sz w:val="22"/>
          <w:szCs w:val="22"/>
        </w:rPr>
        <w:t xml:space="preserve">0,05 </w:t>
      </w:r>
      <w:r w:rsidRPr="00B54BDD">
        <w:rPr>
          <w:rFonts w:ascii="Arial" w:hAnsi="Arial" w:cs="Arial"/>
          <w:sz w:val="22"/>
          <w:szCs w:val="22"/>
        </w:rPr>
        <w:t>%</w:t>
      </w:r>
      <w:r w:rsidRPr="009E0294">
        <w:rPr>
          <w:rFonts w:ascii="Arial" w:hAnsi="Arial" w:cs="Arial"/>
          <w:sz w:val="22"/>
          <w:szCs w:val="22"/>
        </w:rPr>
        <w:t xml:space="preserve"> z ceny </w:t>
      </w:r>
      <w:r w:rsidR="00B54BDD">
        <w:rPr>
          <w:rFonts w:ascii="Arial" w:hAnsi="Arial" w:cs="Arial"/>
          <w:sz w:val="22"/>
          <w:szCs w:val="22"/>
        </w:rPr>
        <w:t>vadné</w:t>
      </w:r>
      <w:r w:rsidRPr="009E0294">
        <w:rPr>
          <w:rFonts w:ascii="Arial" w:hAnsi="Arial" w:cs="Arial"/>
          <w:sz w:val="22"/>
          <w:szCs w:val="22"/>
        </w:rPr>
        <w:t xml:space="preserve"> </w:t>
      </w:r>
      <w:r w:rsidR="00B54BDD">
        <w:rPr>
          <w:rFonts w:ascii="Arial" w:hAnsi="Arial" w:cs="Arial"/>
          <w:sz w:val="22"/>
          <w:szCs w:val="22"/>
        </w:rPr>
        <w:t xml:space="preserve">služby </w:t>
      </w:r>
      <w:r w:rsidRPr="009E0294">
        <w:rPr>
          <w:rFonts w:ascii="Arial" w:hAnsi="Arial" w:cs="Arial"/>
          <w:sz w:val="22"/>
          <w:szCs w:val="22"/>
        </w:rPr>
        <w:t>bez DPH</w:t>
      </w:r>
      <w:r w:rsidR="002B67D8" w:rsidRPr="002B67D8">
        <w:rPr>
          <w:rFonts w:ascii="Arial" w:hAnsi="Arial" w:cs="Arial"/>
          <w:sz w:val="22"/>
          <w:szCs w:val="22"/>
        </w:rPr>
        <w:t xml:space="preserve"> </w:t>
      </w:r>
      <w:r w:rsidR="002B67D8">
        <w:rPr>
          <w:rFonts w:ascii="Arial" w:hAnsi="Arial" w:cs="Arial"/>
          <w:sz w:val="22"/>
          <w:szCs w:val="22"/>
        </w:rPr>
        <w:t>dle Dílčí smlouvy</w:t>
      </w:r>
      <w:r w:rsidRPr="009E0294">
        <w:rPr>
          <w:rFonts w:ascii="Arial" w:hAnsi="Arial" w:cs="Arial"/>
          <w:sz w:val="22"/>
          <w:szCs w:val="22"/>
        </w:rPr>
        <w:t xml:space="preserve"> za každou jednotlivou vadu a započatý den prodlení.</w:t>
      </w:r>
    </w:p>
    <w:p w:rsid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Smluvní pokuta je splatná 14. den ode dne doručení písemné výzvy objednatele k její úhradě, není-li ve výzvě uvedena lhůta delší. </w:t>
      </w:r>
    </w:p>
    <w:p w:rsidR="009D6154" w:rsidRPr="009D6154" w:rsidRDefault="009D6154" w:rsidP="00102926">
      <w:pPr>
        <w:widowControl w:val="0"/>
        <w:numPr>
          <w:ilvl w:val="0"/>
          <w:numId w:val="6"/>
        </w:numPr>
        <w:suppressAutoHyphens/>
        <w:spacing w:before="80"/>
        <w:ind w:left="426" w:hanging="426"/>
        <w:jc w:val="both"/>
        <w:rPr>
          <w:rFonts w:ascii="Arial" w:hAnsi="Arial" w:cs="Arial"/>
          <w:sz w:val="22"/>
          <w:szCs w:val="22"/>
        </w:rPr>
      </w:pPr>
      <w:r w:rsidRPr="009E0294">
        <w:rPr>
          <w:rFonts w:ascii="Arial" w:hAnsi="Arial" w:cs="Arial"/>
          <w:color w:val="000000"/>
          <w:sz w:val="22"/>
          <w:szCs w:val="22"/>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F84533" w:rsidRP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Poskytovatel prohlašuje, že smluvní pokuty dle této smlouvy včetně jejich výše považuje vzhledem k významu povinností (závazků), k jejichž zajištění byly dohodnuty, za přiměřené.</w:t>
      </w:r>
    </w:p>
    <w:p w:rsidR="00E81598"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Smluvní strany výslovně sjednávají, že úhradou smluvní pokuty nebude dotčeno právo objednatele na náhradu škody vzniklé z porušení povinnosti, ke kterému se smluv</w:t>
      </w:r>
      <w:r>
        <w:rPr>
          <w:rFonts w:ascii="Arial" w:hAnsi="Arial" w:cs="Arial"/>
          <w:sz w:val="22"/>
          <w:szCs w:val="22"/>
        </w:rPr>
        <w:t>ní pokuta vztahuje, v plné výši</w:t>
      </w:r>
      <w:r w:rsidR="00983EB1" w:rsidRPr="00F84533">
        <w:rPr>
          <w:rFonts w:ascii="Arial" w:hAnsi="Arial" w:cs="Arial"/>
          <w:sz w:val="22"/>
          <w:szCs w:val="22"/>
        </w:rPr>
        <w:t>.</w:t>
      </w:r>
    </w:p>
    <w:p w:rsidR="00685233" w:rsidRPr="00F84533" w:rsidRDefault="00685233" w:rsidP="00685233">
      <w:pPr>
        <w:widowControl w:val="0"/>
        <w:suppressAutoHyphens/>
        <w:spacing w:before="80"/>
        <w:jc w:val="both"/>
        <w:rPr>
          <w:rFonts w:ascii="Arial" w:hAnsi="Arial" w:cs="Arial"/>
          <w:sz w:val="22"/>
          <w:szCs w:val="22"/>
        </w:rPr>
      </w:pPr>
    </w:p>
    <w:p w:rsidR="00E81598" w:rsidRPr="00F537F8" w:rsidRDefault="00E81598" w:rsidP="00102926">
      <w:pPr>
        <w:pStyle w:val="Zkladntext3"/>
        <w:keepNext/>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3E39BD">
      <w:pPr>
        <w:pStyle w:val="Zkladntext3"/>
        <w:keepNext/>
        <w:shd w:val="clear" w:color="auto" w:fill="auto"/>
        <w:suppressAutoHyphens/>
        <w:spacing w:after="240" w:line="240" w:lineRule="auto"/>
        <w:ind w:firstLine="0"/>
        <w:jc w:val="center"/>
        <w:rPr>
          <w:rFonts w:eastAsia="Calibri"/>
          <w:b/>
          <w:color w:val="000000"/>
          <w:sz w:val="22"/>
          <w:szCs w:val="22"/>
        </w:rPr>
      </w:pPr>
      <w:r w:rsidRPr="00F537F8">
        <w:rPr>
          <w:rFonts w:eastAsia="Calibri"/>
          <w:b/>
          <w:color w:val="000000"/>
          <w:sz w:val="22"/>
          <w:szCs w:val="22"/>
        </w:rPr>
        <w:t>Odstoupení od smlouvy</w:t>
      </w:r>
      <w:r w:rsidR="00BC2BB8">
        <w:rPr>
          <w:rFonts w:eastAsia="Calibri"/>
          <w:b/>
          <w:color w:val="000000"/>
          <w:sz w:val="22"/>
          <w:szCs w:val="22"/>
        </w:rPr>
        <w:t xml:space="preserve"> </w:t>
      </w:r>
    </w:p>
    <w:p w:rsidR="00F84533" w:rsidRPr="00F84533" w:rsidRDefault="00F84533" w:rsidP="00102926">
      <w:pPr>
        <w:widowControl w:val="0"/>
        <w:numPr>
          <w:ilvl w:val="0"/>
          <w:numId w:val="7"/>
        </w:numPr>
        <w:suppressAutoHyphens/>
        <w:spacing w:before="80"/>
        <w:ind w:left="426" w:hanging="426"/>
        <w:jc w:val="both"/>
        <w:rPr>
          <w:rFonts w:ascii="Arial" w:hAnsi="Arial" w:cs="Arial"/>
          <w:sz w:val="22"/>
          <w:szCs w:val="22"/>
        </w:rPr>
      </w:pPr>
      <w:r w:rsidRPr="00F84533">
        <w:rPr>
          <w:rFonts w:ascii="Arial" w:hAnsi="Arial" w:cs="Arial"/>
          <w:sz w:val="22"/>
          <w:szCs w:val="22"/>
        </w:rPr>
        <w:t>Smluvní strany jsou oprávněny odstoupit od této smlouvy z důvodů podstatných porušení uvedených v občanském zákoníku, objednatel také z důvodů uvedených v této smlouvě, pokud podstatné porušení této smlouvy dle občanského zákoníku, které je důvodem pro odstoupení od smlouvy, nebylo způsobeno okolnostmi vylučujícími odpovědnost dle ustanovení § 2913 občanského zákoníku.</w:t>
      </w:r>
    </w:p>
    <w:p w:rsidR="00E81598" w:rsidRDefault="00F84533" w:rsidP="00102926">
      <w:pPr>
        <w:widowControl w:val="0"/>
        <w:numPr>
          <w:ilvl w:val="0"/>
          <w:numId w:val="7"/>
        </w:numPr>
        <w:suppressAutoHyphens/>
        <w:spacing w:before="80"/>
        <w:ind w:left="426" w:hanging="426"/>
        <w:jc w:val="both"/>
        <w:rPr>
          <w:rFonts w:ascii="Arial" w:hAnsi="Arial" w:cs="Arial"/>
          <w:sz w:val="22"/>
          <w:szCs w:val="22"/>
        </w:rPr>
      </w:pPr>
      <w:r w:rsidRPr="00F84533">
        <w:rPr>
          <w:rFonts w:ascii="Arial" w:hAnsi="Arial" w:cs="Arial"/>
          <w:sz w:val="22"/>
          <w:szCs w:val="22"/>
        </w:rPr>
        <w:t>Odstoupení od smlouvy musí být učiněno písemně. Účinky odstoupení od smlouvy nastávají dnem doručení písemného oznámení o odstoupení druhé smluvní straně. V pochybnostech se má za to, že účinky odstoupení nastávají 3. dnem po jeho prokazatelném odeslání</w:t>
      </w:r>
      <w:r w:rsidR="007465D5" w:rsidRPr="00F84533">
        <w:rPr>
          <w:rFonts w:ascii="Arial" w:hAnsi="Arial" w:cs="Arial"/>
          <w:sz w:val="22"/>
          <w:szCs w:val="22"/>
        </w:rPr>
        <w:t>.</w:t>
      </w:r>
    </w:p>
    <w:p w:rsidR="00BC2BB8" w:rsidRDefault="00BC2BB8" w:rsidP="00102926">
      <w:pPr>
        <w:widowControl w:val="0"/>
        <w:numPr>
          <w:ilvl w:val="0"/>
          <w:numId w:val="7"/>
        </w:numPr>
        <w:suppressAutoHyphens/>
        <w:spacing w:before="80"/>
        <w:ind w:left="426" w:hanging="426"/>
        <w:jc w:val="both"/>
        <w:rPr>
          <w:rFonts w:ascii="Arial" w:hAnsi="Arial" w:cs="Arial"/>
          <w:sz w:val="22"/>
          <w:szCs w:val="22"/>
        </w:rPr>
      </w:pPr>
      <w:r w:rsidRPr="009E0294">
        <w:rPr>
          <w:rFonts w:ascii="Arial" w:hAnsi="Arial" w:cs="Arial"/>
          <w:sz w:val="22"/>
          <w:szCs w:val="22"/>
        </w:rPr>
        <w:t>Smluvní strany se dohodly, že v případě odstoupení od smlouvy budou do 30. kalendářních dnů od jeho účinnosti vyrovnány vzájemné závazky a pohledávky, plynoucí z této smlouvy</w:t>
      </w:r>
      <w:r w:rsidR="002B67D8">
        <w:rPr>
          <w:rFonts w:ascii="Arial" w:hAnsi="Arial" w:cs="Arial"/>
          <w:sz w:val="22"/>
          <w:szCs w:val="22"/>
        </w:rPr>
        <w:t xml:space="preserve"> a Dílčích smluv.</w:t>
      </w:r>
    </w:p>
    <w:p w:rsidR="00F84533" w:rsidRDefault="00F84533" w:rsidP="009E0294">
      <w:pPr>
        <w:widowControl w:val="0"/>
        <w:suppressAutoHyphens/>
        <w:spacing w:before="80"/>
        <w:jc w:val="both"/>
        <w:rPr>
          <w:rFonts w:ascii="Arial" w:hAnsi="Arial" w:cs="Arial"/>
          <w:sz w:val="22"/>
          <w:szCs w:val="22"/>
        </w:rPr>
      </w:pPr>
    </w:p>
    <w:p w:rsidR="00F84533" w:rsidRPr="00F84533" w:rsidRDefault="00F84533" w:rsidP="00523E95">
      <w:pPr>
        <w:pStyle w:val="Zkladntext3"/>
        <w:keepNext/>
        <w:widowControl/>
        <w:numPr>
          <w:ilvl w:val="0"/>
          <w:numId w:val="4"/>
        </w:numPr>
        <w:shd w:val="clear" w:color="auto" w:fill="auto"/>
        <w:suppressAutoHyphens/>
        <w:spacing w:before="240" w:after="0" w:line="240" w:lineRule="auto"/>
        <w:ind w:left="1134" w:hanging="1134"/>
        <w:jc w:val="center"/>
        <w:rPr>
          <w:b/>
          <w:color w:val="000000"/>
          <w:sz w:val="22"/>
        </w:rPr>
      </w:pPr>
    </w:p>
    <w:p w:rsidR="00F84533" w:rsidRPr="00F84533" w:rsidRDefault="00F84533" w:rsidP="00523E95">
      <w:pPr>
        <w:pStyle w:val="Zkladntext3"/>
        <w:keepNext/>
        <w:widowControl/>
        <w:shd w:val="clear" w:color="auto" w:fill="auto"/>
        <w:suppressAutoHyphens/>
        <w:spacing w:after="240" w:line="240" w:lineRule="auto"/>
        <w:ind w:firstLine="0"/>
        <w:jc w:val="center"/>
        <w:rPr>
          <w:b/>
          <w:color w:val="000000"/>
          <w:sz w:val="22"/>
        </w:rPr>
      </w:pPr>
      <w:r w:rsidRPr="00F84533">
        <w:rPr>
          <w:b/>
          <w:color w:val="000000"/>
          <w:sz w:val="22"/>
        </w:rPr>
        <w:t xml:space="preserve">Ostatní ujednání </w:t>
      </w:r>
    </w:p>
    <w:p w:rsidR="004D76F4" w:rsidRPr="00302C6B" w:rsidRDefault="004D76F4" w:rsidP="00523E95">
      <w:pPr>
        <w:pStyle w:val="Zkladntext3"/>
        <w:widowControl/>
        <w:numPr>
          <w:ilvl w:val="0"/>
          <w:numId w:val="12"/>
        </w:numPr>
        <w:shd w:val="clear" w:color="auto" w:fill="auto"/>
        <w:suppressAutoHyphens/>
        <w:spacing w:before="120" w:after="0" w:line="240" w:lineRule="auto"/>
        <w:ind w:left="426" w:hanging="420"/>
        <w:jc w:val="both"/>
        <w:rPr>
          <w:color w:val="000000"/>
          <w:sz w:val="22"/>
        </w:rPr>
      </w:pPr>
      <w:r w:rsidRPr="00302C6B">
        <w:rPr>
          <w:color w:val="000000"/>
          <w:sz w:val="22"/>
        </w:rPr>
        <w:t>Zhotovitel prohlašuje, že ke zhotovení díla, které je předmětem této smlouvy, má potřebná oprávnění.</w:t>
      </w:r>
    </w:p>
    <w:p w:rsidR="00F84533" w:rsidRPr="00F84533" w:rsidRDefault="00F84533" w:rsidP="00102926">
      <w:pPr>
        <w:pStyle w:val="Zkladntext3"/>
        <w:numPr>
          <w:ilvl w:val="0"/>
          <w:numId w:val="12"/>
        </w:numPr>
        <w:shd w:val="clear" w:color="auto" w:fill="auto"/>
        <w:suppressAutoHyphens/>
        <w:spacing w:before="120" w:after="0" w:line="240" w:lineRule="auto"/>
        <w:ind w:left="426" w:hanging="420"/>
        <w:jc w:val="both"/>
        <w:rPr>
          <w:sz w:val="22"/>
        </w:rPr>
      </w:pPr>
      <w:r w:rsidRPr="00F84533">
        <w:rPr>
          <w:color w:val="000000"/>
          <w:sz w:val="22"/>
        </w:rPr>
        <w:t xml:space="preserve">Poskytovatel </w:t>
      </w:r>
      <w:r w:rsidRPr="00F84533">
        <w:rPr>
          <w:sz w:val="22"/>
        </w:rPr>
        <w:t xml:space="preserve">prohlašuje, že se seznámil rozsahem plnění předmětu smlouvy a </w:t>
      </w:r>
      <w:r w:rsidR="003F6CD2">
        <w:rPr>
          <w:sz w:val="22"/>
        </w:rPr>
        <w:t xml:space="preserve">zavazuje se ve smluveném rozsahu a lhůtách dle podmínek stanovených v </w:t>
      </w:r>
      <w:proofErr w:type="spellStart"/>
      <w:r w:rsidR="003F6CD2">
        <w:rPr>
          <w:sz w:val="22"/>
        </w:rPr>
        <w:t>minitend</w:t>
      </w:r>
      <w:r w:rsidR="00302C6B">
        <w:rPr>
          <w:sz w:val="22"/>
        </w:rPr>
        <w:t>re</w:t>
      </w:r>
      <w:r w:rsidR="003F6CD2">
        <w:rPr>
          <w:sz w:val="22"/>
        </w:rPr>
        <w:t>ch</w:t>
      </w:r>
      <w:proofErr w:type="spellEnd"/>
      <w:r w:rsidRPr="00F84533">
        <w:rPr>
          <w:sz w:val="22"/>
        </w:rPr>
        <w:t xml:space="preserve"> jej splnit.</w:t>
      </w:r>
    </w:p>
    <w:p w:rsidR="00F84533" w:rsidRPr="00F84533" w:rsidRDefault="00F84533" w:rsidP="00102926">
      <w:pPr>
        <w:pStyle w:val="Zkladntext3"/>
        <w:numPr>
          <w:ilvl w:val="0"/>
          <w:numId w:val="12"/>
        </w:numPr>
        <w:shd w:val="clear" w:color="auto" w:fill="auto"/>
        <w:tabs>
          <w:tab w:val="left" w:pos="402"/>
        </w:tabs>
        <w:suppressAutoHyphens/>
        <w:spacing w:before="120" w:after="0" w:line="240" w:lineRule="auto"/>
        <w:ind w:left="426" w:hanging="420"/>
        <w:jc w:val="both"/>
        <w:rPr>
          <w:sz w:val="22"/>
        </w:rPr>
      </w:pPr>
      <w:r w:rsidRPr="00F84533">
        <w:rPr>
          <w:sz w:val="22"/>
        </w:rPr>
        <w:t>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w:t>
      </w:r>
    </w:p>
    <w:p w:rsidR="00F84533" w:rsidRPr="00F84533" w:rsidRDefault="00F84533" w:rsidP="00102926">
      <w:pPr>
        <w:pStyle w:val="Zkladntext3"/>
        <w:numPr>
          <w:ilvl w:val="0"/>
          <w:numId w:val="12"/>
        </w:numPr>
        <w:shd w:val="clear" w:color="auto" w:fill="auto"/>
        <w:tabs>
          <w:tab w:val="left" w:pos="402"/>
        </w:tabs>
        <w:suppressAutoHyphens/>
        <w:spacing w:before="120" w:after="0" w:line="240" w:lineRule="auto"/>
        <w:ind w:left="426" w:hanging="420"/>
        <w:jc w:val="both"/>
        <w:rPr>
          <w:sz w:val="22"/>
        </w:rPr>
      </w:pPr>
      <w:r w:rsidRPr="00F84533">
        <w:rPr>
          <w:sz w:val="22"/>
        </w:rPr>
        <w:t>Nedohodnou-li se smluvní strany výslovně písemnou formou jinak, považují se za důvěrné implicitně všechny informace, které jsou nebo by mohly být součástí obchodního tajemství podle § 504 občanského zákoníku.</w:t>
      </w:r>
    </w:p>
    <w:p w:rsidR="00F84533" w:rsidRPr="00F84533" w:rsidRDefault="00F84533" w:rsidP="00102926">
      <w:pPr>
        <w:pStyle w:val="Zkladntext3"/>
        <w:numPr>
          <w:ilvl w:val="0"/>
          <w:numId w:val="12"/>
        </w:numPr>
        <w:shd w:val="clear" w:color="auto" w:fill="auto"/>
        <w:suppressAutoHyphens/>
        <w:spacing w:before="80" w:after="60" w:line="240" w:lineRule="auto"/>
        <w:ind w:left="426" w:hanging="426"/>
        <w:jc w:val="both"/>
        <w:rPr>
          <w:sz w:val="22"/>
        </w:rPr>
      </w:pPr>
      <w:r w:rsidRPr="00F84533">
        <w:rPr>
          <w:color w:val="000000"/>
          <w:sz w:val="22"/>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rsidR="00F84533" w:rsidRPr="00F84533" w:rsidRDefault="00F84533" w:rsidP="00F84533">
      <w:pPr>
        <w:widowControl w:val="0"/>
        <w:suppressAutoHyphens/>
        <w:spacing w:before="80"/>
        <w:ind w:left="426"/>
        <w:jc w:val="both"/>
        <w:rPr>
          <w:rFonts w:ascii="Arial" w:hAnsi="Arial" w:cs="Arial"/>
          <w:sz w:val="22"/>
          <w:szCs w:val="22"/>
        </w:rPr>
      </w:pPr>
    </w:p>
    <w:bookmarkEnd w:id="0"/>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2C4EC6">
      <w:pPr>
        <w:pStyle w:val="Zkladntext3"/>
        <w:shd w:val="clear" w:color="auto" w:fill="auto"/>
        <w:suppressAutoHyphens/>
        <w:spacing w:after="240" w:line="240" w:lineRule="auto"/>
        <w:ind w:firstLine="0"/>
        <w:jc w:val="center"/>
        <w:rPr>
          <w:b/>
          <w:sz w:val="22"/>
          <w:szCs w:val="22"/>
        </w:rPr>
      </w:pPr>
      <w:r w:rsidRPr="00F537F8">
        <w:rPr>
          <w:rFonts w:eastAsia="Calibri"/>
          <w:b/>
          <w:color w:val="000000"/>
          <w:sz w:val="22"/>
          <w:szCs w:val="22"/>
        </w:rPr>
        <w:t>Závěrečná ujednání</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 xml:space="preserve">Smluvní strany se dohodly, že další skutečnosti touto smlouvou neupravené se řídí příslušnými ustanoveními </w:t>
      </w:r>
      <w:r w:rsidR="00F84533">
        <w:rPr>
          <w:rFonts w:ascii="Arial" w:hAnsi="Arial" w:cs="Arial"/>
          <w:sz w:val="22"/>
          <w:szCs w:val="22"/>
        </w:rPr>
        <w:t>občanského zákoníku.</w:t>
      </w:r>
    </w:p>
    <w:p w:rsidR="00E81598" w:rsidRPr="00B44E02" w:rsidRDefault="00F62D0A" w:rsidP="00B44E02">
      <w:pPr>
        <w:pStyle w:val="Zkladntext3"/>
        <w:numPr>
          <w:ilvl w:val="0"/>
          <w:numId w:val="3"/>
        </w:numPr>
        <w:tabs>
          <w:tab w:val="left" w:pos="402"/>
        </w:tabs>
        <w:suppressAutoHyphens/>
        <w:spacing w:before="80"/>
        <w:ind w:left="426" w:hanging="426"/>
        <w:jc w:val="both"/>
        <w:rPr>
          <w:color w:val="000000"/>
          <w:sz w:val="22"/>
          <w:szCs w:val="22"/>
        </w:rPr>
      </w:pPr>
      <w:r>
        <w:rPr>
          <w:color w:val="000000"/>
          <w:sz w:val="22"/>
          <w:szCs w:val="22"/>
        </w:rPr>
        <w:t>Poskytovatel</w:t>
      </w:r>
      <w:r w:rsidR="00C86D97" w:rsidRPr="00F537F8">
        <w:rPr>
          <w:color w:val="000000"/>
          <w:sz w:val="22"/>
          <w:szCs w:val="22"/>
        </w:rPr>
        <w:t xml:space="preserve"> souhlasí s tím, aby tato smlouva, včetně jejích případných dodatků, byla uveřejněna na internetových stránkách </w:t>
      </w:r>
      <w:r>
        <w:rPr>
          <w:color w:val="000000"/>
          <w:sz w:val="22"/>
          <w:szCs w:val="22"/>
        </w:rPr>
        <w:t>objednatel</w:t>
      </w:r>
      <w:r w:rsidR="00F84533">
        <w:rPr>
          <w:color w:val="000000"/>
          <w:sz w:val="22"/>
          <w:szCs w:val="22"/>
        </w:rPr>
        <w:t>e</w:t>
      </w:r>
      <w:r w:rsidR="00C86D97" w:rsidRPr="00F537F8">
        <w:rPr>
          <w:color w:val="000000"/>
          <w:sz w:val="22"/>
          <w:szCs w:val="22"/>
        </w:rPr>
        <w:t xml:space="preserve">. </w:t>
      </w:r>
      <w:r w:rsidR="00B44E02" w:rsidRPr="00B44E02">
        <w:rPr>
          <w:color w:val="000000"/>
          <w:sz w:val="22"/>
          <w:szCs w:val="22"/>
        </w:rPr>
        <w:t xml:space="preserve">Údaje </w:t>
      </w:r>
      <w:r w:rsidR="00B44E02">
        <w:rPr>
          <w:color w:val="000000"/>
          <w:sz w:val="22"/>
          <w:szCs w:val="22"/>
        </w:rPr>
        <w:t xml:space="preserve">ve smyslu § 218 odst. 3. zákona </w:t>
      </w:r>
      <w:r w:rsidR="00B44E02" w:rsidRPr="00B44E02">
        <w:rPr>
          <w:color w:val="000000"/>
          <w:sz w:val="22"/>
          <w:szCs w:val="22"/>
        </w:rPr>
        <w:t>č.</w:t>
      </w:r>
      <w:r w:rsidR="00C55397">
        <w:rPr>
          <w:color w:val="000000"/>
          <w:sz w:val="22"/>
          <w:szCs w:val="22"/>
        </w:rPr>
        <w:t> </w:t>
      </w:r>
      <w:r w:rsidR="00B44E02" w:rsidRPr="00B44E02">
        <w:rPr>
          <w:color w:val="000000"/>
          <w:sz w:val="22"/>
          <w:szCs w:val="22"/>
        </w:rPr>
        <w:t>134/2016 Sb., o zadávání veřejných zakázek</w:t>
      </w:r>
      <w:r w:rsidR="00C86D97" w:rsidRPr="00B44E02">
        <w:rPr>
          <w:color w:val="000000"/>
          <w:sz w:val="22"/>
          <w:szCs w:val="22"/>
        </w:rPr>
        <w:t>, ve znění pozdějších předpisů, budou znečitelněny (ochrana informací a údajů dle zvláštních právních předpisů).</w:t>
      </w:r>
      <w:r w:rsidR="00675CB1" w:rsidRPr="00B44E02">
        <w:rPr>
          <w:color w:val="000000"/>
          <w:sz w:val="22"/>
          <w:szCs w:val="22"/>
        </w:rPr>
        <w:t xml:space="preserve"> Smlouva se vkládá do registru smluv vedeného podle zákona č. 340/2015 Sb., o zvláštních podmínkách účinnosti některých smluv, uveřejňování těchto smluv a o registru smluv (zákon o registru smluv)</w:t>
      </w:r>
      <w:r w:rsidR="003F6CD2" w:rsidRPr="00B44E02">
        <w:rPr>
          <w:color w:val="000000"/>
          <w:sz w:val="22"/>
          <w:szCs w:val="22"/>
        </w:rPr>
        <w:t>, ve znění pozdějších předpisů</w:t>
      </w:r>
      <w:r w:rsidR="00675CB1" w:rsidRPr="00B44E02">
        <w:rPr>
          <w:color w:val="000000"/>
          <w:sz w:val="22"/>
          <w:szCs w:val="22"/>
        </w:rPr>
        <w:t xml:space="preserve">. Uveřejnění smlouvy zajišťuje </w:t>
      </w:r>
      <w:r w:rsidRPr="00B44E02">
        <w:rPr>
          <w:color w:val="000000"/>
          <w:sz w:val="22"/>
          <w:szCs w:val="22"/>
        </w:rPr>
        <w:t>objednatel</w:t>
      </w:r>
      <w:r w:rsidR="00675CB1" w:rsidRPr="00B44E02">
        <w:rPr>
          <w:color w:val="000000"/>
          <w:sz w:val="22"/>
          <w:szCs w:val="22"/>
        </w:rPr>
        <w:t xml:space="preserve">. </w:t>
      </w:r>
    </w:p>
    <w:p w:rsidR="00E81598" w:rsidRPr="00F537F8" w:rsidRDefault="00F62D0A" w:rsidP="002C4EC6">
      <w:pPr>
        <w:pStyle w:val="Zkladntext3"/>
        <w:numPr>
          <w:ilvl w:val="0"/>
          <w:numId w:val="3"/>
        </w:numPr>
        <w:shd w:val="clear" w:color="auto" w:fill="auto"/>
        <w:tabs>
          <w:tab w:val="left" w:pos="402"/>
        </w:tabs>
        <w:suppressAutoHyphens/>
        <w:spacing w:before="80" w:after="0" w:line="240" w:lineRule="auto"/>
        <w:ind w:left="425" w:hanging="425"/>
        <w:jc w:val="both"/>
        <w:rPr>
          <w:sz w:val="22"/>
          <w:szCs w:val="22"/>
        </w:rPr>
      </w:pPr>
      <w:r>
        <w:rPr>
          <w:color w:val="000000"/>
          <w:sz w:val="22"/>
          <w:szCs w:val="22"/>
        </w:rPr>
        <w:t>Poskytovatel</w:t>
      </w:r>
      <w:r w:rsidR="00C86D97" w:rsidRPr="00F537F8">
        <w:rPr>
          <w:color w:val="000000"/>
          <w:sz w:val="22"/>
          <w:szCs w:val="22"/>
        </w:rPr>
        <w:t xml:space="preserve"> souhlasí, aby </w:t>
      </w:r>
      <w:r>
        <w:rPr>
          <w:color w:val="000000"/>
          <w:sz w:val="22"/>
          <w:szCs w:val="22"/>
        </w:rPr>
        <w:t>objednatel</w:t>
      </w:r>
      <w:r w:rsidR="00C86D97" w:rsidRPr="00F537F8">
        <w:rPr>
          <w:color w:val="000000"/>
          <w:sz w:val="22"/>
          <w:szCs w:val="22"/>
        </w:rPr>
        <w:t xml:space="preserve"> poskytl část nebo celou tuto smlouvu v případě žádosti</w:t>
      </w:r>
      <w:r w:rsidR="00624910" w:rsidRPr="00F537F8">
        <w:rPr>
          <w:color w:val="000000"/>
          <w:sz w:val="22"/>
          <w:szCs w:val="22"/>
        </w:rPr>
        <w:t xml:space="preserve"> </w:t>
      </w:r>
      <w:r w:rsidR="00C86D97" w:rsidRPr="00F537F8">
        <w:rPr>
          <w:color w:val="000000"/>
          <w:sz w:val="22"/>
          <w:szCs w:val="22"/>
        </w:rPr>
        <w:t>o</w:t>
      </w:r>
      <w:r w:rsidR="00624910" w:rsidRPr="00F537F8">
        <w:rPr>
          <w:color w:val="000000"/>
          <w:sz w:val="22"/>
          <w:szCs w:val="22"/>
        </w:rPr>
        <w:t> </w:t>
      </w:r>
      <w:r w:rsidR="00C86D97" w:rsidRPr="00F537F8">
        <w:rPr>
          <w:color w:val="000000"/>
          <w:sz w:val="22"/>
          <w:szCs w:val="22"/>
        </w:rPr>
        <w:t>poskytnutí informace podle zákona č. 106/1999 Sb., o svob</w:t>
      </w:r>
      <w:r w:rsidR="003342C4" w:rsidRPr="00F537F8">
        <w:rPr>
          <w:color w:val="000000"/>
          <w:sz w:val="22"/>
          <w:szCs w:val="22"/>
        </w:rPr>
        <w:t>odném přístupu k informacím, ve </w:t>
      </w:r>
      <w:r w:rsidR="00C86D97" w:rsidRPr="00F537F8">
        <w:rPr>
          <w:color w:val="000000"/>
          <w:sz w:val="22"/>
          <w:szCs w:val="22"/>
        </w:rPr>
        <w:t>znění pozdějších předpisů.</w:t>
      </w:r>
    </w:p>
    <w:p w:rsidR="00E81598" w:rsidRPr="00711F14" w:rsidRDefault="008364CC"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711F14">
        <w:rPr>
          <w:rFonts w:ascii="Arial" w:hAnsi="Arial" w:cs="Arial"/>
          <w:sz w:val="22"/>
          <w:szCs w:val="22"/>
        </w:rPr>
        <w:t xml:space="preserve">Veškeré změny nebo doplňky této smlouvy (včetně změn v záhlaví smlouvy: bankovního spojení, sídla, zastoupení atd.)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Jiná ujednání jsou neplatná. </w:t>
      </w:r>
      <w:r w:rsidR="00490DB3">
        <w:rPr>
          <w:rFonts w:ascii="Arial" w:hAnsi="Arial" w:cs="Arial"/>
          <w:sz w:val="22"/>
          <w:szCs w:val="22"/>
        </w:rPr>
        <w:t xml:space="preserve">Vystavit návrh dodatku smlouvy </w:t>
      </w:r>
      <w:r w:rsidRPr="00711F14">
        <w:rPr>
          <w:rFonts w:ascii="Arial" w:hAnsi="Arial" w:cs="Arial"/>
          <w:sz w:val="22"/>
          <w:szCs w:val="22"/>
        </w:rPr>
        <w:t>a zaslat jej druhé smluvní straně je v případě změn v záhlaví smlouvy povinna ta smluvní strana, u které ke změně došlo, a to do pěti kalendářních dnů od data změny. Nemůže jít k tíži smluvní strany, které nebyl v souladu s touto smlouvou zaslán dodatek ohledně změn</w:t>
      </w:r>
      <w:r w:rsidR="003F6CD2">
        <w:rPr>
          <w:rFonts w:ascii="Arial" w:hAnsi="Arial" w:cs="Arial"/>
          <w:sz w:val="22"/>
          <w:szCs w:val="22"/>
        </w:rPr>
        <w:t>y údajů v záhlaví smlouvy, že i </w:t>
      </w:r>
      <w:r w:rsidRPr="00711F14">
        <w:rPr>
          <w:rFonts w:ascii="Arial" w:hAnsi="Arial" w:cs="Arial"/>
          <w:sz w:val="22"/>
          <w:szCs w:val="22"/>
        </w:rPr>
        <w:t>nadále užívá při komunikaci s druhou smluvní stranou údaje původně uvedené</w:t>
      </w:r>
      <w:r w:rsidR="00C86D97" w:rsidRPr="00711F14">
        <w:rPr>
          <w:rFonts w:ascii="Arial" w:hAnsi="Arial" w:cs="Arial"/>
          <w:sz w:val="22"/>
          <w:szCs w:val="22"/>
        </w:rPr>
        <w:t>.</w:t>
      </w:r>
    </w:p>
    <w:p w:rsidR="00E81598" w:rsidRPr="00711F14" w:rsidRDefault="00C86D97" w:rsidP="002C4EC6">
      <w:pPr>
        <w:widowControl w:val="0"/>
        <w:numPr>
          <w:ilvl w:val="0"/>
          <w:numId w:val="3"/>
        </w:numPr>
        <w:suppressAutoHyphens/>
        <w:spacing w:before="80"/>
        <w:ind w:left="425" w:hanging="425"/>
        <w:jc w:val="both"/>
        <w:rPr>
          <w:rFonts w:ascii="Arial" w:hAnsi="Arial" w:cs="Arial"/>
          <w:sz w:val="22"/>
          <w:szCs w:val="22"/>
        </w:rPr>
      </w:pPr>
      <w:r w:rsidRPr="00711F14">
        <w:rPr>
          <w:rFonts w:ascii="Arial" w:hAnsi="Arial"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w:t>
      </w:r>
      <w:r w:rsidR="00624910" w:rsidRPr="00711F14">
        <w:rPr>
          <w:rFonts w:ascii="Arial" w:hAnsi="Arial" w:cs="Arial"/>
          <w:sz w:val="22"/>
          <w:szCs w:val="22"/>
        </w:rPr>
        <w:t xml:space="preserve"> </w:t>
      </w:r>
      <w:r w:rsidRPr="00711F14">
        <w:rPr>
          <w:rFonts w:ascii="Arial" w:hAnsi="Arial" w:cs="Arial"/>
          <w:sz w:val="22"/>
          <w:szCs w:val="22"/>
        </w:rPr>
        <w:t>v</w:t>
      </w:r>
      <w:r w:rsidR="00624910" w:rsidRPr="00711F14">
        <w:rPr>
          <w:rFonts w:ascii="Arial" w:hAnsi="Arial" w:cs="Arial"/>
          <w:sz w:val="22"/>
          <w:szCs w:val="22"/>
        </w:rPr>
        <w:t> </w:t>
      </w:r>
      <w:r w:rsidRPr="00711F14">
        <w:rPr>
          <w:rFonts w:ascii="Arial" w:hAnsi="Arial" w:cs="Arial"/>
          <w:sz w:val="22"/>
          <w:szCs w:val="22"/>
        </w:rPr>
        <w:t xml:space="preserve">záhlaví této smlouvy. </w:t>
      </w:r>
      <w:r w:rsidR="006452E8">
        <w:rPr>
          <w:rFonts w:ascii="Arial" w:hAnsi="Arial" w:cs="Arial"/>
          <w:sz w:val="22"/>
          <w:szCs w:val="22"/>
        </w:rPr>
        <w:t xml:space="preserve"> Smluvní strany sjednávají možnost komunikace rovněž e-mailem na adresy kontaktních osob uvedených v záhlaví smlouvy s tím, že druhá smluvní strana je povinna přijetí e-mailu potvrdit do druhého pracovního dne. V případě, že nedojde k potvrzení přijetí e-mailu, bude komunikace zaslána druhé smluvní straně prostřednictvím datové schránky.</w:t>
      </w:r>
    </w:p>
    <w:p w:rsidR="00E81598" w:rsidRPr="00F537F8" w:rsidRDefault="00C86D97" w:rsidP="002C4EC6">
      <w:pPr>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Tato smlouva je vyhotovena v</w:t>
      </w:r>
      <w:r w:rsidR="00C759C2" w:rsidRPr="00F537F8">
        <w:rPr>
          <w:rFonts w:ascii="Arial" w:hAnsi="Arial" w:cs="Arial"/>
          <w:sz w:val="22"/>
          <w:szCs w:val="22"/>
        </w:rPr>
        <w:t xml:space="preserve"> 4 (slovy: </w:t>
      </w:r>
      <w:proofErr w:type="gramStart"/>
      <w:r w:rsidR="00C759C2" w:rsidRPr="00F537F8">
        <w:rPr>
          <w:rFonts w:ascii="Arial" w:hAnsi="Arial" w:cs="Arial"/>
          <w:sz w:val="22"/>
          <w:szCs w:val="22"/>
        </w:rPr>
        <w:t>čtyřech</w:t>
      </w:r>
      <w:proofErr w:type="gramEnd"/>
      <w:r w:rsidRPr="00F537F8">
        <w:rPr>
          <w:rFonts w:ascii="Arial" w:hAnsi="Arial" w:cs="Arial"/>
          <w:sz w:val="22"/>
          <w:szCs w:val="22"/>
        </w:rPr>
        <w:t xml:space="preserve">) stejnopisech, z nichž </w:t>
      </w:r>
      <w:r w:rsidR="00C759C2" w:rsidRPr="00F537F8">
        <w:rPr>
          <w:rFonts w:ascii="Arial" w:hAnsi="Arial" w:cs="Arial"/>
          <w:sz w:val="22"/>
          <w:szCs w:val="22"/>
        </w:rPr>
        <w:t xml:space="preserve">1 </w:t>
      </w:r>
      <w:r w:rsidR="00C030ED" w:rsidRPr="00F537F8">
        <w:rPr>
          <w:rFonts w:ascii="Arial" w:hAnsi="Arial" w:cs="Arial"/>
          <w:sz w:val="22"/>
          <w:szCs w:val="22"/>
        </w:rPr>
        <w:t xml:space="preserve">obdrží </w:t>
      </w:r>
      <w:r w:rsidR="00F62D0A">
        <w:rPr>
          <w:rFonts w:ascii="Arial" w:hAnsi="Arial" w:cs="Arial"/>
          <w:sz w:val="22"/>
          <w:szCs w:val="22"/>
        </w:rPr>
        <w:t>poskytovatel</w:t>
      </w:r>
      <w:r w:rsidRPr="00F537F8">
        <w:rPr>
          <w:rFonts w:ascii="Arial" w:hAnsi="Arial" w:cs="Arial"/>
          <w:sz w:val="22"/>
          <w:szCs w:val="22"/>
        </w:rPr>
        <w:t xml:space="preserve"> a</w:t>
      </w:r>
      <w:r w:rsidR="003F6CD2">
        <w:rPr>
          <w:rFonts w:ascii="Arial" w:hAnsi="Arial" w:cs="Arial"/>
          <w:sz w:val="22"/>
          <w:szCs w:val="22"/>
        </w:rPr>
        <w:t> </w:t>
      </w:r>
      <w:r w:rsidR="00C759C2" w:rsidRPr="00F537F8">
        <w:rPr>
          <w:rFonts w:ascii="Arial" w:hAnsi="Arial" w:cs="Arial"/>
          <w:sz w:val="22"/>
          <w:szCs w:val="22"/>
        </w:rPr>
        <w:t xml:space="preserve">3 </w:t>
      </w:r>
      <w:r w:rsidR="00F62D0A">
        <w:rPr>
          <w:rFonts w:ascii="Arial" w:hAnsi="Arial" w:cs="Arial"/>
          <w:sz w:val="22"/>
          <w:szCs w:val="22"/>
        </w:rPr>
        <w:t>objednatel</w:t>
      </w:r>
      <w:r w:rsidRPr="00F537F8">
        <w:rPr>
          <w:rFonts w:ascii="Arial" w:hAnsi="Arial" w:cs="Arial"/>
          <w:sz w:val="22"/>
          <w:szCs w:val="22"/>
        </w:rPr>
        <w:t>.</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Tato smlouva nabude platnosti a účinnosti dnem, kdy podpis připojí smluvní strana, která ji podepisuje jako druhá v pořadí.</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E81598" w:rsidRPr="00F537F8" w:rsidRDefault="00C86D97" w:rsidP="002C4EC6">
      <w:pPr>
        <w:pStyle w:val="Zkladntext3"/>
        <w:numPr>
          <w:ilvl w:val="0"/>
          <w:numId w:val="3"/>
        </w:numPr>
        <w:shd w:val="clear" w:color="auto" w:fill="auto"/>
        <w:suppressAutoHyphens/>
        <w:spacing w:before="80" w:after="0" w:line="240" w:lineRule="auto"/>
        <w:ind w:left="425" w:hanging="425"/>
        <w:jc w:val="both"/>
        <w:rPr>
          <w:color w:val="000000"/>
          <w:sz w:val="22"/>
          <w:szCs w:val="22"/>
        </w:rPr>
      </w:pPr>
      <w:r w:rsidRPr="00F537F8">
        <w:rPr>
          <w:color w:val="000000"/>
          <w:sz w:val="22"/>
          <w:szCs w:val="22"/>
        </w:rPr>
        <w:t>Nedílnou součástí smlouvy jsou tyto přílohy:</w:t>
      </w:r>
    </w:p>
    <w:p w:rsidR="00C55397" w:rsidRDefault="00C86D97" w:rsidP="00A75115">
      <w:pPr>
        <w:widowControl w:val="0"/>
        <w:suppressAutoHyphens/>
        <w:spacing w:before="80"/>
        <w:ind w:left="425"/>
        <w:jc w:val="both"/>
        <w:rPr>
          <w:rFonts w:ascii="Arial" w:hAnsi="Arial" w:cs="Arial"/>
          <w:sz w:val="22"/>
          <w:szCs w:val="22"/>
        </w:rPr>
      </w:pPr>
      <w:r w:rsidRPr="00F537F8">
        <w:rPr>
          <w:rFonts w:ascii="Arial" w:hAnsi="Arial" w:cs="Arial"/>
          <w:sz w:val="22"/>
          <w:szCs w:val="22"/>
        </w:rPr>
        <w:t xml:space="preserve">Příloha č. 1: </w:t>
      </w:r>
      <w:r w:rsidR="00A633D8">
        <w:rPr>
          <w:rFonts w:ascii="Arial" w:hAnsi="Arial" w:cs="Arial"/>
          <w:sz w:val="22"/>
          <w:szCs w:val="22"/>
        </w:rPr>
        <w:t>Vzor Dílčí smlouvy k Rámcové dohodě</w:t>
      </w:r>
    </w:p>
    <w:p w:rsidR="00073548" w:rsidRDefault="00073548" w:rsidP="00A75115">
      <w:pPr>
        <w:widowControl w:val="0"/>
        <w:suppressAutoHyphens/>
        <w:spacing w:before="80"/>
        <w:ind w:left="425"/>
        <w:jc w:val="both"/>
        <w:rPr>
          <w:rFonts w:ascii="Arial" w:hAnsi="Arial" w:cs="Arial"/>
          <w:sz w:val="22"/>
          <w:szCs w:val="22"/>
        </w:rPr>
      </w:pPr>
      <w:r>
        <w:rPr>
          <w:rFonts w:ascii="Arial" w:hAnsi="Arial" w:cs="Arial"/>
          <w:sz w:val="22"/>
          <w:szCs w:val="22"/>
        </w:rPr>
        <w:t>Příloha č. 2: Plná moc</w:t>
      </w:r>
    </w:p>
    <w:p w:rsidR="009F0DFD" w:rsidRPr="00F537F8" w:rsidRDefault="009F0DFD" w:rsidP="002C4EC6">
      <w:pPr>
        <w:widowControl w:val="0"/>
        <w:suppressAutoHyphens/>
        <w:spacing w:before="80"/>
        <w:ind w:left="567"/>
        <w:jc w:val="both"/>
        <w:rPr>
          <w:rFonts w:ascii="Arial" w:hAnsi="Arial" w:cs="Arial"/>
          <w:sz w:val="22"/>
          <w:szCs w:val="22"/>
        </w:rPr>
      </w:pPr>
    </w:p>
    <w:p w:rsidR="00E81598" w:rsidRPr="00F537F8" w:rsidRDefault="00EE0431" w:rsidP="002C4EC6">
      <w:pPr>
        <w:pStyle w:val="Zkladntext3"/>
        <w:shd w:val="clear" w:color="auto" w:fill="auto"/>
        <w:tabs>
          <w:tab w:val="left" w:pos="5245"/>
        </w:tabs>
        <w:suppressAutoHyphens/>
        <w:spacing w:before="360" w:after="0" w:line="240" w:lineRule="auto"/>
        <w:ind w:firstLine="0"/>
        <w:jc w:val="both"/>
        <w:rPr>
          <w:color w:val="000000"/>
          <w:sz w:val="22"/>
          <w:szCs w:val="22"/>
        </w:rPr>
      </w:pPr>
      <w:r w:rsidRPr="00F537F8">
        <w:rPr>
          <w:color w:val="000000"/>
          <w:sz w:val="22"/>
          <w:szCs w:val="22"/>
        </w:rPr>
        <w:t xml:space="preserve">V </w:t>
      </w:r>
      <w:r w:rsidR="00883A34" w:rsidRPr="00F537F8">
        <w:rPr>
          <w:color w:val="000000"/>
          <w:sz w:val="22"/>
          <w:szCs w:val="22"/>
        </w:rPr>
        <w:t>Praze</w:t>
      </w:r>
      <w:r w:rsidR="000B4370">
        <w:rPr>
          <w:color w:val="000000"/>
          <w:sz w:val="22"/>
          <w:szCs w:val="22"/>
        </w:rPr>
        <w:t xml:space="preserve"> dne …28.07.2017</w:t>
      </w:r>
      <w:bookmarkStart w:id="1" w:name="_GoBack"/>
      <w:bookmarkEnd w:id="1"/>
      <w:r w:rsidRPr="00F537F8">
        <w:rPr>
          <w:color w:val="000000"/>
          <w:sz w:val="22"/>
          <w:szCs w:val="22"/>
        </w:rPr>
        <w:tab/>
      </w:r>
      <w:r w:rsidR="00D02632">
        <w:rPr>
          <w:color w:val="000000"/>
          <w:sz w:val="22"/>
          <w:szCs w:val="22"/>
        </w:rPr>
        <w:tab/>
      </w:r>
      <w:r w:rsidR="000B4370">
        <w:rPr>
          <w:color w:val="000000"/>
          <w:sz w:val="22"/>
          <w:szCs w:val="22"/>
        </w:rPr>
        <w:t>V …Zlíně dne …25.07.2017</w:t>
      </w:r>
    </w:p>
    <w:p w:rsidR="00E81598" w:rsidRPr="00F537F8" w:rsidRDefault="00983EB1" w:rsidP="002C4EC6">
      <w:pPr>
        <w:pStyle w:val="Zkladntext3"/>
        <w:shd w:val="clear" w:color="auto" w:fill="auto"/>
        <w:tabs>
          <w:tab w:val="right" w:pos="5245"/>
          <w:tab w:val="right" w:pos="6651"/>
          <w:tab w:val="right" w:pos="7105"/>
        </w:tabs>
        <w:suppressAutoHyphens/>
        <w:spacing w:before="480" w:after="0" w:line="240" w:lineRule="auto"/>
        <w:ind w:firstLine="0"/>
        <w:jc w:val="both"/>
        <w:rPr>
          <w:color w:val="000000"/>
          <w:sz w:val="22"/>
          <w:szCs w:val="22"/>
        </w:rPr>
      </w:pPr>
      <w:r w:rsidRPr="00F537F8">
        <w:rPr>
          <w:color w:val="000000"/>
          <w:sz w:val="22"/>
          <w:szCs w:val="22"/>
        </w:rPr>
        <w:t xml:space="preserve">Za </w:t>
      </w:r>
      <w:r w:rsidR="00F62D0A">
        <w:rPr>
          <w:color w:val="000000"/>
          <w:sz w:val="22"/>
          <w:szCs w:val="22"/>
        </w:rPr>
        <w:t>objednatel</w:t>
      </w:r>
      <w:r w:rsidR="0061127A">
        <w:rPr>
          <w:color w:val="000000"/>
          <w:sz w:val="22"/>
          <w:szCs w:val="22"/>
        </w:rPr>
        <w:t>e</w:t>
      </w:r>
      <w:r w:rsidRPr="00F537F8">
        <w:rPr>
          <w:color w:val="000000"/>
          <w:sz w:val="22"/>
          <w:szCs w:val="22"/>
        </w:rPr>
        <w:t>:</w:t>
      </w:r>
      <w:r w:rsidR="00CA0F0E" w:rsidRPr="00F537F8">
        <w:rPr>
          <w:color w:val="000000"/>
          <w:sz w:val="22"/>
          <w:szCs w:val="22"/>
        </w:rPr>
        <w:tab/>
      </w:r>
      <w:r w:rsidR="00D02632">
        <w:rPr>
          <w:color w:val="000000"/>
          <w:sz w:val="22"/>
          <w:szCs w:val="22"/>
        </w:rPr>
        <w:t xml:space="preserve">       </w:t>
      </w:r>
      <w:r w:rsidR="00CA0F0E" w:rsidRPr="00F537F8">
        <w:rPr>
          <w:color w:val="000000"/>
          <w:sz w:val="22"/>
          <w:szCs w:val="22"/>
        </w:rPr>
        <w:tab/>
      </w:r>
      <w:r w:rsidRPr="00F537F8">
        <w:rPr>
          <w:color w:val="000000"/>
          <w:sz w:val="22"/>
          <w:szCs w:val="22"/>
        </w:rPr>
        <w:t xml:space="preserve">Za </w:t>
      </w:r>
      <w:r w:rsidR="00F62D0A">
        <w:rPr>
          <w:color w:val="000000"/>
          <w:sz w:val="22"/>
          <w:szCs w:val="22"/>
        </w:rPr>
        <w:t>poskytovatel</w:t>
      </w:r>
      <w:r w:rsidR="0061127A">
        <w:rPr>
          <w:color w:val="000000"/>
          <w:sz w:val="22"/>
          <w:szCs w:val="22"/>
        </w:rPr>
        <w:t>e</w:t>
      </w:r>
      <w:r w:rsidRPr="00F537F8">
        <w:rPr>
          <w:color w:val="000000"/>
          <w:sz w:val="22"/>
          <w:szCs w:val="22"/>
        </w:rPr>
        <w:t>:</w:t>
      </w:r>
    </w:p>
    <w:p w:rsidR="00E81598" w:rsidRPr="00F537F8" w:rsidRDefault="00983EB1" w:rsidP="002C4EC6">
      <w:pPr>
        <w:pStyle w:val="Zkladntext3"/>
        <w:shd w:val="clear" w:color="auto" w:fill="auto"/>
        <w:tabs>
          <w:tab w:val="right" w:pos="5670"/>
          <w:tab w:val="right" w:pos="6651"/>
          <w:tab w:val="right" w:pos="7105"/>
        </w:tabs>
        <w:suppressAutoHyphens/>
        <w:spacing w:before="720" w:after="0" w:line="240" w:lineRule="auto"/>
        <w:ind w:firstLine="0"/>
        <w:jc w:val="both"/>
        <w:rPr>
          <w:color w:val="000000"/>
          <w:sz w:val="22"/>
          <w:szCs w:val="22"/>
        </w:rPr>
      </w:pPr>
      <w:r w:rsidRPr="00F537F8">
        <w:rPr>
          <w:color w:val="000000"/>
          <w:sz w:val="22"/>
          <w:szCs w:val="22"/>
        </w:rPr>
        <w:t>………………………………</w:t>
      </w:r>
      <w:r w:rsidR="00624910" w:rsidRPr="00F537F8">
        <w:rPr>
          <w:color w:val="000000"/>
          <w:sz w:val="22"/>
          <w:szCs w:val="22"/>
        </w:rPr>
        <w:t>………….</w:t>
      </w:r>
      <w:r w:rsidR="00626641">
        <w:rPr>
          <w:color w:val="000000"/>
          <w:sz w:val="22"/>
          <w:szCs w:val="22"/>
        </w:rPr>
        <w:t>……</w:t>
      </w:r>
      <w:r w:rsidRPr="00F537F8">
        <w:rPr>
          <w:color w:val="000000"/>
          <w:sz w:val="22"/>
          <w:szCs w:val="22"/>
        </w:rPr>
        <w:tab/>
      </w:r>
      <w:r w:rsidRPr="00F537F8">
        <w:rPr>
          <w:color w:val="000000"/>
          <w:sz w:val="22"/>
          <w:szCs w:val="22"/>
        </w:rPr>
        <w:tab/>
        <w:t>………………………………………</w:t>
      </w:r>
      <w:r w:rsidR="00EE0431" w:rsidRPr="00F537F8">
        <w:rPr>
          <w:color w:val="000000"/>
          <w:sz w:val="22"/>
          <w:szCs w:val="22"/>
        </w:rPr>
        <w:t>…</w:t>
      </w:r>
      <w:r w:rsidRPr="00F537F8">
        <w:rPr>
          <w:color w:val="000000"/>
          <w:sz w:val="22"/>
          <w:szCs w:val="22"/>
        </w:rPr>
        <w:t>.</w:t>
      </w:r>
    </w:p>
    <w:p w:rsidR="00626641" w:rsidRPr="00102926" w:rsidRDefault="00626641" w:rsidP="00073548">
      <w:pPr>
        <w:widowControl w:val="0"/>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Česká republika – Správa</w:t>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r>
    </w:p>
    <w:p w:rsidR="00626641" w:rsidRPr="00102926" w:rsidRDefault="00626641" w:rsidP="00073548">
      <w:pPr>
        <w:widowControl w:val="0"/>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státních hmotných rezerv</w:t>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r>
      <w:r w:rsidR="00073548">
        <w:rPr>
          <w:rFonts w:ascii="Arial" w:hAnsi="Arial" w:cs="Arial"/>
          <w:b/>
          <w:color w:val="000000"/>
          <w:sz w:val="22"/>
          <w:szCs w:val="22"/>
        </w:rPr>
        <w:tab/>
        <w:t>IMPROMAT-COMPUTER s.r.o.</w:t>
      </w:r>
    </w:p>
    <w:p w:rsidR="00E81598" w:rsidRPr="00F537F8" w:rsidRDefault="0079680E" w:rsidP="00626641">
      <w:pPr>
        <w:pStyle w:val="Zkladntext3"/>
        <w:shd w:val="clear" w:color="auto" w:fill="auto"/>
        <w:suppressAutoHyphens/>
        <w:spacing w:after="0" w:line="240" w:lineRule="auto"/>
        <w:ind w:firstLine="0"/>
        <w:jc w:val="both"/>
        <w:rPr>
          <w:b/>
          <w:sz w:val="22"/>
          <w:szCs w:val="22"/>
        </w:rPr>
      </w:pPr>
      <w:r w:rsidRPr="00626641">
        <w:rPr>
          <w:sz w:val="22"/>
          <w:szCs w:val="22"/>
        </w:rPr>
        <w:t xml:space="preserve">Ing. </w:t>
      </w:r>
      <w:r w:rsidR="00703689" w:rsidRPr="00626641">
        <w:rPr>
          <w:sz w:val="22"/>
          <w:szCs w:val="22"/>
        </w:rPr>
        <w:t>Miroslav Basel</w:t>
      </w:r>
      <w:r w:rsidRPr="00F537F8">
        <w:rPr>
          <w:b/>
          <w:color w:val="000000"/>
          <w:sz w:val="22"/>
          <w:szCs w:val="22"/>
        </w:rPr>
        <w:tab/>
      </w:r>
      <w:r w:rsidR="00626641">
        <w:rPr>
          <w:b/>
          <w:color w:val="000000"/>
          <w:sz w:val="22"/>
          <w:szCs w:val="22"/>
        </w:rPr>
        <w:tab/>
      </w:r>
      <w:r w:rsidR="00626641">
        <w:rPr>
          <w:b/>
          <w:color w:val="000000"/>
          <w:sz w:val="22"/>
          <w:szCs w:val="22"/>
        </w:rPr>
        <w:tab/>
      </w:r>
      <w:r w:rsidR="00626641">
        <w:rPr>
          <w:b/>
          <w:color w:val="000000"/>
          <w:sz w:val="22"/>
          <w:szCs w:val="22"/>
        </w:rPr>
        <w:tab/>
      </w:r>
      <w:r w:rsidR="00626641">
        <w:rPr>
          <w:b/>
          <w:color w:val="000000"/>
          <w:sz w:val="22"/>
          <w:szCs w:val="22"/>
        </w:rPr>
        <w:tab/>
      </w:r>
      <w:r w:rsidR="00626641">
        <w:rPr>
          <w:b/>
          <w:color w:val="000000"/>
          <w:sz w:val="22"/>
          <w:szCs w:val="22"/>
        </w:rPr>
        <w:tab/>
      </w:r>
      <w:r w:rsidR="00073548" w:rsidRPr="00073548">
        <w:rPr>
          <w:color w:val="000000"/>
          <w:sz w:val="22"/>
          <w:szCs w:val="22"/>
        </w:rPr>
        <w:t>Ing. Bohumil</w:t>
      </w:r>
      <w:r w:rsidR="00073548">
        <w:rPr>
          <w:color w:val="000000"/>
          <w:sz w:val="22"/>
          <w:szCs w:val="22"/>
        </w:rPr>
        <w:t xml:space="preserve"> Náplava</w:t>
      </w:r>
    </w:p>
    <w:p w:rsidR="00E81598" w:rsidRDefault="0079680E" w:rsidP="00626641">
      <w:pPr>
        <w:widowControl w:val="0"/>
        <w:suppressAutoHyphens/>
        <w:jc w:val="both"/>
        <w:rPr>
          <w:rFonts w:ascii="Arial" w:hAnsi="Arial" w:cs="Arial"/>
          <w:sz w:val="22"/>
          <w:szCs w:val="22"/>
        </w:rPr>
      </w:pPr>
      <w:r w:rsidRPr="00F537F8">
        <w:rPr>
          <w:rFonts w:ascii="Arial" w:hAnsi="Arial" w:cs="Arial"/>
          <w:sz w:val="22"/>
          <w:szCs w:val="22"/>
        </w:rPr>
        <w:t>ředitel Odboru zakázek</w:t>
      </w:r>
      <w:r w:rsidR="00073548">
        <w:rPr>
          <w:rFonts w:ascii="Arial" w:hAnsi="Arial" w:cs="Arial"/>
          <w:sz w:val="22"/>
          <w:szCs w:val="22"/>
        </w:rPr>
        <w:tab/>
      </w:r>
      <w:r w:rsidR="00073548">
        <w:rPr>
          <w:rFonts w:ascii="Arial" w:hAnsi="Arial" w:cs="Arial"/>
          <w:sz w:val="22"/>
          <w:szCs w:val="22"/>
        </w:rPr>
        <w:tab/>
      </w:r>
      <w:r w:rsidR="00073548">
        <w:rPr>
          <w:rFonts w:ascii="Arial" w:hAnsi="Arial" w:cs="Arial"/>
          <w:sz w:val="22"/>
          <w:szCs w:val="22"/>
        </w:rPr>
        <w:tab/>
      </w:r>
      <w:r w:rsidR="00073548">
        <w:rPr>
          <w:rFonts w:ascii="Arial" w:hAnsi="Arial" w:cs="Arial"/>
          <w:sz w:val="22"/>
          <w:szCs w:val="22"/>
        </w:rPr>
        <w:tab/>
      </w:r>
      <w:r w:rsidR="00073548">
        <w:rPr>
          <w:rFonts w:ascii="Arial" w:hAnsi="Arial" w:cs="Arial"/>
          <w:sz w:val="22"/>
          <w:szCs w:val="22"/>
        </w:rPr>
        <w:tab/>
        <w:t>na základě plné moci</w:t>
      </w:r>
    </w:p>
    <w:p w:rsidR="00073548" w:rsidRDefault="00073548" w:rsidP="00626641">
      <w:pPr>
        <w:widowControl w:val="0"/>
        <w:suppressAutoHyphens/>
        <w:jc w:val="both"/>
        <w:rPr>
          <w:rFonts w:ascii="Arial" w:hAnsi="Arial" w:cs="Arial"/>
          <w:sz w:val="22"/>
          <w:szCs w:val="22"/>
        </w:rPr>
      </w:pPr>
    </w:p>
    <w:p w:rsidR="00073548" w:rsidRDefault="00073548" w:rsidP="00626641">
      <w:pPr>
        <w:widowControl w:val="0"/>
        <w:suppressAutoHyphens/>
        <w:jc w:val="both"/>
        <w:rPr>
          <w:rFonts w:ascii="Arial" w:hAnsi="Arial" w:cs="Arial"/>
          <w:sz w:val="22"/>
          <w:szCs w:val="22"/>
        </w:rPr>
      </w:pPr>
    </w:p>
    <w:p w:rsidR="00073548" w:rsidRDefault="00073548" w:rsidP="00626641">
      <w:pPr>
        <w:widowControl w:val="0"/>
        <w:suppressAutoHyphens/>
        <w:jc w:val="both"/>
        <w:rPr>
          <w:rFonts w:ascii="Arial" w:hAnsi="Arial" w:cs="Arial"/>
          <w:sz w:val="22"/>
          <w:szCs w:val="22"/>
        </w:rPr>
      </w:pPr>
    </w:p>
    <w:p w:rsidR="00073548" w:rsidRDefault="00073548" w:rsidP="00626641">
      <w:pPr>
        <w:widowControl w:val="0"/>
        <w:suppressAutoHyphens/>
        <w:jc w:val="both"/>
        <w:rPr>
          <w:rFonts w:ascii="Arial" w:hAnsi="Arial" w:cs="Arial"/>
          <w:sz w:val="22"/>
          <w:szCs w:val="22"/>
        </w:rPr>
      </w:pPr>
    </w:p>
    <w:p w:rsidR="00073548" w:rsidRDefault="00073548" w:rsidP="00626641">
      <w:pPr>
        <w:widowControl w:val="0"/>
        <w:suppressAutoHyphens/>
        <w:jc w:val="both"/>
        <w:rPr>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537F8">
        <w:rPr>
          <w:color w:val="000000"/>
          <w:sz w:val="22"/>
          <w:szCs w:val="22"/>
        </w:rPr>
        <w:t>………………………………………….</w:t>
      </w:r>
    </w:p>
    <w:p w:rsidR="00073548" w:rsidRDefault="00073548" w:rsidP="00626641">
      <w:pPr>
        <w:widowControl w:val="0"/>
        <w:suppressAutoHyphens/>
        <w:jc w:val="both"/>
        <w:rPr>
          <w:rFonts w:ascii="Arial" w:hAnsi="Arial" w:cs="Arial"/>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rFonts w:ascii="Arial" w:hAnsi="Arial" w:cs="Arial"/>
          <w:b/>
          <w:color w:val="000000"/>
          <w:sz w:val="22"/>
          <w:szCs w:val="22"/>
        </w:rPr>
        <w:t>IMPROMAT-COMPUTER s.r.o.</w:t>
      </w:r>
    </w:p>
    <w:p w:rsidR="00073548" w:rsidRDefault="00073548" w:rsidP="00626641">
      <w:pPr>
        <w:widowControl w:val="0"/>
        <w:suppressAutoHyphen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Ing. Jozef </w:t>
      </w:r>
      <w:proofErr w:type="spellStart"/>
      <w:r>
        <w:rPr>
          <w:rFonts w:ascii="Arial" w:hAnsi="Arial" w:cs="Arial"/>
          <w:color w:val="000000"/>
          <w:sz w:val="22"/>
          <w:szCs w:val="22"/>
        </w:rPr>
        <w:t>Klačan</w:t>
      </w:r>
      <w:proofErr w:type="spellEnd"/>
    </w:p>
    <w:p w:rsidR="00073548" w:rsidRPr="00073548" w:rsidRDefault="00073548" w:rsidP="00626641">
      <w:pPr>
        <w:widowControl w:val="0"/>
        <w:suppressAutoHyphens/>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na základě plné moci</w:t>
      </w:r>
    </w:p>
    <w:p w:rsidR="00A40207" w:rsidRDefault="00715889" w:rsidP="002C4EC6">
      <w:pPr>
        <w:widowControl w:val="0"/>
        <w:suppressAutoHyphens/>
        <w:rPr>
          <w:rFonts w:ascii="Arial" w:eastAsiaTheme="majorEastAsia" w:hAnsi="Arial" w:cs="Arial"/>
          <w:sz w:val="22"/>
          <w:szCs w:val="22"/>
        </w:rPr>
      </w:pPr>
      <w:bookmarkStart w:id="2" w:name="_Toc440878129"/>
      <w:r w:rsidRPr="00715889">
        <w:rPr>
          <w:rFonts w:ascii="Arial" w:hAnsi="Arial" w:cs="Arial"/>
          <w:sz w:val="22"/>
          <w:szCs w:val="22"/>
        </w:rPr>
        <w:br w:type="page"/>
      </w:r>
    </w:p>
    <w:p w:rsidR="00E81598" w:rsidRDefault="00C86D97" w:rsidP="002C4EC6">
      <w:pPr>
        <w:pStyle w:val="Nadpis3"/>
        <w:keepNext w:val="0"/>
        <w:keepLines w:val="0"/>
        <w:widowControl w:val="0"/>
        <w:suppressAutoHyphens/>
        <w:ind w:hanging="1843"/>
        <w:jc w:val="right"/>
        <w:rPr>
          <w:rFonts w:ascii="Arial" w:hAnsi="Arial" w:cs="Arial"/>
          <w:sz w:val="22"/>
          <w:szCs w:val="22"/>
        </w:rPr>
      </w:pPr>
      <w:r w:rsidRPr="00C86D97">
        <w:rPr>
          <w:rFonts w:ascii="Arial" w:hAnsi="Arial" w:cs="Arial"/>
          <w:color w:val="auto"/>
          <w:sz w:val="22"/>
          <w:szCs w:val="22"/>
        </w:rPr>
        <w:t xml:space="preserve">Příloha č. </w:t>
      </w:r>
      <w:r w:rsidR="00BB013E">
        <w:rPr>
          <w:rFonts w:ascii="Arial" w:hAnsi="Arial" w:cs="Arial"/>
          <w:color w:val="auto"/>
          <w:sz w:val="22"/>
          <w:szCs w:val="22"/>
        </w:rPr>
        <w:t>1</w:t>
      </w:r>
      <w:r w:rsidRPr="00C86D97">
        <w:rPr>
          <w:rFonts w:ascii="Arial" w:hAnsi="Arial" w:cs="Arial"/>
          <w:color w:val="auto"/>
          <w:sz w:val="22"/>
          <w:szCs w:val="22"/>
        </w:rPr>
        <w:t xml:space="preserve"> – </w:t>
      </w:r>
      <w:bookmarkEnd w:id="2"/>
      <w:r w:rsidR="00592A36" w:rsidRPr="00592A36">
        <w:rPr>
          <w:rFonts w:ascii="Arial" w:hAnsi="Arial" w:cs="Arial"/>
          <w:color w:val="auto"/>
          <w:sz w:val="22"/>
          <w:szCs w:val="22"/>
        </w:rPr>
        <w:t>Vzor Dílčí smlouvy k Rámcové dohodě</w:t>
      </w:r>
    </w:p>
    <w:p w:rsidR="00102926" w:rsidRPr="00102926" w:rsidRDefault="00102926" w:rsidP="00102926">
      <w:pPr>
        <w:ind w:right="-1188"/>
        <w:rPr>
          <w:rFonts w:ascii="Arial" w:hAnsi="Arial" w:cs="Arial"/>
          <w:b/>
          <w:i/>
          <w:sz w:val="22"/>
          <w:szCs w:val="22"/>
        </w:rPr>
      </w:pPr>
    </w:p>
    <w:p w:rsidR="00102926" w:rsidRPr="00102926" w:rsidRDefault="00102926" w:rsidP="00102926">
      <w:pPr>
        <w:widowControl w:val="0"/>
        <w:spacing w:after="120"/>
        <w:jc w:val="center"/>
        <w:rPr>
          <w:rFonts w:ascii="Arial" w:eastAsia="Calibri" w:hAnsi="Arial" w:cs="Arial"/>
          <w:b/>
          <w:color w:val="000000"/>
          <w:szCs w:val="22"/>
        </w:rPr>
      </w:pPr>
      <w:r w:rsidRPr="00102926">
        <w:rPr>
          <w:rFonts w:ascii="Arial" w:eastAsia="Calibri" w:hAnsi="Arial" w:cs="Arial"/>
          <w:b/>
          <w:color w:val="000000"/>
          <w:szCs w:val="22"/>
        </w:rPr>
        <w:t xml:space="preserve">DÍLČÍ SMLOUVA K RÁMCOVÉ DOHODĚ Č. </w:t>
      </w:r>
      <w:r w:rsidRPr="001D116D">
        <w:rPr>
          <w:rFonts w:ascii="Arial" w:eastAsia="Calibri" w:hAnsi="Arial" w:cs="Arial"/>
          <w:b/>
          <w:color w:val="000000"/>
          <w:szCs w:val="22"/>
          <w:highlight w:val="cyan"/>
        </w:rPr>
        <w:t>…………….</w:t>
      </w:r>
    </w:p>
    <w:p w:rsidR="00102926" w:rsidRPr="00102926" w:rsidRDefault="00102926" w:rsidP="00102926">
      <w:pPr>
        <w:widowControl w:val="0"/>
        <w:suppressAutoHyphens/>
        <w:jc w:val="center"/>
        <w:rPr>
          <w:rFonts w:ascii="Arial" w:eastAsia="SimSun" w:hAnsi="Arial" w:cs="Arial"/>
          <w:color w:val="000000"/>
          <w:kern w:val="1"/>
          <w:sz w:val="22"/>
          <w:szCs w:val="22"/>
          <w:lang w:eastAsia="hi-IN" w:bidi="hi-IN"/>
        </w:rPr>
      </w:pPr>
      <w:r w:rsidRPr="00102926">
        <w:rPr>
          <w:rFonts w:ascii="Arial" w:eastAsia="Calibri" w:hAnsi="Arial" w:cs="Courier New"/>
          <w:color w:val="000000"/>
          <w:sz w:val="22"/>
          <w:szCs w:val="22"/>
        </w:rPr>
        <w:br/>
      </w:r>
      <w:bookmarkStart w:id="3" w:name="_Toc380061321"/>
      <w:r w:rsidRPr="00102926">
        <w:rPr>
          <w:rFonts w:ascii="Arial" w:eastAsia="SimSun" w:hAnsi="Arial" w:cs="Arial"/>
          <w:color w:val="000000"/>
          <w:kern w:val="1"/>
          <w:sz w:val="22"/>
          <w:szCs w:val="22"/>
          <w:lang w:eastAsia="hi-IN" w:bidi="hi-IN"/>
        </w:rPr>
        <w:t xml:space="preserve">číslo dílčí smlouvy: </w:t>
      </w:r>
      <w:r w:rsidRPr="001D116D">
        <w:rPr>
          <w:rFonts w:ascii="Arial" w:eastAsia="SimSun" w:hAnsi="Arial" w:cs="Arial"/>
          <w:color w:val="000000"/>
          <w:kern w:val="1"/>
          <w:sz w:val="22"/>
          <w:szCs w:val="22"/>
          <w:highlight w:val="cyan"/>
          <w:lang w:eastAsia="hi-IN" w:bidi="hi-IN"/>
        </w:rPr>
        <w:t>………………………. (doplní objednatel)</w:t>
      </w:r>
    </w:p>
    <w:p w:rsidR="00102926" w:rsidRPr="00102926" w:rsidRDefault="00102926" w:rsidP="00102926">
      <w:pPr>
        <w:widowControl w:val="0"/>
        <w:spacing w:after="120"/>
        <w:jc w:val="center"/>
        <w:rPr>
          <w:rFonts w:ascii="Arial" w:eastAsia="Calibri" w:hAnsi="Arial" w:cs="Arial"/>
          <w:snapToGrid w:val="0"/>
          <w:color w:val="000000"/>
          <w:sz w:val="22"/>
          <w:szCs w:val="22"/>
        </w:rPr>
      </w:pPr>
      <w:r w:rsidRPr="00102926">
        <w:rPr>
          <w:rFonts w:ascii="Arial" w:eastAsia="Calibri" w:hAnsi="Arial" w:cs="Arial"/>
          <w:color w:val="000000"/>
          <w:sz w:val="22"/>
          <w:szCs w:val="22"/>
        </w:rPr>
        <w:t xml:space="preserve">uzavřená podle ustanovení </w:t>
      </w:r>
      <w:r w:rsidRPr="00102926">
        <w:rPr>
          <w:rFonts w:ascii="Arial" w:eastAsia="Calibri" w:hAnsi="Arial" w:cs="Arial"/>
          <w:snapToGrid w:val="0"/>
          <w:color w:val="000000"/>
          <w:sz w:val="22"/>
          <w:szCs w:val="22"/>
        </w:rPr>
        <w:t>§ 2586 a násl. zákona č. 89/2012 Sb., občanský zákoní</w:t>
      </w:r>
      <w:bookmarkEnd w:id="3"/>
      <w:r w:rsidRPr="00102926">
        <w:rPr>
          <w:rFonts w:ascii="Arial" w:eastAsia="Calibri" w:hAnsi="Arial" w:cs="Arial"/>
          <w:snapToGrid w:val="0"/>
          <w:color w:val="000000"/>
          <w:sz w:val="22"/>
          <w:szCs w:val="22"/>
        </w:rPr>
        <w:t>k, ve znění pozdějších předpisů (dále jen „občanský zákoník“)</w:t>
      </w:r>
    </w:p>
    <w:p w:rsidR="00102926" w:rsidRPr="00102926" w:rsidRDefault="00102926" w:rsidP="00102926">
      <w:pPr>
        <w:widowControl w:val="0"/>
        <w:spacing w:after="120"/>
        <w:jc w:val="center"/>
        <w:rPr>
          <w:rFonts w:ascii="Arial" w:eastAsia="Calibri" w:hAnsi="Arial" w:cs="Arial"/>
          <w:color w:val="000000"/>
          <w:sz w:val="22"/>
          <w:szCs w:val="22"/>
        </w:rPr>
      </w:pPr>
    </w:p>
    <w:p w:rsidR="00102926" w:rsidRPr="00102926" w:rsidRDefault="00102926" w:rsidP="00102926">
      <w:pPr>
        <w:widowControl w:val="0"/>
        <w:spacing w:line="220" w:lineRule="exact"/>
        <w:ind w:left="20"/>
        <w:jc w:val="center"/>
        <w:rPr>
          <w:rFonts w:ascii="Arial" w:hAnsi="Arial" w:cs="Arial"/>
          <w:color w:val="000000"/>
          <w:sz w:val="22"/>
          <w:szCs w:val="22"/>
        </w:rPr>
      </w:pPr>
      <w:r w:rsidRPr="00102926">
        <w:rPr>
          <w:rFonts w:ascii="Arial" w:hAnsi="Arial" w:cs="Arial"/>
          <w:b/>
          <w:color w:val="000000"/>
          <w:sz w:val="22"/>
          <w:szCs w:val="22"/>
        </w:rPr>
        <w:t>mezi těmito smluvními stranami</w:t>
      </w:r>
      <w:r w:rsidRPr="00102926">
        <w:rPr>
          <w:rFonts w:ascii="Arial" w:hAnsi="Arial" w:cs="Arial"/>
          <w:color w:val="000000"/>
          <w:sz w:val="22"/>
          <w:szCs w:val="22"/>
        </w:rPr>
        <w:t>:</w:t>
      </w:r>
    </w:p>
    <w:p w:rsidR="00102926" w:rsidRPr="00102926" w:rsidRDefault="00102926" w:rsidP="00102926">
      <w:pPr>
        <w:widowControl w:val="0"/>
        <w:ind w:left="20"/>
        <w:rPr>
          <w:rFonts w:ascii="Arial" w:hAnsi="Arial" w:cs="Arial"/>
          <w:b/>
          <w:color w:val="000000"/>
          <w:sz w:val="22"/>
          <w:szCs w:val="22"/>
        </w:rPr>
      </w:pPr>
    </w:p>
    <w:p w:rsidR="00102926" w:rsidRPr="00102926" w:rsidRDefault="00102926" w:rsidP="00102926">
      <w:pPr>
        <w:widowControl w:val="0"/>
        <w:suppressAutoHyphens/>
        <w:spacing w:before="480" w:after="60"/>
        <w:outlineLvl w:val="4"/>
        <w:rPr>
          <w:rFonts w:ascii="Arial" w:hAnsi="Arial" w:cs="Arial"/>
          <w:bCs/>
          <w:i/>
          <w:iCs/>
          <w:sz w:val="22"/>
          <w:szCs w:val="22"/>
        </w:rPr>
      </w:pPr>
      <w:r w:rsidRPr="00102926">
        <w:rPr>
          <w:rFonts w:ascii="Arial" w:hAnsi="Arial" w:cs="Arial"/>
          <w:b/>
          <w:bCs/>
          <w:i/>
          <w:iCs/>
          <w:sz w:val="22"/>
          <w:szCs w:val="22"/>
        </w:rPr>
        <w:t xml:space="preserve">Česká republika - Správa státních hmotných rezerv </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se sídlem:</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Praha 5 – Malá Strana, Šeříková 616/1, PSČ 150 85</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právně jednající:</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IČO:</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48133990</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DIČ:</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CZ48133990</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bankovní spojení:</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Česká národní banka, pobočka Praha</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č. účtu:</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85508881/0710</w:t>
      </w:r>
    </w:p>
    <w:p w:rsidR="00102926" w:rsidRPr="00D64B0C"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kontaktní osoba:</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D64B0C"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 xml:space="preserve">telefon: </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e-mail:</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 xml:space="preserve">datová schránka: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4iqaa3x</w:t>
      </w:r>
    </w:p>
    <w:p w:rsidR="00102926" w:rsidRPr="00102926" w:rsidRDefault="00102926" w:rsidP="00102926">
      <w:pPr>
        <w:widowControl w:val="0"/>
        <w:suppressAutoHyphens/>
        <w:rPr>
          <w:rFonts w:ascii="Arial" w:eastAsia="Calibri" w:hAnsi="Arial" w:cs="Arial"/>
          <w:color w:val="000000"/>
          <w:sz w:val="22"/>
          <w:szCs w:val="22"/>
        </w:rPr>
      </w:pPr>
      <w:r w:rsidRPr="00102926">
        <w:rPr>
          <w:rFonts w:ascii="Arial" w:eastAsia="Calibri" w:hAnsi="Arial" w:cs="Arial"/>
          <w:color w:val="000000"/>
          <w:sz w:val="22"/>
          <w:szCs w:val="22"/>
        </w:rPr>
        <w:t xml:space="preserve">(dále též </w:t>
      </w:r>
      <w:r w:rsidRPr="00102926">
        <w:rPr>
          <w:rFonts w:ascii="Arial" w:eastAsia="Calibri" w:hAnsi="Arial" w:cs="Arial"/>
          <w:b/>
          <w:color w:val="000000"/>
          <w:sz w:val="22"/>
          <w:szCs w:val="22"/>
        </w:rPr>
        <w:t>„objednatel“</w:t>
      </w:r>
      <w:r w:rsidRPr="00102926">
        <w:rPr>
          <w:rFonts w:ascii="Arial" w:eastAsia="Calibri" w:hAnsi="Arial" w:cs="Arial"/>
          <w:color w:val="000000"/>
          <w:sz w:val="22"/>
          <w:szCs w:val="22"/>
        </w:rPr>
        <w:t>)</w:t>
      </w:r>
    </w:p>
    <w:p w:rsidR="00102926" w:rsidRPr="00102926" w:rsidRDefault="00102926" w:rsidP="00102926">
      <w:pPr>
        <w:widowControl w:val="0"/>
        <w:spacing w:before="120"/>
        <w:rPr>
          <w:rFonts w:ascii="Arial" w:eastAsia="Calibri" w:hAnsi="Arial" w:cs="Arial"/>
          <w:color w:val="000000"/>
          <w:sz w:val="22"/>
          <w:szCs w:val="22"/>
        </w:rPr>
      </w:pPr>
      <w:r w:rsidRPr="00102926">
        <w:rPr>
          <w:rFonts w:ascii="Arial" w:eastAsia="Calibri" w:hAnsi="Arial" w:cs="Arial"/>
          <w:color w:val="000000"/>
          <w:sz w:val="22"/>
          <w:szCs w:val="22"/>
        </w:rPr>
        <w:t xml:space="preserve"> (dále jen </w:t>
      </w:r>
      <w:r w:rsidRPr="00102926">
        <w:rPr>
          <w:rFonts w:ascii="Arial" w:eastAsia="Calibri" w:hAnsi="Arial" w:cs="Arial"/>
          <w:b/>
          <w:color w:val="000000"/>
          <w:sz w:val="22"/>
          <w:szCs w:val="22"/>
        </w:rPr>
        <w:t>„objednatel“</w:t>
      </w:r>
      <w:r w:rsidRPr="00102926">
        <w:rPr>
          <w:rFonts w:ascii="Arial" w:eastAsia="Calibri" w:hAnsi="Arial" w:cs="Arial"/>
          <w:color w:val="000000"/>
          <w:sz w:val="22"/>
          <w:szCs w:val="22"/>
        </w:rPr>
        <w:t>)</w:t>
      </w:r>
    </w:p>
    <w:p w:rsidR="00102926" w:rsidRPr="00102926" w:rsidRDefault="00102926" w:rsidP="00102926">
      <w:pPr>
        <w:widowControl w:val="0"/>
        <w:jc w:val="center"/>
        <w:rPr>
          <w:rFonts w:ascii="Arial" w:eastAsia="Calibri" w:hAnsi="Arial" w:cs="Arial"/>
          <w:color w:val="000000"/>
          <w:sz w:val="22"/>
          <w:szCs w:val="22"/>
        </w:rPr>
      </w:pPr>
      <w:r w:rsidRPr="00102926">
        <w:rPr>
          <w:rFonts w:ascii="Arial" w:eastAsia="Calibri" w:hAnsi="Arial" w:cs="Arial"/>
          <w:color w:val="000000"/>
          <w:sz w:val="22"/>
          <w:szCs w:val="22"/>
        </w:rPr>
        <w:t>a</w:t>
      </w:r>
    </w:p>
    <w:p w:rsidR="00102926" w:rsidRPr="00102926" w:rsidRDefault="00102926" w:rsidP="00102926">
      <w:pPr>
        <w:widowControl w:val="0"/>
        <w:jc w:val="center"/>
        <w:rPr>
          <w:rFonts w:ascii="Arial" w:eastAsia="Calibri" w:hAnsi="Arial" w:cs="Arial"/>
          <w:color w:val="000000"/>
          <w:sz w:val="22"/>
          <w:szCs w:val="22"/>
        </w:rPr>
      </w:pP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b/>
          <w:color w:val="000000"/>
          <w:sz w:val="22"/>
          <w:szCs w:val="22"/>
        </w:rPr>
        <w:t>Obchodní firma</w:t>
      </w:r>
      <w:r w:rsidRPr="00102926">
        <w:rPr>
          <w:rFonts w:ascii="Arial" w:eastAsia="Calibri" w:hAnsi="Arial" w:cs="Arial"/>
          <w:color w:val="000000"/>
          <w:sz w:val="22"/>
          <w:szCs w:val="22"/>
        </w:rPr>
        <w:t xml:space="preserve"> </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sídlem:</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 xml:space="preserve">adresa pro doručování </w:t>
      </w:r>
    </w:p>
    <w:p w:rsidR="00102926" w:rsidRPr="00102926" w:rsidRDefault="00102926" w:rsidP="00102926">
      <w:pPr>
        <w:widowControl w:val="0"/>
        <w:tabs>
          <w:tab w:val="left" w:pos="2694"/>
        </w:tabs>
        <w:rPr>
          <w:rFonts w:ascii="Arial" w:eastAsia="Calibri" w:hAnsi="Arial" w:cs="Arial"/>
          <w:i/>
          <w:color w:val="000000"/>
          <w:sz w:val="22"/>
          <w:szCs w:val="22"/>
        </w:rPr>
      </w:pPr>
      <w:r w:rsidRPr="00102926">
        <w:rPr>
          <w:rFonts w:ascii="Arial" w:eastAsia="Calibri" w:hAnsi="Arial" w:cs="Arial"/>
          <w:i/>
          <w:color w:val="000000"/>
          <w:sz w:val="22"/>
          <w:szCs w:val="22"/>
        </w:rPr>
        <w:t>(je-li odlišná od adresy sídla)</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spisová značka:</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X 0000 vedená v ……………..</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zastoupena:</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ind w:left="2126" w:hanging="2126"/>
        <w:rPr>
          <w:rFonts w:ascii="Arial" w:eastAsia="Calibri" w:hAnsi="Arial" w:cs="Arial"/>
          <w:color w:val="000000"/>
          <w:sz w:val="22"/>
          <w:szCs w:val="22"/>
        </w:rPr>
      </w:pPr>
      <w:r w:rsidRPr="00102926">
        <w:rPr>
          <w:rFonts w:ascii="Arial" w:eastAsia="Calibri" w:hAnsi="Arial" w:cs="Arial"/>
          <w:color w:val="000000"/>
          <w:sz w:val="22"/>
          <w:szCs w:val="22"/>
        </w:rPr>
        <w:t xml:space="preserve">IČO: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ind w:left="2127" w:hanging="2127"/>
        <w:rPr>
          <w:rFonts w:ascii="Arial" w:eastAsia="Calibri" w:hAnsi="Arial" w:cs="Arial"/>
          <w:color w:val="000000"/>
          <w:sz w:val="22"/>
          <w:szCs w:val="22"/>
        </w:rPr>
      </w:pPr>
      <w:r w:rsidRPr="00102926">
        <w:rPr>
          <w:rFonts w:ascii="Arial" w:eastAsia="Calibri" w:hAnsi="Arial" w:cs="Arial"/>
          <w:color w:val="000000"/>
          <w:sz w:val="22"/>
          <w:szCs w:val="22"/>
        </w:rPr>
        <w:t xml:space="preserve">DIČ: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 xml:space="preserve">bankovní spojení: </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 xml:space="preserve">číslo účtu: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 w:val="left" w:pos="4111"/>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 xml:space="preserve">osoba oprávněná </w:t>
      </w:r>
    </w:p>
    <w:p w:rsidR="00102926" w:rsidRPr="00102926" w:rsidRDefault="00102926" w:rsidP="00102926">
      <w:pPr>
        <w:widowControl w:val="0"/>
        <w:tabs>
          <w:tab w:val="left" w:pos="2127"/>
          <w:tab w:val="left" w:pos="2694"/>
          <w:tab w:val="left" w:pos="4111"/>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ve věcech technických:</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telefon:</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fax:</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e-mail:</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datová schránka:</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s>
        <w:ind w:left="2835" w:hanging="2835"/>
        <w:rPr>
          <w:rFonts w:ascii="Arial" w:eastAsia="Calibri" w:hAnsi="Arial" w:cs="Arial"/>
          <w:i/>
          <w:color w:val="000000"/>
          <w:sz w:val="22"/>
          <w:szCs w:val="22"/>
        </w:rPr>
      </w:pPr>
      <w:r w:rsidRPr="00102926">
        <w:rPr>
          <w:rFonts w:ascii="Arial" w:eastAsia="Calibri" w:hAnsi="Arial" w:cs="Arial"/>
          <w:i/>
          <w:color w:val="000000"/>
          <w:sz w:val="22"/>
          <w:szCs w:val="22"/>
          <w:highlight w:val="yellow"/>
        </w:rPr>
        <w:t>Varianta pro podnikající fyzickou osobu, nezapsanou v obchodním rejstříku:</w:t>
      </w:r>
    </w:p>
    <w:p w:rsidR="00102926" w:rsidRPr="00102926" w:rsidRDefault="00102926" w:rsidP="00102926">
      <w:pPr>
        <w:widowControl w:val="0"/>
        <w:tabs>
          <w:tab w:val="left" w:pos="2127"/>
        </w:tabs>
        <w:ind w:left="2835" w:hanging="2835"/>
        <w:rPr>
          <w:rFonts w:ascii="Arial" w:eastAsia="Calibri" w:hAnsi="Arial" w:cs="Arial"/>
          <w:i/>
          <w:color w:val="000000"/>
          <w:sz w:val="22"/>
          <w:szCs w:val="22"/>
          <w:highlight w:val="yellow"/>
        </w:rPr>
      </w:pPr>
      <w:r w:rsidRPr="00102926">
        <w:rPr>
          <w:rFonts w:ascii="Arial" w:eastAsia="Calibri" w:hAnsi="Arial" w:cs="Arial"/>
          <w:i/>
          <w:color w:val="000000"/>
          <w:sz w:val="22"/>
          <w:szCs w:val="22"/>
        </w:rPr>
        <w:t xml:space="preserve"> </w:t>
      </w:r>
      <w:r w:rsidRPr="00102926">
        <w:rPr>
          <w:rFonts w:ascii="Arial" w:eastAsia="Calibri" w:hAnsi="Arial" w:cs="Arial"/>
          <w:i/>
          <w:color w:val="000000"/>
          <w:sz w:val="22"/>
          <w:szCs w:val="22"/>
          <w:highlight w:val="yellow"/>
        </w:rPr>
        <w:t>jméno a příjmení, sídlo, IČO:</w:t>
      </w:r>
    </w:p>
    <w:p w:rsidR="00102926" w:rsidRPr="00102926" w:rsidRDefault="00102926" w:rsidP="00102926">
      <w:pPr>
        <w:widowControl w:val="0"/>
        <w:tabs>
          <w:tab w:val="left" w:pos="2127"/>
        </w:tabs>
        <w:ind w:left="2835" w:hanging="2835"/>
        <w:rPr>
          <w:rFonts w:ascii="Arial" w:eastAsia="Calibri" w:hAnsi="Arial" w:cs="Arial"/>
          <w:i/>
          <w:color w:val="000000"/>
          <w:sz w:val="22"/>
          <w:szCs w:val="22"/>
          <w:highlight w:val="yellow"/>
        </w:rPr>
      </w:pPr>
      <w:r w:rsidRPr="00102926">
        <w:rPr>
          <w:rFonts w:ascii="Arial" w:eastAsia="Calibri" w:hAnsi="Arial" w:cs="Arial"/>
          <w:i/>
          <w:color w:val="000000"/>
          <w:sz w:val="22"/>
          <w:szCs w:val="22"/>
          <w:highlight w:val="yellow"/>
        </w:rPr>
        <w:t>zapsaná v živnostenském rejstříku od ………</w:t>
      </w:r>
      <w:proofErr w:type="gramStart"/>
      <w:r w:rsidRPr="00102926">
        <w:rPr>
          <w:rFonts w:ascii="Arial" w:eastAsia="Calibri" w:hAnsi="Arial" w:cs="Arial"/>
          <w:i/>
          <w:color w:val="000000"/>
          <w:sz w:val="22"/>
          <w:szCs w:val="22"/>
          <w:highlight w:val="yellow"/>
        </w:rPr>
        <w:t>…..vedeném</w:t>
      </w:r>
      <w:proofErr w:type="gramEnd"/>
      <w:r w:rsidRPr="00102926">
        <w:rPr>
          <w:rFonts w:ascii="Arial" w:eastAsia="Calibri" w:hAnsi="Arial" w:cs="Arial"/>
          <w:i/>
          <w:color w:val="000000"/>
          <w:sz w:val="22"/>
          <w:szCs w:val="22"/>
          <w:highlight w:val="yellow"/>
        </w:rPr>
        <w:t xml:space="preserve"> u  Živnostenského úřadu </w:t>
      </w:r>
    </w:p>
    <w:p w:rsidR="00102926" w:rsidRPr="00102926" w:rsidRDefault="00102926" w:rsidP="00102926">
      <w:pPr>
        <w:widowControl w:val="0"/>
        <w:tabs>
          <w:tab w:val="left" w:pos="2127"/>
        </w:tabs>
        <w:ind w:left="2835" w:hanging="2835"/>
        <w:rPr>
          <w:rFonts w:ascii="Arial" w:eastAsia="Calibri" w:hAnsi="Arial" w:cs="Arial"/>
          <w:i/>
          <w:color w:val="000000"/>
          <w:sz w:val="22"/>
          <w:szCs w:val="22"/>
        </w:rPr>
      </w:pPr>
      <w:r w:rsidRPr="00102926">
        <w:rPr>
          <w:rFonts w:ascii="Arial" w:eastAsia="Calibri" w:hAnsi="Arial" w:cs="Arial"/>
          <w:i/>
          <w:color w:val="000000"/>
          <w:sz w:val="22"/>
          <w:szCs w:val="22"/>
          <w:highlight w:val="yellow"/>
        </w:rPr>
        <w:t>v …........ , evidenční číslo, číslo jednací ŽL</w:t>
      </w:r>
    </w:p>
    <w:p w:rsidR="00102926" w:rsidRPr="00102926" w:rsidRDefault="00102926" w:rsidP="00102926">
      <w:pPr>
        <w:widowControl w:val="0"/>
        <w:spacing w:before="120"/>
        <w:rPr>
          <w:rFonts w:ascii="Arial" w:eastAsia="Calibri" w:hAnsi="Arial" w:cs="Arial"/>
          <w:color w:val="000000"/>
          <w:sz w:val="22"/>
          <w:szCs w:val="22"/>
        </w:rPr>
      </w:pPr>
      <w:r w:rsidRPr="00102926">
        <w:rPr>
          <w:rFonts w:ascii="Arial" w:eastAsia="Calibri" w:hAnsi="Arial" w:cs="Arial"/>
          <w:color w:val="000000"/>
          <w:sz w:val="22"/>
          <w:szCs w:val="22"/>
        </w:rPr>
        <w:t xml:space="preserve">(dále jen </w:t>
      </w:r>
      <w:r w:rsidRPr="00102926">
        <w:rPr>
          <w:rFonts w:ascii="Arial" w:eastAsia="Calibri" w:hAnsi="Arial" w:cs="Arial"/>
          <w:b/>
          <w:color w:val="000000"/>
          <w:sz w:val="22"/>
          <w:szCs w:val="22"/>
        </w:rPr>
        <w:t>„zhotovitel“</w:t>
      </w:r>
      <w:r w:rsidRPr="00102926">
        <w:rPr>
          <w:rFonts w:ascii="Arial" w:eastAsia="Calibri" w:hAnsi="Arial" w:cs="Arial"/>
          <w:color w:val="000000"/>
          <w:sz w:val="22"/>
          <w:szCs w:val="22"/>
        </w:rPr>
        <w:t>)</w:t>
      </w:r>
    </w:p>
    <w:p w:rsidR="00102926" w:rsidRPr="00102926" w:rsidRDefault="00102926" w:rsidP="00102926">
      <w:pPr>
        <w:widowControl w:val="0"/>
        <w:spacing w:before="360"/>
        <w:rPr>
          <w:rFonts w:ascii="Arial" w:hAnsi="Arial" w:cs="Arial"/>
          <w:i/>
          <w:color w:val="000000"/>
          <w:sz w:val="22"/>
          <w:szCs w:val="22"/>
        </w:rPr>
      </w:pPr>
      <w:r w:rsidRPr="00102926">
        <w:rPr>
          <w:rFonts w:ascii="Arial" w:eastAsia="Calibri" w:hAnsi="Arial" w:cs="Arial"/>
          <w:color w:val="000000"/>
          <w:sz w:val="22"/>
          <w:szCs w:val="22"/>
        </w:rPr>
        <w:t xml:space="preserve">(dále také společně </w:t>
      </w:r>
      <w:r w:rsidRPr="00102926">
        <w:rPr>
          <w:rFonts w:ascii="Arial" w:eastAsia="Calibri" w:hAnsi="Arial" w:cs="Arial"/>
          <w:b/>
          <w:color w:val="000000"/>
          <w:sz w:val="22"/>
          <w:szCs w:val="22"/>
        </w:rPr>
        <w:t>„smluvní strany“</w:t>
      </w:r>
      <w:r w:rsidRPr="00102926">
        <w:rPr>
          <w:rFonts w:ascii="Arial" w:eastAsia="Calibri" w:hAnsi="Arial" w:cs="Arial"/>
          <w:color w:val="000000"/>
          <w:sz w:val="22"/>
          <w:szCs w:val="22"/>
        </w:rPr>
        <w:t>)</w:t>
      </w:r>
      <w:r w:rsidRPr="00102926">
        <w:rPr>
          <w:rFonts w:ascii="Arial" w:hAnsi="Arial" w:cs="Arial"/>
          <w:sz w:val="22"/>
          <w:szCs w:val="22"/>
          <w:lang w:eastAsia="en-US"/>
        </w:rPr>
        <w:br w:type="page"/>
      </w:r>
    </w:p>
    <w:p w:rsidR="00102926" w:rsidRPr="00102926" w:rsidRDefault="00102926" w:rsidP="00102926">
      <w:pPr>
        <w:keepNext/>
        <w:keepLines/>
        <w:widowControl w:val="0"/>
        <w:spacing w:before="120"/>
        <w:ind w:left="284" w:hanging="284"/>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w:t>
      </w:r>
      <w:r w:rsidRPr="00102926">
        <w:rPr>
          <w:rFonts w:ascii="Arial" w:hAnsi="Arial"/>
          <w:b/>
          <w:bCs/>
          <w:sz w:val="22"/>
          <w:szCs w:val="28"/>
        </w:rPr>
        <w:t xml:space="preserve"> </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Účel smlouvy</w:t>
      </w:r>
    </w:p>
    <w:p w:rsidR="00102926" w:rsidRPr="00102926" w:rsidRDefault="00102926" w:rsidP="00626641">
      <w:pPr>
        <w:widowControl w:val="0"/>
        <w:numPr>
          <w:ilvl w:val="0"/>
          <w:numId w:val="16"/>
        </w:numPr>
        <w:suppressAutoHyphens/>
        <w:spacing w:before="120"/>
        <w:jc w:val="both"/>
        <w:rPr>
          <w:rFonts w:ascii="Arial" w:eastAsia="Calibri" w:hAnsi="Arial" w:cs="Arial"/>
          <w:b/>
          <w:sz w:val="22"/>
          <w:szCs w:val="22"/>
          <w:lang w:eastAsia="en-US"/>
        </w:rPr>
      </w:pPr>
      <w:r w:rsidRPr="00102926">
        <w:rPr>
          <w:rFonts w:ascii="Arial" w:eastAsia="Calibri" w:hAnsi="Arial" w:cs="Arial"/>
          <w:sz w:val="22"/>
          <w:szCs w:val="22"/>
          <w:lang w:eastAsia="en-US"/>
        </w:rPr>
        <w:t xml:space="preserve">Účelem této smlouvy je </w:t>
      </w:r>
      <w:r w:rsidRPr="00102926">
        <w:rPr>
          <w:rFonts w:ascii="Arial" w:eastAsia="Calibri" w:hAnsi="Arial" w:cs="Arial"/>
          <w:snapToGrid w:val="0"/>
          <w:sz w:val="22"/>
          <w:szCs w:val="22"/>
          <w:lang w:eastAsia="en-US"/>
        </w:rPr>
        <w:t xml:space="preserve">dodávka potřebných služeb formou expertních zásahů na informačních systémech objednatele pro zajištění plynulého chodu používaných informačních technologií </w:t>
      </w:r>
      <w:r w:rsidRPr="00102926">
        <w:rPr>
          <w:rFonts w:ascii="Arial" w:eastAsia="Calibri" w:hAnsi="Arial" w:cs="Arial"/>
          <w:sz w:val="22"/>
          <w:szCs w:val="22"/>
          <w:lang w:eastAsia="en-US"/>
        </w:rPr>
        <w:t>pro účely a k zajištění zákonné působnosti objednatele vyplývaj</w:t>
      </w:r>
      <w:r w:rsidR="00166439">
        <w:rPr>
          <w:rFonts w:ascii="Arial" w:eastAsia="Calibri" w:hAnsi="Arial" w:cs="Arial"/>
          <w:sz w:val="22"/>
          <w:szCs w:val="22"/>
          <w:lang w:eastAsia="en-US"/>
        </w:rPr>
        <w:t>ící ze zákona č. 97/1993 Sb., o </w:t>
      </w:r>
      <w:r w:rsidRPr="00102926">
        <w:rPr>
          <w:rFonts w:ascii="Arial" w:eastAsia="Calibri" w:hAnsi="Arial" w:cs="Arial"/>
          <w:sz w:val="22"/>
          <w:szCs w:val="22"/>
          <w:lang w:eastAsia="en-US"/>
        </w:rPr>
        <w:t>působnosti Správy státních hmotných rezerv, ve znění pozdějších předpisů.</w:t>
      </w:r>
    </w:p>
    <w:p w:rsidR="00102926" w:rsidRPr="00102926" w:rsidRDefault="00102926" w:rsidP="00626641">
      <w:pPr>
        <w:widowControl w:val="0"/>
        <w:numPr>
          <w:ilvl w:val="0"/>
          <w:numId w:val="16"/>
        </w:numPr>
        <w:suppressAutoHyphens/>
        <w:spacing w:before="120"/>
        <w:ind w:right="40"/>
        <w:jc w:val="both"/>
        <w:rPr>
          <w:rFonts w:ascii="Arial" w:hAnsi="Arial" w:cs="Arial"/>
          <w:b/>
          <w:sz w:val="22"/>
          <w:szCs w:val="22"/>
          <w:lang w:eastAsia="en-US"/>
        </w:rPr>
      </w:pPr>
      <w:r w:rsidRPr="00102926">
        <w:rPr>
          <w:rFonts w:ascii="Arial" w:hAnsi="Arial" w:cs="Arial"/>
          <w:sz w:val="22"/>
          <w:szCs w:val="22"/>
          <w:lang w:eastAsia="en-US"/>
        </w:rPr>
        <w:t xml:space="preserve">Touto smlouvou se realizuje </w:t>
      </w:r>
      <w:proofErr w:type="spellStart"/>
      <w:r w:rsidRPr="00102926">
        <w:rPr>
          <w:rFonts w:ascii="Arial" w:hAnsi="Arial" w:cs="Arial"/>
          <w:sz w:val="22"/>
          <w:szCs w:val="22"/>
          <w:lang w:eastAsia="en-US"/>
        </w:rPr>
        <w:t>minitendr</w:t>
      </w:r>
      <w:proofErr w:type="spellEnd"/>
      <w:r w:rsidRPr="00102926">
        <w:rPr>
          <w:rFonts w:ascii="Arial" w:hAnsi="Arial" w:cs="Arial"/>
          <w:sz w:val="22"/>
          <w:szCs w:val="22"/>
          <w:lang w:eastAsia="en-US"/>
        </w:rPr>
        <w:t xml:space="preserve">, který objednatel zadal na základě Rámcové dohody č. </w:t>
      </w: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w:t>
      </w:r>
      <w:proofErr w:type="gramStart"/>
      <w:r w:rsidRPr="00102926">
        <w:rPr>
          <w:rFonts w:ascii="Arial" w:hAnsi="Arial" w:cs="Arial"/>
          <w:sz w:val="22"/>
          <w:szCs w:val="22"/>
          <w:lang w:eastAsia="en-US"/>
        </w:rPr>
        <w:t>uzavřené</w:t>
      </w:r>
      <w:proofErr w:type="gramEnd"/>
      <w:r w:rsidRPr="00102926">
        <w:rPr>
          <w:rFonts w:ascii="Arial" w:hAnsi="Arial" w:cs="Arial"/>
          <w:sz w:val="22"/>
          <w:szCs w:val="22"/>
          <w:lang w:eastAsia="en-US"/>
        </w:rPr>
        <w:t xml:space="preserve"> mezi objednatelem a zhotovitelem jako poskytovatelem dne </w:t>
      </w: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(dále jen „Rámcová dohoda“). Práva a povinnosti smluvních stran neuvedené v této dílčí smlouvě se řídí Rámcovou dohodou. V případě rozporu Rámcové dohody a této dílčí smlouvy se uplatní ustanovení Rámcové dohody.</w:t>
      </w:r>
    </w:p>
    <w:p w:rsidR="00102926" w:rsidRPr="00102926" w:rsidRDefault="00102926" w:rsidP="00102926">
      <w:pPr>
        <w:widowControl w:val="0"/>
        <w:spacing w:before="120" w:after="120"/>
        <w:rPr>
          <w:rFonts w:ascii="Arial" w:hAnsi="Arial" w:cs="Arial"/>
          <w:color w:val="000000"/>
          <w:sz w:val="22"/>
          <w:szCs w:val="22"/>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II.</w:t>
      </w:r>
      <w:r w:rsidRPr="00102926">
        <w:rPr>
          <w:rFonts w:ascii="Arial" w:hAnsi="Arial"/>
          <w:b/>
          <w:bCs/>
          <w:sz w:val="22"/>
          <w:szCs w:val="28"/>
        </w:rPr>
        <w:t xml:space="preserve"> </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Předmět smlouvy a místo plnění</w:t>
      </w:r>
    </w:p>
    <w:p w:rsidR="00102926" w:rsidRPr="00102926"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sz w:val="22"/>
          <w:szCs w:val="22"/>
          <w:lang w:eastAsia="en-US"/>
        </w:rPr>
        <w:t>Zhotovitel se zavazuje provést na svůj náklad a nebezpečí pro objednatele dílo dle specifikace uvedené v Příloze č. 1 této smlouvy (dále jen „</w:t>
      </w:r>
      <w:r w:rsidRPr="00102926">
        <w:rPr>
          <w:rFonts w:ascii="Arial" w:hAnsi="Arial" w:cs="Arial"/>
          <w:b/>
          <w:sz w:val="22"/>
          <w:szCs w:val="22"/>
          <w:lang w:eastAsia="en-US"/>
        </w:rPr>
        <w:t>dílo</w:t>
      </w:r>
      <w:r w:rsidRPr="00102926">
        <w:rPr>
          <w:rFonts w:ascii="Arial" w:hAnsi="Arial" w:cs="Arial"/>
          <w:sz w:val="22"/>
          <w:szCs w:val="22"/>
          <w:lang w:eastAsia="en-US"/>
        </w:rPr>
        <w:t xml:space="preserve">“) a čl. II. odst. 1 Rámcové dohody za podmínek stanovených v této smlouvě a v Rámcové dohodě. </w:t>
      </w:r>
    </w:p>
    <w:p w:rsidR="00102926" w:rsidRPr="00102926"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sz w:val="22"/>
          <w:szCs w:val="22"/>
          <w:lang w:eastAsia="en-US"/>
        </w:rPr>
        <w:t xml:space="preserve">Dílo bude provedeno </w:t>
      </w:r>
      <w:r w:rsidRPr="00D64B0C">
        <w:rPr>
          <w:rFonts w:ascii="Arial" w:hAnsi="Arial" w:cs="Arial"/>
          <w:sz w:val="22"/>
          <w:szCs w:val="22"/>
          <w:highlight w:val="cyan"/>
          <w:lang w:eastAsia="en-US"/>
        </w:rPr>
        <w:t>v prostorách zhotovitele</w:t>
      </w:r>
      <w:r w:rsidR="00D64B0C" w:rsidRPr="00D64B0C">
        <w:rPr>
          <w:rFonts w:ascii="Arial" w:hAnsi="Arial" w:cs="Arial"/>
          <w:sz w:val="22"/>
          <w:szCs w:val="22"/>
          <w:highlight w:val="cyan"/>
          <w:lang w:eastAsia="en-US"/>
        </w:rPr>
        <w:t xml:space="preserve"> /</w:t>
      </w:r>
      <w:r w:rsidRPr="00D64B0C">
        <w:rPr>
          <w:rFonts w:ascii="Arial" w:hAnsi="Arial" w:cs="Arial"/>
          <w:sz w:val="22"/>
          <w:szCs w:val="22"/>
          <w:highlight w:val="cyan"/>
          <w:lang w:eastAsia="en-US"/>
        </w:rPr>
        <w:t xml:space="preserve"> na pracovištích objednatele</w:t>
      </w:r>
      <w:r w:rsidRPr="00102926">
        <w:rPr>
          <w:rFonts w:ascii="Arial" w:hAnsi="Arial" w:cs="Arial"/>
          <w:sz w:val="22"/>
          <w:szCs w:val="22"/>
          <w:lang w:eastAsia="en-US"/>
        </w:rPr>
        <w:t>:</w:t>
      </w:r>
    </w:p>
    <w:p w:rsidR="00102926" w:rsidRPr="00102926" w:rsidRDefault="00102926" w:rsidP="00626641">
      <w:pPr>
        <w:widowControl w:val="0"/>
        <w:spacing w:before="120" w:after="120"/>
        <w:ind w:left="284" w:right="83"/>
        <w:jc w:val="both"/>
        <w:rPr>
          <w:rFonts w:ascii="Arial" w:hAnsi="Arial" w:cs="Arial"/>
          <w:sz w:val="22"/>
          <w:szCs w:val="22"/>
          <w:lang w:eastAsia="en-US"/>
        </w:rPr>
      </w:pP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w:t>
      </w:r>
    </w:p>
    <w:p w:rsidR="00102926" w:rsidRPr="00D64B0C"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 xml:space="preserve">Materiál potřebný k provedení díla je zakalkulován v ceně díla a zhotovitel je povinen jej zajistit a dodat. </w:t>
      </w:r>
    </w:p>
    <w:p w:rsidR="00D64B0C" w:rsidRPr="00D64B0C" w:rsidRDefault="00D64B0C" w:rsidP="00D64B0C">
      <w:pPr>
        <w:widowControl w:val="0"/>
        <w:numPr>
          <w:ilvl w:val="0"/>
          <w:numId w:val="14"/>
        </w:numPr>
        <w:spacing w:before="120" w:after="120"/>
        <w:ind w:left="284" w:right="83" w:hanging="284"/>
        <w:jc w:val="both"/>
        <w:rPr>
          <w:rFonts w:ascii="Arial" w:hAnsi="Arial" w:cs="Arial"/>
          <w:sz w:val="22"/>
          <w:szCs w:val="22"/>
          <w:lang w:eastAsia="en-US"/>
        </w:rPr>
      </w:pPr>
      <w:r w:rsidRPr="00D64B0C">
        <w:rPr>
          <w:rFonts w:ascii="Arial" w:hAnsi="Arial" w:cs="Arial"/>
          <w:sz w:val="22"/>
          <w:szCs w:val="22"/>
        </w:rPr>
        <w:t xml:space="preserve">Současně s předáním díla musí být předána následující dokumentace v </w:t>
      </w:r>
      <w:r w:rsidRPr="00D64B0C">
        <w:rPr>
          <w:rFonts w:ascii="Arial" w:hAnsi="Arial" w:cs="Arial"/>
          <w:sz w:val="22"/>
          <w:szCs w:val="22"/>
          <w:highlight w:val="cyan"/>
        </w:rPr>
        <w:t>českém</w:t>
      </w:r>
      <w:r w:rsidRPr="00D64B0C">
        <w:rPr>
          <w:rFonts w:ascii="Arial" w:hAnsi="Arial" w:cs="Arial"/>
          <w:sz w:val="22"/>
          <w:szCs w:val="22"/>
        </w:rPr>
        <w:t xml:space="preserve"> jazyce:</w:t>
      </w:r>
      <w:r>
        <w:rPr>
          <w:rFonts w:ascii="Arial" w:hAnsi="Arial" w:cs="Arial"/>
          <w:sz w:val="22"/>
          <w:szCs w:val="22"/>
        </w:rPr>
        <w:t xml:space="preserve"> </w:t>
      </w:r>
      <w:r w:rsidRPr="00D64B0C">
        <w:rPr>
          <w:rFonts w:ascii="Arial" w:hAnsi="Arial" w:cs="Arial"/>
          <w:sz w:val="22"/>
          <w:szCs w:val="22"/>
          <w:highlight w:val="cyan"/>
        </w:rPr>
        <w:t>………………..</w:t>
      </w:r>
    </w:p>
    <w:p w:rsidR="006452E8" w:rsidRPr="00D64B0C" w:rsidRDefault="006452E8" w:rsidP="00626641">
      <w:pPr>
        <w:widowControl w:val="0"/>
        <w:numPr>
          <w:ilvl w:val="0"/>
          <w:numId w:val="14"/>
        </w:numPr>
        <w:spacing w:before="120" w:after="120"/>
        <w:ind w:left="284" w:right="83" w:hanging="284"/>
        <w:jc w:val="both"/>
        <w:rPr>
          <w:rFonts w:ascii="Arial" w:hAnsi="Arial" w:cs="Arial"/>
          <w:sz w:val="22"/>
          <w:szCs w:val="22"/>
          <w:highlight w:val="cyan"/>
          <w:lang w:eastAsia="en-US"/>
        </w:rPr>
      </w:pPr>
      <w:r w:rsidRPr="00D64B0C">
        <w:rPr>
          <w:rFonts w:ascii="Arial" w:hAnsi="Arial" w:cs="Arial"/>
          <w:color w:val="000000"/>
          <w:sz w:val="22"/>
          <w:szCs w:val="22"/>
          <w:highlight w:val="cyan"/>
        </w:rPr>
        <w:t>Smluvní strany sjednávají možnost dílčího plnění díla.</w:t>
      </w:r>
    </w:p>
    <w:p w:rsidR="00626641" w:rsidRPr="00102926" w:rsidRDefault="00626641" w:rsidP="00626641">
      <w:pPr>
        <w:widowControl w:val="0"/>
        <w:spacing w:before="120" w:after="120"/>
        <w:ind w:right="83"/>
        <w:jc w:val="both"/>
        <w:rPr>
          <w:rFonts w:ascii="Arial" w:hAnsi="Arial" w:cs="Arial"/>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III.</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Doba plnění</w:t>
      </w:r>
    </w:p>
    <w:p w:rsidR="00102926" w:rsidRPr="00102926" w:rsidRDefault="00102926" w:rsidP="00102926">
      <w:pPr>
        <w:widowControl w:val="0"/>
        <w:spacing w:before="120" w:after="120"/>
        <w:ind w:right="83"/>
        <w:jc w:val="both"/>
        <w:rPr>
          <w:rFonts w:ascii="Arial" w:hAnsi="Arial" w:cs="Arial"/>
          <w:sz w:val="22"/>
          <w:szCs w:val="22"/>
          <w:lang w:eastAsia="en-US"/>
        </w:rPr>
      </w:pPr>
      <w:r w:rsidRPr="00102926">
        <w:rPr>
          <w:rFonts w:ascii="Arial" w:hAnsi="Arial" w:cs="Arial"/>
          <w:color w:val="000000"/>
          <w:sz w:val="22"/>
          <w:szCs w:val="22"/>
        </w:rPr>
        <w:t xml:space="preserve">Doba plnění díla je stanovena do </w:t>
      </w:r>
      <w:r w:rsidRPr="00102926">
        <w:rPr>
          <w:rFonts w:ascii="Arial" w:hAnsi="Arial" w:cs="Arial"/>
          <w:color w:val="000000"/>
          <w:sz w:val="22"/>
          <w:szCs w:val="22"/>
          <w:highlight w:val="cyan"/>
        </w:rPr>
        <w:t>……..</w:t>
      </w:r>
      <w:r w:rsidRPr="00102926">
        <w:rPr>
          <w:rFonts w:ascii="Arial" w:hAnsi="Arial" w:cs="Arial"/>
          <w:color w:val="000000"/>
          <w:sz w:val="22"/>
          <w:szCs w:val="22"/>
        </w:rPr>
        <w:t xml:space="preserve"> od účinnosti této Dílčí smlouvy.</w:t>
      </w:r>
    </w:p>
    <w:p w:rsidR="00102926" w:rsidRPr="00102926" w:rsidRDefault="00102926" w:rsidP="00102926">
      <w:pPr>
        <w:widowControl w:val="0"/>
        <w:spacing w:before="120" w:after="120"/>
        <w:ind w:right="1160"/>
        <w:rPr>
          <w:rFonts w:ascii="Arial" w:hAnsi="Arial" w:cs="Arial"/>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IV.</w:t>
      </w:r>
    </w:p>
    <w:p w:rsidR="00102926" w:rsidRPr="00102926" w:rsidRDefault="00102926" w:rsidP="00102926">
      <w:pPr>
        <w:widowControl w:val="0"/>
        <w:ind w:left="284" w:hanging="284"/>
        <w:jc w:val="center"/>
        <w:rPr>
          <w:rFonts w:ascii="Arial" w:hAnsi="Arial" w:cs="Arial"/>
          <w:b/>
          <w:sz w:val="22"/>
          <w:szCs w:val="22"/>
        </w:rPr>
      </w:pPr>
      <w:r w:rsidRPr="00102926">
        <w:rPr>
          <w:rFonts w:ascii="Arial" w:hAnsi="Arial" w:cs="Arial"/>
          <w:b/>
          <w:sz w:val="22"/>
          <w:szCs w:val="22"/>
        </w:rPr>
        <w:t xml:space="preserve">Cena za dílo </w:t>
      </w:r>
    </w:p>
    <w:p w:rsidR="00102926" w:rsidRPr="00102926" w:rsidRDefault="00102926" w:rsidP="00102926">
      <w:pPr>
        <w:widowControl w:val="0"/>
        <w:spacing w:before="120" w:after="120"/>
        <w:jc w:val="both"/>
        <w:rPr>
          <w:rFonts w:ascii="Arial" w:hAnsi="Arial" w:cs="Arial"/>
          <w:i/>
          <w:sz w:val="22"/>
          <w:szCs w:val="22"/>
          <w:lang w:eastAsia="en-US"/>
        </w:rPr>
      </w:pPr>
      <w:r w:rsidRPr="00102926">
        <w:rPr>
          <w:rFonts w:ascii="Arial" w:hAnsi="Arial" w:cs="Arial"/>
          <w:color w:val="000000"/>
          <w:sz w:val="22"/>
          <w:szCs w:val="22"/>
        </w:rPr>
        <w:t xml:space="preserve">Cena za dílo je cenou smluvní a je dána nabídkou zhotovitele ze dne </w:t>
      </w:r>
      <w:r w:rsidRPr="00102926">
        <w:rPr>
          <w:rFonts w:ascii="Arial" w:hAnsi="Arial" w:cs="Arial"/>
          <w:color w:val="000000"/>
          <w:sz w:val="22"/>
          <w:szCs w:val="22"/>
          <w:highlight w:val="yellow"/>
        </w:rPr>
        <w:t>…</w:t>
      </w:r>
      <w:r w:rsidR="00813F51">
        <w:rPr>
          <w:rFonts w:ascii="Arial" w:hAnsi="Arial" w:cs="Arial"/>
          <w:color w:val="000000"/>
          <w:sz w:val="22"/>
          <w:szCs w:val="22"/>
          <w:highlight w:val="yellow"/>
        </w:rPr>
        <w:t>………..</w:t>
      </w:r>
      <w:r w:rsidRPr="00102926">
        <w:rPr>
          <w:rFonts w:ascii="Arial" w:hAnsi="Arial" w:cs="Arial"/>
          <w:color w:val="000000"/>
          <w:sz w:val="22"/>
          <w:szCs w:val="22"/>
          <w:highlight w:val="yellow"/>
        </w:rPr>
        <w:t>..</w:t>
      </w:r>
      <w:r w:rsidR="005228A1">
        <w:rPr>
          <w:rFonts w:ascii="Arial" w:hAnsi="Arial" w:cs="Arial"/>
          <w:color w:val="000000"/>
          <w:sz w:val="22"/>
          <w:szCs w:val="22"/>
        </w:rPr>
        <w:t>, která je přílohou č. 1 této smlouvy. Cena za dílo</w:t>
      </w:r>
      <w:r w:rsidRPr="00102926">
        <w:rPr>
          <w:rFonts w:ascii="Arial" w:hAnsi="Arial" w:cs="Arial"/>
          <w:color w:val="000000"/>
          <w:sz w:val="22"/>
          <w:szCs w:val="22"/>
        </w:rPr>
        <w:t xml:space="preserve"> činí </w:t>
      </w:r>
      <w:r w:rsidRPr="00102926">
        <w:rPr>
          <w:rFonts w:ascii="Arial" w:hAnsi="Arial" w:cs="Arial"/>
          <w:color w:val="000000"/>
          <w:sz w:val="22"/>
          <w:szCs w:val="22"/>
          <w:highlight w:val="yellow"/>
        </w:rPr>
        <w:t>…</w:t>
      </w:r>
      <w:r w:rsidR="00813F51">
        <w:rPr>
          <w:rFonts w:ascii="Arial" w:hAnsi="Arial" w:cs="Arial"/>
          <w:color w:val="000000"/>
          <w:sz w:val="22"/>
          <w:szCs w:val="22"/>
          <w:highlight w:val="yellow"/>
        </w:rPr>
        <w:t>…….</w:t>
      </w:r>
      <w:r w:rsidRPr="00102926">
        <w:rPr>
          <w:rFonts w:ascii="Arial" w:hAnsi="Arial" w:cs="Arial"/>
          <w:color w:val="000000"/>
          <w:sz w:val="22"/>
          <w:szCs w:val="22"/>
          <w:highlight w:val="yellow"/>
        </w:rPr>
        <w:t>….</w:t>
      </w:r>
      <w:r w:rsidRPr="00102926">
        <w:rPr>
          <w:rFonts w:ascii="Arial" w:hAnsi="Arial" w:cs="Arial"/>
          <w:color w:val="000000"/>
          <w:sz w:val="22"/>
          <w:szCs w:val="22"/>
        </w:rPr>
        <w:t>.</w:t>
      </w:r>
      <w:r w:rsidR="005228A1">
        <w:rPr>
          <w:rFonts w:ascii="Arial" w:hAnsi="Arial" w:cs="Arial"/>
          <w:color w:val="000000"/>
          <w:sz w:val="22"/>
          <w:szCs w:val="22"/>
        </w:rPr>
        <w:t xml:space="preserve"> </w:t>
      </w:r>
    </w:p>
    <w:p w:rsidR="00102926" w:rsidRPr="00102926" w:rsidRDefault="00102926" w:rsidP="00102926">
      <w:pPr>
        <w:widowControl w:val="0"/>
        <w:spacing w:before="120" w:after="120"/>
        <w:jc w:val="both"/>
        <w:rPr>
          <w:rFonts w:ascii="Arial" w:hAnsi="Arial" w:cs="Arial"/>
          <w:i/>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V.</w:t>
      </w:r>
    </w:p>
    <w:p w:rsidR="00102926" w:rsidRPr="00102926" w:rsidRDefault="00102926" w:rsidP="00102926">
      <w:pPr>
        <w:widowControl w:val="0"/>
        <w:ind w:left="284" w:hanging="284"/>
        <w:jc w:val="center"/>
        <w:rPr>
          <w:rFonts w:ascii="Arial" w:hAnsi="Arial" w:cs="Arial"/>
          <w:b/>
          <w:bCs/>
          <w:color w:val="000000"/>
          <w:sz w:val="22"/>
          <w:szCs w:val="22"/>
        </w:rPr>
      </w:pPr>
      <w:r w:rsidRPr="00102926">
        <w:rPr>
          <w:rFonts w:ascii="Arial" w:hAnsi="Arial" w:cs="Arial"/>
          <w:b/>
          <w:bCs/>
          <w:color w:val="000000"/>
          <w:sz w:val="22"/>
          <w:szCs w:val="22"/>
        </w:rPr>
        <w:t>Práva a povinnosti smluvních stran</w:t>
      </w:r>
    </w:p>
    <w:p w:rsidR="00102926" w:rsidRPr="00102926" w:rsidRDefault="00102926" w:rsidP="00626641">
      <w:pPr>
        <w:widowControl w:val="0"/>
        <w:numPr>
          <w:ilvl w:val="0"/>
          <w:numId w:val="15"/>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 xml:space="preserve">Zhotovitel je povinen dílo provést na svůj náklad a na své nebezpečí v době stanovené článkem </w:t>
      </w:r>
      <w:proofErr w:type="spellStart"/>
      <w:r w:rsidRPr="00102926">
        <w:rPr>
          <w:rFonts w:ascii="Arial" w:hAnsi="Arial" w:cs="Arial"/>
          <w:color w:val="000000"/>
          <w:sz w:val="22"/>
          <w:szCs w:val="22"/>
        </w:rPr>
        <w:t>lIl</w:t>
      </w:r>
      <w:proofErr w:type="spellEnd"/>
      <w:r w:rsidRPr="00102926">
        <w:rPr>
          <w:rFonts w:ascii="Arial" w:hAnsi="Arial" w:cs="Arial"/>
          <w:color w:val="000000"/>
          <w:sz w:val="22"/>
          <w:szCs w:val="22"/>
        </w:rPr>
        <w:t>. této smlouvy.</w:t>
      </w:r>
    </w:p>
    <w:p w:rsidR="00102926" w:rsidRPr="00102926" w:rsidRDefault="00102926" w:rsidP="00626641">
      <w:pPr>
        <w:widowControl w:val="0"/>
        <w:numPr>
          <w:ilvl w:val="0"/>
          <w:numId w:val="15"/>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Zhotovitel odpovídá za vhodnost použitých materiálů a technologií.</w:t>
      </w:r>
    </w:p>
    <w:p w:rsidR="00102926" w:rsidRPr="00102926" w:rsidRDefault="00102926" w:rsidP="00626641">
      <w:pPr>
        <w:widowControl w:val="0"/>
        <w:numPr>
          <w:ilvl w:val="0"/>
          <w:numId w:val="15"/>
        </w:numPr>
        <w:spacing w:before="120" w:after="120"/>
        <w:ind w:left="284" w:hanging="284"/>
        <w:jc w:val="both"/>
        <w:rPr>
          <w:rFonts w:ascii="Arial" w:eastAsia="Calibri" w:hAnsi="Arial" w:cs="Arial"/>
          <w:color w:val="000000"/>
          <w:sz w:val="22"/>
          <w:szCs w:val="22"/>
        </w:rPr>
      </w:pPr>
      <w:r w:rsidRPr="00102926">
        <w:rPr>
          <w:rFonts w:ascii="Arial" w:eastAsia="Calibri" w:hAnsi="Arial" w:cs="Arial"/>
          <w:color w:val="000000"/>
          <w:sz w:val="22"/>
          <w:szCs w:val="22"/>
        </w:rPr>
        <w:t xml:space="preserve">Zhotovitel odpovídá za to, že dílo má v době předání objednateli vlastnosti stanovené příslušnými právními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rsidR="00102926" w:rsidRPr="00102926" w:rsidRDefault="00102926" w:rsidP="00102926">
      <w:pPr>
        <w:widowControl w:val="0"/>
        <w:tabs>
          <w:tab w:val="left" w:pos="402"/>
        </w:tabs>
        <w:spacing w:before="120" w:after="120"/>
        <w:ind w:right="20"/>
        <w:rPr>
          <w:rFonts w:ascii="Arial" w:hAnsi="Arial" w:cs="Arial"/>
          <w:i/>
          <w:color w:val="000000"/>
          <w:sz w:val="22"/>
          <w:szCs w:val="22"/>
          <w:highlight w:val="yellow"/>
        </w:rPr>
      </w:pPr>
    </w:p>
    <w:p w:rsidR="00102926" w:rsidRPr="00102926" w:rsidRDefault="00102926" w:rsidP="00102926">
      <w:pPr>
        <w:widowControl w:val="0"/>
        <w:tabs>
          <w:tab w:val="left" w:pos="402"/>
        </w:tabs>
        <w:spacing w:before="120" w:after="120"/>
        <w:ind w:left="284" w:right="20" w:hanging="284"/>
        <w:rPr>
          <w:rFonts w:ascii="Arial" w:hAnsi="Arial" w:cs="Arial"/>
          <w:i/>
          <w:color w:val="000000"/>
          <w:sz w:val="22"/>
          <w:szCs w:val="22"/>
          <w:highlight w:val="yellow"/>
        </w:rPr>
      </w:pPr>
    </w:p>
    <w:p w:rsidR="00102926" w:rsidRPr="00102926" w:rsidRDefault="00102926" w:rsidP="00102926">
      <w:pPr>
        <w:widowControl w:val="0"/>
        <w:ind w:left="284" w:hanging="284"/>
        <w:jc w:val="center"/>
        <w:rPr>
          <w:rFonts w:ascii="Arial" w:hAnsi="Arial" w:cs="Arial"/>
          <w:b/>
          <w:bCs/>
          <w:color w:val="000000"/>
          <w:sz w:val="22"/>
          <w:szCs w:val="22"/>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VI.</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Závěrečná ustanovení</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 xml:space="preserve">Tato smlouva je vyhotovena </w:t>
      </w:r>
      <w:r w:rsidR="00626641">
        <w:rPr>
          <w:rFonts w:ascii="Arial" w:eastAsia="Calibri" w:hAnsi="Arial" w:cs="Arial"/>
          <w:sz w:val="22"/>
          <w:szCs w:val="22"/>
          <w:lang w:eastAsia="en-US"/>
        </w:rPr>
        <w:t>v</w:t>
      </w:r>
      <w:r w:rsidR="00D64B0C">
        <w:rPr>
          <w:rFonts w:ascii="Arial" w:eastAsia="Calibri" w:hAnsi="Arial" w:cs="Arial"/>
          <w:sz w:val="22"/>
          <w:szCs w:val="22"/>
          <w:lang w:eastAsia="en-US"/>
        </w:rPr>
        <w:t>e</w:t>
      </w:r>
      <w:r w:rsidR="00626641">
        <w:rPr>
          <w:rFonts w:ascii="Arial" w:eastAsia="Calibri" w:hAnsi="Arial" w:cs="Arial"/>
          <w:sz w:val="22"/>
          <w:szCs w:val="22"/>
          <w:lang w:eastAsia="en-US"/>
        </w:rPr>
        <w:t xml:space="preserve"> </w:t>
      </w:r>
      <w:r w:rsidRPr="00626641">
        <w:rPr>
          <w:rFonts w:ascii="Arial" w:eastAsia="Calibri" w:hAnsi="Arial" w:cs="Arial"/>
          <w:sz w:val="22"/>
          <w:szCs w:val="22"/>
          <w:highlight w:val="cyan"/>
          <w:lang w:eastAsia="en-US"/>
        </w:rPr>
        <w:t>……. (slovy: ……)</w:t>
      </w:r>
      <w:r w:rsidRPr="00102926">
        <w:rPr>
          <w:rFonts w:ascii="Arial" w:eastAsia="Calibri" w:hAnsi="Arial" w:cs="Arial"/>
          <w:sz w:val="22"/>
          <w:szCs w:val="22"/>
          <w:lang w:eastAsia="en-US"/>
        </w:rPr>
        <w:t xml:space="preserve"> stejnopisech, z nichž </w:t>
      </w:r>
      <w:r w:rsidRPr="00626641">
        <w:rPr>
          <w:rFonts w:ascii="Arial" w:eastAsia="Calibri" w:hAnsi="Arial" w:cs="Arial"/>
          <w:sz w:val="22"/>
          <w:szCs w:val="22"/>
          <w:highlight w:val="cyan"/>
          <w:lang w:eastAsia="en-US"/>
        </w:rPr>
        <w:t>…..</w:t>
      </w:r>
      <w:r w:rsidRPr="00102926">
        <w:rPr>
          <w:rFonts w:ascii="Arial" w:eastAsia="Calibri" w:hAnsi="Arial" w:cs="Arial"/>
          <w:sz w:val="22"/>
          <w:szCs w:val="22"/>
          <w:lang w:eastAsia="en-US"/>
        </w:rPr>
        <w:t xml:space="preserve"> obdrží objednatel  a </w:t>
      </w:r>
      <w:r w:rsidRPr="00626641">
        <w:rPr>
          <w:rFonts w:ascii="Arial" w:eastAsia="Calibri" w:hAnsi="Arial" w:cs="Arial"/>
          <w:sz w:val="22"/>
          <w:szCs w:val="22"/>
          <w:highlight w:val="cyan"/>
          <w:lang w:eastAsia="en-US"/>
        </w:rPr>
        <w:t>…..</w:t>
      </w:r>
      <w:r w:rsidRPr="00102926">
        <w:rPr>
          <w:rFonts w:ascii="Arial" w:eastAsia="Calibri" w:hAnsi="Arial" w:cs="Arial"/>
          <w:sz w:val="22"/>
          <w:szCs w:val="22"/>
          <w:lang w:eastAsia="en-US"/>
        </w:rPr>
        <w:t xml:space="preserve"> zhotovitel.</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Tato smlouva je platná a nabývá účinnosti dnem, kdy podpis připojí smluvní strana, která ji podepisuje jako poslední.</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102926" w:rsidRPr="00102926" w:rsidRDefault="00102926" w:rsidP="00626641">
      <w:pPr>
        <w:widowControl w:val="0"/>
        <w:numPr>
          <w:ilvl w:val="0"/>
          <w:numId w:val="17"/>
        </w:numPr>
        <w:spacing w:before="120" w:after="120"/>
        <w:ind w:left="284" w:hanging="284"/>
        <w:rPr>
          <w:rFonts w:ascii="Arial" w:hAnsi="Arial" w:cs="Arial"/>
          <w:color w:val="000000"/>
          <w:sz w:val="22"/>
          <w:szCs w:val="22"/>
        </w:rPr>
      </w:pPr>
      <w:r w:rsidRPr="00102926">
        <w:rPr>
          <w:rFonts w:ascii="Arial" w:hAnsi="Arial" w:cs="Arial"/>
          <w:color w:val="000000"/>
          <w:sz w:val="22"/>
          <w:szCs w:val="22"/>
        </w:rPr>
        <w:t>Nedílnou součástí smlouvy jsou tyto přílohy:</w:t>
      </w:r>
    </w:p>
    <w:p w:rsidR="00102926" w:rsidRDefault="00102926" w:rsidP="00102926">
      <w:pPr>
        <w:widowControl w:val="0"/>
        <w:spacing w:before="120" w:after="120"/>
        <w:ind w:left="284"/>
        <w:rPr>
          <w:rFonts w:ascii="Arial" w:hAnsi="Arial" w:cs="Arial"/>
          <w:color w:val="000000"/>
          <w:sz w:val="22"/>
          <w:szCs w:val="22"/>
        </w:rPr>
      </w:pPr>
      <w:r w:rsidRPr="00D64B0C">
        <w:rPr>
          <w:rFonts w:ascii="Arial" w:hAnsi="Arial" w:cs="Arial"/>
          <w:color w:val="000000"/>
          <w:sz w:val="22"/>
          <w:szCs w:val="22"/>
          <w:highlight w:val="cyan"/>
        </w:rPr>
        <w:t xml:space="preserve">Příloha č. 1 – </w:t>
      </w:r>
      <w:r w:rsidR="00D64B0C" w:rsidRPr="00D64B0C">
        <w:rPr>
          <w:rFonts w:ascii="Arial" w:hAnsi="Arial" w:cs="Arial"/>
          <w:color w:val="000000"/>
          <w:sz w:val="22"/>
          <w:szCs w:val="22"/>
          <w:highlight w:val="cyan"/>
        </w:rPr>
        <w:t xml:space="preserve">Technické podmínky objednatele </w:t>
      </w:r>
    </w:p>
    <w:p w:rsidR="00BD4FDB" w:rsidRPr="00D64B0C" w:rsidRDefault="00BD4FDB" w:rsidP="00102926">
      <w:pPr>
        <w:widowControl w:val="0"/>
        <w:spacing w:before="120" w:after="120"/>
        <w:ind w:left="284"/>
        <w:rPr>
          <w:rFonts w:ascii="Arial" w:hAnsi="Arial" w:cs="Arial"/>
          <w:color w:val="000000"/>
          <w:sz w:val="22"/>
          <w:szCs w:val="22"/>
          <w:highlight w:val="cyan"/>
        </w:rPr>
      </w:pPr>
      <w:r w:rsidRPr="00D64B0C">
        <w:rPr>
          <w:rFonts w:ascii="Arial" w:hAnsi="Arial" w:cs="Arial"/>
          <w:color w:val="000000"/>
          <w:sz w:val="22"/>
          <w:szCs w:val="22"/>
          <w:highlight w:val="cyan"/>
        </w:rPr>
        <w:t xml:space="preserve">Příloha č. 2 – </w:t>
      </w:r>
      <w:r w:rsidR="00D64B0C" w:rsidRPr="00D64B0C">
        <w:rPr>
          <w:rFonts w:ascii="Arial" w:hAnsi="Arial" w:cs="Arial"/>
          <w:color w:val="000000"/>
          <w:sz w:val="22"/>
          <w:szCs w:val="22"/>
          <w:highlight w:val="cyan"/>
        </w:rPr>
        <w:t>Krycí list nabídky</w:t>
      </w:r>
    </w:p>
    <w:p w:rsidR="00BD4FDB" w:rsidRPr="00102926" w:rsidRDefault="00BD4FDB" w:rsidP="00102926">
      <w:pPr>
        <w:widowControl w:val="0"/>
        <w:spacing w:before="120" w:after="120"/>
        <w:ind w:left="284"/>
        <w:rPr>
          <w:rFonts w:ascii="Arial" w:hAnsi="Arial" w:cs="Arial"/>
          <w:color w:val="000000"/>
          <w:sz w:val="22"/>
          <w:szCs w:val="22"/>
        </w:rPr>
      </w:pPr>
      <w:r w:rsidRPr="00D64B0C">
        <w:rPr>
          <w:rFonts w:ascii="Arial" w:hAnsi="Arial" w:cs="Arial"/>
          <w:color w:val="000000"/>
          <w:sz w:val="22"/>
          <w:szCs w:val="22"/>
          <w:highlight w:val="cyan"/>
        </w:rPr>
        <w:t>Příloha č. 3 – Popis řešení zhotovitele</w:t>
      </w: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rPr>
          <w:rFonts w:ascii="Arial" w:hAnsi="Arial" w:cs="Arial"/>
          <w:b/>
          <w:bCs/>
          <w:sz w:val="22"/>
          <w:szCs w:val="22"/>
          <w:lang w:eastAsia="en-US"/>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V …………….. dne:</w:t>
      </w:r>
      <w:r w:rsidRPr="00102926">
        <w:rPr>
          <w:rFonts w:ascii="Arial" w:hAnsi="Arial" w:cs="Arial"/>
          <w:color w:val="000000"/>
          <w:sz w:val="22"/>
          <w:szCs w:val="22"/>
        </w:rPr>
        <w:tab/>
        <w:t xml:space="preserve">                                                 V …………….. dne:</w:t>
      </w:r>
      <w:r w:rsidRPr="00102926">
        <w:rPr>
          <w:rFonts w:ascii="Arial" w:hAnsi="Arial" w:cs="Arial"/>
          <w:color w:val="000000"/>
          <w:sz w:val="22"/>
          <w:szCs w:val="22"/>
        </w:rPr>
        <w:br/>
      </w:r>
      <w:r w:rsidRPr="00102926">
        <w:rPr>
          <w:rFonts w:ascii="Arial" w:hAnsi="Arial" w:cs="Arial"/>
          <w:color w:val="000000"/>
          <w:sz w:val="22"/>
          <w:szCs w:val="22"/>
        </w:rPr>
        <w:br/>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Za objednatele:                                                       Za zhotovitele:</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                   ………………………………….</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Česká republika – Správa</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státních hmotných rezerv</w:t>
      </w:r>
    </w:p>
    <w:p w:rsidR="00102926" w:rsidRPr="00D64B0C" w:rsidRDefault="00D64B0C" w:rsidP="00626641">
      <w:pPr>
        <w:widowControl w:val="0"/>
        <w:spacing w:line="220" w:lineRule="exact"/>
        <w:ind w:left="284" w:hanging="284"/>
        <w:jc w:val="both"/>
        <w:rPr>
          <w:rFonts w:ascii="Arial" w:hAnsi="Arial" w:cs="Arial"/>
          <w:color w:val="000000"/>
          <w:sz w:val="22"/>
          <w:szCs w:val="22"/>
        </w:rPr>
      </w:pPr>
      <w:r w:rsidRPr="00D64B0C">
        <w:rPr>
          <w:rFonts w:ascii="Arial" w:hAnsi="Arial" w:cs="Arial"/>
          <w:color w:val="000000"/>
          <w:sz w:val="22"/>
          <w:szCs w:val="22"/>
          <w:highlight w:val="cyan"/>
        </w:rPr>
        <w:t>……………………</w:t>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102926" w:rsidRPr="00D64B0C">
        <w:rPr>
          <w:rFonts w:ascii="Arial" w:hAnsi="Arial" w:cs="Arial"/>
          <w:color w:val="000000"/>
          <w:sz w:val="22"/>
          <w:szCs w:val="22"/>
        </w:rPr>
        <w:t xml:space="preserve">(titul, jméno, příjmení, funkce, podpis)            </w:t>
      </w:r>
    </w:p>
    <w:p w:rsidR="00626641" w:rsidRPr="00102926" w:rsidRDefault="00D64B0C" w:rsidP="00626641">
      <w:pPr>
        <w:widowControl w:val="0"/>
        <w:spacing w:line="220" w:lineRule="exact"/>
        <w:ind w:left="284" w:hanging="284"/>
        <w:jc w:val="both"/>
        <w:rPr>
          <w:rFonts w:ascii="Arial" w:hAnsi="Arial" w:cs="Arial"/>
          <w:color w:val="000000"/>
          <w:sz w:val="22"/>
          <w:szCs w:val="22"/>
        </w:rPr>
      </w:pPr>
      <w:r w:rsidRPr="00D64B0C">
        <w:rPr>
          <w:rFonts w:ascii="Arial" w:hAnsi="Arial" w:cs="Arial"/>
          <w:color w:val="000000"/>
          <w:sz w:val="22"/>
          <w:szCs w:val="22"/>
          <w:highlight w:val="cyan"/>
        </w:rPr>
        <w:t>…………………...</w:t>
      </w: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r w:rsidRPr="00102926">
        <w:rPr>
          <w:rFonts w:ascii="Arial" w:hAnsi="Arial" w:cs="Arial"/>
          <w:color w:val="000000"/>
          <w:sz w:val="22"/>
          <w:szCs w:val="22"/>
        </w:rPr>
        <w:br w:type="page"/>
      </w:r>
    </w:p>
    <w:p w:rsidR="00102926" w:rsidRPr="00102926" w:rsidRDefault="00102926" w:rsidP="00102926">
      <w:pPr>
        <w:widowControl w:val="0"/>
        <w:spacing w:line="220" w:lineRule="exact"/>
        <w:ind w:right="40"/>
        <w:rPr>
          <w:rFonts w:ascii="Arial" w:hAnsi="Arial" w:cs="Arial"/>
          <w:color w:val="000000"/>
          <w:sz w:val="22"/>
          <w:szCs w:val="22"/>
        </w:rPr>
      </w:pPr>
    </w:p>
    <w:p w:rsidR="00102926" w:rsidRDefault="00102926" w:rsidP="00102926">
      <w:pPr>
        <w:widowControl w:val="0"/>
        <w:spacing w:line="220" w:lineRule="exact"/>
        <w:ind w:right="40"/>
        <w:jc w:val="right"/>
        <w:rPr>
          <w:rFonts w:ascii="Arial" w:hAnsi="Arial" w:cs="Arial"/>
          <w:color w:val="000000"/>
          <w:sz w:val="22"/>
          <w:szCs w:val="22"/>
        </w:rPr>
      </w:pPr>
      <w:r w:rsidRPr="00102926">
        <w:rPr>
          <w:rFonts w:ascii="Arial" w:hAnsi="Arial" w:cs="Arial"/>
          <w:color w:val="000000"/>
          <w:sz w:val="22"/>
          <w:szCs w:val="22"/>
        </w:rPr>
        <w:t>Příloha č. 1</w:t>
      </w:r>
      <w:r>
        <w:rPr>
          <w:rFonts w:ascii="Arial" w:hAnsi="Arial" w:cs="Arial"/>
          <w:color w:val="000000"/>
          <w:sz w:val="22"/>
          <w:szCs w:val="22"/>
        </w:rPr>
        <w:t xml:space="preserve"> Dílčí smlouvy k Rámcové dohodě</w:t>
      </w:r>
    </w:p>
    <w:p w:rsidR="00102926" w:rsidRDefault="00102926" w:rsidP="00102926">
      <w:pPr>
        <w:widowControl w:val="0"/>
        <w:spacing w:line="220" w:lineRule="exact"/>
        <w:ind w:right="40"/>
        <w:jc w:val="right"/>
        <w:rPr>
          <w:rFonts w:ascii="Arial" w:hAnsi="Arial" w:cs="Arial"/>
          <w:color w:val="000000"/>
          <w:sz w:val="22"/>
          <w:szCs w:val="22"/>
        </w:rPr>
      </w:pPr>
    </w:p>
    <w:p w:rsidR="00102926" w:rsidRPr="00102926" w:rsidRDefault="00102926" w:rsidP="00102926">
      <w:pPr>
        <w:widowControl w:val="0"/>
        <w:spacing w:line="220" w:lineRule="exact"/>
        <w:ind w:right="40"/>
        <w:jc w:val="right"/>
        <w:rPr>
          <w:rFonts w:ascii="Arial" w:hAnsi="Arial" w:cs="Arial"/>
          <w:sz w:val="22"/>
          <w:szCs w:val="22"/>
          <w:lang w:eastAsia="en-US"/>
        </w:rPr>
      </w:pPr>
    </w:p>
    <w:p w:rsidR="00102926" w:rsidRPr="00102926" w:rsidRDefault="00102926" w:rsidP="00102926">
      <w:pPr>
        <w:widowControl w:val="0"/>
        <w:spacing w:after="506" w:line="252" w:lineRule="exact"/>
        <w:ind w:left="380"/>
        <w:jc w:val="center"/>
        <w:rPr>
          <w:rFonts w:ascii="Arial" w:hAnsi="Arial" w:cs="Arial"/>
          <w:sz w:val="22"/>
          <w:szCs w:val="22"/>
          <w:lang w:eastAsia="en-US"/>
        </w:rPr>
      </w:pPr>
      <w:r w:rsidRPr="00102926">
        <w:rPr>
          <w:rFonts w:ascii="Arial" w:hAnsi="Arial" w:cs="Arial"/>
          <w:b/>
          <w:color w:val="000000"/>
          <w:sz w:val="22"/>
          <w:szCs w:val="22"/>
        </w:rPr>
        <w:t>TECHNICKÉ PODMÍNKY</w:t>
      </w:r>
    </w:p>
    <w:p w:rsidR="00102926" w:rsidRPr="00102926" w:rsidRDefault="00102926" w:rsidP="00102926">
      <w:pPr>
        <w:widowControl w:val="0"/>
        <w:spacing w:line="252" w:lineRule="exact"/>
        <w:jc w:val="both"/>
        <w:rPr>
          <w:rFonts w:ascii="Arial" w:hAnsi="Arial" w:cs="Arial"/>
          <w:i/>
          <w:color w:val="000000"/>
          <w:sz w:val="22"/>
          <w:szCs w:val="22"/>
          <w:lang w:eastAsia="en-US"/>
        </w:rPr>
      </w:pPr>
      <w:r w:rsidRPr="00102926">
        <w:rPr>
          <w:rFonts w:ascii="Arial" w:hAnsi="Arial" w:cs="Arial"/>
          <w:i/>
          <w:color w:val="000000"/>
          <w:sz w:val="22"/>
          <w:szCs w:val="22"/>
          <w:highlight w:val="cyan"/>
          <w:lang w:eastAsia="en-US"/>
        </w:rPr>
        <w:t xml:space="preserve">Technické podmínky budou stanoveny vždy v rámci jednotlivých </w:t>
      </w:r>
      <w:proofErr w:type="spellStart"/>
      <w:r w:rsidRPr="00102926">
        <w:rPr>
          <w:rFonts w:ascii="Arial" w:hAnsi="Arial" w:cs="Arial"/>
          <w:i/>
          <w:color w:val="000000"/>
          <w:sz w:val="22"/>
          <w:szCs w:val="22"/>
          <w:highlight w:val="cyan"/>
          <w:lang w:eastAsia="en-US"/>
        </w:rPr>
        <w:t>minitendrů</w:t>
      </w:r>
      <w:proofErr w:type="spellEnd"/>
      <w:r w:rsidRPr="00102926">
        <w:rPr>
          <w:rFonts w:ascii="Arial" w:hAnsi="Arial" w:cs="Arial"/>
          <w:i/>
          <w:color w:val="000000"/>
          <w:sz w:val="22"/>
          <w:szCs w:val="22"/>
          <w:highlight w:val="cyan"/>
          <w:lang w:eastAsia="en-US"/>
        </w:rPr>
        <w:t>.</w:t>
      </w:r>
    </w:p>
    <w:p w:rsidR="00102926" w:rsidRPr="00102926" w:rsidRDefault="00102926" w:rsidP="00102926">
      <w:pPr>
        <w:widowControl w:val="0"/>
        <w:spacing w:line="252" w:lineRule="exact"/>
        <w:jc w:val="both"/>
        <w:rPr>
          <w:rFonts w:ascii="Arial" w:hAnsi="Arial" w:cs="Arial"/>
          <w:color w:val="000000"/>
          <w:sz w:val="22"/>
          <w:szCs w:val="22"/>
          <w:lang w:val="en-US" w:eastAsia="en-US"/>
        </w:rPr>
      </w:pPr>
    </w:p>
    <w:p w:rsidR="00102926" w:rsidRPr="00102926" w:rsidRDefault="00102926" w:rsidP="00102926">
      <w:pPr>
        <w:widowControl w:val="0"/>
        <w:rPr>
          <w:rFonts w:ascii="Arial" w:eastAsia="Calibri" w:hAnsi="Arial" w:cs="Courier New"/>
          <w:color w:val="000000"/>
          <w:sz w:val="20"/>
          <w:szCs w:val="20"/>
        </w:rPr>
      </w:pPr>
    </w:p>
    <w:p w:rsidR="00204026" w:rsidRPr="00B54BDD" w:rsidRDefault="00204026" w:rsidP="00AA1E21">
      <w:pPr>
        <w:spacing w:after="200" w:line="276" w:lineRule="auto"/>
        <w:rPr>
          <w:rFonts w:ascii="Arial" w:hAnsi="Arial" w:cs="Arial"/>
          <w:sz w:val="20"/>
          <w:szCs w:val="22"/>
        </w:rPr>
      </w:pPr>
    </w:p>
    <w:sectPr w:rsidR="00204026" w:rsidRPr="00B54BDD" w:rsidSect="003509D4">
      <w:headerReference w:type="default" r:id="rId9"/>
      <w:footerReference w:type="even" r:id="rId10"/>
      <w:footerReference w:type="default" r:id="rId11"/>
      <w:pgSz w:w="11906" w:h="16838" w:code="9"/>
      <w:pgMar w:top="1134" w:right="1134" w:bottom="1418"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D0" w:rsidRDefault="003A32D0" w:rsidP="0056618E">
      <w:r>
        <w:separator/>
      </w:r>
    </w:p>
  </w:endnote>
  <w:endnote w:type="continuationSeparator" w:id="0">
    <w:p w:rsidR="003A32D0" w:rsidRDefault="003A32D0" w:rsidP="005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F015BA" w:rsidP="00FD5AAF">
    <w:pPr>
      <w:pStyle w:val="Zpat"/>
      <w:framePr w:wrap="around" w:vAnchor="text" w:hAnchor="margin" w:xAlign="center" w:y="1"/>
      <w:rPr>
        <w:rStyle w:val="slostrnky"/>
      </w:rPr>
    </w:pPr>
    <w:r>
      <w:rPr>
        <w:rStyle w:val="slostrnky"/>
      </w:rPr>
      <w:fldChar w:fldCharType="begin"/>
    </w:r>
    <w:r w:rsidR="00C52E2D">
      <w:rPr>
        <w:rStyle w:val="slostrnky"/>
      </w:rPr>
      <w:instrText xml:space="preserve">PAGE  </w:instrText>
    </w:r>
    <w:r>
      <w:rPr>
        <w:rStyle w:val="slostrnky"/>
      </w:rPr>
      <w:fldChar w:fldCharType="separate"/>
    </w:r>
    <w:r w:rsidR="00C52E2D">
      <w:rPr>
        <w:rStyle w:val="slostrnky"/>
        <w:noProof/>
      </w:rPr>
      <w:t>6</w:t>
    </w:r>
    <w:r>
      <w:rPr>
        <w:rStyle w:val="slostrnky"/>
      </w:rPr>
      <w:fldChar w:fldCharType="end"/>
    </w:r>
  </w:p>
  <w:p w:rsidR="00C52E2D" w:rsidRDefault="00C52E2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C52E2D">
    <w:pPr>
      <w:pStyle w:val="Zpat"/>
      <w:spacing w:after="480"/>
      <w:jc w:val="right"/>
    </w:pPr>
    <w:r w:rsidRPr="00C2571D">
      <w:rPr>
        <w:rFonts w:ascii="Arial" w:hAnsi="Arial" w:cs="Arial"/>
        <w:sz w:val="22"/>
      </w:rPr>
      <w:t xml:space="preserve"> </w:t>
    </w:r>
    <w:r w:rsidR="00F015BA" w:rsidRPr="00C2571D">
      <w:rPr>
        <w:rFonts w:ascii="Arial" w:hAnsi="Arial" w:cs="Arial"/>
        <w:b/>
        <w:sz w:val="22"/>
      </w:rPr>
      <w:fldChar w:fldCharType="begin"/>
    </w:r>
    <w:r w:rsidRPr="00C2571D">
      <w:rPr>
        <w:rFonts w:ascii="Arial" w:hAnsi="Arial" w:cs="Arial"/>
        <w:b/>
        <w:sz w:val="22"/>
      </w:rPr>
      <w:instrText>PAGE</w:instrText>
    </w:r>
    <w:r w:rsidR="00F015BA" w:rsidRPr="00C2571D">
      <w:rPr>
        <w:rFonts w:ascii="Arial" w:hAnsi="Arial" w:cs="Arial"/>
        <w:b/>
        <w:sz w:val="22"/>
      </w:rPr>
      <w:fldChar w:fldCharType="separate"/>
    </w:r>
    <w:r w:rsidR="000B4370">
      <w:rPr>
        <w:rFonts w:ascii="Arial" w:hAnsi="Arial" w:cs="Arial"/>
        <w:b/>
        <w:noProof/>
        <w:sz w:val="22"/>
      </w:rPr>
      <w:t>7</w:t>
    </w:r>
    <w:r w:rsidR="00F015BA" w:rsidRPr="00C2571D">
      <w:rPr>
        <w:rFonts w:ascii="Arial" w:hAnsi="Arial" w:cs="Arial"/>
        <w:b/>
        <w:sz w:val="22"/>
      </w:rPr>
      <w:fldChar w:fldCharType="end"/>
    </w:r>
    <w:r w:rsidRPr="00C2571D">
      <w:rPr>
        <w:rFonts w:ascii="Arial" w:hAnsi="Arial" w:cs="Arial"/>
        <w:b/>
        <w:sz w:val="22"/>
      </w:rPr>
      <w:t>/</w:t>
    </w:r>
    <w:r w:rsidRPr="00C2571D">
      <w:rPr>
        <w:rFonts w:ascii="Arial" w:hAnsi="Arial" w:cs="Arial"/>
        <w:sz w:val="22"/>
      </w:rPr>
      <w:t xml:space="preserve"> </w:t>
    </w:r>
    <w:r w:rsidR="00F015BA" w:rsidRPr="00C2571D">
      <w:rPr>
        <w:rFonts w:ascii="Arial" w:hAnsi="Arial" w:cs="Arial"/>
        <w:b/>
        <w:sz w:val="22"/>
      </w:rPr>
      <w:fldChar w:fldCharType="begin"/>
    </w:r>
    <w:r w:rsidRPr="00C2571D">
      <w:rPr>
        <w:rFonts w:ascii="Arial" w:hAnsi="Arial" w:cs="Arial"/>
        <w:b/>
        <w:sz w:val="22"/>
      </w:rPr>
      <w:instrText>NUMPAGES</w:instrText>
    </w:r>
    <w:r w:rsidR="00F015BA" w:rsidRPr="00C2571D">
      <w:rPr>
        <w:rFonts w:ascii="Arial" w:hAnsi="Arial" w:cs="Arial"/>
        <w:b/>
        <w:sz w:val="22"/>
      </w:rPr>
      <w:fldChar w:fldCharType="separate"/>
    </w:r>
    <w:r w:rsidR="000B4370">
      <w:rPr>
        <w:rFonts w:ascii="Arial" w:hAnsi="Arial" w:cs="Arial"/>
        <w:b/>
        <w:noProof/>
        <w:sz w:val="22"/>
      </w:rPr>
      <w:t>11</w:t>
    </w:r>
    <w:r w:rsidR="00F015BA" w:rsidRPr="00C2571D">
      <w:rPr>
        <w:rFonts w:ascii="Arial" w:hAnsi="Arial" w:cs="Arial"/>
        <w:b/>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D0" w:rsidRDefault="003A32D0" w:rsidP="0056618E">
      <w:r>
        <w:separator/>
      </w:r>
    </w:p>
  </w:footnote>
  <w:footnote w:type="continuationSeparator" w:id="0">
    <w:p w:rsidR="003A32D0" w:rsidRDefault="003A32D0" w:rsidP="00566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C52E2D" w:rsidP="00FD5AAF">
    <w:pPr>
      <w:pStyle w:val="Zhlav"/>
      <w:tabs>
        <w:tab w:val="clear" w:pos="4536"/>
      </w:tabs>
      <w:rPr>
        <w:noProof/>
      </w:rPr>
    </w:pPr>
  </w:p>
  <w:p w:rsidR="000B20E0" w:rsidRPr="000B20E0" w:rsidRDefault="000B20E0" w:rsidP="000B20E0">
    <w:pPr>
      <w:pStyle w:val="Zhlav"/>
      <w:tabs>
        <w:tab w:val="clear" w:pos="4536"/>
      </w:tabs>
      <w:jc w:val="right"/>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C0CAC6E"/>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0E7B38"/>
    <w:multiLevelType w:val="hybridMultilevel"/>
    <w:tmpl w:val="E2BC05C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F02D06"/>
    <w:multiLevelType w:val="hybridMultilevel"/>
    <w:tmpl w:val="437EADF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19116F"/>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4B364D8"/>
    <w:multiLevelType w:val="hybridMultilevel"/>
    <w:tmpl w:val="7F58BB9C"/>
    <w:lvl w:ilvl="0" w:tplc="D884F5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F27E8"/>
    <w:multiLevelType w:val="hybridMultilevel"/>
    <w:tmpl w:val="437EADF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B9632A"/>
    <w:multiLevelType w:val="hybridMultilevel"/>
    <w:tmpl w:val="10224C66"/>
    <w:lvl w:ilvl="0" w:tplc="D940F472">
      <w:start w:val="1"/>
      <w:numFmt w:val="upperRoman"/>
      <w:lvlText w:val="Článek %1."/>
      <w:lvlJc w:val="left"/>
      <w:pPr>
        <w:ind w:left="51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C10068"/>
    <w:multiLevelType w:val="hybridMultilevel"/>
    <w:tmpl w:val="DBA4B7CC"/>
    <w:lvl w:ilvl="0" w:tplc="A41E7DF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A0C1C47"/>
    <w:multiLevelType w:val="hybridMultilevel"/>
    <w:tmpl w:val="264EC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CA417F"/>
    <w:multiLevelType w:val="hybridMultilevel"/>
    <w:tmpl w:val="0C0CAC6E"/>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2F04FC"/>
    <w:multiLevelType w:val="hybridMultilevel"/>
    <w:tmpl w:val="92F66384"/>
    <w:lvl w:ilvl="0" w:tplc="3A4E345A">
      <w:start w:val="1"/>
      <w:numFmt w:val="decimal"/>
      <w:lvlText w:val="%1."/>
      <w:lvlJc w:val="left"/>
      <w:pPr>
        <w:ind w:left="780" w:hanging="720"/>
      </w:pPr>
      <w:rPr>
        <w:rFonts w:hint="default"/>
        <w:b w:val="0"/>
        <w:sz w:val="22"/>
        <w:szCs w:val="22"/>
      </w:rPr>
    </w:lvl>
    <w:lvl w:ilvl="1" w:tplc="96CED514">
      <w:start w:val="1"/>
      <w:numFmt w:val="decimal"/>
      <w:lvlText w:val="%2."/>
      <w:lvlJc w:val="left"/>
      <w:pPr>
        <w:ind w:left="1140" w:hanging="360"/>
      </w:pPr>
      <w:rPr>
        <w:b w:val="0"/>
        <w:i w:val="0"/>
      </w:rPr>
    </w:lvl>
    <w:lvl w:ilvl="2" w:tplc="942AB28A">
      <w:start w:val="1"/>
      <w:numFmt w:val="lowerLetter"/>
      <w:lvlText w:val="%3)"/>
      <w:lvlJc w:val="left"/>
      <w:pPr>
        <w:ind w:left="2040" w:hanging="360"/>
      </w:pPr>
      <w:rPr>
        <w:rFonts w:hint="default"/>
      </w:r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15:restartNumberingAfterBreak="0">
    <w:nsid w:val="3ECF455A"/>
    <w:multiLevelType w:val="hybridMultilevel"/>
    <w:tmpl w:val="A3846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C41D5A"/>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4C23E38"/>
    <w:multiLevelType w:val="hybridMultilevel"/>
    <w:tmpl w:val="D6F2C046"/>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EF20687"/>
    <w:multiLevelType w:val="hybridMultilevel"/>
    <w:tmpl w:val="77743DB4"/>
    <w:lvl w:ilvl="0" w:tplc="A200757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693B03"/>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7"/>
  </w:num>
  <w:num w:numId="5">
    <w:abstractNumId w:val="14"/>
  </w:num>
  <w:num w:numId="6">
    <w:abstractNumId w:val="8"/>
  </w:num>
  <w:num w:numId="7">
    <w:abstractNumId w:val="16"/>
  </w:num>
  <w:num w:numId="8">
    <w:abstractNumId w:val="13"/>
  </w:num>
  <w:num w:numId="9">
    <w:abstractNumId w:val="9"/>
  </w:num>
  <w:num w:numId="10">
    <w:abstractNumId w:val="5"/>
  </w:num>
  <w:num w:numId="11">
    <w:abstractNumId w:val="11"/>
  </w:num>
  <w:num w:numId="12">
    <w:abstractNumId w:val="17"/>
  </w:num>
  <w:num w:numId="13">
    <w:abstractNumId w:val="4"/>
  </w:num>
  <w:num w:numId="14">
    <w:abstractNumId w:val="1"/>
  </w:num>
  <w:num w:numId="15">
    <w:abstractNumId w:val="15"/>
  </w:num>
  <w:num w:numId="16">
    <w:abstractNumId w:val="6"/>
  </w:num>
  <w:num w:numId="17">
    <w:abstractNumId w:val="10"/>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A7"/>
    <w:rsid w:val="00000E86"/>
    <w:rsid w:val="0000120A"/>
    <w:rsid w:val="0000395E"/>
    <w:rsid w:val="00005E2E"/>
    <w:rsid w:val="000109EB"/>
    <w:rsid w:val="000148A8"/>
    <w:rsid w:val="00014C6A"/>
    <w:rsid w:val="0001511E"/>
    <w:rsid w:val="00020D3C"/>
    <w:rsid w:val="00023FAB"/>
    <w:rsid w:val="00032360"/>
    <w:rsid w:val="00033124"/>
    <w:rsid w:val="00033C60"/>
    <w:rsid w:val="000356E2"/>
    <w:rsid w:val="00035962"/>
    <w:rsid w:val="00041204"/>
    <w:rsid w:val="00041E39"/>
    <w:rsid w:val="00042DF0"/>
    <w:rsid w:val="00045874"/>
    <w:rsid w:val="00053DAC"/>
    <w:rsid w:val="00053F72"/>
    <w:rsid w:val="0005424B"/>
    <w:rsid w:val="00063019"/>
    <w:rsid w:val="0006465D"/>
    <w:rsid w:val="00070A23"/>
    <w:rsid w:val="00073548"/>
    <w:rsid w:val="000746E9"/>
    <w:rsid w:val="00096A12"/>
    <w:rsid w:val="000A091E"/>
    <w:rsid w:val="000A7D28"/>
    <w:rsid w:val="000B20E0"/>
    <w:rsid w:val="000B4370"/>
    <w:rsid w:val="000B4A9F"/>
    <w:rsid w:val="000C449A"/>
    <w:rsid w:val="000D3DE1"/>
    <w:rsid w:val="000E0849"/>
    <w:rsid w:val="000E2715"/>
    <w:rsid w:val="000E2EA2"/>
    <w:rsid w:val="000E3651"/>
    <w:rsid w:val="000E4CFB"/>
    <w:rsid w:val="000F1CB2"/>
    <w:rsid w:val="000F555C"/>
    <w:rsid w:val="000F57DF"/>
    <w:rsid w:val="000F63EE"/>
    <w:rsid w:val="00100111"/>
    <w:rsid w:val="00101559"/>
    <w:rsid w:val="00102926"/>
    <w:rsid w:val="0010463C"/>
    <w:rsid w:val="00104953"/>
    <w:rsid w:val="00105A7C"/>
    <w:rsid w:val="00106D06"/>
    <w:rsid w:val="00110E9E"/>
    <w:rsid w:val="00110F6A"/>
    <w:rsid w:val="00115773"/>
    <w:rsid w:val="001162C8"/>
    <w:rsid w:val="00116DF5"/>
    <w:rsid w:val="001177F6"/>
    <w:rsid w:val="00121706"/>
    <w:rsid w:val="00130F22"/>
    <w:rsid w:val="00131B53"/>
    <w:rsid w:val="0013265E"/>
    <w:rsid w:val="00134075"/>
    <w:rsid w:val="00136EE9"/>
    <w:rsid w:val="00137256"/>
    <w:rsid w:val="00137E69"/>
    <w:rsid w:val="00147132"/>
    <w:rsid w:val="0015425E"/>
    <w:rsid w:val="00155D60"/>
    <w:rsid w:val="00160F0E"/>
    <w:rsid w:val="001615BA"/>
    <w:rsid w:val="001636B9"/>
    <w:rsid w:val="00164CD6"/>
    <w:rsid w:val="00166439"/>
    <w:rsid w:val="001707FB"/>
    <w:rsid w:val="0017683E"/>
    <w:rsid w:val="00177976"/>
    <w:rsid w:val="0018157E"/>
    <w:rsid w:val="0018252C"/>
    <w:rsid w:val="00184434"/>
    <w:rsid w:val="001908A2"/>
    <w:rsid w:val="00195075"/>
    <w:rsid w:val="001971DB"/>
    <w:rsid w:val="001A1794"/>
    <w:rsid w:val="001A50F6"/>
    <w:rsid w:val="001A7E95"/>
    <w:rsid w:val="001A7F09"/>
    <w:rsid w:val="001B068B"/>
    <w:rsid w:val="001B0709"/>
    <w:rsid w:val="001B299F"/>
    <w:rsid w:val="001B3052"/>
    <w:rsid w:val="001B3BE6"/>
    <w:rsid w:val="001B5B65"/>
    <w:rsid w:val="001C1AD3"/>
    <w:rsid w:val="001D0D3F"/>
    <w:rsid w:val="001D116D"/>
    <w:rsid w:val="001D2D97"/>
    <w:rsid w:val="001D4505"/>
    <w:rsid w:val="001D49BE"/>
    <w:rsid w:val="001E029D"/>
    <w:rsid w:val="001E3C8E"/>
    <w:rsid w:val="001F065E"/>
    <w:rsid w:val="001F6BC8"/>
    <w:rsid w:val="00200A57"/>
    <w:rsid w:val="0020224B"/>
    <w:rsid w:val="0020235E"/>
    <w:rsid w:val="00202907"/>
    <w:rsid w:val="00203E7D"/>
    <w:rsid w:val="00204026"/>
    <w:rsid w:val="00211A3C"/>
    <w:rsid w:val="00216BF3"/>
    <w:rsid w:val="002258FB"/>
    <w:rsid w:val="00227FF0"/>
    <w:rsid w:val="002311E4"/>
    <w:rsid w:val="00232360"/>
    <w:rsid w:val="0023799B"/>
    <w:rsid w:val="00241459"/>
    <w:rsid w:val="00241D44"/>
    <w:rsid w:val="002450AA"/>
    <w:rsid w:val="00246141"/>
    <w:rsid w:val="00250104"/>
    <w:rsid w:val="00250261"/>
    <w:rsid w:val="00252810"/>
    <w:rsid w:val="002625D5"/>
    <w:rsid w:val="002643F0"/>
    <w:rsid w:val="00265005"/>
    <w:rsid w:val="00266E6F"/>
    <w:rsid w:val="002676CA"/>
    <w:rsid w:val="00271169"/>
    <w:rsid w:val="00271FBE"/>
    <w:rsid w:val="00273B11"/>
    <w:rsid w:val="00281C5C"/>
    <w:rsid w:val="00281F8E"/>
    <w:rsid w:val="0028311F"/>
    <w:rsid w:val="00286994"/>
    <w:rsid w:val="002912DB"/>
    <w:rsid w:val="002923CD"/>
    <w:rsid w:val="00292701"/>
    <w:rsid w:val="00293A4A"/>
    <w:rsid w:val="00294746"/>
    <w:rsid w:val="002A3D17"/>
    <w:rsid w:val="002B1F09"/>
    <w:rsid w:val="002B212E"/>
    <w:rsid w:val="002B4D99"/>
    <w:rsid w:val="002B61AB"/>
    <w:rsid w:val="002B65E9"/>
    <w:rsid w:val="002B67D8"/>
    <w:rsid w:val="002C1B21"/>
    <w:rsid w:val="002C2993"/>
    <w:rsid w:val="002C3C02"/>
    <w:rsid w:val="002C4EC6"/>
    <w:rsid w:val="002C7D31"/>
    <w:rsid w:val="002D63EE"/>
    <w:rsid w:val="002D759D"/>
    <w:rsid w:val="002D76B1"/>
    <w:rsid w:val="002E1660"/>
    <w:rsid w:val="002E25F9"/>
    <w:rsid w:val="002E64B4"/>
    <w:rsid w:val="002F0BB9"/>
    <w:rsid w:val="002F7FC6"/>
    <w:rsid w:val="00301493"/>
    <w:rsid w:val="00302C6B"/>
    <w:rsid w:val="00303B32"/>
    <w:rsid w:val="0030735F"/>
    <w:rsid w:val="00312031"/>
    <w:rsid w:val="00313C71"/>
    <w:rsid w:val="00314DF2"/>
    <w:rsid w:val="00316862"/>
    <w:rsid w:val="00316BC2"/>
    <w:rsid w:val="0032537B"/>
    <w:rsid w:val="0032629A"/>
    <w:rsid w:val="00327F30"/>
    <w:rsid w:val="00330B9F"/>
    <w:rsid w:val="00333E39"/>
    <w:rsid w:val="003340D1"/>
    <w:rsid w:val="003342C4"/>
    <w:rsid w:val="00334D5A"/>
    <w:rsid w:val="00335117"/>
    <w:rsid w:val="0033536B"/>
    <w:rsid w:val="00337583"/>
    <w:rsid w:val="00340E7F"/>
    <w:rsid w:val="0034195F"/>
    <w:rsid w:val="003452E6"/>
    <w:rsid w:val="00350426"/>
    <w:rsid w:val="003509D4"/>
    <w:rsid w:val="00351DEF"/>
    <w:rsid w:val="00361C07"/>
    <w:rsid w:val="0036787F"/>
    <w:rsid w:val="00367960"/>
    <w:rsid w:val="00367B74"/>
    <w:rsid w:val="00371442"/>
    <w:rsid w:val="003772CF"/>
    <w:rsid w:val="00377686"/>
    <w:rsid w:val="003828FC"/>
    <w:rsid w:val="00386526"/>
    <w:rsid w:val="00390035"/>
    <w:rsid w:val="003930DD"/>
    <w:rsid w:val="00394F20"/>
    <w:rsid w:val="00396C4B"/>
    <w:rsid w:val="003A26D5"/>
    <w:rsid w:val="003A32D0"/>
    <w:rsid w:val="003A4FA3"/>
    <w:rsid w:val="003A57CC"/>
    <w:rsid w:val="003A6E8D"/>
    <w:rsid w:val="003B2EFE"/>
    <w:rsid w:val="003B5BE0"/>
    <w:rsid w:val="003B791A"/>
    <w:rsid w:val="003C110D"/>
    <w:rsid w:val="003C1272"/>
    <w:rsid w:val="003C154D"/>
    <w:rsid w:val="003D46BC"/>
    <w:rsid w:val="003D5985"/>
    <w:rsid w:val="003E3634"/>
    <w:rsid w:val="003E39BD"/>
    <w:rsid w:val="003E4DDA"/>
    <w:rsid w:val="003F2BA2"/>
    <w:rsid w:val="003F392E"/>
    <w:rsid w:val="003F6C4F"/>
    <w:rsid w:val="003F6CD2"/>
    <w:rsid w:val="00401211"/>
    <w:rsid w:val="0040217B"/>
    <w:rsid w:val="00406AB2"/>
    <w:rsid w:val="004156FE"/>
    <w:rsid w:val="00416883"/>
    <w:rsid w:val="0042318A"/>
    <w:rsid w:val="0042670F"/>
    <w:rsid w:val="00433818"/>
    <w:rsid w:val="004357C8"/>
    <w:rsid w:val="00441327"/>
    <w:rsid w:val="00441FF2"/>
    <w:rsid w:val="0044414B"/>
    <w:rsid w:val="00445594"/>
    <w:rsid w:val="004471E1"/>
    <w:rsid w:val="004521A5"/>
    <w:rsid w:val="00454EC6"/>
    <w:rsid w:val="004613D6"/>
    <w:rsid w:val="00470E67"/>
    <w:rsid w:val="0047686C"/>
    <w:rsid w:val="00477C9F"/>
    <w:rsid w:val="00481A50"/>
    <w:rsid w:val="00482534"/>
    <w:rsid w:val="00483820"/>
    <w:rsid w:val="004840BE"/>
    <w:rsid w:val="00484ECD"/>
    <w:rsid w:val="0048597B"/>
    <w:rsid w:val="004902C4"/>
    <w:rsid w:val="00490DB3"/>
    <w:rsid w:val="00497154"/>
    <w:rsid w:val="004971E2"/>
    <w:rsid w:val="004A18ED"/>
    <w:rsid w:val="004A192C"/>
    <w:rsid w:val="004A1C74"/>
    <w:rsid w:val="004A39DC"/>
    <w:rsid w:val="004B1E88"/>
    <w:rsid w:val="004B44FF"/>
    <w:rsid w:val="004B56B0"/>
    <w:rsid w:val="004C54A6"/>
    <w:rsid w:val="004D1E25"/>
    <w:rsid w:val="004D3AED"/>
    <w:rsid w:val="004D76F4"/>
    <w:rsid w:val="004E0535"/>
    <w:rsid w:val="004E1C73"/>
    <w:rsid w:val="004E287D"/>
    <w:rsid w:val="004E2B0E"/>
    <w:rsid w:val="004E2EB7"/>
    <w:rsid w:val="004E57F8"/>
    <w:rsid w:val="004E5C62"/>
    <w:rsid w:val="004E7A24"/>
    <w:rsid w:val="004F181E"/>
    <w:rsid w:val="004F345E"/>
    <w:rsid w:val="00500E91"/>
    <w:rsid w:val="00504C8F"/>
    <w:rsid w:val="005055AD"/>
    <w:rsid w:val="0050704C"/>
    <w:rsid w:val="0051307A"/>
    <w:rsid w:val="005164DE"/>
    <w:rsid w:val="00521FAE"/>
    <w:rsid w:val="005228A1"/>
    <w:rsid w:val="00523E95"/>
    <w:rsid w:val="00524E27"/>
    <w:rsid w:val="00527927"/>
    <w:rsid w:val="00533DE9"/>
    <w:rsid w:val="00534364"/>
    <w:rsid w:val="0053528F"/>
    <w:rsid w:val="005505FC"/>
    <w:rsid w:val="00553BF5"/>
    <w:rsid w:val="00556BC2"/>
    <w:rsid w:val="00557185"/>
    <w:rsid w:val="005604F1"/>
    <w:rsid w:val="00564D76"/>
    <w:rsid w:val="0056618E"/>
    <w:rsid w:val="005675E0"/>
    <w:rsid w:val="0057103B"/>
    <w:rsid w:val="00572F30"/>
    <w:rsid w:val="0058246D"/>
    <w:rsid w:val="005831BD"/>
    <w:rsid w:val="005850C4"/>
    <w:rsid w:val="00585254"/>
    <w:rsid w:val="00591EF4"/>
    <w:rsid w:val="00592A36"/>
    <w:rsid w:val="00592F7F"/>
    <w:rsid w:val="005B0A84"/>
    <w:rsid w:val="005B4CB4"/>
    <w:rsid w:val="005B6186"/>
    <w:rsid w:val="005C02E4"/>
    <w:rsid w:val="005C2405"/>
    <w:rsid w:val="005C3E32"/>
    <w:rsid w:val="005C6288"/>
    <w:rsid w:val="005C6EEC"/>
    <w:rsid w:val="005C769A"/>
    <w:rsid w:val="005D09BF"/>
    <w:rsid w:val="005D360A"/>
    <w:rsid w:val="005D392A"/>
    <w:rsid w:val="005D4DBA"/>
    <w:rsid w:val="005D584A"/>
    <w:rsid w:val="005E367D"/>
    <w:rsid w:val="005E3CD7"/>
    <w:rsid w:val="005E49FF"/>
    <w:rsid w:val="005F0C18"/>
    <w:rsid w:val="005F58DD"/>
    <w:rsid w:val="005F608E"/>
    <w:rsid w:val="005F616C"/>
    <w:rsid w:val="005F62A7"/>
    <w:rsid w:val="005F66E8"/>
    <w:rsid w:val="006010C2"/>
    <w:rsid w:val="00607494"/>
    <w:rsid w:val="00610AEE"/>
    <w:rsid w:val="0061127A"/>
    <w:rsid w:val="00612CF7"/>
    <w:rsid w:val="00613947"/>
    <w:rsid w:val="00615702"/>
    <w:rsid w:val="00622375"/>
    <w:rsid w:val="00624910"/>
    <w:rsid w:val="0062509A"/>
    <w:rsid w:val="00626641"/>
    <w:rsid w:val="006327ED"/>
    <w:rsid w:val="00633F46"/>
    <w:rsid w:val="006354D4"/>
    <w:rsid w:val="00636AD6"/>
    <w:rsid w:val="0063700B"/>
    <w:rsid w:val="00641152"/>
    <w:rsid w:val="006452E8"/>
    <w:rsid w:val="00646B0C"/>
    <w:rsid w:val="0065076F"/>
    <w:rsid w:val="006557A4"/>
    <w:rsid w:val="006565FC"/>
    <w:rsid w:val="00662933"/>
    <w:rsid w:val="00670B75"/>
    <w:rsid w:val="00671AAC"/>
    <w:rsid w:val="00675438"/>
    <w:rsid w:val="00675CB1"/>
    <w:rsid w:val="00677365"/>
    <w:rsid w:val="00682441"/>
    <w:rsid w:val="0068271F"/>
    <w:rsid w:val="00683032"/>
    <w:rsid w:val="00685233"/>
    <w:rsid w:val="00690117"/>
    <w:rsid w:val="006A3E8C"/>
    <w:rsid w:val="006A6AD8"/>
    <w:rsid w:val="006B29DF"/>
    <w:rsid w:val="006B6AB7"/>
    <w:rsid w:val="006C27DC"/>
    <w:rsid w:val="006C3EC6"/>
    <w:rsid w:val="006C6752"/>
    <w:rsid w:val="006D1F84"/>
    <w:rsid w:val="006E182A"/>
    <w:rsid w:val="006E6078"/>
    <w:rsid w:val="006E7550"/>
    <w:rsid w:val="006F16B0"/>
    <w:rsid w:val="006F444B"/>
    <w:rsid w:val="006F4620"/>
    <w:rsid w:val="006F5705"/>
    <w:rsid w:val="00702400"/>
    <w:rsid w:val="00703689"/>
    <w:rsid w:val="0070726A"/>
    <w:rsid w:val="00711F14"/>
    <w:rsid w:val="00712FDE"/>
    <w:rsid w:val="00713503"/>
    <w:rsid w:val="00715889"/>
    <w:rsid w:val="00717942"/>
    <w:rsid w:val="007222FD"/>
    <w:rsid w:val="007330CA"/>
    <w:rsid w:val="00734F54"/>
    <w:rsid w:val="007378C9"/>
    <w:rsid w:val="007465D5"/>
    <w:rsid w:val="007502FD"/>
    <w:rsid w:val="00750C1A"/>
    <w:rsid w:val="0075702D"/>
    <w:rsid w:val="00762863"/>
    <w:rsid w:val="007655B9"/>
    <w:rsid w:val="00765D37"/>
    <w:rsid w:val="00766800"/>
    <w:rsid w:val="0076734D"/>
    <w:rsid w:val="00767371"/>
    <w:rsid w:val="00772E1D"/>
    <w:rsid w:val="00775656"/>
    <w:rsid w:val="00776119"/>
    <w:rsid w:val="007800BC"/>
    <w:rsid w:val="007901CB"/>
    <w:rsid w:val="007910D9"/>
    <w:rsid w:val="00791397"/>
    <w:rsid w:val="007919FF"/>
    <w:rsid w:val="007939F0"/>
    <w:rsid w:val="0079680E"/>
    <w:rsid w:val="00797001"/>
    <w:rsid w:val="007A27AD"/>
    <w:rsid w:val="007B2DE9"/>
    <w:rsid w:val="007B39F1"/>
    <w:rsid w:val="007B4207"/>
    <w:rsid w:val="007B42D2"/>
    <w:rsid w:val="007B4C30"/>
    <w:rsid w:val="007B6B05"/>
    <w:rsid w:val="007C35EE"/>
    <w:rsid w:val="007C3DEF"/>
    <w:rsid w:val="007C560A"/>
    <w:rsid w:val="007C6B7F"/>
    <w:rsid w:val="007C723D"/>
    <w:rsid w:val="007D00CF"/>
    <w:rsid w:val="007E117F"/>
    <w:rsid w:val="007F4615"/>
    <w:rsid w:val="007F6897"/>
    <w:rsid w:val="00801225"/>
    <w:rsid w:val="00801E3C"/>
    <w:rsid w:val="00803179"/>
    <w:rsid w:val="008077AB"/>
    <w:rsid w:val="00813F51"/>
    <w:rsid w:val="00816156"/>
    <w:rsid w:val="008168AB"/>
    <w:rsid w:val="008179F1"/>
    <w:rsid w:val="00821423"/>
    <w:rsid w:val="00823444"/>
    <w:rsid w:val="008245EC"/>
    <w:rsid w:val="00827B46"/>
    <w:rsid w:val="00830F95"/>
    <w:rsid w:val="00835959"/>
    <w:rsid w:val="008364CC"/>
    <w:rsid w:val="00841D83"/>
    <w:rsid w:val="0084433C"/>
    <w:rsid w:val="0084446A"/>
    <w:rsid w:val="008475BB"/>
    <w:rsid w:val="00850F72"/>
    <w:rsid w:val="00853990"/>
    <w:rsid w:val="00854351"/>
    <w:rsid w:val="00855744"/>
    <w:rsid w:val="00856321"/>
    <w:rsid w:val="00860AF3"/>
    <w:rsid w:val="00866A1B"/>
    <w:rsid w:val="00866D83"/>
    <w:rsid w:val="00870506"/>
    <w:rsid w:val="00876A73"/>
    <w:rsid w:val="0088209F"/>
    <w:rsid w:val="00883A34"/>
    <w:rsid w:val="008849C0"/>
    <w:rsid w:val="00887740"/>
    <w:rsid w:val="008917E4"/>
    <w:rsid w:val="0089316A"/>
    <w:rsid w:val="008957CE"/>
    <w:rsid w:val="008A10D7"/>
    <w:rsid w:val="008A3A68"/>
    <w:rsid w:val="008A4BB6"/>
    <w:rsid w:val="008B10FD"/>
    <w:rsid w:val="008B3E72"/>
    <w:rsid w:val="008B528A"/>
    <w:rsid w:val="008B5503"/>
    <w:rsid w:val="008C2818"/>
    <w:rsid w:val="008C285E"/>
    <w:rsid w:val="008C2D9B"/>
    <w:rsid w:val="008C7622"/>
    <w:rsid w:val="008D04AC"/>
    <w:rsid w:val="008D7D5B"/>
    <w:rsid w:val="008E1FEB"/>
    <w:rsid w:val="008E378B"/>
    <w:rsid w:val="008E4E9D"/>
    <w:rsid w:val="008E5995"/>
    <w:rsid w:val="008E5BBE"/>
    <w:rsid w:val="008E64D1"/>
    <w:rsid w:val="008E679A"/>
    <w:rsid w:val="008E7830"/>
    <w:rsid w:val="008E7D5E"/>
    <w:rsid w:val="008F0560"/>
    <w:rsid w:val="008F39B8"/>
    <w:rsid w:val="008F4886"/>
    <w:rsid w:val="008F53A5"/>
    <w:rsid w:val="008F59C5"/>
    <w:rsid w:val="008F6A4C"/>
    <w:rsid w:val="008F6F86"/>
    <w:rsid w:val="008F7D09"/>
    <w:rsid w:val="00900D46"/>
    <w:rsid w:val="00903C20"/>
    <w:rsid w:val="00905C97"/>
    <w:rsid w:val="00905D7D"/>
    <w:rsid w:val="00906348"/>
    <w:rsid w:val="00914B7B"/>
    <w:rsid w:val="0091564C"/>
    <w:rsid w:val="00916B33"/>
    <w:rsid w:val="009232F5"/>
    <w:rsid w:val="009254A3"/>
    <w:rsid w:val="009338E1"/>
    <w:rsid w:val="0093572C"/>
    <w:rsid w:val="00944A8E"/>
    <w:rsid w:val="009454D1"/>
    <w:rsid w:val="009530DB"/>
    <w:rsid w:val="00953496"/>
    <w:rsid w:val="00953AB5"/>
    <w:rsid w:val="0096070B"/>
    <w:rsid w:val="00963E0B"/>
    <w:rsid w:val="00964076"/>
    <w:rsid w:val="009657B2"/>
    <w:rsid w:val="00971C4D"/>
    <w:rsid w:val="00974E8B"/>
    <w:rsid w:val="00981962"/>
    <w:rsid w:val="00983EB1"/>
    <w:rsid w:val="00994281"/>
    <w:rsid w:val="009A1190"/>
    <w:rsid w:val="009A32E4"/>
    <w:rsid w:val="009A6C19"/>
    <w:rsid w:val="009A744B"/>
    <w:rsid w:val="009B1159"/>
    <w:rsid w:val="009B3C86"/>
    <w:rsid w:val="009B7AAC"/>
    <w:rsid w:val="009D1C6F"/>
    <w:rsid w:val="009D567F"/>
    <w:rsid w:val="009D611B"/>
    <w:rsid w:val="009D6154"/>
    <w:rsid w:val="009D708B"/>
    <w:rsid w:val="009E0294"/>
    <w:rsid w:val="009E120C"/>
    <w:rsid w:val="009E170C"/>
    <w:rsid w:val="009E26BB"/>
    <w:rsid w:val="009E34EB"/>
    <w:rsid w:val="009E4FE6"/>
    <w:rsid w:val="009F08EC"/>
    <w:rsid w:val="009F0DFD"/>
    <w:rsid w:val="009F3C8B"/>
    <w:rsid w:val="009F4325"/>
    <w:rsid w:val="009F53CC"/>
    <w:rsid w:val="009F5DE7"/>
    <w:rsid w:val="009F68F5"/>
    <w:rsid w:val="009F7324"/>
    <w:rsid w:val="00A05969"/>
    <w:rsid w:val="00A05FB8"/>
    <w:rsid w:val="00A06488"/>
    <w:rsid w:val="00A06EB2"/>
    <w:rsid w:val="00A07CD9"/>
    <w:rsid w:val="00A10F25"/>
    <w:rsid w:val="00A12C97"/>
    <w:rsid w:val="00A14D21"/>
    <w:rsid w:val="00A165F6"/>
    <w:rsid w:val="00A176AF"/>
    <w:rsid w:val="00A21EF9"/>
    <w:rsid w:val="00A3129B"/>
    <w:rsid w:val="00A31F34"/>
    <w:rsid w:val="00A37978"/>
    <w:rsid w:val="00A40207"/>
    <w:rsid w:val="00A40409"/>
    <w:rsid w:val="00A44151"/>
    <w:rsid w:val="00A47251"/>
    <w:rsid w:val="00A50E1E"/>
    <w:rsid w:val="00A50FDC"/>
    <w:rsid w:val="00A5198B"/>
    <w:rsid w:val="00A51AD3"/>
    <w:rsid w:val="00A51C89"/>
    <w:rsid w:val="00A5760A"/>
    <w:rsid w:val="00A57BB1"/>
    <w:rsid w:val="00A633D8"/>
    <w:rsid w:val="00A64CB2"/>
    <w:rsid w:val="00A652B8"/>
    <w:rsid w:val="00A6627C"/>
    <w:rsid w:val="00A6651A"/>
    <w:rsid w:val="00A66EA6"/>
    <w:rsid w:val="00A6728D"/>
    <w:rsid w:val="00A71C40"/>
    <w:rsid w:val="00A741F5"/>
    <w:rsid w:val="00A75115"/>
    <w:rsid w:val="00A76900"/>
    <w:rsid w:val="00A86F49"/>
    <w:rsid w:val="00A93565"/>
    <w:rsid w:val="00AA1706"/>
    <w:rsid w:val="00AA17ED"/>
    <w:rsid w:val="00AA1E21"/>
    <w:rsid w:val="00AA323E"/>
    <w:rsid w:val="00AA5F9A"/>
    <w:rsid w:val="00AB0580"/>
    <w:rsid w:val="00AB1D3B"/>
    <w:rsid w:val="00AB4366"/>
    <w:rsid w:val="00AB71CC"/>
    <w:rsid w:val="00AC1F25"/>
    <w:rsid w:val="00AC1F7B"/>
    <w:rsid w:val="00AC21F0"/>
    <w:rsid w:val="00AC462D"/>
    <w:rsid w:val="00AC4F63"/>
    <w:rsid w:val="00AC5B13"/>
    <w:rsid w:val="00AD0951"/>
    <w:rsid w:val="00AD70C9"/>
    <w:rsid w:val="00AE2B99"/>
    <w:rsid w:val="00AE6F62"/>
    <w:rsid w:val="00AF06A3"/>
    <w:rsid w:val="00AF1166"/>
    <w:rsid w:val="00AF17A3"/>
    <w:rsid w:val="00AF1864"/>
    <w:rsid w:val="00AF2566"/>
    <w:rsid w:val="00AF440B"/>
    <w:rsid w:val="00AF67F2"/>
    <w:rsid w:val="00B02BCF"/>
    <w:rsid w:val="00B03D4F"/>
    <w:rsid w:val="00B04F0C"/>
    <w:rsid w:val="00B058B0"/>
    <w:rsid w:val="00B147AC"/>
    <w:rsid w:val="00B16229"/>
    <w:rsid w:val="00B167BA"/>
    <w:rsid w:val="00B17B06"/>
    <w:rsid w:val="00B203A3"/>
    <w:rsid w:val="00B2052D"/>
    <w:rsid w:val="00B2191F"/>
    <w:rsid w:val="00B30098"/>
    <w:rsid w:val="00B317AA"/>
    <w:rsid w:val="00B31E47"/>
    <w:rsid w:val="00B34674"/>
    <w:rsid w:val="00B41120"/>
    <w:rsid w:val="00B44E02"/>
    <w:rsid w:val="00B51CF7"/>
    <w:rsid w:val="00B5418B"/>
    <w:rsid w:val="00B54BDD"/>
    <w:rsid w:val="00B62A13"/>
    <w:rsid w:val="00B76257"/>
    <w:rsid w:val="00B8064A"/>
    <w:rsid w:val="00B8328A"/>
    <w:rsid w:val="00B84714"/>
    <w:rsid w:val="00B84790"/>
    <w:rsid w:val="00B92026"/>
    <w:rsid w:val="00B970DE"/>
    <w:rsid w:val="00BA045C"/>
    <w:rsid w:val="00BA18EA"/>
    <w:rsid w:val="00BA2257"/>
    <w:rsid w:val="00BB013E"/>
    <w:rsid w:val="00BB0A40"/>
    <w:rsid w:val="00BB44B0"/>
    <w:rsid w:val="00BB5581"/>
    <w:rsid w:val="00BC2BB8"/>
    <w:rsid w:val="00BC4C2F"/>
    <w:rsid w:val="00BC5418"/>
    <w:rsid w:val="00BC67FE"/>
    <w:rsid w:val="00BC70E8"/>
    <w:rsid w:val="00BD0DE1"/>
    <w:rsid w:val="00BD391B"/>
    <w:rsid w:val="00BD4D5B"/>
    <w:rsid w:val="00BD4FDB"/>
    <w:rsid w:val="00BE1199"/>
    <w:rsid w:val="00BE1429"/>
    <w:rsid w:val="00BE1A0A"/>
    <w:rsid w:val="00BE67B5"/>
    <w:rsid w:val="00BF16EF"/>
    <w:rsid w:val="00BF2830"/>
    <w:rsid w:val="00BF2D9B"/>
    <w:rsid w:val="00BF752F"/>
    <w:rsid w:val="00BF78DC"/>
    <w:rsid w:val="00BF7CCE"/>
    <w:rsid w:val="00C001AE"/>
    <w:rsid w:val="00C030ED"/>
    <w:rsid w:val="00C11EF6"/>
    <w:rsid w:val="00C125C8"/>
    <w:rsid w:val="00C1547B"/>
    <w:rsid w:val="00C22D00"/>
    <w:rsid w:val="00C22D72"/>
    <w:rsid w:val="00C2571D"/>
    <w:rsid w:val="00C26269"/>
    <w:rsid w:val="00C3149F"/>
    <w:rsid w:val="00C3201F"/>
    <w:rsid w:val="00C34734"/>
    <w:rsid w:val="00C35A71"/>
    <w:rsid w:val="00C372BC"/>
    <w:rsid w:val="00C41D82"/>
    <w:rsid w:val="00C43718"/>
    <w:rsid w:val="00C459D5"/>
    <w:rsid w:val="00C51347"/>
    <w:rsid w:val="00C51366"/>
    <w:rsid w:val="00C51A30"/>
    <w:rsid w:val="00C52E2D"/>
    <w:rsid w:val="00C55397"/>
    <w:rsid w:val="00C60B62"/>
    <w:rsid w:val="00C6758E"/>
    <w:rsid w:val="00C7079A"/>
    <w:rsid w:val="00C72163"/>
    <w:rsid w:val="00C759C2"/>
    <w:rsid w:val="00C759FB"/>
    <w:rsid w:val="00C77270"/>
    <w:rsid w:val="00C84648"/>
    <w:rsid w:val="00C846C0"/>
    <w:rsid w:val="00C86D97"/>
    <w:rsid w:val="00C8730E"/>
    <w:rsid w:val="00C90B52"/>
    <w:rsid w:val="00C92C2C"/>
    <w:rsid w:val="00C9564A"/>
    <w:rsid w:val="00C96076"/>
    <w:rsid w:val="00CA0F0E"/>
    <w:rsid w:val="00CA7791"/>
    <w:rsid w:val="00CA7CC7"/>
    <w:rsid w:val="00CB0071"/>
    <w:rsid w:val="00CB188B"/>
    <w:rsid w:val="00CB2BF3"/>
    <w:rsid w:val="00CB59E0"/>
    <w:rsid w:val="00CB63F7"/>
    <w:rsid w:val="00CC0C30"/>
    <w:rsid w:val="00CC375A"/>
    <w:rsid w:val="00CC4897"/>
    <w:rsid w:val="00CC67B7"/>
    <w:rsid w:val="00CD0FC3"/>
    <w:rsid w:val="00CE2231"/>
    <w:rsid w:val="00CE357F"/>
    <w:rsid w:val="00CE5779"/>
    <w:rsid w:val="00CE5CE0"/>
    <w:rsid w:val="00CF231C"/>
    <w:rsid w:val="00CF3486"/>
    <w:rsid w:val="00CF4F4A"/>
    <w:rsid w:val="00CF5F94"/>
    <w:rsid w:val="00D00258"/>
    <w:rsid w:val="00D00FE6"/>
    <w:rsid w:val="00D02632"/>
    <w:rsid w:val="00D06188"/>
    <w:rsid w:val="00D101C5"/>
    <w:rsid w:val="00D10F83"/>
    <w:rsid w:val="00D113EE"/>
    <w:rsid w:val="00D138A2"/>
    <w:rsid w:val="00D155A1"/>
    <w:rsid w:val="00D15FDE"/>
    <w:rsid w:val="00D20025"/>
    <w:rsid w:val="00D22B91"/>
    <w:rsid w:val="00D23690"/>
    <w:rsid w:val="00D244B5"/>
    <w:rsid w:val="00D269AF"/>
    <w:rsid w:val="00D304FC"/>
    <w:rsid w:val="00D33469"/>
    <w:rsid w:val="00D33578"/>
    <w:rsid w:val="00D3792F"/>
    <w:rsid w:val="00D404F8"/>
    <w:rsid w:val="00D529CA"/>
    <w:rsid w:val="00D54950"/>
    <w:rsid w:val="00D60D0F"/>
    <w:rsid w:val="00D6359B"/>
    <w:rsid w:val="00D6381D"/>
    <w:rsid w:val="00D64B0C"/>
    <w:rsid w:val="00D71475"/>
    <w:rsid w:val="00D75422"/>
    <w:rsid w:val="00D75C37"/>
    <w:rsid w:val="00D7666B"/>
    <w:rsid w:val="00D76EFC"/>
    <w:rsid w:val="00D77742"/>
    <w:rsid w:val="00D83709"/>
    <w:rsid w:val="00D83B21"/>
    <w:rsid w:val="00D9455D"/>
    <w:rsid w:val="00D96AB7"/>
    <w:rsid w:val="00DA385B"/>
    <w:rsid w:val="00DA39CA"/>
    <w:rsid w:val="00DA3EA6"/>
    <w:rsid w:val="00DA42F3"/>
    <w:rsid w:val="00DA4FF7"/>
    <w:rsid w:val="00DA6D9B"/>
    <w:rsid w:val="00DB7B54"/>
    <w:rsid w:val="00DC5538"/>
    <w:rsid w:val="00DD0449"/>
    <w:rsid w:val="00DD172D"/>
    <w:rsid w:val="00DD2381"/>
    <w:rsid w:val="00DD2777"/>
    <w:rsid w:val="00DD5238"/>
    <w:rsid w:val="00DD5F6E"/>
    <w:rsid w:val="00DE6DC6"/>
    <w:rsid w:val="00DF2040"/>
    <w:rsid w:val="00DF3B9C"/>
    <w:rsid w:val="00E009B6"/>
    <w:rsid w:val="00E01649"/>
    <w:rsid w:val="00E02E41"/>
    <w:rsid w:val="00E14AA7"/>
    <w:rsid w:val="00E14D1E"/>
    <w:rsid w:val="00E15451"/>
    <w:rsid w:val="00E16C0B"/>
    <w:rsid w:val="00E204D7"/>
    <w:rsid w:val="00E215CD"/>
    <w:rsid w:val="00E21FE1"/>
    <w:rsid w:val="00E23068"/>
    <w:rsid w:val="00E309FF"/>
    <w:rsid w:val="00E31F7E"/>
    <w:rsid w:val="00E35078"/>
    <w:rsid w:val="00E367CE"/>
    <w:rsid w:val="00E42481"/>
    <w:rsid w:val="00E434FB"/>
    <w:rsid w:val="00E44D6E"/>
    <w:rsid w:val="00E46496"/>
    <w:rsid w:val="00E466B6"/>
    <w:rsid w:val="00E5198C"/>
    <w:rsid w:val="00E6188C"/>
    <w:rsid w:val="00E65A67"/>
    <w:rsid w:val="00E7097E"/>
    <w:rsid w:val="00E71A1A"/>
    <w:rsid w:val="00E81598"/>
    <w:rsid w:val="00E819E5"/>
    <w:rsid w:val="00E84E91"/>
    <w:rsid w:val="00E9474B"/>
    <w:rsid w:val="00E96278"/>
    <w:rsid w:val="00E973C4"/>
    <w:rsid w:val="00EB0426"/>
    <w:rsid w:val="00EB3581"/>
    <w:rsid w:val="00EB64AA"/>
    <w:rsid w:val="00EC4943"/>
    <w:rsid w:val="00ED1DEC"/>
    <w:rsid w:val="00ED37F7"/>
    <w:rsid w:val="00EE0431"/>
    <w:rsid w:val="00EE284D"/>
    <w:rsid w:val="00EE4ADB"/>
    <w:rsid w:val="00EE6584"/>
    <w:rsid w:val="00EF185A"/>
    <w:rsid w:val="00EF1E29"/>
    <w:rsid w:val="00EF3318"/>
    <w:rsid w:val="00EF3389"/>
    <w:rsid w:val="00F015BA"/>
    <w:rsid w:val="00F0440D"/>
    <w:rsid w:val="00F064C5"/>
    <w:rsid w:val="00F07AF5"/>
    <w:rsid w:val="00F1113D"/>
    <w:rsid w:val="00F1239B"/>
    <w:rsid w:val="00F15A83"/>
    <w:rsid w:val="00F16BBF"/>
    <w:rsid w:val="00F17771"/>
    <w:rsid w:val="00F243EC"/>
    <w:rsid w:val="00F24AF4"/>
    <w:rsid w:val="00F2670F"/>
    <w:rsid w:val="00F36A8C"/>
    <w:rsid w:val="00F42729"/>
    <w:rsid w:val="00F433C6"/>
    <w:rsid w:val="00F530DC"/>
    <w:rsid w:val="00F537F8"/>
    <w:rsid w:val="00F55230"/>
    <w:rsid w:val="00F55B8E"/>
    <w:rsid w:val="00F56E32"/>
    <w:rsid w:val="00F62D0A"/>
    <w:rsid w:val="00F654D2"/>
    <w:rsid w:val="00F72C54"/>
    <w:rsid w:val="00F751B4"/>
    <w:rsid w:val="00F778C3"/>
    <w:rsid w:val="00F81CF4"/>
    <w:rsid w:val="00F840A4"/>
    <w:rsid w:val="00F84533"/>
    <w:rsid w:val="00F920E3"/>
    <w:rsid w:val="00F92B02"/>
    <w:rsid w:val="00F959EF"/>
    <w:rsid w:val="00FA1A55"/>
    <w:rsid w:val="00FA1EAA"/>
    <w:rsid w:val="00FA3626"/>
    <w:rsid w:val="00FA42A3"/>
    <w:rsid w:val="00FB17EA"/>
    <w:rsid w:val="00FB5C32"/>
    <w:rsid w:val="00FC3DD5"/>
    <w:rsid w:val="00FC525C"/>
    <w:rsid w:val="00FD4EB5"/>
    <w:rsid w:val="00FD5AAF"/>
    <w:rsid w:val="00FD7743"/>
    <w:rsid w:val="00FE0E1A"/>
    <w:rsid w:val="00FE28CE"/>
    <w:rsid w:val="00FE2BD5"/>
    <w:rsid w:val="00FE4E5F"/>
    <w:rsid w:val="00FE5718"/>
    <w:rsid w:val="00FE7E9A"/>
    <w:rsid w:val="00FF33F3"/>
    <w:rsid w:val="00FF5B2D"/>
    <w:rsid w:val="00FF6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6B2F74"/>
  <w15:docId w15:val="{0122BC74-3A7B-4E04-AA24-5B067FE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2A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6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CF4F4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905D7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62A7"/>
    <w:rPr>
      <w:color w:val="0000FF"/>
      <w:u w:val="single"/>
    </w:rPr>
  </w:style>
  <w:style w:type="paragraph" w:styleId="Normlnweb">
    <w:name w:val="Normal (Web)"/>
    <w:basedOn w:val="Normln"/>
    <w:uiPriority w:val="99"/>
    <w:rsid w:val="005F62A7"/>
    <w:pPr>
      <w:spacing w:before="100" w:beforeAutospacing="1" w:after="100" w:afterAutospacing="1"/>
    </w:pPr>
  </w:style>
  <w:style w:type="paragraph" w:styleId="Zkladntext">
    <w:name w:val="Body Text"/>
    <w:basedOn w:val="Normln"/>
    <w:link w:val="ZkladntextChar"/>
    <w:rsid w:val="005F62A7"/>
    <w:rPr>
      <w:szCs w:val="20"/>
    </w:rPr>
  </w:style>
  <w:style w:type="character" w:customStyle="1" w:styleId="ZkladntextChar">
    <w:name w:val="Základní text Char"/>
    <w:basedOn w:val="Standardnpsmoodstavce"/>
    <w:link w:val="Zkladntext"/>
    <w:rsid w:val="005F62A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F62A7"/>
    <w:pPr>
      <w:tabs>
        <w:tab w:val="center" w:pos="4536"/>
        <w:tab w:val="right" w:pos="9072"/>
      </w:tabs>
    </w:pPr>
  </w:style>
  <w:style w:type="character" w:customStyle="1" w:styleId="ZpatChar">
    <w:name w:val="Zápatí Char"/>
    <w:basedOn w:val="Standardnpsmoodstavce"/>
    <w:link w:val="Zpat"/>
    <w:uiPriority w:val="99"/>
    <w:rsid w:val="005F62A7"/>
    <w:rPr>
      <w:rFonts w:ascii="Times New Roman" w:eastAsia="Times New Roman" w:hAnsi="Times New Roman" w:cs="Times New Roman"/>
      <w:sz w:val="24"/>
      <w:szCs w:val="24"/>
      <w:lang w:eastAsia="cs-CZ"/>
    </w:rPr>
  </w:style>
  <w:style w:type="character" w:styleId="slostrnky">
    <w:name w:val="page number"/>
    <w:basedOn w:val="Standardnpsmoodstavce"/>
    <w:rsid w:val="005F62A7"/>
  </w:style>
  <w:style w:type="paragraph" w:styleId="Odstavecseseznamem">
    <w:name w:val="List Paragraph"/>
    <w:basedOn w:val="Normln"/>
    <w:link w:val="OdstavecseseznamemChar"/>
    <w:uiPriority w:val="34"/>
    <w:qFormat/>
    <w:rsid w:val="005F62A7"/>
    <w:pPr>
      <w:ind w:left="708"/>
    </w:pPr>
  </w:style>
  <w:style w:type="paragraph" w:styleId="Zhlav">
    <w:name w:val="header"/>
    <w:basedOn w:val="Normln"/>
    <w:link w:val="ZhlavChar"/>
    <w:uiPriority w:val="99"/>
    <w:rsid w:val="005F62A7"/>
    <w:pPr>
      <w:tabs>
        <w:tab w:val="center" w:pos="4536"/>
        <w:tab w:val="right" w:pos="9072"/>
      </w:tabs>
    </w:pPr>
    <w:rPr>
      <w:rFonts w:ascii="Arial" w:hAnsi="Arial"/>
      <w:sz w:val="20"/>
      <w:szCs w:val="20"/>
    </w:rPr>
  </w:style>
  <w:style w:type="character" w:customStyle="1" w:styleId="ZhlavChar">
    <w:name w:val="Záhlaví Char"/>
    <w:basedOn w:val="Standardnpsmoodstavce"/>
    <w:link w:val="Zhlav"/>
    <w:uiPriority w:val="99"/>
    <w:rsid w:val="005F62A7"/>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5F62A7"/>
    <w:pPr>
      <w:spacing w:after="120" w:line="480" w:lineRule="auto"/>
    </w:pPr>
  </w:style>
  <w:style w:type="character" w:customStyle="1" w:styleId="Zkladntext2Char">
    <w:name w:val="Základní text 2 Char"/>
    <w:basedOn w:val="Standardnpsmoodstavce"/>
    <w:link w:val="Zkladntext2"/>
    <w:uiPriority w:val="99"/>
    <w:rsid w:val="005F62A7"/>
    <w:rPr>
      <w:rFonts w:ascii="Times New Roman" w:eastAsia="Times New Roman" w:hAnsi="Times New Roman" w:cs="Times New Roman"/>
      <w:sz w:val="24"/>
      <w:szCs w:val="24"/>
      <w:lang w:eastAsia="cs-CZ"/>
    </w:rPr>
  </w:style>
  <w:style w:type="table" w:styleId="Mkatabulky">
    <w:name w:val="Table Grid"/>
    <w:basedOn w:val="Normlntabulka"/>
    <w:uiPriority w:val="59"/>
    <w:rsid w:val="005F62A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5F62A7"/>
    <w:pPr>
      <w:spacing w:after="120"/>
      <w:ind w:left="283"/>
    </w:pPr>
  </w:style>
  <w:style w:type="character" w:customStyle="1" w:styleId="ZkladntextodsazenChar">
    <w:name w:val="Základní text odsazený Char"/>
    <w:basedOn w:val="Standardnpsmoodstavce"/>
    <w:link w:val="Zkladntextodsazen"/>
    <w:uiPriority w:val="99"/>
    <w:rsid w:val="005F62A7"/>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F62A7"/>
    <w:pPr>
      <w:suppressAutoHyphens/>
      <w:jc w:val="center"/>
    </w:pPr>
    <w:rPr>
      <w:rFonts w:ascii="Arial" w:hAnsi="Arial"/>
      <w:b/>
      <w:bCs/>
      <w:sz w:val="22"/>
      <w:lang w:eastAsia="ar-SA"/>
    </w:rPr>
  </w:style>
  <w:style w:type="character" w:customStyle="1" w:styleId="NzevChar">
    <w:name w:val="Název Char"/>
    <w:basedOn w:val="Standardnpsmoodstavce"/>
    <w:link w:val="Nzev"/>
    <w:rsid w:val="005F62A7"/>
    <w:rPr>
      <w:rFonts w:ascii="Arial" w:eastAsia="Times New Roman" w:hAnsi="Arial" w:cs="Times New Roman"/>
      <w:b/>
      <w:bCs/>
      <w:szCs w:val="24"/>
      <w:lang w:eastAsia="ar-SA"/>
    </w:rPr>
  </w:style>
  <w:style w:type="paragraph" w:customStyle="1" w:styleId="Zkladntext21">
    <w:name w:val="Základní text 21"/>
    <w:basedOn w:val="Normln"/>
    <w:rsid w:val="005F62A7"/>
    <w:pPr>
      <w:suppressAutoHyphens/>
    </w:pPr>
    <w:rPr>
      <w:rFonts w:ascii="Arial" w:hAnsi="Arial"/>
      <w:b/>
      <w:bCs/>
      <w:sz w:val="22"/>
      <w:lang w:eastAsia="ar-SA"/>
    </w:rPr>
  </w:style>
  <w:style w:type="paragraph" w:styleId="Podnadpis">
    <w:name w:val="Subtitle"/>
    <w:basedOn w:val="Normln"/>
    <w:next w:val="Zkladntext"/>
    <w:link w:val="PodnadpisChar"/>
    <w:uiPriority w:val="11"/>
    <w:qFormat/>
    <w:rsid w:val="005F62A7"/>
    <w:pPr>
      <w:suppressAutoHyphens/>
      <w:spacing w:after="60"/>
      <w:jc w:val="center"/>
    </w:pPr>
    <w:rPr>
      <w:rFonts w:ascii="Arial" w:eastAsia="SimSun" w:hAnsi="Arial" w:cs="Mangal"/>
      <w:i/>
      <w:iCs/>
      <w:kern w:val="1"/>
      <w:sz w:val="28"/>
      <w:szCs w:val="20"/>
      <w:lang w:eastAsia="hi-IN" w:bidi="hi-IN"/>
    </w:rPr>
  </w:style>
  <w:style w:type="character" w:customStyle="1" w:styleId="PodnadpisChar">
    <w:name w:val="Podnadpis Char"/>
    <w:basedOn w:val="Standardnpsmoodstavce"/>
    <w:link w:val="Podnadpis"/>
    <w:uiPriority w:val="11"/>
    <w:rsid w:val="005F62A7"/>
    <w:rPr>
      <w:rFonts w:ascii="Arial" w:eastAsia="SimSun" w:hAnsi="Arial" w:cs="Mangal"/>
      <w:i/>
      <w:iCs/>
      <w:kern w:val="1"/>
      <w:sz w:val="28"/>
      <w:szCs w:val="20"/>
      <w:lang w:eastAsia="hi-IN" w:bidi="hi-IN"/>
    </w:rPr>
  </w:style>
  <w:style w:type="character" w:styleId="Odkaznakoment">
    <w:name w:val="annotation reference"/>
    <w:basedOn w:val="Standardnpsmoodstavce"/>
    <w:uiPriority w:val="99"/>
    <w:semiHidden/>
    <w:unhideWhenUsed/>
    <w:rsid w:val="00B51CF7"/>
    <w:rPr>
      <w:sz w:val="16"/>
      <w:szCs w:val="16"/>
    </w:rPr>
  </w:style>
  <w:style w:type="paragraph" w:styleId="Textkomente">
    <w:name w:val="annotation text"/>
    <w:basedOn w:val="Normln"/>
    <w:link w:val="TextkomenteChar"/>
    <w:semiHidden/>
    <w:unhideWhenUsed/>
    <w:rsid w:val="00B51CF7"/>
    <w:rPr>
      <w:sz w:val="20"/>
      <w:szCs w:val="20"/>
    </w:rPr>
  </w:style>
  <w:style w:type="character" w:customStyle="1" w:styleId="TextkomenteChar">
    <w:name w:val="Text komentáře Char"/>
    <w:basedOn w:val="Standardnpsmoodstavce"/>
    <w:link w:val="Textkomente"/>
    <w:uiPriority w:val="99"/>
    <w:semiHidden/>
    <w:rsid w:val="00B51C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1CF7"/>
    <w:rPr>
      <w:b/>
      <w:bCs/>
    </w:rPr>
  </w:style>
  <w:style w:type="character" w:customStyle="1" w:styleId="PedmtkomenteChar">
    <w:name w:val="Předmět komentáře Char"/>
    <w:basedOn w:val="TextkomenteChar"/>
    <w:link w:val="Pedmtkomente"/>
    <w:uiPriority w:val="99"/>
    <w:semiHidden/>
    <w:rsid w:val="00B51CF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51CF7"/>
    <w:rPr>
      <w:rFonts w:ascii="Tahoma" w:hAnsi="Tahoma" w:cs="Tahoma"/>
      <w:sz w:val="16"/>
      <w:szCs w:val="16"/>
    </w:rPr>
  </w:style>
  <w:style w:type="character" w:customStyle="1" w:styleId="TextbublinyChar">
    <w:name w:val="Text bubliny Char"/>
    <w:basedOn w:val="Standardnpsmoodstavce"/>
    <w:link w:val="Textbubliny"/>
    <w:uiPriority w:val="99"/>
    <w:semiHidden/>
    <w:rsid w:val="00B51CF7"/>
    <w:rPr>
      <w:rFonts w:ascii="Tahoma" w:eastAsia="Times New Roman" w:hAnsi="Tahoma" w:cs="Tahoma"/>
      <w:sz w:val="16"/>
      <w:szCs w:val="16"/>
      <w:lang w:eastAsia="cs-CZ"/>
    </w:rPr>
  </w:style>
  <w:style w:type="character" w:customStyle="1" w:styleId="Zkladntext0">
    <w:name w:val="Základní text_"/>
    <w:basedOn w:val="Standardnpsmoodstavce"/>
    <w:link w:val="Zkladntext1"/>
    <w:uiPriority w:val="99"/>
    <w:locked/>
    <w:rsid w:val="0023799B"/>
    <w:rPr>
      <w:rFonts w:ascii="Times New Roman" w:eastAsia="Times New Roman" w:hAnsi="Times New Roman" w:cs="Times New Roman"/>
      <w:sz w:val="21"/>
      <w:szCs w:val="21"/>
      <w:shd w:val="clear" w:color="auto" w:fill="FFFFFF"/>
    </w:rPr>
  </w:style>
  <w:style w:type="paragraph" w:customStyle="1" w:styleId="Zkladntext1">
    <w:name w:val="Základní text1"/>
    <w:basedOn w:val="Normln"/>
    <w:link w:val="Zkladntext0"/>
    <w:rsid w:val="0023799B"/>
    <w:pPr>
      <w:shd w:val="clear" w:color="auto" w:fill="FFFFFF"/>
      <w:spacing w:after="540" w:line="278" w:lineRule="exact"/>
      <w:ind w:left="397" w:right="40" w:hanging="380"/>
      <w:jc w:val="center"/>
    </w:pPr>
    <w:rPr>
      <w:sz w:val="21"/>
      <w:szCs w:val="21"/>
      <w:lang w:eastAsia="en-US"/>
    </w:rPr>
  </w:style>
  <w:style w:type="character" w:customStyle="1" w:styleId="Nadpis1Char">
    <w:name w:val="Nadpis 1 Char"/>
    <w:basedOn w:val="Standardnpsmoodstavce"/>
    <w:link w:val="Nadpis1"/>
    <w:rsid w:val="00F56E32"/>
    <w:rPr>
      <w:rFonts w:asciiTheme="majorHAnsi" w:eastAsiaTheme="majorEastAsia" w:hAnsiTheme="majorHAnsi" w:cstheme="majorBidi"/>
      <w:b/>
      <w:bCs/>
      <w:color w:val="365F91" w:themeColor="accent1" w:themeShade="BF"/>
      <w:sz w:val="28"/>
      <w:szCs w:val="28"/>
      <w:lang w:eastAsia="cs-CZ"/>
    </w:rPr>
  </w:style>
  <w:style w:type="character" w:customStyle="1" w:styleId="OdstavecseseznamemChar">
    <w:name w:val="Odstavec se seznamem Char"/>
    <w:basedOn w:val="Standardnpsmoodstavce"/>
    <w:link w:val="Odstavecseseznamem"/>
    <w:uiPriority w:val="34"/>
    <w:rsid w:val="002D63EE"/>
    <w:rPr>
      <w:rFonts w:ascii="Times New Roman" w:eastAsia="Times New Roman" w:hAnsi="Times New Roman" w:cs="Times New Roman"/>
      <w:sz w:val="24"/>
      <w:szCs w:val="24"/>
      <w:lang w:eastAsia="cs-CZ"/>
    </w:rPr>
  </w:style>
  <w:style w:type="paragraph" w:customStyle="1" w:styleId="Zkladntext3">
    <w:name w:val="Základní text3"/>
    <w:basedOn w:val="Normln"/>
    <w:uiPriority w:val="99"/>
    <w:rsid w:val="008849C0"/>
    <w:pPr>
      <w:widowControl w:val="0"/>
      <w:shd w:val="clear" w:color="auto" w:fill="FFFFFF"/>
      <w:spacing w:after="120" w:line="240" w:lineRule="atLeast"/>
      <w:ind w:hanging="600"/>
      <w:jc w:val="right"/>
    </w:pPr>
    <w:rPr>
      <w:rFonts w:ascii="Arial" w:hAnsi="Arial" w:cs="Arial"/>
      <w:sz w:val="20"/>
      <w:szCs w:val="20"/>
    </w:rPr>
  </w:style>
  <w:style w:type="character" w:customStyle="1" w:styleId="Nadpis5Char">
    <w:name w:val="Nadpis 5 Char"/>
    <w:basedOn w:val="Standardnpsmoodstavce"/>
    <w:link w:val="Nadpis5"/>
    <w:uiPriority w:val="9"/>
    <w:semiHidden/>
    <w:rsid w:val="00905D7D"/>
    <w:rPr>
      <w:rFonts w:asciiTheme="majorHAnsi" w:eastAsiaTheme="majorEastAsia" w:hAnsiTheme="majorHAnsi" w:cstheme="majorBidi"/>
      <w:color w:val="243F60" w:themeColor="accent1" w:themeShade="7F"/>
      <w:sz w:val="24"/>
      <w:szCs w:val="24"/>
      <w:lang w:eastAsia="cs-CZ"/>
    </w:rPr>
  </w:style>
  <w:style w:type="paragraph" w:styleId="Zkladntext30">
    <w:name w:val="Body Text 3"/>
    <w:basedOn w:val="Normln"/>
    <w:link w:val="Zkladntext3Char"/>
    <w:uiPriority w:val="99"/>
    <w:unhideWhenUsed/>
    <w:rsid w:val="00DB7B54"/>
    <w:pPr>
      <w:spacing w:after="120"/>
    </w:pPr>
    <w:rPr>
      <w:sz w:val="16"/>
      <w:szCs w:val="16"/>
    </w:rPr>
  </w:style>
  <w:style w:type="character" w:customStyle="1" w:styleId="Zkladntext3Char">
    <w:name w:val="Základní text 3 Char"/>
    <w:basedOn w:val="Standardnpsmoodstavce"/>
    <w:link w:val="Zkladntext30"/>
    <w:uiPriority w:val="99"/>
    <w:rsid w:val="00DB7B54"/>
    <w:rPr>
      <w:rFonts w:ascii="Times New Roman" w:eastAsia="Times New Roman" w:hAnsi="Times New Roman" w:cs="Times New Roman"/>
      <w:sz w:val="16"/>
      <w:szCs w:val="16"/>
      <w:lang w:eastAsia="cs-CZ"/>
    </w:rPr>
  </w:style>
  <w:style w:type="character" w:customStyle="1" w:styleId="Nadpis3Char">
    <w:name w:val="Nadpis 3 Char"/>
    <w:basedOn w:val="Standardnpsmoodstavce"/>
    <w:link w:val="Nadpis3"/>
    <w:uiPriority w:val="9"/>
    <w:rsid w:val="00CF4F4A"/>
    <w:rPr>
      <w:rFonts w:asciiTheme="majorHAnsi" w:eastAsiaTheme="majorEastAsia" w:hAnsiTheme="majorHAnsi" w:cstheme="majorBidi"/>
      <w:b/>
      <w:bCs/>
      <w:color w:val="4F81BD" w:themeColor="accent1"/>
      <w:sz w:val="24"/>
      <w:szCs w:val="24"/>
      <w:lang w:eastAsia="cs-CZ"/>
    </w:rPr>
  </w:style>
  <w:style w:type="paragraph" w:styleId="Revize">
    <w:name w:val="Revision"/>
    <w:hidden/>
    <w:uiPriority w:val="99"/>
    <w:semiHidden/>
    <w:rsid w:val="00854351"/>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A51C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5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3">
    <w:name w:val="WW8Num14z3"/>
    <w:rsid w:val="00481A50"/>
    <w:rPr>
      <w:rFonts w:ascii="Wingdings 2" w:hAnsi="Wingdings 2" w:cs="StarSymbol"/>
      <w:sz w:val="18"/>
      <w:szCs w:val="18"/>
    </w:rPr>
  </w:style>
  <w:style w:type="character" w:customStyle="1" w:styleId="WW8Num16z0">
    <w:name w:val="WW8Num16z0"/>
    <w:rsid w:val="00481A50"/>
    <w:rPr>
      <w:rFonts w:ascii="Wingdings 2" w:hAnsi="Wingdings 2" w:cs="StarSymbol"/>
      <w:sz w:val="18"/>
      <w:szCs w:val="18"/>
    </w:rPr>
  </w:style>
  <w:style w:type="paragraph" w:customStyle="1" w:styleId="Default">
    <w:name w:val="Default"/>
    <w:rsid w:val="008B3E7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customStyle="1" w:styleId="Mkatabulky3">
    <w:name w:val="Mřížka tabulky3"/>
    <w:basedOn w:val="Normlntabulka"/>
    <w:next w:val="Mkatabulky"/>
    <w:uiPriority w:val="59"/>
    <w:rsid w:val="000E2E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43">
      <w:bodyDiv w:val="1"/>
      <w:marLeft w:val="0"/>
      <w:marRight w:val="0"/>
      <w:marTop w:val="0"/>
      <w:marBottom w:val="0"/>
      <w:divBdr>
        <w:top w:val="none" w:sz="0" w:space="0" w:color="auto"/>
        <w:left w:val="none" w:sz="0" w:space="0" w:color="auto"/>
        <w:bottom w:val="none" w:sz="0" w:space="0" w:color="auto"/>
        <w:right w:val="none" w:sz="0" w:space="0" w:color="auto"/>
      </w:divBdr>
      <w:divsChild>
        <w:div w:id="1601596297">
          <w:marLeft w:val="0"/>
          <w:marRight w:val="0"/>
          <w:marTop w:val="0"/>
          <w:marBottom w:val="0"/>
          <w:divBdr>
            <w:top w:val="none" w:sz="0" w:space="0" w:color="auto"/>
            <w:left w:val="none" w:sz="0" w:space="0" w:color="auto"/>
            <w:bottom w:val="none" w:sz="0" w:space="0" w:color="auto"/>
            <w:right w:val="none" w:sz="0" w:space="0" w:color="auto"/>
          </w:divBdr>
          <w:divsChild>
            <w:div w:id="1324159673">
              <w:marLeft w:val="0"/>
              <w:marRight w:val="0"/>
              <w:marTop w:val="0"/>
              <w:marBottom w:val="0"/>
              <w:divBdr>
                <w:top w:val="none" w:sz="0" w:space="0" w:color="auto"/>
                <w:left w:val="none" w:sz="0" w:space="0" w:color="auto"/>
                <w:bottom w:val="none" w:sz="0" w:space="0" w:color="auto"/>
                <w:right w:val="none" w:sz="0" w:space="0" w:color="auto"/>
              </w:divBdr>
              <w:divsChild>
                <w:div w:id="745299626">
                  <w:marLeft w:val="0"/>
                  <w:marRight w:val="0"/>
                  <w:marTop w:val="0"/>
                  <w:marBottom w:val="0"/>
                  <w:divBdr>
                    <w:top w:val="none" w:sz="0" w:space="0" w:color="auto"/>
                    <w:left w:val="none" w:sz="0" w:space="0" w:color="auto"/>
                    <w:bottom w:val="none" w:sz="0" w:space="0" w:color="auto"/>
                    <w:right w:val="none" w:sz="0" w:space="0" w:color="auto"/>
                  </w:divBdr>
                  <w:divsChild>
                    <w:div w:id="1603800570">
                      <w:marLeft w:val="0"/>
                      <w:marRight w:val="0"/>
                      <w:marTop w:val="0"/>
                      <w:marBottom w:val="0"/>
                      <w:divBdr>
                        <w:top w:val="none" w:sz="0" w:space="0" w:color="auto"/>
                        <w:left w:val="none" w:sz="0" w:space="0" w:color="auto"/>
                        <w:bottom w:val="none" w:sz="0" w:space="0" w:color="auto"/>
                        <w:right w:val="none" w:sz="0" w:space="0" w:color="auto"/>
                      </w:divBdr>
                      <w:divsChild>
                        <w:div w:id="68505725">
                          <w:marLeft w:val="0"/>
                          <w:marRight w:val="0"/>
                          <w:marTop w:val="0"/>
                          <w:marBottom w:val="0"/>
                          <w:divBdr>
                            <w:top w:val="none" w:sz="0" w:space="0" w:color="auto"/>
                            <w:left w:val="none" w:sz="0" w:space="0" w:color="auto"/>
                            <w:bottom w:val="none" w:sz="0" w:space="0" w:color="auto"/>
                            <w:right w:val="none" w:sz="0" w:space="0" w:color="auto"/>
                          </w:divBdr>
                          <w:divsChild>
                            <w:div w:id="1683818233">
                              <w:marLeft w:val="0"/>
                              <w:marRight w:val="0"/>
                              <w:marTop w:val="0"/>
                              <w:marBottom w:val="0"/>
                              <w:divBdr>
                                <w:top w:val="none" w:sz="0" w:space="0" w:color="auto"/>
                                <w:left w:val="none" w:sz="0" w:space="0" w:color="auto"/>
                                <w:bottom w:val="none" w:sz="0" w:space="0" w:color="auto"/>
                                <w:right w:val="none" w:sz="0" w:space="0" w:color="auto"/>
                              </w:divBdr>
                              <w:divsChild>
                                <w:div w:id="810908807">
                                  <w:marLeft w:val="0"/>
                                  <w:marRight w:val="0"/>
                                  <w:marTop w:val="0"/>
                                  <w:marBottom w:val="0"/>
                                  <w:divBdr>
                                    <w:top w:val="none" w:sz="0" w:space="0" w:color="auto"/>
                                    <w:left w:val="none" w:sz="0" w:space="0" w:color="auto"/>
                                    <w:bottom w:val="none" w:sz="0" w:space="0" w:color="auto"/>
                                    <w:right w:val="none" w:sz="0" w:space="0" w:color="auto"/>
                                  </w:divBdr>
                                  <w:divsChild>
                                    <w:div w:id="1035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905659">
      <w:bodyDiv w:val="1"/>
      <w:marLeft w:val="0"/>
      <w:marRight w:val="0"/>
      <w:marTop w:val="0"/>
      <w:marBottom w:val="0"/>
      <w:divBdr>
        <w:top w:val="none" w:sz="0" w:space="0" w:color="auto"/>
        <w:left w:val="none" w:sz="0" w:space="0" w:color="auto"/>
        <w:bottom w:val="none" w:sz="0" w:space="0" w:color="auto"/>
        <w:right w:val="none" w:sz="0" w:space="0" w:color="auto"/>
      </w:divBdr>
    </w:div>
    <w:div w:id="435642498">
      <w:bodyDiv w:val="1"/>
      <w:marLeft w:val="0"/>
      <w:marRight w:val="0"/>
      <w:marTop w:val="0"/>
      <w:marBottom w:val="0"/>
      <w:divBdr>
        <w:top w:val="none" w:sz="0" w:space="0" w:color="auto"/>
        <w:left w:val="none" w:sz="0" w:space="0" w:color="auto"/>
        <w:bottom w:val="none" w:sz="0" w:space="0" w:color="auto"/>
        <w:right w:val="none" w:sz="0" w:space="0" w:color="auto"/>
      </w:divBdr>
    </w:div>
    <w:div w:id="604265211">
      <w:bodyDiv w:val="1"/>
      <w:marLeft w:val="0"/>
      <w:marRight w:val="0"/>
      <w:marTop w:val="0"/>
      <w:marBottom w:val="0"/>
      <w:divBdr>
        <w:top w:val="none" w:sz="0" w:space="0" w:color="auto"/>
        <w:left w:val="none" w:sz="0" w:space="0" w:color="auto"/>
        <w:bottom w:val="none" w:sz="0" w:space="0" w:color="auto"/>
        <w:right w:val="none" w:sz="0" w:space="0" w:color="auto"/>
      </w:divBdr>
    </w:div>
    <w:div w:id="979192049">
      <w:bodyDiv w:val="1"/>
      <w:marLeft w:val="0"/>
      <w:marRight w:val="0"/>
      <w:marTop w:val="0"/>
      <w:marBottom w:val="0"/>
      <w:divBdr>
        <w:top w:val="none" w:sz="0" w:space="0" w:color="auto"/>
        <w:left w:val="none" w:sz="0" w:space="0" w:color="auto"/>
        <w:bottom w:val="none" w:sz="0" w:space="0" w:color="auto"/>
        <w:right w:val="none" w:sz="0" w:space="0" w:color="auto"/>
      </w:divBdr>
    </w:div>
    <w:div w:id="1174302760">
      <w:bodyDiv w:val="1"/>
      <w:marLeft w:val="0"/>
      <w:marRight w:val="0"/>
      <w:marTop w:val="0"/>
      <w:marBottom w:val="0"/>
      <w:divBdr>
        <w:top w:val="none" w:sz="0" w:space="0" w:color="auto"/>
        <w:left w:val="none" w:sz="0" w:space="0" w:color="auto"/>
        <w:bottom w:val="none" w:sz="0" w:space="0" w:color="auto"/>
        <w:right w:val="none" w:sz="0" w:space="0" w:color="auto"/>
      </w:divBdr>
      <w:divsChild>
        <w:div w:id="464347732">
          <w:marLeft w:val="0"/>
          <w:marRight w:val="0"/>
          <w:marTop w:val="0"/>
          <w:marBottom w:val="0"/>
          <w:divBdr>
            <w:top w:val="none" w:sz="0" w:space="0" w:color="auto"/>
            <w:left w:val="none" w:sz="0" w:space="0" w:color="auto"/>
            <w:bottom w:val="none" w:sz="0" w:space="0" w:color="auto"/>
            <w:right w:val="none" w:sz="0" w:space="0" w:color="auto"/>
          </w:divBdr>
          <w:divsChild>
            <w:div w:id="1136680537">
              <w:marLeft w:val="0"/>
              <w:marRight w:val="0"/>
              <w:marTop w:val="0"/>
              <w:marBottom w:val="0"/>
              <w:divBdr>
                <w:top w:val="none" w:sz="0" w:space="0" w:color="auto"/>
                <w:left w:val="none" w:sz="0" w:space="0" w:color="auto"/>
                <w:bottom w:val="none" w:sz="0" w:space="0" w:color="auto"/>
                <w:right w:val="none" w:sz="0" w:space="0" w:color="auto"/>
              </w:divBdr>
              <w:divsChild>
                <w:div w:id="221601183">
                  <w:marLeft w:val="0"/>
                  <w:marRight w:val="0"/>
                  <w:marTop w:val="0"/>
                  <w:marBottom w:val="0"/>
                  <w:divBdr>
                    <w:top w:val="none" w:sz="0" w:space="0" w:color="auto"/>
                    <w:left w:val="none" w:sz="0" w:space="0" w:color="auto"/>
                    <w:bottom w:val="none" w:sz="0" w:space="0" w:color="auto"/>
                    <w:right w:val="none" w:sz="0" w:space="0" w:color="auto"/>
                  </w:divBdr>
                  <w:divsChild>
                    <w:div w:id="354507262">
                      <w:marLeft w:val="0"/>
                      <w:marRight w:val="0"/>
                      <w:marTop w:val="0"/>
                      <w:marBottom w:val="0"/>
                      <w:divBdr>
                        <w:top w:val="none" w:sz="0" w:space="0" w:color="auto"/>
                        <w:left w:val="none" w:sz="0" w:space="0" w:color="auto"/>
                        <w:bottom w:val="none" w:sz="0" w:space="0" w:color="auto"/>
                        <w:right w:val="none" w:sz="0" w:space="0" w:color="auto"/>
                      </w:divBdr>
                      <w:divsChild>
                        <w:div w:id="1902670176">
                          <w:marLeft w:val="0"/>
                          <w:marRight w:val="0"/>
                          <w:marTop w:val="0"/>
                          <w:marBottom w:val="0"/>
                          <w:divBdr>
                            <w:top w:val="none" w:sz="0" w:space="0" w:color="auto"/>
                            <w:left w:val="none" w:sz="0" w:space="0" w:color="auto"/>
                            <w:bottom w:val="none" w:sz="0" w:space="0" w:color="auto"/>
                            <w:right w:val="none" w:sz="0" w:space="0" w:color="auto"/>
                          </w:divBdr>
                          <w:divsChild>
                            <w:div w:id="1240599476">
                              <w:marLeft w:val="0"/>
                              <w:marRight w:val="0"/>
                              <w:marTop w:val="0"/>
                              <w:marBottom w:val="0"/>
                              <w:divBdr>
                                <w:top w:val="none" w:sz="0" w:space="0" w:color="auto"/>
                                <w:left w:val="none" w:sz="0" w:space="0" w:color="auto"/>
                                <w:bottom w:val="none" w:sz="0" w:space="0" w:color="auto"/>
                                <w:right w:val="none" w:sz="0" w:space="0" w:color="auto"/>
                              </w:divBdr>
                              <w:divsChild>
                                <w:div w:id="7691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852453">
      <w:bodyDiv w:val="1"/>
      <w:marLeft w:val="0"/>
      <w:marRight w:val="0"/>
      <w:marTop w:val="0"/>
      <w:marBottom w:val="0"/>
      <w:divBdr>
        <w:top w:val="none" w:sz="0" w:space="0" w:color="auto"/>
        <w:left w:val="none" w:sz="0" w:space="0" w:color="auto"/>
        <w:bottom w:val="none" w:sz="0" w:space="0" w:color="auto"/>
        <w:right w:val="none" w:sz="0" w:space="0" w:color="auto"/>
      </w:divBdr>
    </w:div>
    <w:div w:id="1826166352">
      <w:bodyDiv w:val="1"/>
      <w:marLeft w:val="0"/>
      <w:marRight w:val="0"/>
      <w:marTop w:val="0"/>
      <w:marBottom w:val="0"/>
      <w:divBdr>
        <w:top w:val="none" w:sz="0" w:space="0" w:color="auto"/>
        <w:left w:val="none" w:sz="0" w:space="0" w:color="auto"/>
        <w:bottom w:val="none" w:sz="0" w:space="0" w:color="auto"/>
        <w:right w:val="none" w:sz="0" w:space="0" w:color="auto"/>
      </w:divBdr>
    </w:div>
    <w:div w:id="19945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cenka@ssh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D8DF0-B6AE-49EC-998B-FE8219B2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20261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Stárková</dc:creator>
  <cp:lastModifiedBy>Vojníková Iveta</cp:lastModifiedBy>
  <cp:revision>3</cp:revision>
  <cp:lastPrinted>2017-02-02T07:06:00Z</cp:lastPrinted>
  <dcterms:created xsi:type="dcterms:W3CDTF">2017-07-28T12:44:00Z</dcterms:created>
  <dcterms:modified xsi:type="dcterms:W3CDTF">2017-07-28T12:45:00Z</dcterms:modified>
</cp:coreProperties>
</file>