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7F" w:rsidRDefault="00E871B8">
      <w:pPr>
        <w:pStyle w:val="Nzev"/>
      </w:pPr>
      <w:bookmarkStart w:id="0" w:name="_GoBack"/>
      <w:bookmarkEnd w:id="0"/>
      <w:r>
        <w:t>Splátkový kalendář</w:t>
      </w:r>
    </w:p>
    <w:p w:rsidR="00261E7F" w:rsidRDefault="00261E7F">
      <w:pPr>
        <w:pStyle w:val="Zkladntext"/>
        <w:rPr>
          <w:sz w:val="20"/>
        </w:rPr>
      </w:pPr>
    </w:p>
    <w:p w:rsidR="00261E7F" w:rsidRDefault="00261E7F">
      <w:pPr>
        <w:pStyle w:val="Zkladntext"/>
        <w:rPr>
          <w:sz w:val="20"/>
        </w:rPr>
      </w:pPr>
    </w:p>
    <w:p w:rsidR="00261E7F" w:rsidRDefault="00261E7F">
      <w:pPr>
        <w:pStyle w:val="Zkladntext"/>
        <w:rPr>
          <w:sz w:val="20"/>
        </w:rPr>
      </w:pPr>
    </w:p>
    <w:p w:rsidR="00261E7F" w:rsidRDefault="00261E7F">
      <w:pPr>
        <w:pStyle w:val="Zkladntext"/>
        <w:rPr>
          <w:sz w:val="20"/>
        </w:rPr>
      </w:pPr>
    </w:p>
    <w:p w:rsidR="00261E7F" w:rsidRDefault="00261E7F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68"/>
        <w:gridCol w:w="4230"/>
        <w:gridCol w:w="2738"/>
        <w:gridCol w:w="5003"/>
      </w:tblGrid>
      <w:tr w:rsidR="00261E7F">
        <w:trPr>
          <w:trHeight w:val="928"/>
        </w:trPr>
        <w:tc>
          <w:tcPr>
            <w:tcW w:w="3268" w:type="dxa"/>
            <w:tcBorders>
              <w:bottom w:val="single" w:sz="2" w:space="0" w:color="6C777E"/>
            </w:tcBorders>
          </w:tcPr>
          <w:p w:rsidR="00261E7F" w:rsidRDefault="00E871B8">
            <w:pPr>
              <w:pStyle w:val="TableParagraph"/>
              <w:spacing w:before="0" w:line="183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podpory:</w:t>
            </w:r>
          </w:p>
          <w:p w:rsidR="00261E7F" w:rsidRDefault="00E871B8">
            <w:pPr>
              <w:pStyle w:val="TableParagraph"/>
              <w:spacing w:before="85" w:line="338" w:lineRule="auto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</w:t>
            </w:r>
            <w:r>
              <w:rPr>
                <w:color w:val="6C777E"/>
                <w:spacing w:val="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Název</w:t>
            </w:r>
            <w:r>
              <w:rPr>
                <w:color w:val="6C777E"/>
                <w:spacing w:val="-9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9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4230" w:type="dxa"/>
            <w:tcBorders>
              <w:bottom w:val="single" w:sz="2" w:space="0" w:color="6C777E"/>
            </w:tcBorders>
          </w:tcPr>
          <w:p w:rsidR="00261E7F" w:rsidRDefault="00E871B8">
            <w:pPr>
              <w:pStyle w:val="TableParagraph"/>
              <w:spacing w:before="0" w:line="184" w:lineRule="exact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 Kotlasy</w:t>
            </w:r>
          </w:p>
          <w:p w:rsidR="00261E7F" w:rsidRDefault="00E871B8">
            <w:pPr>
              <w:pStyle w:val="TableParagraph"/>
              <w:spacing w:before="84" w:line="336" w:lineRule="auto"/>
              <w:ind w:left="581" w:right="1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 Kotlasy - splašková kanalizace a ČOV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Kofinancování NPŽP</w:t>
            </w:r>
          </w:p>
        </w:tc>
        <w:tc>
          <w:tcPr>
            <w:tcW w:w="7741" w:type="dxa"/>
            <w:gridSpan w:val="2"/>
            <w:tcBorders>
              <w:bottom w:val="single" w:sz="2" w:space="0" w:color="6C777E"/>
            </w:tcBorders>
          </w:tcPr>
          <w:p w:rsidR="00261E7F" w:rsidRDefault="00261E7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61E7F">
        <w:trPr>
          <w:trHeight w:val="512"/>
        </w:trPr>
        <w:tc>
          <w:tcPr>
            <w:tcW w:w="3268" w:type="dxa"/>
            <w:tcBorders>
              <w:top w:val="single" w:sz="2" w:space="0" w:color="6C777E"/>
            </w:tcBorders>
          </w:tcPr>
          <w:p w:rsidR="00261E7F" w:rsidRDefault="00261E7F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:rsidR="00261E7F" w:rsidRDefault="00E871B8">
            <w:pPr>
              <w:pStyle w:val="TableParagraph"/>
              <w:spacing w:before="0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230" w:type="dxa"/>
            <w:tcBorders>
              <w:top w:val="single" w:sz="2" w:space="0" w:color="6C777E"/>
            </w:tcBorders>
          </w:tcPr>
          <w:p w:rsidR="00261E7F" w:rsidRDefault="00261E7F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:rsidR="00261E7F" w:rsidRDefault="00E871B8">
            <w:pPr>
              <w:pStyle w:val="TableParagraph"/>
              <w:spacing w:before="0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24001908</w:t>
            </w:r>
          </w:p>
        </w:tc>
        <w:tc>
          <w:tcPr>
            <w:tcW w:w="2738" w:type="dxa"/>
            <w:tcBorders>
              <w:top w:val="single" w:sz="2" w:space="0" w:color="6C777E"/>
            </w:tcBorders>
          </w:tcPr>
          <w:p w:rsidR="00261E7F" w:rsidRDefault="00261E7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  <w:tcBorders>
              <w:top w:val="single" w:sz="2" w:space="0" w:color="6C777E"/>
            </w:tcBorders>
          </w:tcPr>
          <w:p w:rsidR="00261E7F" w:rsidRDefault="00261E7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61E7F">
        <w:trPr>
          <w:trHeight w:val="296"/>
        </w:trPr>
        <w:tc>
          <w:tcPr>
            <w:tcW w:w="3268" w:type="dxa"/>
          </w:tcPr>
          <w:p w:rsidR="00261E7F" w:rsidRDefault="00E871B8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230" w:type="dxa"/>
          </w:tcPr>
          <w:p w:rsidR="00261E7F" w:rsidRDefault="00E871B8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37940770</w:t>
            </w:r>
          </w:p>
        </w:tc>
        <w:tc>
          <w:tcPr>
            <w:tcW w:w="2738" w:type="dxa"/>
          </w:tcPr>
          <w:p w:rsidR="00261E7F" w:rsidRDefault="00E871B8">
            <w:pPr>
              <w:pStyle w:val="TableParagraph"/>
              <w:spacing w:before="31" w:line="240" w:lineRule="auto"/>
              <w:ind w:left="162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5003" w:type="dxa"/>
          </w:tcPr>
          <w:p w:rsidR="00261E7F" w:rsidRDefault="00E871B8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Horáček Vilém</w:t>
            </w:r>
          </w:p>
        </w:tc>
      </w:tr>
      <w:tr w:rsidR="00261E7F">
        <w:trPr>
          <w:trHeight w:val="296"/>
        </w:trPr>
        <w:tc>
          <w:tcPr>
            <w:tcW w:w="3268" w:type="dxa"/>
          </w:tcPr>
          <w:p w:rsidR="00261E7F" w:rsidRDefault="00E871B8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2021+/AIS:</w:t>
            </w:r>
          </w:p>
        </w:tc>
        <w:tc>
          <w:tcPr>
            <w:tcW w:w="4230" w:type="dxa"/>
          </w:tcPr>
          <w:p w:rsidR="00261E7F" w:rsidRDefault="00E871B8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1240700090</w:t>
            </w:r>
          </w:p>
        </w:tc>
        <w:tc>
          <w:tcPr>
            <w:tcW w:w="2738" w:type="dxa"/>
          </w:tcPr>
          <w:p w:rsidR="00261E7F" w:rsidRDefault="00E871B8">
            <w:pPr>
              <w:pStyle w:val="TableParagraph"/>
              <w:spacing w:before="31" w:line="240" w:lineRule="auto"/>
              <w:ind w:left="162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5003" w:type="dxa"/>
          </w:tcPr>
          <w:p w:rsidR="00261E7F" w:rsidRDefault="00E871B8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Barešová Lucie</w:t>
            </w:r>
          </w:p>
        </w:tc>
      </w:tr>
      <w:tr w:rsidR="00261E7F">
        <w:trPr>
          <w:trHeight w:val="296"/>
        </w:trPr>
        <w:tc>
          <w:tcPr>
            <w:tcW w:w="3268" w:type="dxa"/>
          </w:tcPr>
          <w:p w:rsidR="00261E7F" w:rsidRDefault="00E871B8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230" w:type="dxa"/>
          </w:tcPr>
          <w:p w:rsidR="00261E7F" w:rsidRDefault="00E871B8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09.12.2024</w:t>
            </w:r>
          </w:p>
        </w:tc>
        <w:tc>
          <w:tcPr>
            <w:tcW w:w="2738" w:type="dxa"/>
          </w:tcPr>
          <w:p w:rsidR="00261E7F" w:rsidRDefault="00261E7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:rsidR="00261E7F" w:rsidRDefault="00261E7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61E7F">
        <w:trPr>
          <w:trHeight w:val="237"/>
        </w:trPr>
        <w:tc>
          <w:tcPr>
            <w:tcW w:w="3268" w:type="dxa"/>
          </w:tcPr>
          <w:p w:rsidR="00261E7F" w:rsidRDefault="00E871B8">
            <w:pPr>
              <w:pStyle w:val="TableParagraph"/>
              <w:spacing w:before="31" w:line="187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230" w:type="dxa"/>
          </w:tcPr>
          <w:p w:rsidR="00261E7F" w:rsidRDefault="00E871B8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SFZP 304709/2024</w:t>
            </w:r>
          </w:p>
        </w:tc>
        <w:tc>
          <w:tcPr>
            <w:tcW w:w="2738" w:type="dxa"/>
          </w:tcPr>
          <w:p w:rsidR="00261E7F" w:rsidRDefault="00261E7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:rsidR="00261E7F" w:rsidRDefault="00261E7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261E7F" w:rsidRDefault="00261E7F">
      <w:pPr>
        <w:pStyle w:val="Zkladntext"/>
        <w:rPr>
          <w:sz w:val="20"/>
        </w:rPr>
      </w:pPr>
    </w:p>
    <w:p w:rsidR="00261E7F" w:rsidRDefault="00261E7F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261E7F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6 500 000,00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6 337 500,00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15 843,75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178 343,75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6 175 000,00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15 437,50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177 937,50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6 012 500,00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15 031,25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177 531,25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5 850 000,00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14 625,00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177 125,00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5 687 500,00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14 218,75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176 718,75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5 525 000,00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13 812,50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176 312,50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5 362 500,00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13 406,25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175 906,25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5 200 000,00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13 000,00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175 500,00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5 037 500,00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12 593,75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175 093,75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4 875 000,00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12 187,50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174 687,50</w:t>
            </w:r>
          </w:p>
        </w:tc>
      </w:tr>
      <w:tr w:rsidR="00261E7F">
        <w:trPr>
          <w:trHeight w:val="325"/>
        </w:trPr>
        <w:tc>
          <w:tcPr>
            <w:tcW w:w="914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4 712 500,00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11 781,25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174 281,25</w:t>
            </w:r>
          </w:p>
        </w:tc>
      </w:tr>
      <w:tr w:rsidR="00261E7F">
        <w:trPr>
          <w:trHeight w:val="325"/>
        </w:trPr>
        <w:tc>
          <w:tcPr>
            <w:tcW w:w="914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4 550 000,00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11 375,00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173 875,00</w:t>
            </w:r>
          </w:p>
        </w:tc>
      </w:tr>
      <w:tr w:rsidR="00261E7F">
        <w:trPr>
          <w:trHeight w:val="325"/>
        </w:trPr>
        <w:tc>
          <w:tcPr>
            <w:tcW w:w="914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4 387 500,00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10 968,75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173 468,75</w:t>
            </w:r>
          </w:p>
        </w:tc>
      </w:tr>
    </w:tbl>
    <w:p w:rsidR="00261E7F" w:rsidRDefault="00261E7F">
      <w:pPr>
        <w:spacing w:line="202" w:lineRule="exact"/>
        <w:rPr>
          <w:sz w:val="18"/>
        </w:rPr>
        <w:sectPr w:rsidR="00261E7F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261E7F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79" w:line="184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79" w:line="184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79" w:line="184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4 225 000,00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10 562,50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173 062,50</w:t>
            </w:r>
          </w:p>
        </w:tc>
      </w:tr>
      <w:tr w:rsidR="00261E7F">
        <w:trPr>
          <w:trHeight w:val="325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4 062 500,00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10 156,25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172 656,25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3 900 000,00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9 750,00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172 250,00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3 737 500,00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9 343,75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171 843,75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3 575 000,00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8 937,50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171 437,50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3 412 500,00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8 531,25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171 031,25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3 250 000,00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8 125,00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170 625,00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3 087 500,00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7 718,75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170 218,75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2 925 000,00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7 312,50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169 812,50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2 762 500,00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6 906,25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169 406,25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2 600 000,00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6 500,00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169 000,00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2 437 500,00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6 093,75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168 593,75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2 275 000,00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5 687,50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168 187,50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2 112 500,00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5 281,25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167 781,25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1 950 000,00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4 875,00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167 375,00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1 787 500,00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4 468,75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166 968,75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1 625 000,00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4 062,50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166 562,50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1 462 500,00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3 656,25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166 156,25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1 300 000,00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3 250,00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165 750,00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1 137 500,00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2 843,75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165 343,75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975 000,00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2 437,50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164 937,50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812 500,00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2 031,25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164 531,25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650 000,00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1 625,00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164 125,00</w:t>
            </w:r>
          </w:p>
        </w:tc>
      </w:tr>
      <w:tr w:rsidR="00261E7F">
        <w:trPr>
          <w:trHeight w:val="326"/>
        </w:trPr>
        <w:tc>
          <w:tcPr>
            <w:tcW w:w="914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6" w:type="dxa"/>
          </w:tcPr>
          <w:p w:rsidR="00261E7F" w:rsidRDefault="00E871B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487 500,00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261E7F" w:rsidRDefault="00E871B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1 218,75</w:t>
            </w:r>
          </w:p>
        </w:tc>
        <w:tc>
          <w:tcPr>
            <w:tcW w:w="3047" w:type="dxa"/>
          </w:tcPr>
          <w:p w:rsidR="00261E7F" w:rsidRDefault="00E871B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163 718,75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325 000,00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812,50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261E7F" w:rsidRDefault="00E871B8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163 312,50</w:t>
            </w:r>
          </w:p>
        </w:tc>
      </w:tr>
      <w:tr w:rsidR="00261E7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406,25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261E7F" w:rsidRDefault="00E871B8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162 906,25</w:t>
            </w:r>
          </w:p>
        </w:tc>
      </w:tr>
    </w:tbl>
    <w:p w:rsidR="00E871B8" w:rsidRDefault="00E871B8"/>
    <w:sectPr w:rsidR="00E871B8">
      <w:type w:val="continuous"/>
      <w:pgSz w:w="16840" w:h="11900" w:orient="landscape"/>
      <w:pgMar w:top="60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B8" w:rsidRDefault="00E871B8">
      <w:r>
        <w:separator/>
      </w:r>
    </w:p>
  </w:endnote>
  <w:endnote w:type="continuationSeparator" w:id="0">
    <w:p w:rsidR="00E871B8" w:rsidRDefault="00E8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E7F" w:rsidRDefault="009E3D4E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69184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6901180</wp:posOffset>
              </wp:positionV>
              <wp:extent cx="5269230" cy="32766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E7F" w:rsidRDefault="00E871B8">
                          <w:pPr>
                            <w:pStyle w:val="Zkladntext"/>
                            <w:spacing w:line="247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Ministerstvo životního prostředí, Evropská unie, Evropský fond pro regionální rozvoj, Fond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75pt;margin-top:543.4pt;width:414.9pt;height:25.8pt;z-index:-16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" filled="f" stroked="f">
              <v:textbox inset="0,0,0,0">
                <w:txbxContent>
                  <w:p w:rsidR="00261E7F" w:rsidRDefault="00E871B8">
                    <w:pPr>
                      <w:pStyle w:val="Zkladntext"/>
                      <w:spacing w:line="247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Ministerstvo životního prostředí, Evropská unie, Evropský fond pro regionální rozvoj, Fond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  <w:spacing w:val="-34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69696" behindDoc="1" locked="0" layoutInCell="1" allowOverlap="1">
              <wp:simplePos x="0" y="0"/>
              <wp:positionH relativeFrom="page">
                <wp:posOffset>9418955</wp:posOffset>
              </wp:positionH>
              <wp:positionV relativeFrom="page">
                <wp:posOffset>7003415</wp:posOffset>
              </wp:positionV>
              <wp:extent cx="23304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E7F" w:rsidRDefault="00E871B8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3D4E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41.65pt;margin-top:551.45pt;width:18.35pt;height:11pt;z-index:-162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QksQIAAK4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" filled="f" stroked="f">
              <v:textbox inset="0,0,0,0">
                <w:txbxContent>
                  <w:p w:rsidR="00261E7F" w:rsidRDefault="00E871B8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3D4E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0208" behindDoc="1" locked="0" layoutInCell="1" allowOverlap="1">
              <wp:simplePos x="0" y="0"/>
              <wp:positionH relativeFrom="page">
                <wp:posOffset>9336405</wp:posOffset>
              </wp:positionH>
              <wp:positionV relativeFrom="page">
                <wp:posOffset>7246620</wp:posOffset>
              </wp:positionV>
              <wp:extent cx="467995" cy="1143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E7F" w:rsidRDefault="00E871B8">
                          <w:pPr>
                            <w:pStyle w:val="Zkladntext"/>
                            <w:spacing w:line="163" w:lineRule="exact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>09.12.2024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35.15pt;margin-top:570.6pt;width:36.85pt;height:9pt;z-index:-162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Q9sAIAAK4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" filled="f" stroked="f">
              <v:textbox inset="0,0,0,0">
                <w:txbxContent>
                  <w:p w:rsidR="00261E7F" w:rsidRDefault="00E871B8">
                    <w:pPr>
                      <w:pStyle w:val="Zkladntext"/>
                      <w:spacing w:line="163" w:lineRule="exact"/>
                      <w:ind w:left="20"/>
                    </w:pPr>
                    <w:r>
                      <w:rPr>
                        <w:color w:val="6C777E"/>
                      </w:rPr>
                      <w:t>09.12.2024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B8" w:rsidRDefault="00E871B8">
      <w:r>
        <w:separator/>
      </w:r>
    </w:p>
  </w:footnote>
  <w:footnote w:type="continuationSeparator" w:id="0">
    <w:p w:rsidR="00E871B8" w:rsidRDefault="00E8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7F"/>
    <w:rsid w:val="00261E7F"/>
    <w:rsid w:val="009E3D4E"/>
    <w:rsid w:val="00E8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DE0936-C043-4E8C-BC8D-B5537393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9" w:line="20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2025-01-10T12:40:00Z</dcterms:created>
  <dcterms:modified xsi:type="dcterms:W3CDTF">2025-01-10T12:40:00Z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LastSaved">
    <vt:filetime>2025-01-10T00:00:00Z</vt:filetime>
  </property>
</Properties>
</file>