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D1" w:rsidRDefault="0001484C" w:rsidP="00412B4D">
      <w:pPr>
        <w:pStyle w:val="Bodytext20"/>
        <w:shd w:val="clear" w:color="auto" w:fill="auto"/>
        <w:jc w:val="center"/>
      </w:pPr>
      <w:r>
        <w:t xml:space="preserve">DODATEK č. </w:t>
      </w:r>
      <w:r w:rsidR="005B46DF">
        <w:t>1</w:t>
      </w:r>
      <w:r w:rsidR="00C8714F">
        <w:t>1</w:t>
      </w:r>
    </w:p>
    <w:p w:rsidR="009E15D1" w:rsidRDefault="0001484C" w:rsidP="00D1195C">
      <w:pPr>
        <w:pStyle w:val="Bodytext20"/>
        <w:shd w:val="clear" w:color="auto" w:fill="auto"/>
        <w:spacing w:after="440"/>
        <w:ind w:firstLine="580"/>
        <w:jc w:val="both"/>
      </w:pPr>
      <w:r>
        <w:rPr>
          <w:b w:val="0"/>
          <w:bCs w:val="0"/>
        </w:rPr>
        <w:t xml:space="preserve">ke smlouvě o nájmu 7 parkovacích míst - 73 až </w:t>
      </w:r>
      <w:proofErr w:type="gramStart"/>
      <w:r>
        <w:rPr>
          <w:b w:val="0"/>
          <w:bCs w:val="0"/>
        </w:rPr>
        <w:t>79 -1</w:t>
      </w:r>
      <w:proofErr w:type="gramEnd"/>
      <w:r>
        <w:rPr>
          <w:b w:val="0"/>
          <w:bCs w:val="0"/>
        </w:rPr>
        <w:t>. patro parkovacího domu</w:t>
      </w:r>
    </w:p>
    <w:p w:rsidR="009E15D1" w:rsidRDefault="0001484C" w:rsidP="00D1195C">
      <w:pPr>
        <w:pStyle w:val="Bodytext10"/>
        <w:shd w:val="clear" w:color="auto" w:fill="auto"/>
        <w:spacing w:after="260"/>
        <w:jc w:val="both"/>
      </w:pPr>
      <w:r>
        <w:t>Smluvní strany:</w:t>
      </w:r>
    </w:p>
    <w:p w:rsidR="009E15D1" w:rsidRDefault="0001484C" w:rsidP="00D1195C">
      <w:pPr>
        <w:pStyle w:val="Bodytext20"/>
        <w:shd w:val="clear" w:color="auto" w:fill="auto"/>
        <w:jc w:val="both"/>
      </w:pPr>
      <w:r>
        <w:t>Krajsk</w:t>
      </w:r>
      <w:r w:rsidR="001175ED">
        <w:t>á</w:t>
      </w:r>
      <w:r>
        <w:t xml:space="preserve"> nemocnice T. Bati, a. s.</w:t>
      </w:r>
    </w:p>
    <w:p w:rsidR="009E15D1" w:rsidRDefault="0001484C" w:rsidP="00D1195C">
      <w:pPr>
        <w:pStyle w:val="Bodytext10"/>
        <w:shd w:val="clear" w:color="auto" w:fill="auto"/>
        <w:spacing w:after="0"/>
        <w:jc w:val="both"/>
      </w:pPr>
      <w:r>
        <w:t>Havlíčkovo nábřeží 600, 762 75 Zlín</w:t>
      </w:r>
    </w:p>
    <w:p w:rsidR="009E15D1" w:rsidRDefault="0001484C" w:rsidP="00D1195C">
      <w:pPr>
        <w:pStyle w:val="Bodytext10"/>
        <w:shd w:val="clear" w:color="auto" w:fill="auto"/>
        <w:spacing w:after="0"/>
        <w:jc w:val="both"/>
      </w:pPr>
      <w:r>
        <w:t>IČ: 27661989, DIČ:CZ27661989</w:t>
      </w:r>
    </w:p>
    <w:p w:rsidR="00D03B5A" w:rsidRDefault="0001484C" w:rsidP="00BA7B9E">
      <w:pPr>
        <w:pStyle w:val="Bodytext10"/>
        <w:shd w:val="clear" w:color="auto" w:fill="auto"/>
        <w:spacing w:after="0" w:line="240" w:lineRule="auto"/>
        <w:jc w:val="both"/>
      </w:pPr>
      <w:r>
        <w:t>bankovní spojení: ČSOB, č</w:t>
      </w:r>
      <w:r w:rsidR="00D03B5A">
        <w:t>.</w:t>
      </w:r>
      <w:r>
        <w:t xml:space="preserve"> </w:t>
      </w:r>
      <w:proofErr w:type="spellStart"/>
      <w:r>
        <w:t>ú</w:t>
      </w:r>
      <w:r w:rsidR="00D03B5A">
        <w:t>.</w:t>
      </w:r>
      <w:proofErr w:type="spellEnd"/>
      <w:r>
        <w:t xml:space="preserve"> 151203067/0300 </w:t>
      </w:r>
      <w:r w:rsidR="00D1195C">
        <w:t xml:space="preserve">                      </w:t>
      </w:r>
    </w:p>
    <w:p w:rsidR="00BA7B9E" w:rsidRDefault="0001484C" w:rsidP="00BA7B9E">
      <w:pPr>
        <w:pStyle w:val="Bodytext10"/>
        <w:shd w:val="clear" w:color="auto" w:fill="auto"/>
        <w:spacing w:after="0" w:line="240" w:lineRule="auto"/>
        <w:jc w:val="both"/>
      </w:pPr>
      <w:r>
        <w:t>zapsána v obchodním rejstříku u Krajského soudu v Brně oddíl B., vložka 4437</w:t>
      </w:r>
      <w:r w:rsidR="00BA7B9E">
        <w:t>,</w:t>
      </w:r>
      <w:r>
        <w:t xml:space="preserve"> </w:t>
      </w:r>
    </w:p>
    <w:p w:rsidR="00BA7B9E" w:rsidRDefault="00BA7B9E" w:rsidP="00BA7B9E">
      <w:pPr>
        <w:pStyle w:val="Bodytext10"/>
        <w:shd w:val="clear" w:color="auto" w:fill="auto"/>
        <w:spacing w:after="0" w:line="240" w:lineRule="auto"/>
        <w:jc w:val="both"/>
      </w:pPr>
      <w:r>
        <w:t xml:space="preserve">zastupující </w:t>
      </w:r>
      <w:r w:rsidR="0001484C">
        <w:rPr>
          <w:lang w:val="en-US" w:eastAsia="en-US" w:bidi="en-US"/>
        </w:rPr>
        <w:t xml:space="preserve">Ing. </w:t>
      </w:r>
      <w:r w:rsidR="0001484C">
        <w:t xml:space="preserve">Jan Hrdý, předseda představenstva </w:t>
      </w:r>
    </w:p>
    <w:p w:rsidR="00BA7B9E" w:rsidRDefault="0001484C" w:rsidP="00BA7B9E">
      <w:pPr>
        <w:pStyle w:val="Bodytext10"/>
        <w:shd w:val="clear" w:color="auto" w:fill="auto"/>
        <w:spacing w:after="0" w:line="240" w:lineRule="auto"/>
        <w:jc w:val="both"/>
      </w:pPr>
      <w:r>
        <w:t xml:space="preserve">a Ing. Martin Déva, člen představenstva člen představenstva </w:t>
      </w:r>
      <w:r w:rsidR="00D1195C">
        <w:t xml:space="preserve">             </w:t>
      </w:r>
    </w:p>
    <w:p w:rsidR="009E15D1" w:rsidRDefault="0001484C" w:rsidP="00BA7B9E">
      <w:pPr>
        <w:pStyle w:val="Bodytext10"/>
        <w:shd w:val="clear" w:color="auto" w:fill="auto"/>
        <w:spacing w:after="0" w:line="240" w:lineRule="auto"/>
        <w:jc w:val="both"/>
      </w:pPr>
      <w:r>
        <w:t>(dále jen „pronaj</w:t>
      </w:r>
      <w:r w:rsidR="001175ED">
        <w:t>í</w:t>
      </w:r>
      <w:r>
        <w:t>matel'')</w:t>
      </w:r>
    </w:p>
    <w:p w:rsidR="00BA7B9E" w:rsidRDefault="00BA7B9E" w:rsidP="00D1195C">
      <w:pPr>
        <w:pStyle w:val="Bodytext20"/>
        <w:shd w:val="clear" w:color="auto" w:fill="auto"/>
        <w:jc w:val="both"/>
      </w:pPr>
    </w:p>
    <w:p w:rsidR="00BA7B9E" w:rsidRPr="00BA7B9E" w:rsidRDefault="00BA7B9E" w:rsidP="00D1195C">
      <w:pPr>
        <w:pStyle w:val="Bodytext20"/>
        <w:shd w:val="clear" w:color="auto" w:fill="auto"/>
        <w:jc w:val="both"/>
        <w:rPr>
          <w:b w:val="0"/>
        </w:rPr>
      </w:pPr>
      <w:r w:rsidRPr="00BA7B9E">
        <w:rPr>
          <w:b w:val="0"/>
        </w:rPr>
        <w:t>a</w:t>
      </w:r>
    </w:p>
    <w:p w:rsidR="00BA7B9E" w:rsidRDefault="00BA7B9E" w:rsidP="00D1195C">
      <w:pPr>
        <w:pStyle w:val="Bodytext20"/>
        <w:shd w:val="clear" w:color="auto" w:fill="auto"/>
        <w:jc w:val="both"/>
      </w:pPr>
    </w:p>
    <w:p w:rsidR="009E15D1" w:rsidRDefault="0001484C" w:rsidP="00D1195C">
      <w:pPr>
        <w:pStyle w:val="Bodytext20"/>
        <w:shd w:val="clear" w:color="auto" w:fill="auto"/>
        <w:jc w:val="both"/>
      </w:pPr>
      <w:r>
        <w:t>Zdravotní ústav se sídlem v Ostravě</w:t>
      </w:r>
    </w:p>
    <w:p w:rsidR="009E15D1" w:rsidRDefault="0001484C" w:rsidP="00D1195C">
      <w:pPr>
        <w:pStyle w:val="Bodytext10"/>
        <w:shd w:val="clear" w:color="auto" w:fill="auto"/>
        <w:spacing w:after="0" w:line="240" w:lineRule="auto"/>
        <w:jc w:val="both"/>
      </w:pPr>
      <w:r>
        <w:t>Partyzánské náměstí 7</w:t>
      </w:r>
      <w:r w:rsidR="00306155">
        <w:t xml:space="preserve">, </w:t>
      </w:r>
      <w:r>
        <w:t>702 00 Ostrava 2</w:t>
      </w:r>
    </w:p>
    <w:p w:rsidR="00BA7B9E" w:rsidRDefault="0001484C" w:rsidP="00D1195C">
      <w:pPr>
        <w:pStyle w:val="Bodytext10"/>
        <w:shd w:val="clear" w:color="auto" w:fill="auto"/>
        <w:spacing w:after="0" w:line="233" w:lineRule="auto"/>
        <w:jc w:val="both"/>
      </w:pPr>
      <w:r>
        <w:t>IČ:71009396 DIČ:CZ71009396</w:t>
      </w:r>
    </w:p>
    <w:p w:rsidR="00BA7B9E" w:rsidRDefault="00BA7B9E" w:rsidP="00D1195C">
      <w:pPr>
        <w:pStyle w:val="Bodytext10"/>
        <w:shd w:val="clear" w:color="auto" w:fill="auto"/>
        <w:spacing w:after="0" w:line="233" w:lineRule="auto"/>
        <w:jc w:val="both"/>
      </w:pPr>
      <w:r>
        <w:t xml:space="preserve">zastupující Ing. Eduard </w:t>
      </w:r>
      <w:proofErr w:type="spellStart"/>
      <w:r>
        <w:t>Ježo</w:t>
      </w:r>
      <w:proofErr w:type="spellEnd"/>
      <w:r>
        <w:t>, ředitel</w:t>
      </w:r>
    </w:p>
    <w:p w:rsidR="00BA7B9E" w:rsidRDefault="0001484C" w:rsidP="00D1195C">
      <w:pPr>
        <w:pStyle w:val="Bodytext10"/>
        <w:shd w:val="clear" w:color="auto" w:fill="auto"/>
        <w:spacing w:after="320" w:line="240" w:lineRule="auto"/>
        <w:jc w:val="both"/>
      </w:pPr>
      <w:r>
        <w:t xml:space="preserve">(dále jen „nájemce") </w:t>
      </w:r>
    </w:p>
    <w:p w:rsidR="009E15D1" w:rsidRDefault="0001484C" w:rsidP="00D1195C">
      <w:pPr>
        <w:pStyle w:val="Bodytext10"/>
        <w:shd w:val="clear" w:color="auto" w:fill="auto"/>
        <w:spacing w:after="320" w:line="240" w:lineRule="auto"/>
        <w:jc w:val="both"/>
      </w:pPr>
      <w:r>
        <w:t>se dohodly, že nájemní smlouva ze dne 30. 12. 2011 se mění takto:</w:t>
      </w:r>
    </w:p>
    <w:p w:rsidR="009E15D1" w:rsidRPr="00D1195C" w:rsidRDefault="0001484C" w:rsidP="00D1195C">
      <w:pPr>
        <w:pStyle w:val="Bodytext10"/>
        <w:shd w:val="clear" w:color="auto" w:fill="auto"/>
        <w:spacing w:after="120" w:line="240" w:lineRule="auto"/>
        <w:jc w:val="center"/>
        <w:rPr>
          <w:sz w:val="20"/>
          <w:szCs w:val="20"/>
        </w:rPr>
      </w:pPr>
      <w:r w:rsidRPr="00D1195C">
        <w:rPr>
          <w:b/>
          <w:bCs/>
          <w:sz w:val="20"/>
          <w:szCs w:val="20"/>
        </w:rPr>
        <w:t>I.</w:t>
      </w:r>
    </w:p>
    <w:p w:rsidR="009E15D1" w:rsidRPr="00D1195C" w:rsidRDefault="0001484C" w:rsidP="00D1195C">
      <w:pPr>
        <w:pStyle w:val="Bodytext10"/>
        <w:shd w:val="clear" w:color="auto" w:fill="auto"/>
        <w:spacing w:after="740" w:line="240" w:lineRule="auto"/>
        <w:jc w:val="both"/>
      </w:pPr>
      <w:r w:rsidRPr="00D1195C">
        <w:t>ČI. V se mění tak, že platnost smlouvy se prodlužuje do 31.12. 202</w:t>
      </w:r>
      <w:r w:rsidR="00C8714F">
        <w:t>5</w:t>
      </w:r>
      <w:r w:rsidRPr="00D1195C">
        <w:t>.</w:t>
      </w:r>
    </w:p>
    <w:p w:rsidR="009E15D1" w:rsidRPr="00D1195C" w:rsidRDefault="0001484C" w:rsidP="00D1195C">
      <w:pPr>
        <w:pStyle w:val="Bodytext30"/>
        <w:shd w:val="clear" w:color="auto" w:fill="auto"/>
        <w:spacing w:after="120"/>
        <w:rPr>
          <w:b/>
          <w:sz w:val="18"/>
          <w:szCs w:val="18"/>
        </w:rPr>
      </w:pPr>
      <w:r w:rsidRPr="00D1195C">
        <w:rPr>
          <w:b/>
          <w:sz w:val="18"/>
          <w:szCs w:val="18"/>
        </w:rPr>
        <w:t>II.</w:t>
      </w:r>
    </w:p>
    <w:p w:rsidR="009E15D1" w:rsidRPr="00D1195C" w:rsidRDefault="0001484C" w:rsidP="00BA7B9E">
      <w:pPr>
        <w:pStyle w:val="Bodytext10"/>
        <w:shd w:val="clear" w:color="auto" w:fill="auto"/>
        <w:spacing w:after="0" w:line="240" w:lineRule="auto"/>
        <w:jc w:val="both"/>
      </w:pPr>
      <w:r w:rsidRPr="00D1195C">
        <w:t xml:space="preserve">Ostatní ustanovení smlouvy se nemění a zůstávají v platnosti beze změn. Dodatek č. </w:t>
      </w:r>
      <w:r w:rsidR="005B46DF">
        <w:t>1</w:t>
      </w:r>
      <w:r w:rsidR="00C8714F">
        <w:t>1</w:t>
      </w:r>
      <w:r w:rsidRPr="00D1195C">
        <w:t xml:space="preserve"> nabývá platnosti</w:t>
      </w:r>
      <w:r w:rsidR="00D1195C" w:rsidRPr="00D1195C">
        <w:t xml:space="preserve">  </w:t>
      </w:r>
      <w:r w:rsidRPr="00D1195C">
        <w:t xml:space="preserve"> </w:t>
      </w:r>
      <w:r w:rsidR="00D1195C" w:rsidRPr="00D1195C">
        <w:t xml:space="preserve">       </w:t>
      </w:r>
      <w:r w:rsidRPr="00D1195C">
        <w:t>dne 1.1. 202</w:t>
      </w:r>
      <w:r w:rsidR="00C8714F">
        <w:t>5</w:t>
      </w:r>
      <w:r w:rsidRPr="00D1195C">
        <w:t xml:space="preserve"> a je nedílnou součástí smlouvy.</w:t>
      </w:r>
    </w:p>
    <w:p w:rsidR="00BA7B9E" w:rsidRDefault="00BA7B9E" w:rsidP="00D1195C">
      <w:pPr>
        <w:pStyle w:val="Bodytext10"/>
        <w:shd w:val="clear" w:color="auto" w:fill="auto"/>
        <w:spacing w:after="60" w:line="386" w:lineRule="auto"/>
        <w:jc w:val="both"/>
      </w:pPr>
    </w:p>
    <w:p w:rsidR="009E15D1" w:rsidRPr="00D1195C" w:rsidRDefault="0001484C" w:rsidP="00BA7B9E">
      <w:pPr>
        <w:pStyle w:val="Bodytext10"/>
        <w:shd w:val="clear" w:color="auto" w:fill="auto"/>
        <w:spacing w:after="0" w:line="240" w:lineRule="auto"/>
        <w:jc w:val="both"/>
      </w:pPr>
      <w:r w:rsidRPr="00D1195C">
        <w:t xml:space="preserve">Účinnosti dodatek č. </w:t>
      </w:r>
      <w:r w:rsidR="005B46DF">
        <w:t>1</w:t>
      </w:r>
      <w:r w:rsidR="00C8714F">
        <w:t>1</w:t>
      </w:r>
      <w:r w:rsidRPr="00D1195C">
        <w:t xml:space="preserve"> nabývá dnem uveřejnění v registru smluv. S tímto uveřejněním dodatku obě smluvní strany souhlasí a zajistí jej pronajímatel. Smluvní strany se dohodly, že jsou účinky dodatku č. </w:t>
      </w:r>
      <w:r w:rsidR="005B46DF">
        <w:t>1</w:t>
      </w:r>
      <w:r w:rsidR="00C8714F">
        <w:t>1</w:t>
      </w:r>
      <w:r w:rsidRPr="00D1195C">
        <w:t xml:space="preserve"> vázány</w:t>
      </w:r>
      <w:r w:rsidR="00BA7B9E">
        <w:t xml:space="preserve"> </w:t>
      </w:r>
      <w:r w:rsidRPr="00D1195C">
        <w:t>od</w:t>
      </w:r>
      <w:r w:rsidR="00BA7B9E">
        <w:t> </w:t>
      </w:r>
      <w:r w:rsidRPr="00D1195C">
        <w:t>1.</w:t>
      </w:r>
      <w:r w:rsidR="00BA7B9E">
        <w:t> </w:t>
      </w:r>
      <w:r w:rsidRPr="00D1195C">
        <w:t>1.202</w:t>
      </w:r>
      <w:r w:rsidR="00C8714F">
        <w:t>5</w:t>
      </w:r>
      <w:r w:rsidRPr="00D1195C">
        <w:t>.</w:t>
      </w:r>
    </w:p>
    <w:p w:rsidR="00BA7B9E" w:rsidRDefault="00BA7B9E" w:rsidP="00D1195C">
      <w:pPr>
        <w:pStyle w:val="Bodytext10"/>
        <w:shd w:val="clear" w:color="auto" w:fill="auto"/>
        <w:spacing w:after="60" w:line="283" w:lineRule="auto"/>
        <w:jc w:val="both"/>
      </w:pPr>
    </w:p>
    <w:p w:rsidR="00D1195C" w:rsidRPr="00D1195C" w:rsidRDefault="0001484C" w:rsidP="00BA7B9E">
      <w:pPr>
        <w:pStyle w:val="Bodytext10"/>
        <w:shd w:val="clear" w:color="auto" w:fill="auto"/>
        <w:spacing w:after="0" w:line="240" w:lineRule="auto"/>
        <w:jc w:val="both"/>
      </w:pPr>
      <w:r w:rsidRPr="00D1195C">
        <w:t xml:space="preserve">Smluvní strany prohlašují, že se podrobné seznámily s textem dodatku č. </w:t>
      </w:r>
      <w:r w:rsidR="005B46DF">
        <w:t>1</w:t>
      </w:r>
      <w:r w:rsidR="00C8714F">
        <w:t>1</w:t>
      </w:r>
      <w:r w:rsidRPr="00D1195C">
        <w:t xml:space="preserve">, jeho obsahu rozumí a souhlasí </w:t>
      </w:r>
    </w:p>
    <w:p w:rsidR="009E15D1" w:rsidRDefault="0001484C" w:rsidP="00BA7B9E">
      <w:pPr>
        <w:pStyle w:val="Bodytext10"/>
        <w:shd w:val="clear" w:color="auto" w:fill="auto"/>
        <w:spacing w:after="0" w:line="240" w:lineRule="auto"/>
        <w:jc w:val="both"/>
      </w:pPr>
      <w:r w:rsidRPr="00D1195C">
        <w:t>s ním.</w:t>
      </w:r>
    </w:p>
    <w:p w:rsidR="00BA7B9E" w:rsidRPr="00D1195C" w:rsidRDefault="00BA7B9E" w:rsidP="00BA7B9E">
      <w:pPr>
        <w:pStyle w:val="Bodytext10"/>
        <w:shd w:val="clear" w:color="auto" w:fill="auto"/>
        <w:spacing w:after="0" w:line="240" w:lineRule="auto"/>
        <w:jc w:val="both"/>
      </w:pPr>
    </w:p>
    <w:p w:rsidR="009E15D1" w:rsidRPr="00D1195C" w:rsidRDefault="0001484C" w:rsidP="00D1195C">
      <w:pPr>
        <w:pStyle w:val="Bodytext10"/>
        <w:shd w:val="clear" w:color="auto" w:fill="auto"/>
        <w:spacing w:after="0" w:line="283" w:lineRule="auto"/>
        <w:jc w:val="both"/>
        <w:sectPr w:rsidR="009E15D1" w:rsidRPr="00D1195C">
          <w:pgSz w:w="11900" w:h="16840"/>
          <w:pgMar w:top="1775" w:right="1845" w:bottom="696" w:left="1361" w:header="1347" w:footer="268" w:gutter="0"/>
          <w:pgNumType w:start="1"/>
          <w:cols w:space="720"/>
          <w:noEndnote/>
          <w:docGrid w:linePitch="360"/>
        </w:sectPr>
      </w:pPr>
      <w:r w:rsidRPr="00D1195C">
        <w:t xml:space="preserve">Dodatek č. </w:t>
      </w:r>
      <w:r w:rsidR="005B46DF">
        <w:t>1</w:t>
      </w:r>
      <w:r w:rsidR="00C8714F">
        <w:t>1</w:t>
      </w:r>
      <w:r w:rsidRPr="00D1195C">
        <w:t xml:space="preserve"> byl sepsán ve dvou stejnopisech, z nichž každá smluvní strana obdrží po jednom.</w:t>
      </w:r>
    </w:p>
    <w:p w:rsidR="009E15D1" w:rsidRPr="00D1195C" w:rsidRDefault="009E15D1" w:rsidP="00D1195C">
      <w:pPr>
        <w:spacing w:before="39" w:after="39" w:line="240" w:lineRule="exact"/>
        <w:jc w:val="both"/>
        <w:rPr>
          <w:sz w:val="18"/>
          <w:szCs w:val="18"/>
        </w:rPr>
      </w:pPr>
    </w:p>
    <w:p w:rsidR="009E15D1" w:rsidRPr="00D1195C" w:rsidRDefault="009E15D1" w:rsidP="00D1195C">
      <w:pPr>
        <w:spacing w:line="1" w:lineRule="exact"/>
        <w:jc w:val="both"/>
        <w:rPr>
          <w:sz w:val="18"/>
          <w:szCs w:val="18"/>
        </w:rPr>
        <w:sectPr w:rsidR="009E15D1" w:rsidRPr="00D1195C">
          <w:type w:val="continuous"/>
          <w:pgSz w:w="11900" w:h="16840"/>
          <w:pgMar w:top="1775" w:right="0" w:bottom="696" w:left="0" w:header="0" w:footer="3" w:gutter="0"/>
          <w:cols w:space="720"/>
          <w:noEndnote/>
          <w:docGrid w:linePitch="360"/>
        </w:sectPr>
      </w:pPr>
    </w:p>
    <w:p w:rsidR="009E15D1" w:rsidRPr="001175ED" w:rsidRDefault="0001484C" w:rsidP="00D1195C">
      <w:pPr>
        <w:pStyle w:val="Bodytext10"/>
        <w:framePr w:w="2323" w:h="346" w:wrap="none" w:vAnchor="text" w:hAnchor="page" w:x="6090" w:y="21"/>
        <w:shd w:val="clear" w:color="auto" w:fill="auto"/>
        <w:tabs>
          <w:tab w:val="left" w:pos="1565"/>
        </w:tabs>
        <w:spacing w:after="0" w:line="240" w:lineRule="auto"/>
        <w:jc w:val="both"/>
      </w:pPr>
      <w:r w:rsidRPr="001175ED">
        <w:rPr>
          <w:iCs/>
        </w:rPr>
        <w:t>V</w:t>
      </w:r>
      <w:r w:rsidRPr="001175ED">
        <w:t xml:space="preserve"> Ostravě</w:t>
      </w:r>
      <w:r w:rsidR="001175ED">
        <w:t>, dne</w:t>
      </w:r>
    </w:p>
    <w:p w:rsidR="009E15D1" w:rsidRPr="00D1195C" w:rsidRDefault="0001484C" w:rsidP="001F063F">
      <w:pPr>
        <w:pStyle w:val="Picturecaption10"/>
        <w:framePr w:w="3091" w:h="691" w:wrap="none" w:vAnchor="text" w:hAnchor="page" w:x="1348" w:y="137"/>
        <w:shd w:val="clear" w:color="auto" w:fill="auto"/>
        <w:jc w:val="both"/>
      </w:pPr>
      <w:r w:rsidRPr="00D1195C">
        <w:t>Ve Zlíně</w:t>
      </w:r>
      <w:r w:rsidR="001175ED">
        <w:t>,</w:t>
      </w:r>
      <w:r w:rsidRPr="00D1195C">
        <w:t xml:space="preserve"> dne</w:t>
      </w:r>
      <w:r w:rsidR="001F063F">
        <w:t xml:space="preserve"> 30. 12. 2024</w:t>
      </w:r>
      <w:bookmarkStart w:id="0" w:name="_GoBack"/>
      <w:bookmarkEnd w:id="0"/>
    </w:p>
    <w:p w:rsidR="00C8714F" w:rsidRDefault="00C8714F" w:rsidP="00D1195C">
      <w:pPr>
        <w:pStyle w:val="Picturecaption10"/>
        <w:framePr w:w="3301" w:h="976" w:wrap="none" w:vAnchor="text" w:hAnchor="page" w:x="1343" w:y="1660"/>
        <w:shd w:val="clear" w:color="auto" w:fill="auto"/>
        <w:jc w:val="both"/>
      </w:pPr>
    </w:p>
    <w:p w:rsidR="00C8714F" w:rsidRDefault="00C8714F" w:rsidP="00D1195C">
      <w:pPr>
        <w:pStyle w:val="Picturecaption10"/>
        <w:framePr w:w="3301" w:h="976" w:wrap="none" w:vAnchor="text" w:hAnchor="page" w:x="1343" w:y="1660"/>
        <w:shd w:val="clear" w:color="auto" w:fill="auto"/>
        <w:jc w:val="both"/>
      </w:pPr>
    </w:p>
    <w:p w:rsidR="00D1195C" w:rsidRDefault="00D1195C" w:rsidP="00D1195C">
      <w:pPr>
        <w:pStyle w:val="Picturecaption10"/>
        <w:framePr w:w="3301" w:h="976" w:wrap="none" w:vAnchor="text" w:hAnchor="page" w:x="1343" w:y="1660"/>
        <w:shd w:val="clear" w:color="auto" w:fill="auto"/>
        <w:jc w:val="both"/>
      </w:pPr>
      <w:r w:rsidRPr="00D1195C">
        <w:t>Ing. Jan Hrdý, předseda představenstva</w:t>
      </w:r>
    </w:p>
    <w:p w:rsidR="001175ED" w:rsidRDefault="001175ED" w:rsidP="00D1195C">
      <w:pPr>
        <w:pStyle w:val="Picturecaption10"/>
        <w:framePr w:w="3301" w:h="976" w:wrap="none" w:vAnchor="text" w:hAnchor="page" w:x="1343" w:y="1660"/>
        <w:shd w:val="clear" w:color="auto" w:fill="auto"/>
        <w:jc w:val="both"/>
      </w:pPr>
    </w:p>
    <w:p w:rsidR="009E15D1" w:rsidRPr="00D1195C" w:rsidRDefault="0001484C" w:rsidP="00D1195C">
      <w:pPr>
        <w:pStyle w:val="Picturecaption10"/>
        <w:framePr w:w="3301" w:h="976" w:wrap="none" w:vAnchor="text" w:hAnchor="page" w:x="1343" w:y="1660"/>
        <w:shd w:val="clear" w:color="auto" w:fill="auto"/>
        <w:jc w:val="both"/>
      </w:pPr>
      <w:r w:rsidRPr="00D1195C">
        <w:t>Ing. Martin Déva, člen představenstva</w:t>
      </w:r>
    </w:p>
    <w:p w:rsidR="001175ED" w:rsidRDefault="001175ED" w:rsidP="00D1195C">
      <w:pPr>
        <w:pStyle w:val="Picturecaption10"/>
        <w:framePr w:w="2021" w:h="254" w:wrap="none" w:vAnchor="text" w:hAnchor="page" w:x="6114" w:y="865"/>
        <w:shd w:val="clear" w:color="auto" w:fill="auto"/>
        <w:jc w:val="both"/>
      </w:pPr>
    </w:p>
    <w:p w:rsidR="001175ED" w:rsidRDefault="001175ED" w:rsidP="00D1195C">
      <w:pPr>
        <w:pStyle w:val="Picturecaption10"/>
        <w:framePr w:w="2021" w:h="254" w:wrap="none" w:vAnchor="text" w:hAnchor="page" w:x="6114" w:y="865"/>
        <w:shd w:val="clear" w:color="auto" w:fill="auto"/>
        <w:jc w:val="both"/>
      </w:pPr>
    </w:p>
    <w:p w:rsidR="001175ED" w:rsidRDefault="001175ED" w:rsidP="00D1195C">
      <w:pPr>
        <w:pStyle w:val="Picturecaption10"/>
        <w:framePr w:w="2021" w:h="254" w:wrap="none" w:vAnchor="text" w:hAnchor="page" w:x="6114" w:y="865"/>
        <w:shd w:val="clear" w:color="auto" w:fill="auto"/>
        <w:jc w:val="both"/>
      </w:pPr>
    </w:p>
    <w:p w:rsidR="009E15D1" w:rsidRPr="00D1195C" w:rsidRDefault="001175ED" w:rsidP="00D1195C">
      <w:pPr>
        <w:pStyle w:val="Picturecaption10"/>
        <w:framePr w:w="2021" w:h="254" w:wrap="none" w:vAnchor="text" w:hAnchor="page" w:x="6114" w:y="865"/>
        <w:shd w:val="clear" w:color="auto" w:fill="auto"/>
        <w:jc w:val="both"/>
      </w:pPr>
      <w:r>
        <w:t>I</w:t>
      </w:r>
      <w:r w:rsidR="0001484C" w:rsidRPr="00D1195C">
        <w:t xml:space="preserve">ng. Eduard </w:t>
      </w:r>
      <w:proofErr w:type="spellStart"/>
      <w:r w:rsidR="0001484C" w:rsidRPr="00D1195C">
        <w:t>Ježo</w:t>
      </w:r>
      <w:proofErr w:type="spellEnd"/>
      <w:r w:rsidR="0001484C" w:rsidRPr="00D1195C">
        <w:t>, ředitel</w:t>
      </w:r>
    </w:p>
    <w:p w:rsidR="009E15D1" w:rsidRPr="00D1195C" w:rsidRDefault="009E15D1" w:rsidP="00D1195C">
      <w:pPr>
        <w:spacing w:line="360" w:lineRule="exact"/>
        <w:jc w:val="both"/>
        <w:rPr>
          <w:sz w:val="18"/>
          <w:szCs w:val="18"/>
        </w:rPr>
      </w:pPr>
    </w:p>
    <w:p w:rsidR="009E15D1" w:rsidRDefault="009E15D1" w:rsidP="00D1195C">
      <w:pPr>
        <w:spacing w:line="1" w:lineRule="exact"/>
        <w:jc w:val="both"/>
      </w:pPr>
    </w:p>
    <w:p w:rsidR="001175ED" w:rsidRDefault="001175ED" w:rsidP="00D1195C">
      <w:pPr>
        <w:spacing w:line="1" w:lineRule="exact"/>
        <w:jc w:val="both"/>
      </w:pPr>
    </w:p>
    <w:p w:rsidR="001175ED" w:rsidRDefault="001175ED" w:rsidP="00D1195C">
      <w:pPr>
        <w:spacing w:line="1" w:lineRule="exact"/>
        <w:jc w:val="both"/>
      </w:pPr>
    </w:p>
    <w:sectPr w:rsidR="001175ED">
      <w:type w:val="continuous"/>
      <w:pgSz w:w="11900" w:h="16840"/>
      <w:pgMar w:top="1775" w:right="6031" w:bottom="696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0B6" w:rsidRDefault="009300B6">
      <w:r>
        <w:separator/>
      </w:r>
    </w:p>
  </w:endnote>
  <w:endnote w:type="continuationSeparator" w:id="0">
    <w:p w:rsidR="009300B6" w:rsidRDefault="0093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0B6" w:rsidRDefault="009300B6"/>
  </w:footnote>
  <w:footnote w:type="continuationSeparator" w:id="0">
    <w:p w:rsidR="009300B6" w:rsidRDefault="009300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D1"/>
    <w:rsid w:val="0001484C"/>
    <w:rsid w:val="001175ED"/>
    <w:rsid w:val="001F063F"/>
    <w:rsid w:val="00306155"/>
    <w:rsid w:val="00412B4D"/>
    <w:rsid w:val="00491BA1"/>
    <w:rsid w:val="005B46DF"/>
    <w:rsid w:val="00696827"/>
    <w:rsid w:val="009300B6"/>
    <w:rsid w:val="00983267"/>
    <w:rsid w:val="009E15D1"/>
    <w:rsid w:val="00A41322"/>
    <w:rsid w:val="00AB0640"/>
    <w:rsid w:val="00B7566E"/>
    <w:rsid w:val="00BA7B9E"/>
    <w:rsid w:val="00C8714F"/>
    <w:rsid w:val="00D03B5A"/>
    <w:rsid w:val="00D1195C"/>
    <w:rsid w:val="00D4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59EE"/>
  <w15:docId w15:val="{EBAF5030-0163-4B95-8147-BF843929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after="30" w:line="262" w:lineRule="auto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2025-01-10T12:49:00Z</dcterms:created>
  <dcterms:modified xsi:type="dcterms:W3CDTF">2025-01-10T12:49:00Z</dcterms:modified>
</cp:coreProperties>
</file>