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12948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43937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49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1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-5836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-5836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2024-SMB-728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474" w:header="708" w:footer="708" w:gutter="0"/>
          <w:cols w:num="3" w:space="0" w:equalWidth="0">
            <w:col w:w="2107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149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474" w:header="708" w:footer="708" w:gutter="0"/>
          <w:cols w:num="4" w:space="0" w:equalWidth="0">
            <w:col w:w="797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28855868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39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21"/>
        </w:tabs>
        <w:spacing w:before="29" w:after="0" w:line="194" w:lineRule="exact"/>
        <w:ind w:left="607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70978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5667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Jamas -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9"/>
                            <w:sz w:val="20"/>
                            <w:szCs w:val="20"/>
                          </w:rPr>
                          <w:t>T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eplo domova,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474" w:header="708" w:footer="708" w:gutter="0"/>
          <w:cols w:num="3" w:space="0" w:equalWidth="0">
            <w:col w:w="4743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CZ28855868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20"/>
        </w:tabs>
        <w:spacing w:before="102" w:after="0" w:line="148" w:lineRule="exact"/>
        <w:ind w:left="149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149" w:right="0" w:firstLine="0"/>
      </w:pPr>
      <w:r>
        <w:drawing>
          <wp:anchor simplePos="0" relativeHeight="251658590" behindDoc="0" locked="0" layoutInCell="1" allowOverlap="1">
            <wp:simplePos x="0" y="0"/>
            <wp:positionH relativeFrom="page">
              <wp:posOffset>1477002</wp:posOffset>
            </wp:positionH>
            <wp:positionV relativeFrom="line">
              <wp:posOffset>18986</wp:posOffset>
            </wp:positionV>
            <wp:extent cx="1028923" cy="9957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8923" cy="99576"/>
                    </a:xfrm>
                    <a:custGeom>
                      <a:rect l="l" t="t" r="r" b="b"/>
                      <a:pathLst>
                        <a:path w="1028923" h="99576">
                          <a:moveTo>
                            <a:pt x="0" y="99576"/>
                          </a:moveTo>
                          <a:lnTo>
                            <a:pt x="1028923" y="99576"/>
                          </a:lnTo>
                          <a:lnTo>
                            <a:pt x="10289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957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234" w:right="-4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5"/>
        </w:tabs>
        <w:spacing w:before="0" w:after="0" w:line="256" w:lineRule="exact"/>
        <w:ind w:left="149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149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08"/>
        </w:tabs>
        <w:spacing w:before="80" w:after="0" w:line="184" w:lineRule="exact"/>
        <w:ind w:left="69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1528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Bavlná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ská 360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513 01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SEMI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474" w:header="708" w:footer="708" w:gutter="0"/>
          <w:cols w:num="2" w:space="0" w:equalWidth="0">
            <w:col w:w="4246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12.12.2024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149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12.12.2024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474" w:header="708" w:footer="708" w:gutter="0"/>
          <w:cols w:num="3" w:space="0" w:equalWidth="0">
            <w:col w:w="1359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3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474" w:header="708" w:footer="708" w:gutter="0"/>
          <w:cols w:num="3" w:space="0" w:equalWidth="0">
            <w:col w:w="2043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3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474" w:header="708" w:footer="708" w:gutter="0"/>
          <w:cols w:num="2" w:space="0" w:equalWidth="0">
            <w:col w:w="2813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2"/>
          <w:tab w:val="left" w:pos="2316"/>
          <w:tab w:val="left" w:pos="6903"/>
          <w:tab w:val="left" w:pos="8919"/>
          <w:tab w:val="left" w:pos="10251"/>
        </w:tabs>
        <w:spacing w:before="197" w:after="0" w:line="166" w:lineRule="exact"/>
        <w:ind w:left="20" w:right="333" w:firstLine="0"/>
        <w:jc w:val="right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96"/>
        </w:tabs>
        <w:spacing w:before="120" w:after="0" w:line="148" w:lineRule="exact"/>
        <w:ind w:left="342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73953</wp:posOffset>
            </wp:positionV>
            <wp:extent cx="5255483" cy="2109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3953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Rekonstrukce hlavního vým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níku – Nemocnice Semily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4736589</wp:posOffset>
            </wp:positionH>
            <wp:positionV relativeFrom="line">
              <wp:posOffset>73953</wp:posOffset>
            </wp:positionV>
            <wp:extent cx="594712" cy="966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712" cy="96696"/>
                    </a:xfrm>
                    <a:custGeom>
                      <a:rect l="l" t="t" r="r" b="b"/>
                      <a:pathLst>
                        <a:path w="594712" h="96696">
                          <a:moveTo>
                            <a:pt x="0" y="96696"/>
                          </a:moveTo>
                          <a:lnTo>
                            <a:pt x="594712" y="96696"/>
                          </a:lnTo>
                          <a:lnTo>
                            <a:pt x="59471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91"/>
        </w:tabs>
        <w:spacing w:before="120" w:after="0" w:line="148" w:lineRule="exact"/>
        <w:ind w:left="57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Dle projektu: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91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Rekonstrukce hlavního 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níku –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91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D.1 - SO.01 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eplovodní 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ník -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ást UT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91" w:right="0" w:firstLine="0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-4203</wp:posOffset>
            </wp:positionV>
            <wp:extent cx="45720" cy="32055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2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-4203</wp:posOffset>
            </wp:positionV>
            <wp:extent cx="51307" cy="32055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2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EL-projekt Jilemnice s.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.o., Zv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davá uli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p. 50, 514 01 Jilemnice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25" w:lineRule="exact"/>
        <w:ind w:left="1392" w:right="4584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144046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144046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Dle vaší cenové nabídky ze dne 09.12.2024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-2933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-2933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POLOŽKOVÝ ROZPO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92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225" w:lineRule="exact"/>
        <w:ind w:left="1392" w:right="4584" w:firstLine="0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21198</wp:posOffset>
            </wp:positionV>
            <wp:extent cx="43688" cy="16713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21198</wp:posOffset>
            </wp:positionV>
            <wp:extent cx="43688" cy="167131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Rekonstrukce hlavního 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níku – Nemocnice Semily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>
        <w:br w:type="textWrapping" w:clear="all"/>
      </w:r>
      <w:r>
        <w:drawing>
          <wp:anchor simplePos="0" relativeHeight="2516584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-5341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-5341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…..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92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D.1 - SO.01 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eplovodní 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ník -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ást UT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92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20" w:lineRule="exact"/>
        <w:ind w:left="1392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20695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20695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51" w:lineRule="exact"/>
        <w:ind w:left="1392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20695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20695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8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3332-23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92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223" w:lineRule="exact"/>
        <w:ind w:left="1392" w:right="4584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21198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21198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Místo :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Nemocnice Semil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.p. 421, Semily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>
        <w:br w:type="textWrapping" w:clear="all"/>
      </w:r>
      <w:r>
        <w:drawing>
          <wp:anchor simplePos="0" relativeHeight="2516584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-5340</wp:posOffset>
            </wp:positionV>
            <wp:extent cx="43688" cy="167131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-5340</wp:posOffset>
            </wp:positionV>
            <wp:extent cx="43688" cy="16713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Investor :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MMN, a.s., Metyšova 465, 514 01 Jilemnice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92" w:right="0" w:firstLine="0"/>
      </w:pPr>
      <w:r>
        <w:drawing>
          <wp:anchor simplePos="0" relativeHeight="2516584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223" w:lineRule="exact"/>
        <w:ind w:left="1392" w:right="4584" w:firstLine="0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12308</wp:posOffset>
            </wp:positionV>
            <wp:extent cx="43688" cy="16713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12308</wp:posOffset>
            </wp:positionV>
            <wp:extent cx="43688" cy="167131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Zpracovatel :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EL-projekt Jilemnice s.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.o., Zv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davá uli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p. 50, 514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-5341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-5341</wp:posOffset>
            </wp:positionV>
            <wp:extent cx="43688" cy="167132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 Jilemnice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92" w:right="0" w:firstLine="0"/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52" w:lineRule="exact"/>
        <w:ind w:left="1392" w:right="0" w:firstLine="0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21197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21197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Datum :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 24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74"/>
        </w:tabs>
        <w:spacing w:before="60" w:after="0" w:line="151" w:lineRule="exact"/>
        <w:ind w:left="1392" w:right="0" w:firstLine="0"/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-4704</wp:posOffset>
            </wp:positionV>
            <wp:extent cx="45720" cy="599444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599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-4704</wp:posOffset>
            </wp:positionV>
            <wp:extent cx="51307" cy="599444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599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1789453</wp:posOffset>
            </wp:positionH>
            <wp:positionV relativeFrom="line">
              <wp:posOffset>38100</wp:posOffset>
            </wp:positionV>
            <wp:extent cx="1075456" cy="118322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5456" cy="118322"/>
                    </a:xfrm>
                    <a:custGeom>
                      <a:rect l="l" t="t" r="r" b="b"/>
                      <a:pathLst>
                        <a:path w="1075456" h="118322">
                          <a:moveTo>
                            <a:pt x="0" y="118322"/>
                          </a:moveTo>
                          <a:lnTo>
                            <a:pt x="1075456" y="118322"/>
                          </a:lnTo>
                          <a:lnTo>
                            <a:pt x="10754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832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ypracoval :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4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155414</wp:posOffset>
            </wp:positionV>
            <wp:extent cx="616883" cy="9445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6883" cy="94450"/>
                    </a:xfrm>
                    <a:custGeom>
                      <a:rect l="l" t="t" r="r" b="b"/>
                      <a:pathLst>
                        <a:path w="616883" h="94450">
                          <a:moveTo>
                            <a:pt x="0" y="94450"/>
                          </a:moveTo>
                          <a:lnTo>
                            <a:pt x="616883" y="94450"/>
                          </a:lnTo>
                          <a:lnTo>
                            <a:pt x="61688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92" w:right="6865" w:firstLine="0"/>
      </w:pPr>
      <w:r>
        <w:drawing>
          <wp:anchor simplePos="0" relativeHeight="2516585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-13727</wp:posOffset>
            </wp:positionV>
            <wp:extent cx="43688" cy="167131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-13727</wp:posOffset>
            </wp:positionV>
            <wp:extent cx="43688" cy="167131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technické odd.pro pracovišt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 Semily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5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 MMN.a.s.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9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3.kv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 Semily 513 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-139578</wp:posOffset>
            </wp:positionV>
            <wp:extent cx="45720" cy="739653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739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-139578</wp:posOffset>
            </wp:positionV>
            <wp:extent cx="51307" cy="739653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739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46702</wp:posOffset>
            </wp:positionV>
            <wp:extent cx="960470" cy="94450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0470" cy="94450"/>
                    </a:xfrm>
                    <a:custGeom>
                      <a:rect l="l" t="t" r="r" b="b"/>
                      <a:pathLst>
                        <a:path w="960470" h="94450">
                          <a:moveTo>
                            <a:pt x="0" y="94450"/>
                          </a:moveTo>
                          <a:lnTo>
                            <a:pt x="960470" y="94450"/>
                          </a:lnTo>
                          <a:lnTo>
                            <a:pt x="9604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7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13172</wp:posOffset>
            </wp:positionV>
            <wp:extent cx="1083914" cy="9445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3914" cy="94450"/>
                    </a:xfrm>
                    <a:custGeom>
                      <a:rect l="l" t="t" r="r" b="b"/>
                      <a:pathLst>
                        <a:path w="1083914" h="94450">
                          <a:moveTo>
                            <a:pt x="0" y="94450"/>
                          </a:moveTo>
                          <a:lnTo>
                            <a:pt x="1083914" y="94450"/>
                          </a:lnTo>
                          <a:lnTo>
                            <a:pt x="10839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154904</wp:posOffset>
            </wp:positionV>
            <wp:extent cx="1413479" cy="94450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13479" cy="94450"/>
                    </a:xfrm>
                    <a:custGeom>
                      <a:rect l="l" t="t" r="r" b="b"/>
                      <a:pathLst>
                        <a:path w="1413479" h="94450">
                          <a:moveTo>
                            <a:pt x="0" y="94450"/>
                          </a:moveTo>
                          <a:lnTo>
                            <a:pt x="1413479" y="94450"/>
                          </a:lnTo>
                          <a:lnTo>
                            <a:pt x="14134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43304</wp:posOffset>
            </wp:positionV>
            <wp:extent cx="43688" cy="167132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43304</wp:posOffset>
            </wp:positionV>
            <wp:extent cx="43688" cy="167132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9776</wp:posOffset>
            </wp:positionV>
            <wp:extent cx="43688" cy="167131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9776</wp:posOffset>
            </wp:positionV>
            <wp:extent cx="43688" cy="167131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247904</wp:posOffset>
            </wp:positionH>
            <wp:positionV relativeFrom="paragraph">
              <wp:posOffset>168272</wp:posOffset>
            </wp:positionV>
            <wp:extent cx="6977887" cy="31495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173352</wp:posOffset>
            </wp:positionV>
            <wp:extent cx="6943343" cy="180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793"/>
          <w:tab w:val="left" w:pos="9723"/>
        </w:tabs>
        <w:spacing w:before="0" w:after="0" w:line="167" w:lineRule="exact"/>
        <w:ind w:left="23" w:right="393" w:firstLine="0"/>
        <w:jc w:val="right"/>
      </w:pPr>
      <w:r>
        <w:drawing>
          <wp:anchor simplePos="0" relativeHeight="2516585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-85945</wp:posOffset>
            </wp:positionV>
            <wp:extent cx="43688" cy="186944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-85945</wp:posOffset>
            </wp:positionV>
            <wp:extent cx="43688" cy="186944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2 652 646,0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474" w:header="708" w:footer="708" w:gutter="0"/>
          <w:docGrid w:linePitch="360"/>
        </w:sectPr>
        <w:spacing w:before="100" w:after="0" w:line="152" w:lineRule="exact"/>
        <w:ind w:left="0" w:right="0" w:firstLine="0"/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-13848</wp:posOffset>
            </wp:positionV>
            <wp:extent cx="43688" cy="115316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15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9520</wp:posOffset>
            </wp:positionV>
            <wp:extent cx="6954011" cy="180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-13848</wp:posOffset>
            </wp:positionV>
            <wp:extent cx="43688" cy="115316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15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74544</wp:posOffset>
            </wp:positionV>
            <wp:extent cx="3273043" cy="31496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123820</wp:posOffset>
            </wp:positionV>
            <wp:extent cx="3242524" cy="186460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6699" y="123820"/>
                      <a:ext cx="3128224" cy="721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3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Doklad byl vystaven na ekono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ické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infor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č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ní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systé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u RIS-2000 (</w:t>
                        </w:r>
                        <w:hyperlink r:id="rId202" w:history="1">
                          <w:r>
                            <w:rPr lang="cs-CZ" sz="12" baseline="0" dirty="0">
                              <w:jc w:val="left"/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>http://</w:t>
                          </w:r>
                          <w:r>
                            <w:rPr lang="cs-CZ" sz="12" baseline="0" dirty="0">
                              <w:jc w:val="left"/>
                              <w:rFonts w:ascii="Arial" w:hAnsi="Arial" w:cs="Arial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>ww</w:t>
                          </w:r>
                          <w:r>
                            <w:rPr lang="cs-CZ" sz="12" baseline="0" dirty="0">
                              <w:jc w:val="left"/>
                              <w:rFonts w:ascii="Arial" w:hAnsi="Arial" w:cs="Arial"/>
                              <w:color w:val="000000"/>
                              <w:spacing w:val="-1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 lang="cs-CZ" sz="12" baseline="0" dirty="0">
                              <w:jc w:val="left"/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>.saul-is.cz</w:t>
                          </w:r>
                        </w:hyperlink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21"/>
                            <w:sz w:val="12"/>
                            <w:szCs w:val="12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</w:t>
      </w:r>
      <w:hyperlink r:id="rId202" w:history="1">
        <w:r>
          <w:rPr lang="cs-CZ" sz="16" baseline="0" dirty="0">
            <w:jc w:val="left"/>
            <w:rFonts w:ascii="Arial" w:hAnsi="Arial" w:cs="Arial"/>
            <w:color w:val="000000"/>
            <w:sz w:val="16"/>
            <w:szCs w:val="16"/>
          </w:rPr>
          <w:t>OD N</w:t>
        </w:r>
        <w:r>
          <w:rPr lang="cs-CZ" sz="16" baseline="0" dirty="0">
            <w:jc w:val="left"/>
            <w:rFonts w:ascii="Arial" w:hAnsi="Arial" w:cs="Arial"/>
            <w:color w:val="000000"/>
            <w:spacing w:val="-9"/>
            <w:sz w:val="16"/>
            <w:szCs w:val="16"/>
          </w:rPr>
          <w:t>A</w:t>
        </w:r>
        <w:r>
          <w:rPr lang="cs-CZ" sz="16" baseline="0" dirty="0">
            <w:jc w:val="left"/>
            <w:rFonts w:ascii="Arial" w:hAnsi="Arial" w:cs="Arial"/>
            <w:color w:val="000000"/>
            <w:sz w:val="16"/>
            <w:szCs w:val="16"/>
          </w:rPr>
          <w:t> POUŽITÍ</w:t>
        </w:r>
      </w:hyperlink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4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hyperlink" TargetMode="External" Target="http://www.saul-is.cz"/><Relationship Id="rId203" Type="http://schemas.openxmlformats.org/officeDocument/2006/relationships/image" Target="media/image203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2025-01-10T10:10:40Z</dcterms:created>
  <dcterms:modified xsi:type="dcterms:W3CDTF">2025-01-10T10:10:40Z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