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F752" w14:textId="77777777" w:rsidR="00F94084" w:rsidRDefault="00AA333F">
      <w:pPr>
        <w:pStyle w:val="Nadpis20"/>
        <w:keepNext/>
        <w:keepLines/>
        <w:framePr w:w="2242" w:h="360" w:wrap="none" w:hAnchor="page" w:x="4864" w:y="596"/>
        <w:shd w:val="clear" w:color="auto" w:fill="auto"/>
      </w:pPr>
      <w:bookmarkStart w:id="0" w:name="bookmark0"/>
      <w:bookmarkStart w:id="1" w:name="bookmark1"/>
      <w:r>
        <w:rPr>
          <w:rFonts w:ascii="Arial" w:eastAsia="Arial" w:hAnsi="Arial" w:cs="Arial"/>
          <w:color w:val="000000"/>
        </w:rPr>
        <w:t xml:space="preserve">Smlouva </w:t>
      </w:r>
      <w:r>
        <w:rPr>
          <w:rFonts w:ascii="Arial" w:eastAsia="Arial" w:hAnsi="Arial" w:cs="Arial"/>
          <w:b/>
          <w:bCs/>
          <w:color w:val="000000"/>
        </w:rPr>
        <w:t xml:space="preserve">o </w:t>
      </w:r>
      <w:r>
        <w:rPr>
          <w:rFonts w:ascii="Arial" w:eastAsia="Arial" w:hAnsi="Arial" w:cs="Arial"/>
          <w:color w:val="000000"/>
        </w:rPr>
        <w:t>dílo</w:t>
      </w:r>
      <w:bookmarkEnd w:id="0"/>
      <w:bookmarkEnd w:id="1"/>
    </w:p>
    <w:p w14:paraId="1F18EA05" w14:textId="77777777" w:rsidR="00F94084" w:rsidRDefault="00AA333F">
      <w:pPr>
        <w:pStyle w:val="Zkladntext60"/>
        <w:framePr w:w="3202" w:h="710" w:wrap="none" w:hAnchor="page" w:x="7772" w:y="1"/>
        <w:shd w:val="clear" w:color="auto" w:fill="auto"/>
      </w:pPr>
      <w:r>
        <w:t>KRAJSKÁ SPRÁVA A ÚDRŽBA SILNIC VYSOČINY příspěvková organizace</w:t>
      </w:r>
    </w:p>
    <w:p w14:paraId="19D68495" w14:textId="77777777" w:rsidR="00F94084" w:rsidRDefault="00AA333F">
      <w:pPr>
        <w:pStyle w:val="Zkladntext60"/>
        <w:framePr w:w="3202" w:h="710" w:wrap="none" w:hAnchor="page" w:x="7772" w:y="1"/>
        <w:shd w:val="clear" w:color="auto" w:fill="auto"/>
      </w:pPr>
      <w:r>
        <w:t>SMLOUVA REGISTROVÁNA</w:t>
      </w:r>
    </w:p>
    <w:p w14:paraId="55A8F589" w14:textId="77777777" w:rsidR="00F94084" w:rsidRDefault="00AA333F">
      <w:pPr>
        <w:pStyle w:val="Zkladntext60"/>
        <w:framePr w:w="830" w:h="211" w:wrap="none" w:hAnchor="page" w:x="7763" w:y="860"/>
        <w:shd w:val="clear" w:color="auto" w:fill="auto"/>
        <w:spacing w:line="240" w:lineRule="auto"/>
      </w:pPr>
      <w:r>
        <w:t>pod číslem:</w:t>
      </w:r>
    </w:p>
    <w:p w14:paraId="4DE06575" w14:textId="77777777" w:rsidR="00F94084" w:rsidRDefault="00AA333F">
      <w:pPr>
        <w:pStyle w:val="Nadpis10"/>
        <w:keepNext/>
        <w:keepLines/>
        <w:framePr w:w="8395" w:h="384" w:wrap="none" w:hAnchor="page" w:x="1787" w:y="1316"/>
        <w:shd w:val="clear" w:color="auto" w:fill="auto"/>
      </w:pPr>
      <w:bookmarkStart w:id="2" w:name="bookmark2"/>
      <w:bookmarkStart w:id="3" w:name="bookmark3"/>
      <w:r>
        <w:t>„Diagnostika mostu 111/0395 Kostelec, most ev. č. 0395-1“</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1699"/>
        <w:gridCol w:w="7498"/>
      </w:tblGrid>
      <w:tr w:rsidR="00F94084" w14:paraId="39918C14" w14:textId="77777777">
        <w:tblPrEx>
          <w:tblCellMar>
            <w:top w:w="0" w:type="dxa"/>
            <w:bottom w:w="0" w:type="dxa"/>
          </w:tblCellMar>
        </w:tblPrEx>
        <w:trPr>
          <w:trHeight w:hRule="exact" w:val="581"/>
        </w:trPr>
        <w:tc>
          <w:tcPr>
            <w:tcW w:w="1699" w:type="dxa"/>
            <w:shd w:val="clear" w:color="auto" w:fill="FFFFFF"/>
          </w:tcPr>
          <w:p w14:paraId="34A1076E" w14:textId="77777777" w:rsidR="00F94084" w:rsidRDefault="00F94084">
            <w:pPr>
              <w:framePr w:w="9197" w:h="1406" w:hSpace="14" w:vSpace="710" w:wrap="none" w:hAnchor="page" w:x="1278" w:y="2588"/>
              <w:rPr>
                <w:sz w:val="10"/>
                <w:szCs w:val="10"/>
              </w:rPr>
            </w:pPr>
          </w:p>
        </w:tc>
        <w:tc>
          <w:tcPr>
            <w:tcW w:w="7498" w:type="dxa"/>
            <w:shd w:val="clear" w:color="auto" w:fill="FFFFFF"/>
            <w:vAlign w:val="bottom"/>
          </w:tcPr>
          <w:p w14:paraId="20A6DD35" w14:textId="77777777" w:rsidR="00F94084" w:rsidRDefault="00AA333F">
            <w:pPr>
              <w:pStyle w:val="Jin0"/>
              <w:framePr w:w="9197" w:h="1406" w:hSpace="14" w:vSpace="710" w:wrap="none" w:hAnchor="page" w:x="1278" w:y="2588"/>
              <w:shd w:val="clear" w:color="auto" w:fill="auto"/>
              <w:spacing w:after="0" w:line="240" w:lineRule="auto"/>
              <w:ind w:left="2520"/>
            </w:pPr>
            <w:r>
              <w:rPr>
                <w:b/>
                <w:bCs/>
              </w:rPr>
              <w:t>Článek 1</w:t>
            </w:r>
          </w:p>
          <w:p w14:paraId="3C80F05A" w14:textId="77777777" w:rsidR="00F94084" w:rsidRDefault="00AA333F">
            <w:pPr>
              <w:pStyle w:val="Jin0"/>
              <w:framePr w:w="9197" w:h="1406" w:hSpace="14" w:vSpace="710" w:wrap="none" w:hAnchor="page" w:x="1278" w:y="2588"/>
              <w:shd w:val="clear" w:color="auto" w:fill="auto"/>
              <w:spacing w:after="0" w:line="240" w:lineRule="auto"/>
              <w:ind w:left="2160"/>
            </w:pPr>
            <w:r>
              <w:rPr>
                <w:b/>
                <w:bCs/>
              </w:rPr>
              <w:t>Smluvní strany</w:t>
            </w:r>
          </w:p>
        </w:tc>
      </w:tr>
      <w:tr w:rsidR="00F94084" w14:paraId="6A1A1347" w14:textId="77777777">
        <w:tblPrEx>
          <w:tblCellMar>
            <w:top w:w="0" w:type="dxa"/>
            <w:bottom w:w="0" w:type="dxa"/>
          </w:tblCellMar>
        </w:tblPrEx>
        <w:trPr>
          <w:trHeight w:hRule="exact" w:val="274"/>
        </w:trPr>
        <w:tc>
          <w:tcPr>
            <w:tcW w:w="1699" w:type="dxa"/>
            <w:shd w:val="clear" w:color="auto" w:fill="FFFFFF"/>
            <w:vAlign w:val="bottom"/>
          </w:tcPr>
          <w:p w14:paraId="1FB7BDE0" w14:textId="77777777" w:rsidR="00F94084" w:rsidRDefault="00AA333F">
            <w:pPr>
              <w:pStyle w:val="Jin0"/>
              <w:framePr w:w="9197" w:h="1406" w:hSpace="14" w:vSpace="710" w:wrap="none" w:hAnchor="page" w:x="1278" w:y="2588"/>
              <w:shd w:val="clear" w:color="auto" w:fill="auto"/>
              <w:spacing w:after="0" w:line="240" w:lineRule="auto"/>
            </w:pPr>
            <w:r>
              <w:rPr>
                <w:b/>
                <w:bCs/>
              </w:rPr>
              <w:t>Objednatel:</w:t>
            </w:r>
          </w:p>
        </w:tc>
        <w:tc>
          <w:tcPr>
            <w:tcW w:w="7498" w:type="dxa"/>
            <w:shd w:val="clear" w:color="auto" w:fill="FFFFFF"/>
            <w:vAlign w:val="bottom"/>
          </w:tcPr>
          <w:p w14:paraId="66FBEF59" w14:textId="77777777" w:rsidR="00F94084" w:rsidRDefault="00AA333F">
            <w:pPr>
              <w:pStyle w:val="Jin0"/>
              <w:framePr w:w="9197" w:h="1406" w:hSpace="14" w:vSpace="710" w:wrap="none" w:hAnchor="page" w:x="1278" w:y="2588"/>
              <w:shd w:val="clear" w:color="auto" w:fill="auto"/>
              <w:spacing w:after="0" w:line="240" w:lineRule="auto"/>
              <w:ind w:firstLine="340"/>
            </w:pPr>
            <w:r>
              <w:rPr>
                <w:b/>
                <w:bCs/>
              </w:rPr>
              <w:t xml:space="preserve">Krajská správa a údržba silnic </w:t>
            </w:r>
            <w:r>
              <w:rPr>
                <w:b/>
                <w:bCs/>
              </w:rPr>
              <w:t>Vysočiny, příspěvková organizace</w:t>
            </w:r>
          </w:p>
        </w:tc>
      </w:tr>
      <w:tr w:rsidR="00F94084" w14:paraId="2D85070E" w14:textId="77777777">
        <w:tblPrEx>
          <w:tblCellMar>
            <w:top w:w="0" w:type="dxa"/>
            <w:bottom w:w="0" w:type="dxa"/>
          </w:tblCellMar>
        </w:tblPrEx>
        <w:trPr>
          <w:trHeight w:hRule="exact" w:val="245"/>
        </w:trPr>
        <w:tc>
          <w:tcPr>
            <w:tcW w:w="1699" w:type="dxa"/>
            <w:shd w:val="clear" w:color="auto" w:fill="FFFFFF"/>
          </w:tcPr>
          <w:p w14:paraId="056284DB" w14:textId="77777777" w:rsidR="00F94084" w:rsidRDefault="00AA333F">
            <w:pPr>
              <w:pStyle w:val="Jin0"/>
              <w:framePr w:w="9197" w:h="1406" w:hSpace="14" w:vSpace="710" w:wrap="none" w:hAnchor="page" w:x="1278" w:y="2588"/>
              <w:shd w:val="clear" w:color="auto" w:fill="auto"/>
              <w:spacing w:after="0" w:line="240" w:lineRule="auto"/>
            </w:pPr>
            <w:r>
              <w:t>se sídlem:</w:t>
            </w:r>
          </w:p>
        </w:tc>
        <w:tc>
          <w:tcPr>
            <w:tcW w:w="7498" w:type="dxa"/>
            <w:shd w:val="clear" w:color="auto" w:fill="FFFFFF"/>
          </w:tcPr>
          <w:p w14:paraId="2F8F74EA" w14:textId="77777777" w:rsidR="00F94084" w:rsidRDefault="00AA333F">
            <w:pPr>
              <w:pStyle w:val="Jin0"/>
              <w:framePr w:w="9197" w:h="1406" w:hSpace="14" w:vSpace="710" w:wrap="none" w:hAnchor="page" w:x="1278" w:y="2588"/>
              <w:shd w:val="clear" w:color="auto" w:fill="auto"/>
              <w:spacing w:after="0" w:line="240" w:lineRule="auto"/>
              <w:ind w:firstLine="340"/>
            </w:pPr>
            <w:r>
              <w:t>Kosovská 1122/16, 586 01 Jihlava</w:t>
            </w:r>
          </w:p>
        </w:tc>
      </w:tr>
      <w:tr w:rsidR="00F94084" w14:paraId="3F3A78C0" w14:textId="77777777">
        <w:tblPrEx>
          <w:tblCellMar>
            <w:top w:w="0" w:type="dxa"/>
            <w:bottom w:w="0" w:type="dxa"/>
          </w:tblCellMar>
        </w:tblPrEx>
        <w:trPr>
          <w:trHeight w:hRule="exact" w:val="307"/>
        </w:trPr>
        <w:tc>
          <w:tcPr>
            <w:tcW w:w="1699" w:type="dxa"/>
            <w:shd w:val="clear" w:color="auto" w:fill="FFFFFF"/>
            <w:vAlign w:val="bottom"/>
          </w:tcPr>
          <w:p w14:paraId="636C79F4" w14:textId="77777777" w:rsidR="00F94084" w:rsidRDefault="00AA333F">
            <w:pPr>
              <w:pStyle w:val="Jin0"/>
              <w:framePr w:w="9197" w:h="1406" w:hSpace="14" w:vSpace="710" w:wrap="none" w:hAnchor="page" w:x="1278" w:y="2588"/>
              <w:shd w:val="clear" w:color="auto" w:fill="auto"/>
              <w:spacing w:after="0" w:line="240" w:lineRule="auto"/>
            </w:pPr>
            <w:r>
              <w:rPr>
                <w:b/>
                <w:bCs/>
              </w:rPr>
              <w:t>zastoupený:</w:t>
            </w:r>
          </w:p>
        </w:tc>
        <w:tc>
          <w:tcPr>
            <w:tcW w:w="7498" w:type="dxa"/>
            <w:shd w:val="clear" w:color="auto" w:fill="FFFFFF"/>
            <w:vAlign w:val="bottom"/>
          </w:tcPr>
          <w:p w14:paraId="538F659F" w14:textId="77777777" w:rsidR="00F94084" w:rsidRDefault="00AA333F">
            <w:pPr>
              <w:pStyle w:val="Jin0"/>
              <w:framePr w:w="9197" w:h="1406" w:hSpace="14" w:vSpace="710" w:wrap="none" w:hAnchor="page" w:x="1278" w:y="2588"/>
              <w:shd w:val="clear" w:color="auto" w:fill="auto"/>
              <w:spacing w:after="0" w:line="240" w:lineRule="auto"/>
              <w:ind w:firstLine="340"/>
            </w:pPr>
            <w:r>
              <w:rPr>
                <w:b/>
                <w:bCs/>
              </w:rPr>
              <w:t xml:space="preserve">Ing. Radovanem </w:t>
            </w:r>
            <w:proofErr w:type="spellStart"/>
            <w:r>
              <w:rPr>
                <w:b/>
                <w:bCs/>
              </w:rPr>
              <w:t>Necidem</w:t>
            </w:r>
            <w:proofErr w:type="spellEnd"/>
            <w:r>
              <w:rPr>
                <w:b/>
                <w:bCs/>
              </w:rPr>
              <w:t>, ředitelem organizace</w:t>
            </w:r>
          </w:p>
        </w:tc>
      </w:tr>
    </w:tbl>
    <w:p w14:paraId="41373E7C" w14:textId="77777777" w:rsidR="00F94084" w:rsidRDefault="00F94084">
      <w:pPr>
        <w:framePr w:w="9197" w:h="1406" w:hSpace="14" w:vSpace="710" w:wrap="none" w:hAnchor="page" w:x="1278" w:y="2588"/>
        <w:spacing w:line="1" w:lineRule="exact"/>
      </w:pPr>
    </w:p>
    <w:p w14:paraId="7F64E1A0" w14:textId="77777777" w:rsidR="00F94084" w:rsidRDefault="00AA333F">
      <w:pPr>
        <w:pStyle w:val="Titulektabulky0"/>
        <w:framePr w:w="2338" w:h="499" w:wrap="none" w:hAnchor="page" w:x="1264" w:y="1878"/>
        <w:shd w:val="clear" w:color="auto" w:fill="auto"/>
      </w:pPr>
      <w:r>
        <w:t>Číslo smlouvy objednatele:</w:t>
      </w:r>
    </w:p>
    <w:p w14:paraId="5C30BB5F" w14:textId="77777777" w:rsidR="00F94084" w:rsidRDefault="00AA333F">
      <w:pPr>
        <w:pStyle w:val="Titulektabulky0"/>
        <w:framePr w:w="2338" w:h="499" w:wrap="none" w:hAnchor="page" w:x="1264" w:y="1878"/>
        <w:shd w:val="clear" w:color="auto" w:fill="auto"/>
      </w:pPr>
      <w:r>
        <w:t>Číslo smlouvy zhotovitele:</w:t>
      </w:r>
    </w:p>
    <w:p w14:paraId="54911C47" w14:textId="77777777" w:rsidR="00F94084" w:rsidRDefault="00AA333F">
      <w:pPr>
        <w:pStyle w:val="Zkladntext1"/>
        <w:framePr w:w="8050" w:h="571" w:wrap="none" w:hAnchor="page" w:x="1268" w:y="4215"/>
        <w:shd w:val="clear" w:color="auto" w:fill="auto"/>
        <w:spacing w:after="0" w:line="240" w:lineRule="auto"/>
      </w:pPr>
      <w:r>
        <w:t xml:space="preserve">Osoby pověřené jednat jménem objednatele ve věcech </w:t>
      </w:r>
      <w:r>
        <w:t>technických:</w:t>
      </w:r>
    </w:p>
    <w:p w14:paraId="5DF6B7CB" w14:textId="77777777" w:rsidR="00F94084" w:rsidRDefault="00AA333F">
      <w:pPr>
        <w:pStyle w:val="Zkladntext1"/>
        <w:framePr w:w="8050" w:h="571" w:wrap="none" w:hAnchor="page" w:x="1268" w:y="4215"/>
        <w:shd w:val="clear" w:color="auto" w:fill="auto"/>
        <w:spacing w:after="0" w:line="240" w:lineRule="auto"/>
        <w:ind w:left="3820"/>
      </w:pPr>
      <w:r>
        <w:rPr>
          <w:b/>
          <w:bCs/>
        </w:rPr>
        <w:t>, referent oddělení investiční výstavby</w:t>
      </w:r>
    </w:p>
    <w:p w14:paraId="5CF5C514" w14:textId="77777777" w:rsidR="00F94084" w:rsidRDefault="00AA333F">
      <w:pPr>
        <w:pStyle w:val="Zkladntext1"/>
        <w:framePr w:w="3806" w:h="2448" w:wrap="none" w:hAnchor="page" w:x="1259" w:y="5022"/>
        <w:shd w:val="clear" w:color="auto" w:fill="auto"/>
        <w:spacing w:after="0" w:line="240" w:lineRule="auto"/>
      </w:pPr>
      <w:r>
        <w:t>Bankovní spojení:</w:t>
      </w:r>
    </w:p>
    <w:p w14:paraId="5B968467" w14:textId="77777777" w:rsidR="00F94084" w:rsidRDefault="00AA333F">
      <w:pPr>
        <w:pStyle w:val="Zkladntext1"/>
        <w:framePr w:w="3806" w:h="2448" w:wrap="none" w:hAnchor="page" w:x="1259" w:y="5022"/>
        <w:shd w:val="clear" w:color="auto" w:fill="auto"/>
        <w:spacing w:after="0" w:line="240" w:lineRule="auto"/>
      </w:pPr>
      <w:r>
        <w:t>Číslo účtu:</w:t>
      </w:r>
    </w:p>
    <w:p w14:paraId="38625216" w14:textId="77777777" w:rsidR="00F94084" w:rsidRDefault="00AA333F">
      <w:pPr>
        <w:pStyle w:val="Zkladntext1"/>
        <w:framePr w:w="3806" w:h="2448" w:wrap="none" w:hAnchor="page" w:x="1259" w:y="5022"/>
        <w:shd w:val="clear" w:color="auto" w:fill="auto"/>
        <w:tabs>
          <w:tab w:val="left" w:pos="1978"/>
        </w:tabs>
        <w:spacing w:after="0" w:line="240" w:lineRule="auto"/>
      </w:pPr>
      <w:r>
        <w:t>IČO:</w:t>
      </w:r>
      <w:r>
        <w:tab/>
        <w:t>00090450</w:t>
      </w:r>
    </w:p>
    <w:p w14:paraId="2EF3FAB2" w14:textId="77777777" w:rsidR="00F94084" w:rsidRDefault="00AA333F">
      <w:pPr>
        <w:pStyle w:val="Zkladntext1"/>
        <w:framePr w:w="3806" w:h="2448" w:wrap="none" w:hAnchor="page" w:x="1259" w:y="5022"/>
        <w:shd w:val="clear" w:color="auto" w:fill="auto"/>
        <w:tabs>
          <w:tab w:val="left" w:pos="1973"/>
        </w:tabs>
        <w:spacing w:after="0" w:line="240" w:lineRule="auto"/>
      </w:pPr>
      <w:r>
        <w:t>DIČ:</w:t>
      </w:r>
      <w:r>
        <w:tab/>
        <w:t>CZ00090450</w:t>
      </w:r>
    </w:p>
    <w:p w14:paraId="60E55D4C" w14:textId="77777777" w:rsidR="00F94084" w:rsidRDefault="00AA333F">
      <w:pPr>
        <w:pStyle w:val="Zkladntext1"/>
        <w:framePr w:w="3806" w:h="2448" w:wrap="none" w:hAnchor="page" w:x="1259" w:y="5022"/>
        <w:shd w:val="clear" w:color="auto" w:fill="auto"/>
        <w:spacing w:after="0" w:line="240" w:lineRule="auto"/>
      </w:pPr>
      <w:r>
        <w:t>Telefon:</w:t>
      </w:r>
    </w:p>
    <w:p w14:paraId="5A391642" w14:textId="77777777" w:rsidR="00F94084" w:rsidRDefault="00AA333F">
      <w:pPr>
        <w:pStyle w:val="Zkladntext1"/>
        <w:framePr w:w="3806" w:h="2448" w:wrap="none" w:hAnchor="page" w:x="1259" w:y="5022"/>
        <w:shd w:val="clear" w:color="auto" w:fill="auto"/>
        <w:tabs>
          <w:tab w:val="left" w:pos="2050"/>
          <w:tab w:val="right" w:leader="dot" w:pos="3259"/>
        </w:tabs>
        <w:spacing w:after="0" w:line="240" w:lineRule="auto"/>
      </w:pPr>
      <w:r>
        <w:t>Fax:</w:t>
      </w:r>
      <w:r>
        <w:tab/>
        <w:t>. _</w:t>
      </w:r>
      <w:r>
        <w:tab/>
        <w:t xml:space="preserve">  _</w:t>
      </w:r>
    </w:p>
    <w:p w14:paraId="5B17C029" w14:textId="77777777" w:rsidR="00F94084" w:rsidRDefault="00AA333F">
      <w:pPr>
        <w:pStyle w:val="Zkladntext1"/>
        <w:framePr w:w="3806" w:h="2448" w:wrap="none" w:hAnchor="page" w:x="1259" w:y="5022"/>
        <w:shd w:val="clear" w:color="auto" w:fill="auto"/>
        <w:tabs>
          <w:tab w:val="left" w:pos="2616"/>
        </w:tabs>
        <w:spacing w:after="0" w:line="240" w:lineRule="auto"/>
      </w:pPr>
      <w:r>
        <w:t>E-mail:</w:t>
      </w:r>
      <w:r>
        <w:tab/>
      </w:r>
      <w:r>
        <w:rPr>
          <w:lang w:val="en-US" w:eastAsia="en-US" w:bidi="en-US"/>
        </w:rPr>
        <w:t>©ksusv.cz</w:t>
      </w:r>
    </w:p>
    <w:p w14:paraId="3933CB19" w14:textId="77777777" w:rsidR="00F94084" w:rsidRDefault="00AA333F">
      <w:pPr>
        <w:pStyle w:val="Zkladntext1"/>
        <w:framePr w:w="3806" w:h="2448" w:wrap="none" w:hAnchor="page" w:x="1259" w:y="5022"/>
        <w:shd w:val="clear" w:color="auto" w:fill="auto"/>
        <w:tabs>
          <w:tab w:val="left" w:pos="2050"/>
        </w:tabs>
        <w:spacing w:after="0" w:line="240" w:lineRule="auto"/>
      </w:pPr>
      <w:r>
        <w:t>Zřizovatel:</w:t>
      </w:r>
      <w:r>
        <w:tab/>
        <w:t>Kraj Vysočina</w:t>
      </w:r>
    </w:p>
    <w:p w14:paraId="13034EA2" w14:textId="77777777" w:rsidR="00F94084" w:rsidRDefault="00AA333F">
      <w:pPr>
        <w:pStyle w:val="Zkladntext1"/>
        <w:framePr w:w="3806" w:h="2448" w:wrap="none" w:hAnchor="page" w:x="1259" w:y="5022"/>
        <w:shd w:val="clear" w:color="auto" w:fill="auto"/>
        <w:spacing w:after="0" w:line="240" w:lineRule="auto"/>
      </w:pPr>
      <w:r>
        <w:rPr>
          <w:i/>
          <w:iCs/>
        </w:rPr>
        <w:t xml:space="preserve">(dále jen </w:t>
      </w:r>
      <w:r>
        <w:rPr>
          <w:b/>
          <w:bCs/>
          <w:i/>
          <w:iCs/>
        </w:rPr>
        <w:t>„Objednatel“)</w:t>
      </w:r>
    </w:p>
    <w:p w14:paraId="00EC5A72" w14:textId="77777777" w:rsidR="00F94084" w:rsidRDefault="00AA333F">
      <w:pPr>
        <w:pStyle w:val="Titulekobrzku0"/>
        <w:framePr w:w="1339" w:h="235" w:wrap="none" w:hAnchor="page" w:x="6222" w:y="6688"/>
        <w:shd w:val="clear" w:color="auto" w:fill="auto"/>
      </w:pPr>
      <w:r>
        <w:t>KSAUSV009086</w:t>
      </w:r>
    </w:p>
    <w:tbl>
      <w:tblPr>
        <w:tblOverlap w:val="never"/>
        <w:tblW w:w="0" w:type="auto"/>
        <w:tblLayout w:type="fixed"/>
        <w:tblCellMar>
          <w:left w:w="10" w:type="dxa"/>
          <w:right w:w="10" w:type="dxa"/>
        </w:tblCellMar>
        <w:tblLook w:val="04A0" w:firstRow="1" w:lastRow="0" w:firstColumn="1" w:lastColumn="0" w:noHBand="0" w:noVBand="1"/>
      </w:tblPr>
      <w:tblGrid>
        <w:gridCol w:w="1699"/>
        <w:gridCol w:w="7526"/>
      </w:tblGrid>
      <w:tr w:rsidR="00F94084" w14:paraId="4C43C881" w14:textId="77777777">
        <w:tblPrEx>
          <w:tblCellMar>
            <w:top w:w="0" w:type="dxa"/>
            <w:bottom w:w="0" w:type="dxa"/>
          </w:tblCellMar>
        </w:tblPrEx>
        <w:trPr>
          <w:trHeight w:hRule="exact" w:val="264"/>
        </w:trPr>
        <w:tc>
          <w:tcPr>
            <w:tcW w:w="1699" w:type="dxa"/>
            <w:shd w:val="clear" w:color="auto" w:fill="FFFFFF"/>
            <w:vAlign w:val="bottom"/>
          </w:tcPr>
          <w:p w14:paraId="0A9E5046" w14:textId="77777777" w:rsidR="00F94084" w:rsidRDefault="00AA333F">
            <w:pPr>
              <w:pStyle w:val="Jin0"/>
              <w:framePr w:w="9226" w:h="1090" w:hSpace="10" w:vSpace="389" w:wrap="none" w:hAnchor="page" w:x="1278" w:y="7950"/>
              <w:shd w:val="clear" w:color="auto" w:fill="auto"/>
              <w:spacing w:after="0" w:line="240" w:lineRule="auto"/>
            </w:pPr>
            <w:r>
              <w:rPr>
                <w:b/>
                <w:bCs/>
              </w:rPr>
              <w:t>Zhotovitel:</w:t>
            </w:r>
          </w:p>
        </w:tc>
        <w:tc>
          <w:tcPr>
            <w:tcW w:w="7526" w:type="dxa"/>
            <w:shd w:val="clear" w:color="auto" w:fill="FFFFFF"/>
            <w:vAlign w:val="bottom"/>
          </w:tcPr>
          <w:p w14:paraId="767A48B2" w14:textId="77777777" w:rsidR="00F94084" w:rsidRDefault="00AA333F">
            <w:pPr>
              <w:pStyle w:val="Jin0"/>
              <w:framePr w:w="9226" w:h="1090" w:hSpace="10" w:vSpace="389" w:wrap="none" w:hAnchor="page" w:x="1278" w:y="7950"/>
              <w:shd w:val="clear" w:color="auto" w:fill="auto"/>
              <w:spacing w:after="0" w:line="240" w:lineRule="auto"/>
              <w:ind w:firstLine="340"/>
            </w:pPr>
            <w:r>
              <w:t>Diagnostika stavebních konstrukcí s.r.o.</w:t>
            </w:r>
          </w:p>
        </w:tc>
      </w:tr>
      <w:tr w:rsidR="00F94084" w14:paraId="6924F642" w14:textId="77777777">
        <w:tblPrEx>
          <w:tblCellMar>
            <w:top w:w="0" w:type="dxa"/>
            <w:bottom w:w="0" w:type="dxa"/>
          </w:tblCellMar>
        </w:tblPrEx>
        <w:trPr>
          <w:trHeight w:hRule="exact" w:val="269"/>
        </w:trPr>
        <w:tc>
          <w:tcPr>
            <w:tcW w:w="1699" w:type="dxa"/>
            <w:shd w:val="clear" w:color="auto" w:fill="FFFFFF"/>
            <w:vAlign w:val="bottom"/>
          </w:tcPr>
          <w:p w14:paraId="5F6FCFCF" w14:textId="77777777" w:rsidR="00F94084" w:rsidRDefault="00AA333F">
            <w:pPr>
              <w:pStyle w:val="Jin0"/>
              <w:framePr w:w="9226" w:h="1090" w:hSpace="10" w:vSpace="389" w:wrap="none" w:hAnchor="page" w:x="1278" w:y="7950"/>
              <w:shd w:val="clear" w:color="auto" w:fill="auto"/>
              <w:spacing w:after="0" w:line="240" w:lineRule="auto"/>
            </w:pPr>
            <w:r>
              <w:t>se sídlem:</w:t>
            </w:r>
          </w:p>
        </w:tc>
        <w:tc>
          <w:tcPr>
            <w:tcW w:w="7526" w:type="dxa"/>
            <w:shd w:val="clear" w:color="auto" w:fill="FFFFFF"/>
            <w:vAlign w:val="bottom"/>
          </w:tcPr>
          <w:p w14:paraId="5F8414F5" w14:textId="77777777" w:rsidR="00F94084" w:rsidRDefault="00AA333F">
            <w:pPr>
              <w:pStyle w:val="Jin0"/>
              <w:framePr w:w="9226" w:h="1090" w:hSpace="10" w:vSpace="389" w:wrap="none" w:hAnchor="page" w:x="1278" w:y="7950"/>
              <w:shd w:val="clear" w:color="auto" w:fill="auto"/>
              <w:spacing w:after="0" w:line="240" w:lineRule="auto"/>
              <w:ind w:firstLine="340"/>
            </w:pPr>
            <w:r>
              <w:t>Svobody 814/95, Liberec 15 460 15</w:t>
            </w:r>
          </w:p>
        </w:tc>
      </w:tr>
      <w:tr w:rsidR="00F94084" w14:paraId="7729DE40" w14:textId="77777777">
        <w:tblPrEx>
          <w:tblCellMar>
            <w:top w:w="0" w:type="dxa"/>
            <w:bottom w:w="0" w:type="dxa"/>
          </w:tblCellMar>
        </w:tblPrEx>
        <w:trPr>
          <w:trHeight w:hRule="exact" w:val="557"/>
        </w:trPr>
        <w:tc>
          <w:tcPr>
            <w:tcW w:w="1699" w:type="dxa"/>
            <w:shd w:val="clear" w:color="auto" w:fill="FFFFFF"/>
          </w:tcPr>
          <w:p w14:paraId="4A083A76" w14:textId="77777777" w:rsidR="00F94084" w:rsidRDefault="00AA333F">
            <w:pPr>
              <w:pStyle w:val="Jin0"/>
              <w:framePr w:w="9226" w:h="1090" w:hSpace="10" w:vSpace="389" w:wrap="none" w:hAnchor="page" w:x="1278" w:y="7950"/>
              <w:shd w:val="clear" w:color="auto" w:fill="auto"/>
              <w:spacing w:after="0" w:line="240" w:lineRule="auto"/>
            </w:pPr>
            <w:r>
              <w:rPr>
                <w:b/>
                <w:bCs/>
              </w:rPr>
              <w:t>zastoupený:</w:t>
            </w:r>
          </w:p>
        </w:tc>
        <w:tc>
          <w:tcPr>
            <w:tcW w:w="7526" w:type="dxa"/>
            <w:shd w:val="clear" w:color="auto" w:fill="FFFFFF"/>
          </w:tcPr>
          <w:p w14:paraId="38B79DB4" w14:textId="77777777" w:rsidR="00F94084" w:rsidRDefault="00AA333F">
            <w:pPr>
              <w:pStyle w:val="Jin0"/>
              <w:framePr w:w="9226" w:h="1090" w:hSpace="10" w:vSpace="389" w:wrap="none" w:hAnchor="page" w:x="1278" w:y="7950"/>
              <w:shd w:val="clear" w:color="auto" w:fill="auto"/>
              <w:spacing w:after="0" w:line="259" w:lineRule="auto"/>
              <w:ind w:left="340"/>
            </w:pPr>
            <w:proofErr w:type="gramStart"/>
            <w:r>
              <w:rPr>
                <w:b/>
                <w:bCs/>
              </w:rPr>
              <w:t>ing.</w:t>
            </w:r>
            <w:proofErr w:type="gramEnd"/>
            <w:r>
              <w:rPr>
                <w:b/>
                <w:bCs/>
              </w:rPr>
              <w:t xml:space="preserve"> Karlem Čapkem, jednatelem společnosti, </w:t>
            </w:r>
            <w:r>
              <w:t>zapsán v obchodním rejstříku Ústí nad Labem oddíl C, vložka 1875</w:t>
            </w:r>
          </w:p>
        </w:tc>
      </w:tr>
    </w:tbl>
    <w:p w14:paraId="1C40319E" w14:textId="77777777" w:rsidR="00F94084" w:rsidRDefault="00F94084">
      <w:pPr>
        <w:framePr w:w="9226" w:h="1090" w:hSpace="10" w:vSpace="389" w:wrap="none" w:hAnchor="page" w:x="1278" w:y="7950"/>
        <w:spacing w:line="1" w:lineRule="exact"/>
      </w:pPr>
    </w:p>
    <w:p w14:paraId="65BC3152" w14:textId="77777777" w:rsidR="00F94084" w:rsidRDefault="00AA333F">
      <w:pPr>
        <w:pStyle w:val="Titulektabulky0"/>
        <w:framePr w:w="168" w:h="293" w:wrap="none" w:hAnchor="page" w:x="1273" w:y="7561"/>
        <w:shd w:val="clear" w:color="auto" w:fill="auto"/>
        <w:rPr>
          <w:sz w:val="22"/>
          <w:szCs w:val="22"/>
        </w:rPr>
      </w:pPr>
      <w:r>
        <w:rPr>
          <w:b/>
          <w:bCs/>
          <w:sz w:val="22"/>
          <w:szCs w:val="22"/>
        </w:rPr>
        <w:t>a</w:t>
      </w:r>
    </w:p>
    <w:p w14:paraId="7FBCF618" w14:textId="77777777" w:rsidR="00F94084" w:rsidRDefault="00AA333F">
      <w:pPr>
        <w:pStyle w:val="Titulektabulky0"/>
        <w:framePr w:w="8203" w:h="341" w:wrap="none" w:hAnchor="page" w:x="1268" w:y="9270"/>
        <w:shd w:val="clear" w:color="auto" w:fill="auto"/>
        <w:rPr>
          <w:sz w:val="22"/>
          <w:szCs w:val="22"/>
        </w:rPr>
      </w:pPr>
      <w:r>
        <w:rPr>
          <w:sz w:val="22"/>
          <w:szCs w:val="22"/>
        </w:rPr>
        <w:t xml:space="preserve">Osoby pověřené jednat </w:t>
      </w:r>
      <w:r>
        <w:rPr>
          <w:sz w:val="22"/>
          <w:szCs w:val="22"/>
        </w:rPr>
        <w:t>jménem zhotovitele ve věcech smluvních a technických:</w:t>
      </w:r>
    </w:p>
    <w:tbl>
      <w:tblPr>
        <w:tblOverlap w:val="never"/>
        <w:tblW w:w="0" w:type="auto"/>
        <w:tblLayout w:type="fixed"/>
        <w:tblCellMar>
          <w:left w:w="10" w:type="dxa"/>
          <w:right w:w="10" w:type="dxa"/>
        </w:tblCellMar>
        <w:tblLook w:val="04A0" w:firstRow="1" w:lastRow="0" w:firstColumn="1" w:lastColumn="0" w:noHBand="0" w:noVBand="1"/>
      </w:tblPr>
      <w:tblGrid>
        <w:gridCol w:w="1944"/>
        <w:gridCol w:w="5510"/>
      </w:tblGrid>
      <w:tr w:rsidR="00F94084" w14:paraId="3D295CF8" w14:textId="77777777">
        <w:tblPrEx>
          <w:tblCellMar>
            <w:top w:w="0" w:type="dxa"/>
            <w:bottom w:w="0" w:type="dxa"/>
          </w:tblCellMar>
        </w:tblPrEx>
        <w:trPr>
          <w:trHeight w:hRule="exact" w:val="542"/>
        </w:trPr>
        <w:tc>
          <w:tcPr>
            <w:tcW w:w="1944" w:type="dxa"/>
            <w:shd w:val="clear" w:color="auto" w:fill="FFFFFF"/>
          </w:tcPr>
          <w:p w14:paraId="0F39F8B9" w14:textId="77777777" w:rsidR="00F94084" w:rsidRDefault="00AA333F">
            <w:pPr>
              <w:pStyle w:val="Jin0"/>
              <w:framePr w:w="7454" w:h="845" w:vSpace="264" w:wrap="none" w:hAnchor="page" w:x="1278" w:y="10619"/>
              <w:shd w:val="clear" w:color="auto" w:fill="auto"/>
              <w:spacing w:after="0" w:line="240" w:lineRule="auto"/>
            </w:pPr>
            <w:r>
              <w:t>Č. účtu</w:t>
            </w:r>
          </w:p>
          <w:p w14:paraId="3E078A61" w14:textId="77777777" w:rsidR="00F94084" w:rsidRDefault="00AA333F">
            <w:pPr>
              <w:pStyle w:val="Jin0"/>
              <w:framePr w:w="7454" w:h="845" w:vSpace="264" w:wrap="none" w:hAnchor="page" w:x="1278" w:y="10619"/>
              <w:shd w:val="clear" w:color="auto" w:fill="auto"/>
              <w:spacing w:after="0" w:line="240" w:lineRule="auto"/>
            </w:pPr>
            <w:r>
              <w:t>IČO:</w:t>
            </w:r>
          </w:p>
        </w:tc>
        <w:tc>
          <w:tcPr>
            <w:tcW w:w="5510" w:type="dxa"/>
            <w:shd w:val="clear" w:color="auto" w:fill="FFFFFF"/>
            <w:vAlign w:val="bottom"/>
          </w:tcPr>
          <w:p w14:paraId="4254756B" w14:textId="77777777" w:rsidR="00F94084" w:rsidRDefault="00AA333F">
            <w:pPr>
              <w:pStyle w:val="Jin0"/>
              <w:framePr w:w="7454" w:h="845" w:vSpace="264" w:wrap="none" w:hAnchor="page" w:x="1278" w:y="10619"/>
              <w:shd w:val="clear" w:color="auto" w:fill="auto"/>
              <w:spacing w:after="0" w:line="240" w:lineRule="auto"/>
            </w:pPr>
            <w:r>
              <w:t>44564996</w:t>
            </w:r>
          </w:p>
        </w:tc>
      </w:tr>
      <w:tr w:rsidR="00F94084" w14:paraId="6C102BFA" w14:textId="77777777">
        <w:tblPrEx>
          <w:tblCellMar>
            <w:top w:w="0" w:type="dxa"/>
            <w:bottom w:w="0" w:type="dxa"/>
          </w:tblCellMar>
        </w:tblPrEx>
        <w:trPr>
          <w:trHeight w:hRule="exact" w:val="302"/>
        </w:trPr>
        <w:tc>
          <w:tcPr>
            <w:tcW w:w="1944" w:type="dxa"/>
            <w:shd w:val="clear" w:color="auto" w:fill="FFFFFF"/>
          </w:tcPr>
          <w:p w14:paraId="76E05A6D" w14:textId="77777777" w:rsidR="00F94084" w:rsidRDefault="00AA333F">
            <w:pPr>
              <w:pStyle w:val="Jin0"/>
              <w:framePr w:w="7454" w:h="845" w:vSpace="264" w:wrap="none" w:hAnchor="page" w:x="1278" w:y="10619"/>
              <w:shd w:val="clear" w:color="auto" w:fill="auto"/>
              <w:spacing w:after="0" w:line="240" w:lineRule="auto"/>
            </w:pPr>
            <w:r>
              <w:t>DIČ:</w:t>
            </w:r>
          </w:p>
        </w:tc>
        <w:tc>
          <w:tcPr>
            <w:tcW w:w="5510" w:type="dxa"/>
            <w:shd w:val="clear" w:color="auto" w:fill="FFFFFF"/>
          </w:tcPr>
          <w:p w14:paraId="17F9FA9E" w14:textId="77777777" w:rsidR="00F94084" w:rsidRDefault="00AA333F">
            <w:pPr>
              <w:pStyle w:val="Jin0"/>
              <w:framePr w:w="7454" w:h="845" w:vSpace="264" w:wrap="none" w:hAnchor="page" w:x="1278" w:y="10619"/>
              <w:shd w:val="clear" w:color="auto" w:fill="auto"/>
              <w:spacing w:after="0" w:line="240" w:lineRule="auto"/>
              <w:jc w:val="both"/>
            </w:pPr>
            <w:r>
              <w:t>CZ 44564996</w:t>
            </w:r>
          </w:p>
        </w:tc>
      </w:tr>
    </w:tbl>
    <w:p w14:paraId="437418F2" w14:textId="77777777" w:rsidR="00F94084" w:rsidRDefault="00F94084">
      <w:pPr>
        <w:framePr w:w="7454" w:h="845" w:vSpace="264" w:wrap="none" w:hAnchor="page" w:x="1278" w:y="10619"/>
        <w:spacing w:line="1" w:lineRule="exact"/>
      </w:pPr>
    </w:p>
    <w:p w14:paraId="57EDD0F5" w14:textId="77777777" w:rsidR="00F94084" w:rsidRDefault="00AA333F">
      <w:pPr>
        <w:pStyle w:val="Titulektabulky0"/>
        <w:framePr w:w="1862" w:h="346" w:wrap="none" w:hAnchor="page" w:x="1278" w:y="10355"/>
        <w:shd w:val="clear" w:color="auto" w:fill="auto"/>
        <w:rPr>
          <w:sz w:val="22"/>
          <w:szCs w:val="22"/>
        </w:rPr>
      </w:pPr>
      <w:r>
        <w:rPr>
          <w:sz w:val="22"/>
          <w:szCs w:val="22"/>
        </w:rPr>
        <w:t>Bankovní spojení:</w:t>
      </w:r>
    </w:p>
    <w:p w14:paraId="59762710" w14:textId="77777777" w:rsidR="00F94084" w:rsidRDefault="00AA333F">
      <w:pPr>
        <w:pStyle w:val="Zkladntext1"/>
        <w:framePr w:w="7474" w:h="1416" w:wrap="none" w:hAnchor="page" w:x="1268" w:y="11425"/>
        <w:shd w:val="clear" w:color="auto" w:fill="auto"/>
        <w:spacing w:after="0" w:line="240" w:lineRule="auto"/>
      </w:pPr>
      <w:r>
        <w:t>Telefon:</w:t>
      </w:r>
    </w:p>
    <w:p w14:paraId="24C56569" w14:textId="77777777" w:rsidR="00F94084" w:rsidRDefault="00AA333F">
      <w:pPr>
        <w:pStyle w:val="Zkladntext1"/>
        <w:framePr w:w="7474" w:h="1416" w:wrap="none" w:hAnchor="page" w:x="1268" w:y="11425"/>
        <w:shd w:val="clear" w:color="auto" w:fill="auto"/>
        <w:tabs>
          <w:tab w:val="left" w:pos="2347"/>
          <w:tab w:val="left" w:pos="3437"/>
        </w:tabs>
        <w:spacing w:after="0" w:line="240" w:lineRule="auto"/>
      </w:pPr>
      <w:r>
        <w:t>E-mail:</w:t>
      </w:r>
      <w:r>
        <w:tab/>
        <w:t>_</w:t>
      </w:r>
      <w:r>
        <w:tab/>
        <w:t>@volny.cz</w:t>
      </w:r>
    </w:p>
    <w:p w14:paraId="43D02365" w14:textId="77777777" w:rsidR="00F94084" w:rsidRDefault="00AA333F">
      <w:pPr>
        <w:pStyle w:val="Zkladntext1"/>
        <w:framePr w:w="7474" w:h="1416" w:wrap="none" w:hAnchor="page" w:x="1268" w:y="11425"/>
        <w:shd w:val="clear" w:color="auto" w:fill="auto"/>
        <w:spacing w:after="300" w:line="240" w:lineRule="auto"/>
        <w:jc w:val="both"/>
      </w:pPr>
      <w:r>
        <w:rPr>
          <w:i/>
          <w:iCs/>
        </w:rPr>
        <w:t xml:space="preserve">(dá/e jen </w:t>
      </w:r>
      <w:r>
        <w:rPr>
          <w:b/>
          <w:bCs/>
          <w:i/>
          <w:iCs/>
        </w:rPr>
        <w:t>„Zhotovitel “)</w:t>
      </w:r>
    </w:p>
    <w:p w14:paraId="22EAA0A7" w14:textId="77777777" w:rsidR="00F94084" w:rsidRDefault="00AA333F">
      <w:pPr>
        <w:pStyle w:val="Zkladntext1"/>
        <w:framePr w:w="7474" w:h="1416" w:wrap="none" w:hAnchor="page" w:x="1268" w:y="11425"/>
        <w:shd w:val="clear" w:color="auto" w:fill="auto"/>
        <w:spacing w:after="160" w:line="240" w:lineRule="auto"/>
      </w:pPr>
      <w:r>
        <w:t xml:space="preserve">(společně také jako </w:t>
      </w:r>
      <w:r>
        <w:rPr>
          <w:b/>
          <w:bCs/>
        </w:rPr>
        <w:t xml:space="preserve">„Smluvní strany“ </w:t>
      </w:r>
      <w:r>
        <w:t xml:space="preserve">nebo jednotlivě </w:t>
      </w:r>
      <w:r>
        <w:rPr>
          <w:b/>
          <w:bCs/>
        </w:rPr>
        <w:t>„Smluvní strana“)</w:t>
      </w:r>
    </w:p>
    <w:p w14:paraId="1E21DAAC" w14:textId="77777777" w:rsidR="00F94084" w:rsidRDefault="00AA333F">
      <w:pPr>
        <w:pStyle w:val="Zkladntext1"/>
        <w:framePr w:w="9466" w:h="1387" w:wrap="none" w:hAnchor="page" w:x="1268" w:y="13143"/>
        <w:shd w:val="clear" w:color="auto" w:fill="auto"/>
        <w:spacing w:after="0" w:line="257" w:lineRule="auto"/>
        <w:jc w:val="both"/>
      </w:pPr>
      <w:r>
        <w:t xml:space="preserve">Smluvní strany se dohodly, že jejich závazkový vztah se řídí § </w:t>
      </w:r>
      <w:r>
        <w:rPr>
          <w:b/>
          <w:bCs/>
        </w:rPr>
        <w:t xml:space="preserve">2586 a násl. zákona č. 89/2012 Sb., občanského zákoníku, v platném znění (dále jen „OZ“). </w:t>
      </w:r>
      <w:r>
        <w:t xml:space="preserve">Za účelem realizace díla definovaného v této smlouvě o dílo navazující na výběr nejvhodnější nabídky v rámci </w:t>
      </w:r>
      <w:proofErr w:type="spellStart"/>
      <w:r>
        <w:t>poptávkého</w:t>
      </w:r>
      <w:proofErr w:type="spellEnd"/>
      <w:r>
        <w:t xml:space="preserve"> řízení, uzavírají níže uvedeného dne, měsíce a roku tuto Smlouvu o dílo (dále jen „smlouva“).</w:t>
      </w:r>
    </w:p>
    <w:p w14:paraId="13CEAE36" w14:textId="77777777" w:rsidR="00F94084" w:rsidRDefault="00AA333F">
      <w:pPr>
        <w:spacing w:line="360" w:lineRule="exact"/>
      </w:pPr>
      <w:r>
        <w:rPr>
          <w:noProof/>
        </w:rPr>
        <w:drawing>
          <wp:anchor distT="0" distB="149225" distL="0" distR="0" simplePos="0" relativeHeight="62914690" behindDoc="1" locked="0" layoutInCell="1" allowOverlap="1" wp14:anchorId="32243A12" wp14:editId="32D4A5D6">
            <wp:simplePos x="0" y="0"/>
            <wp:positionH relativeFrom="page">
              <wp:posOffset>3584575</wp:posOffset>
            </wp:positionH>
            <wp:positionV relativeFrom="margin">
              <wp:posOffset>3877310</wp:posOffset>
            </wp:positionV>
            <wp:extent cx="1584960" cy="3721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84960" cy="372110"/>
                    </a:xfrm>
                    <a:prstGeom prst="rect">
                      <a:avLst/>
                    </a:prstGeom>
                  </pic:spPr>
                </pic:pic>
              </a:graphicData>
            </a:graphic>
          </wp:anchor>
        </w:drawing>
      </w:r>
    </w:p>
    <w:p w14:paraId="7AFE0A28" w14:textId="77777777" w:rsidR="00F94084" w:rsidRDefault="00F94084">
      <w:pPr>
        <w:spacing w:line="360" w:lineRule="exact"/>
      </w:pPr>
    </w:p>
    <w:p w14:paraId="7ED897BD" w14:textId="77777777" w:rsidR="00F94084" w:rsidRDefault="00F94084">
      <w:pPr>
        <w:spacing w:line="360" w:lineRule="exact"/>
      </w:pPr>
    </w:p>
    <w:p w14:paraId="56422D90" w14:textId="77777777" w:rsidR="00F94084" w:rsidRDefault="00F94084">
      <w:pPr>
        <w:spacing w:line="360" w:lineRule="exact"/>
      </w:pPr>
    </w:p>
    <w:p w14:paraId="43DAC98D" w14:textId="77777777" w:rsidR="00F94084" w:rsidRDefault="00F94084">
      <w:pPr>
        <w:spacing w:line="360" w:lineRule="exact"/>
      </w:pPr>
    </w:p>
    <w:p w14:paraId="3B72F0B4" w14:textId="77777777" w:rsidR="00F94084" w:rsidRDefault="00F94084">
      <w:pPr>
        <w:spacing w:line="360" w:lineRule="exact"/>
      </w:pPr>
    </w:p>
    <w:p w14:paraId="4388F1FF" w14:textId="77777777" w:rsidR="00F94084" w:rsidRDefault="00F94084">
      <w:pPr>
        <w:spacing w:line="360" w:lineRule="exact"/>
      </w:pPr>
    </w:p>
    <w:p w14:paraId="77B89DD9" w14:textId="77777777" w:rsidR="00F94084" w:rsidRDefault="00F94084">
      <w:pPr>
        <w:spacing w:line="360" w:lineRule="exact"/>
      </w:pPr>
    </w:p>
    <w:p w14:paraId="008C825A" w14:textId="77777777" w:rsidR="00F94084" w:rsidRDefault="00F94084">
      <w:pPr>
        <w:spacing w:line="360" w:lineRule="exact"/>
      </w:pPr>
    </w:p>
    <w:p w14:paraId="29715531" w14:textId="77777777" w:rsidR="00F94084" w:rsidRDefault="00F94084">
      <w:pPr>
        <w:spacing w:line="360" w:lineRule="exact"/>
      </w:pPr>
    </w:p>
    <w:p w14:paraId="7BDE0FDE" w14:textId="77777777" w:rsidR="00F94084" w:rsidRDefault="00F94084">
      <w:pPr>
        <w:spacing w:line="360" w:lineRule="exact"/>
      </w:pPr>
    </w:p>
    <w:p w14:paraId="11139F8A" w14:textId="77777777" w:rsidR="00F94084" w:rsidRDefault="00F94084">
      <w:pPr>
        <w:spacing w:line="360" w:lineRule="exact"/>
      </w:pPr>
    </w:p>
    <w:p w14:paraId="38DC31F2" w14:textId="77777777" w:rsidR="00F94084" w:rsidRDefault="00F94084">
      <w:pPr>
        <w:spacing w:line="360" w:lineRule="exact"/>
      </w:pPr>
    </w:p>
    <w:p w14:paraId="7274EF52" w14:textId="77777777" w:rsidR="00F94084" w:rsidRDefault="00F94084">
      <w:pPr>
        <w:spacing w:line="360" w:lineRule="exact"/>
      </w:pPr>
    </w:p>
    <w:p w14:paraId="0B0E17E6" w14:textId="77777777" w:rsidR="00F94084" w:rsidRDefault="00F94084">
      <w:pPr>
        <w:spacing w:line="360" w:lineRule="exact"/>
      </w:pPr>
    </w:p>
    <w:p w14:paraId="36B796D1" w14:textId="77777777" w:rsidR="00F94084" w:rsidRDefault="00F94084">
      <w:pPr>
        <w:spacing w:line="360" w:lineRule="exact"/>
      </w:pPr>
    </w:p>
    <w:p w14:paraId="3C21959C" w14:textId="77777777" w:rsidR="00F94084" w:rsidRDefault="00F94084">
      <w:pPr>
        <w:spacing w:line="360" w:lineRule="exact"/>
      </w:pPr>
    </w:p>
    <w:p w14:paraId="6F7558A9" w14:textId="77777777" w:rsidR="00F94084" w:rsidRDefault="00F94084">
      <w:pPr>
        <w:spacing w:line="360" w:lineRule="exact"/>
      </w:pPr>
    </w:p>
    <w:p w14:paraId="03D7472E" w14:textId="77777777" w:rsidR="00F94084" w:rsidRDefault="00F94084">
      <w:pPr>
        <w:spacing w:line="360" w:lineRule="exact"/>
      </w:pPr>
    </w:p>
    <w:p w14:paraId="74D265E2" w14:textId="77777777" w:rsidR="00F94084" w:rsidRDefault="00F94084">
      <w:pPr>
        <w:spacing w:line="360" w:lineRule="exact"/>
      </w:pPr>
    </w:p>
    <w:p w14:paraId="469B7574" w14:textId="77777777" w:rsidR="00F94084" w:rsidRDefault="00F94084">
      <w:pPr>
        <w:spacing w:line="360" w:lineRule="exact"/>
      </w:pPr>
    </w:p>
    <w:p w14:paraId="54F5C1C6" w14:textId="77777777" w:rsidR="00F94084" w:rsidRDefault="00F94084">
      <w:pPr>
        <w:spacing w:line="360" w:lineRule="exact"/>
      </w:pPr>
    </w:p>
    <w:p w14:paraId="7317B293" w14:textId="77777777" w:rsidR="00F94084" w:rsidRDefault="00F94084">
      <w:pPr>
        <w:spacing w:line="360" w:lineRule="exact"/>
      </w:pPr>
    </w:p>
    <w:p w14:paraId="6F2AB5F3" w14:textId="77777777" w:rsidR="00F94084" w:rsidRDefault="00F94084">
      <w:pPr>
        <w:spacing w:line="360" w:lineRule="exact"/>
      </w:pPr>
    </w:p>
    <w:p w14:paraId="5493118E" w14:textId="77777777" w:rsidR="00F94084" w:rsidRDefault="00F94084">
      <w:pPr>
        <w:spacing w:line="360" w:lineRule="exact"/>
      </w:pPr>
    </w:p>
    <w:p w14:paraId="29154C2E" w14:textId="77777777" w:rsidR="00F94084" w:rsidRDefault="00F94084">
      <w:pPr>
        <w:spacing w:line="360" w:lineRule="exact"/>
      </w:pPr>
    </w:p>
    <w:p w14:paraId="31184127" w14:textId="77777777" w:rsidR="00F94084" w:rsidRDefault="00F94084">
      <w:pPr>
        <w:spacing w:line="360" w:lineRule="exact"/>
      </w:pPr>
    </w:p>
    <w:p w14:paraId="0A8830BD" w14:textId="77777777" w:rsidR="00F94084" w:rsidRDefault="00F94084">
      <w:pPr>
        <w:spacing w:line="360" w:lineRule="exact"/>
      </w:pPr>
    </w:p>
    <w:p w14:paraId="25C285A6" w14:textId="77777777" w:rsidR="00F94084" w:rsidRDefault="00F94084">
      <w:pPr>
        <w:spacing w:line="360" w:lineRule="exact"/>
      </w:pPr>
    </w:p>
    <w:p w14:paraId="328DF39E" w14:textId="77777777" w:rsidR="00F94084" w:rsidRDefault="00F94084">
      <w:pPr>
        <w:spacing w:line="360" w:lineRule="exact"/>
      </w:pPr>
    </w:p>
    <w:p w14:paraId="0AC7C4BA" w14:textId="77777777" w:rsidR="00F94084" w:rsidRDefault="00F94084">
      <w:pPr>
        <w:spacing w:line="360" w:lineRule="exact"/>
      </w:pPr>
    </w:p>
    <w:p w14:paraId="2CD2BC42" w14:textId="77777777" w:rsidR="00F94084" w:rsidRDefault="00F94084">
      <w:pPr>
        <w:spacing w:line="360" w:lineRule="exact"/>
      </w:pPr>
    </w:p>
    <w:p w14:paraId="2B8CFBA8" w14:textId="77777777" w:rsidR="00F94084" w:rsidRDefault="00F94084">
      <w:pPr>
        <w:spacing w:line="360" w:lineRule="exact"/>
      </w:pPr>
    </w:p>
    <w:p w14:paraId="5A9F210A" w14:textId="77777777" w:rsidR="00F94084" w:rsidRDefault="00F94084">
      <w:pPr>
        <w:spacing w:line="360" w:lineRule="exact"/>
      </w:pPr>
    </w:p>
    <w:p w14:paraId="25C361A3" w14:textId="77777777" w:rsidR="00F94084" w:rsidRDefault="00F94084">
      <w:pPr>
        <w:spacing w:line="360" w:lineRule="exact"/>
      </w:pPr>
    </w:p>
    <w:p w14:paraId="53857E5C" w14:textId="77777777" w:rsidR="00F94084" w:rsidRDefault="00F94084">
      <w:pPr>
        <w:spacing w:line="360" w:lineRule="exact"/>
      </w:pPr>
    </w:p>
    <w:p w14:paraId="434D6896" w14:textId="77777777" w:rsidR="00F94084" w:rsidRDefault="00F94084">
      <w:pPr>
        <w:spacing w:line="360" w:lineRule="exact"/>
      </w:pPr>
    </w:p>
    <w:p w14:paraId="0BB2222E" w14:textId="77777777" w:rsidR="00F94084" w:rsidRDefault="00F94084">
      <w:pPr>
        <w:spacing w:line="360" w:lineRule="exact"/>
      </w:pPr>
    </w:p>
    <w:p w14:paraId="4BD5F077" w14:textId="77777777" w:rsidR="00F94084" w:rsidRDefault="00F94084">
      <w:pPr>
        <w:spacing w:line="360" w:lineRule="exact"/>
      </w:pPr>
    </w:p>
    <w:p w14:paraId="6976D015" w14:textId="77777777" w:rsidR="00F94084" w:rsidRDefault="00F94084">
      <w:pPr>
        <w:spacing w:after="489" w:line="1" w:lineRule="exact"/>
      </w:pPr>
    </w:p>
    <w:p w14:paraId="0E19A114" w14:textId="77777777" w:rsidR="00F94084" w:rsidRDefault="00F94084">
      <w:pPr>
        <w:spacing w:line="1" w:lineRule="exact"/>
        <w:sectPr w:rsidR="00F94084">
          <w:footerReference w:type="even" r:id="rId8"/>
          <w:footerReference w:type="default" r:id="rId9"/>
          <w:pgSz w:w="11900" w:h="16840"/>
          <w:pgMar w:top="547" w:right="927" w:bottom="1295" w:left="1258" w:header="119" w:footer="3" w:gutter="0"/>
          <w:pgNumType w:start="1"/>
          <w:cols w:space="720"/>
          <w:noEndnote/>
          <w:docGrid w:linePitch="360"/>
        </w:sectPr>
      </w:pPr>
    </w:p>
    <w:p w14:paraId="084541E1" w14:textId="77777777" w:rsidR="00F94084" w:rsidRDefault="00AA333F">
      <w:pPr>
        <w:pStyle w:val="Zkladntext1"/>
        <w:shd w:val="clear" w:color="auto" w:fill="auto"/>
        <w:spacing w:before="600" w:after="0" w:line="259" w:lineRule="auto"/>
        <w:jc w:val="center"/>
      </w:pPr>
      <w:r>
        <w:rPr>
          <w:b/>
          <w:bCs/>
        </w:rPr>
        <w:lastRenderedPageBreak/>
        <w:t>Článek 2</w:t>
      </w:r>
    </w:p>
    <w:p w14:paraId="63FCFE66" w14:textId="77777777" w:rsidR="00F94084" w:rsidRDefault="00AA333F">
      <w:pPr>
        <w:pStyle w:val="Nadpis30"/>
        <w:keepNext/>
        <w:keepLines/>
        <w:shd w:val="clear" w:color="auto" w:fill="auto"/>
        <w:spacing w:line="259" w:lineRule="auto"/>
      </w:pPr>
      <w:bookmarkStart w:id="4" w:name="bookmark6"/>
      <w:bookmarkStart w:id="5" w:name="bookmark7"/>
      <w:r>
        <w:t>Předmět smlouvy</w:t>
      </w:r>
      <w:bookmarkEnd w:id="4"/>
      <w:bookmarkEnd w:id="5"/>
    </w:p>
    <w:p w14:paraId="7BB86897" w14:textId="77777777" w:rsidR="00F94084" w:rsidRDefault="00AA333F">
      <w:pPr>
        <w:pStyle w:val="Zkladntext1"/>
        <w:numPr>
          <w:ilvl w:val="0"/>
          <w:numId w:val="1"/>
        </w:numPr>
        <w:shd w:val="clear" w:color="auto" w:fill="auto"/>
        <w:tabs>
          <w:tab w:val="left" w:pos="534"/>
        </w:tabs>
        <w:spacing w:line="259" w:lineRule="auto"/>
        <w:ind w:left="500" w:hanging="500"/>
        <w:jc w:val="both"/>
      </w:pPr>
      <w:r>
        <w:t xml:space="preserve">Předmětem plnění této smlouvy je závazek </w:t>
      </w:r>
      <w:r>
        <w:t>zhotovitele provést zpracování diagnostického průzkumu mostu:</w:t>
      </w:r>
    </w:p>
    <w:p w14:paraId="6C916B61" w14:textId="77777777" w:rsidR="00F94084" w:rsidRDefault="00AA333F">
      <w:pPr>
        <w:pStyle w:val="Nadpis30"/>
        <w:keepNext/>
        <w:keepLines/>
        <w:shd w:val="clear" w:color="auto" w:fill="auto"/>
        <w:spacing w:after="100"/>
      </w:pPr>
      <w:bookmarkStart w:id="6" w:name="bookmark8"/>
      <w:bookmarkStart w:id="7" w:name="bookmark9"/>
      <w:r>
        <w:t>„III/0395 Kostelec, most ev. č. 0395-1“</w:t>
      </w:r>
      <w:bookmarkEnd w:id="6"/>
      <w:bookmarkEnd w:id="7"/>
    </w:p>
    <w:p w14:paraId="21D15244" w14:textId="77777777" w:rsidR="00F94084" w:rsidRDefault="00AA333F">
      <w:pPr>
        <w:pStyle w:val="Zkladntext1"/>
        <w:shd w:val="clear" w:color="auto" w:fill="auto"/>
        <w:ind w:left="500" w:firstLine="40"/>
        <w:jc w:val="both"/>
      </w:pPr>
      <w:r>
        <w:t>a to v minimálním rozsahu dle technických podmínek objednatele a v souladu s cenovou nabídkou zhotovitele ze dne 30. 10 2024, tvořící přílohu této smlouvy jako její nedílnou součást. Diagnostický průzkum musí co do obsahu a rozsahu splňovat požadavky platných zákonů, směrnic, předpisů a rozhodnutí, zejména TP 72 Diagnostický průzkum mostů pozemních komunikací.</w:t>
      </w:r>
    </w:p>
    <w:p w14:paraId="764DAF13" w14:textId="77777777" w:rsidR="00F94084" w:rsidRDefault="00AA333F">
      <w:pPr>
        <w:pStyle w:val="Zkladntext1"/>
        <w:numPr>
          <w:ilvl w:val="0"/>
          <w:numId w:val="1"/>
        </w:numPr>
        <w:shd w:val="clear" w:color="auto" w:fill="auto"/>
        <w:tabs>
          <w:tab w:val="left" w:pos="534"/>
        </w:tabs>
        <w:ind w:left="500" w:hanging="500"/>
        <w:jc w:val="both"/>
      </w:pPr>
      <w: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14:paraId="1D426AD5" w14:textId="77777777" w:rsidR="00F94084" w:rsidRDefault="00AA333F">
      <w:pPr>
        <w:pStyle w:val="Zkladntext1"/>
        <w:shd w:val="clear" w:color="auto" w:fill="auto"/>
        <w:spacing w:line="257" w:lineRule="auto"/>
        <w:ind w:left="500" w:firstLine="40"/>
        <w:jc w:val="both"/>
      </w:pPr>
      <w:r>
        <w:t>O provedeném průzkumu bude vypracována Zpráva o diagnostickém průzkumu, která bude obsahovat vyhodnocení výsledků diagnostického průzkumu a návrhy variant rekonstrukce mostu včetně odhadu stavebních nákladů. Zpráva bude v konceptu předložena objednateli k odsouhlasení, a to nejméně 10 dnů před odevzdáním čistopisu.</w:t>
      </w:r>
    </w:p>
    <w:p w14:paraId="18093BD5" w14:textId="77777777" w:rsidR="00F94084" w:rsidRDefault="00AA333F">
      <w:pPr>
        <w:pStyle w:val="Zkladntext1"/>
        <w:shd w:val="clear" w:color="auto" w:fill="auto"/>
        <w:ind w:left="500" w:firstLine="40"/>
        <w:jc w:val="both"/>
      </w:pPr>
      <w:r>
        <w:t>Dokumentace bude dodána v rámci dohodnuté ceny objednateli 2x v tištěném provedení a 1x v digitální podobě na CD, v plném rozsahu tištěné podoby.</w:t>
      </w:r>
    </w:p>
    <w:p w14:paraId="354914AD" w14:textId="77777777" w:rsidR="00F94084" w:rsidRDefault="00AA333F">
      <w:pPr>
        <w:pStyle w:val="Zkladntext1"/>
        <w:numPr>
          <w:ilvl w:val="0"/>
          <w:numId w:val="1"/>
        </w:numPr>
        <w:shd w:val="clear" w:color="auto" w:fill="auto"/>
        <w:tabs>
          <w:tab w:val="left" w:pos="534"/>
        </w:tabs>
        <w:ind w:left="500" w:hanging="50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4FAAF076" w14:textId="77777777" w:rsidR="00F94084" w:rsidRDefault="00AA333F">
      <w:pPr>
        <w:pStyle w:val="Zkladntext1"/>
        <w:numPr>
          <w:ilvl w:val="0"/>
          <w:numId w:val="1"/>
        </w:numPr>
        <w:shd w:val="clear" w:color="auto" w:fill="auto"/>
        <w:tabs>
          <w:tab w:val="left" w:pos="534"/>
        </w:tabs>
        <w:ind w:left="500" w:hanging="50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6BD7C0DF" w14:textId="77777777" w:rsidR="00F94084" w:rsidRDefault="00AA333F">
      <w:pPr>
        <w:pStyle w:val="Zkladntext1"/>
        <w:numPr>
          <w:ilvl w:val="0"/>
          <w:numId w:val="1"/>
        </w:numPr>
        <w:shd w:val="clear" w:color="auto" w:fill="auto"/>
        <w:tabs>
          <w:tab w:val="left" w:pos="534"/>
        </w:tabs>
        <w:spacing w:after="480"/>
        <w:ind w:left="500" w:hanging="500"/>
        <w:jc w:val="both"/>
      </w:pPr>
      <w:r>
        <w:t xml:space="preserve">Předmětem této smlouvy je též závazek objednatele dílo převzít a zaplatit zhotoviteli za </w:t>
      </w:r>
      <w:r>
        <w:t>bezvadné provedení díla dohodnutou smluvní cenu.</w:t>
      </w:r>
    </w:p>
    <w:p w14:paraId="4F0F1B54" w14:textId="77777777" w:rsidR="00F94084" w:rsidRDefault="00AA333F">
      <w:pPr>
        <w:pStyle w:val="Zkladntext1"/>
        <w:shd w:val="clear" w:color="auto" w:fill="auto"/>
        <w:spacing w:after="0"/>
        <w:jc w:val="center"/>
      </w:pPr>
      <w:r>
        <w:rPr>
          <w:b/>
          <w:bCs/>
        </w:rPr>
        <w:t>Článek 3</w:t>
      </w:r>
    </w:p>
    <w:p w14:paraId="11984A26" w14:textId="77777777" w:rsidR="00F94084" w:rsidRDefault="00AA333F">
      <w:pPr>
        <w:pStyle w:val="Nadpis30"/>
        <w:keepNext/>
        <w:keepLines/>
        <w:shd w:val="clear" w:color="auto" w:fill="auto"/>
      </w:pPr>
      <w:bookmarkStart w:id="8" w:name="bookmark10"/>
      <w:bookmarkStart w:id="9" w:name="bookmark11"/>
      <w:r>
        <w:t>Doba plnění</w:t>
      </w:r>
      <w:bookmarkEnd w:id="8"/>
      <w:bookmarkEnd w:id="9"/>
    </w:p>
    <w:p w14:paraId="1A61451C" w14:textId="77777777" w:rsidR="00F94084" w:rsidRDefault="00AA333F">
      <w:pPr>
        <w:pStyle w:val="Zkladntext1"/>
        <w:numPr>
          <w:ilvl w:val="0"/>
          <w:numId w:val="2"/>
        </w:numPr>
        <w:shd w:val="clear" w:color="auto" w:fill="auto"/>
        <w:tabs>
          <w:tab w:val="left" w:pos="534"/>
        </w:tabs>
      </w:pPr>
      <w:r>
        <w:t>Zhotovitel se zavazuje dokončit a předat dílo v těchto sjednaných termínech plnění:</w:t>
      </w:r>
    </w:p>
    <w:p w14:paraId="20A50A95" w14:textId="77777777" w:rsidR="00F94084" w:rsidRDefault="00AA333F">
      <w:pPr>
        <w:pStyle w:val="Zkladntext1"/>
        <w:shd w:val="clear" w:color="auto" w:fill="auto"/>
        <w:ind w:left="1100"/>
      </w:pPr>
      <w:r>
        <w:rPr>
          <w:b/>
          <w:bCs/>
        </w:rPr>
        <w:t>a) do 150 dnů od zveřejnění smlouvy v registru smluv.</w:t>
      </w:r>
    </w:p>
    <w:p w14:paraId="7693AD93" w14:textId="77777777" w:rsidR="00F94084" w:rsidRDefault="00AA333F">
      <w:pPr>
        <w:pStyle w:val="Zkladntext1"/>
        <w:numPr>
          <w:ilvl w:val="0"/>
          <w:numId w:val="2"/>
        </w:numPr>
        <w:shd w:val="clear" w:color="auto" w:fill="auto"/>
        <w:tabs>
          <w:tab w:val="left" w:pos="534"/>
        </w:tabs>
        <w:ind w:left="500" w:hanging="500"/>
        <w:jc w:val="both"/>
      </w:pPr>
      <w:r>
        <w:t xml:space="preserve">Dílo bude předáno v sídle objednatele </w:t>
      </w:r>
      <w:r>
        <w:t>formou protokolu o předání a převzetí předmětu plnění odsouhlaseného zástupci obou smluvních stran.</w:t>
      </w:r>
    </w:p>
    <w:p w14:paraId="1A76CA21" w14:textId="77777777" w:rsidR="00F94084" w:rsidRDefault="00AA333F">
      <w:pPr>
        <w:pStyle w:val="Zkladntext1"/>
        <w:numPr>
          <w:ilvl w:val="0"/>
          <w:numId w:val="2"/>
        </w:numPr>
        <w:shd w:val="clear" w:color="auto" w:fill="auto"/>
        <w:tabs>
          <w:tab w:val="left" w:pos="534"/>
        </w:tabs>
        <w:jc w:val="both"/>
      </w:pPr>
      <w:r>
        <w:t>Zhotovitel je oprávněn dokončit předmět plnění i před sjednanou dobou.</w:t>
      </w:r>
    </w:p>
    <w:p w14:paraId="5A3512DA" w14:textId="77777777" w:rsidR="00F94084" w:rsidRDefault="00AA333F">
      <w:pPr>
        <w:pStyle w:val="Zkladntext1"/>
        <w:numPr>
          <w:ilvl w:val="0"/>
          <w:numId w:val="2"/>
        </w:numPr>
        <w:shd w:val="clear" w:color="auto" w:fill="auto"/>
        <w:tabs>
          <w:tab w:val="left" w:pos="534"/>
        </w:tabs>
        <w:spacing w:line="259" w:lineRule="auto"/>
        <w:ind w:left="500" w:hanging="500"/>
        <w:jc w:val="both"/>
      </w:pPr>
      <w:r>
        <w:t>Objednatel se zavazuje, že odsouhlasené a řádně dokončené dílo převezme a zaplatí za jeho zhotovení dohodnutou cenu.</w:t>
      </w:r>
    </w:p>
    <w:p w14:paraId="72B4987A" w14:textId="77777777" w:rsidR="00AA333F" w:rsidRDefault="00AA333F" w:rsidP="00AA333F">
      <w:pPr>
        <w:pStyle w:val="Zkladntext1"/>
        <w:shd w:val="clear" w:color="auto" w:fill="auto"/>
        <w:tabs>
          <w:tab w:val="left" w:pos="534"/>
        </w:tabs>
        <w:spacing w:line="259" w:lineRule="auto"/>
        <w:jc w:val="both"/>
      </w:pPr>
    </w:p>
    <w:p w14:paraId="6331E8E1" w14:textId="77777777" w:rsidR="00AA333F" w:rsidRDefault="00AA333F" w:rsidP="00AA333F">
      <w:pPr>
        <w:pStyle w:val="Zkladntext1"/>
        <w:shd w:val="clear" w:color="auto" w:fill="auto"/>
        <w:tabs>
          <w:tab w:val="left" w:pos="534"/>
        </w:tabs>
        <w:spacing w:line="259" w:lineRule="auto"/>
        <w:jc w:val="both"/>
      </w:pPr>
    </w:p>
    <w:p w14:paraId="3AE4C814" w14:textId="77777777" w:rsidR="00AA333F" w:rsidRDefault="00AA333F" w:rsidP="00AA333F">
      <w:pPr>
        <w:pStyle w:val="Zkladntext1"/>
        <w:shd w:val="clear" w:color="auto" w:fill="auto"/>
        <w:tabs>
          <w:tab w:val="left" w:pos="534"/>
        </w:tabs>
        <w:spacing w:line="259" w:lineRule="auto"/>
        <w:jc w:val="both"/>
      </w:pPr>
    </w:p>
    <w:p w14:paraId="2823910B" w14:textId="77777777" w:rsidR="00AA333F" w:rsidRDefault="00AA333F" w:rsidP="00AA333F">
      <w:pPr>
        <w:pStyle w:val="Zkladntext1"/>
        <w:shd w:val="clear" w:color="auto" w:fill="auto"/>
        <w:tabs>
          <w:tab w:val="left" w:pos="534"/>
        </w:tabs>
        <w:spacing w:line="259" w:lineRule="auto"/>
        <w:jc w:val="both"/>
      </w:pPr>
    </w:p>
    <w:p w14:paraId="065F97CE" w14:textId="77777777" w:rsidR="00AA333F" w:rsidRDefault="00AA333F" w:rsidP="00AA333F">
      <w:pPr>
        <w:pStyle w:val="Zkladntext1"/>
        <w:shd w:val="clear" w:color="auto" w:fill="auto"/>
        <w:tabs>
          <w:tab w:val="left" w:pos="534"/>
        </w:tabs>
        <w:spacing w:line="259" w:lineRule="auto"/>
        <w:jc w:val="both"/>
      </w:pPr>
    </w:p>
    <w:p w14:paraId="41211E3F" w14:textId="77777777" w:rsidR="00F94084" w:rsidRDefault="00AA333F">
      <w:pPr>
        <w:pStyle w:val="Zkladntext1"/>
        <w:numPr>
          <w:ilvl w:val="0"/>
          <w:numId w:val="2"/>
        </w:numPr>
        <w:shd w:val="clear" w:color="auto" w:fill="auto"/>
        <w:tabs>
          <w:tab w:val="left" w:pos="554"/>
        </w:tabs>
        <w:spacing w:after="480"/>
        <w:ind w:left="540" w:hanging="540"/>
        <w:jc w:val="both"/>
      </w:pPr>
      <w:r>
        <w:lastRenderedPageBreak/>
        <w:t>Zhotovitel neodpovídá za prodlení s provedením díla způsobené zásahem třetích osob, rozhodnutím státní správy a samosprávy apod., pokud takový zásah či rozhodnutí nezavinil.</w:t>
      </w:r>
    </w:p>
    <w:p w14:paraId="2E9223B1" w14:textId="77777777" w:rsidR="00F94084" w:rsidRDefault="00AA333F">
      <w:pPr>
        <w:pStyle w:val="Zkladntext1"/>
        <w:shd w:val="clear" w:color="auto" w:fill="auto"/>
        <w:spacing w:after="0"/>
        <w:jc w:val="center"/>
      </w:pPr>
      <w:r>
        <w:t>Článek 4</w:t>
      </w:r>
    </w:p>
    <w:p w14:paraId="376FF7BF" w14:textId="77777777" w:rsidR="00F94084" w:rsidRDefault="00AA333F">
      <w:pPr>
        <w:pStyle w:val="Zkladntext1"/>
        <w:shd w:val="clear" w:color="auto" w:fill="auto"/>
        <w:spacing w:after="0"/>
        <w:jc w:val="center"/>
      </w:pPr>
      <w:r>
        <w:t>Cena díla</w:t>
      </w:r>
    </w:p>
    <w:p w14:paraId="5D8027F0" w14:textId="77777777" w:rsidR="00F94084" w:rsidRDefault="00AA333F">
      <w:pPr>
        <w:pStyle w:val="Zkladntext1"/>
        <w:numPr>
          <w:ilvl w:val="0"/>
          <w:numId w:val="3"/>
        </w:numPr>
        <w:shd w:val="clear" w:color="auto" w:fill="auto"/>
        <w:tabs>
          <w:tab w:val="left" w:pos="554"/>
        </w:tabs>
        <w:spacing w:after="220"/>
        <w:ind w:left="540" w:hanging="540"/>
        <w:jc w:val="both"/>
      </w:pPr>
      <w:r>
        <w:t xml:space="preserve">Cena díla dle čl. 2 této </w:t>
      </w:r>
      <w:r>
        <w:t>smlouvy je stanovena v souladu scénovou nabídkou zhotovitele, která je jako nedílná součást přílohou č. 1 této smlouvy, následovně:</w:t>
      </w:r>
    </w:p>
    <w:p w14:paraId="1888FBF4" w14:textId="77777777" w:rsidR="00F94084" w:rsidRDefault="00AA333F">
      <w:pPr>
        <w:pStyle w:val="Zkladntext1"/>
        <w:shd w:val="clear" w:color="auto" w:fill="auto"/>
        <w:tabs>
          <w:tab w:val="left" w:pos="4959"/>
        </w:tabs>
        <w:ind w:left="1060"/>
        <w:jc w:val="both"/>
      </w:pPr>
      <w:r>
        <w:t>Cena celkem bez DPH</w:t>
      </w:r>
      <w:r>
        <w:tab/>
        <w:t xml:space="preserve">199 </w:t>
      </w:r>
      <w:r>
        <w:rPr>
          <w:b/>
          <w:bCs/>
        </w:rPr>
        <w:t>700,-</w:t>
      </w:r>
      <w:r>
        <w:t>Kč</w:t>
      </w:r>
    </w:p>
    <w:p w14:paraId="5A368A58" w14:textId="77777777" w:rsidR="00F94084" w:rsidRDefault="00AA333F">
      <w:pPr>
        <w:pStyle w:val="Zkladntext1"/>
        <w:shd w:val="clear" w:color="auto" w:fill="auto"/>
        <w:tabs>
          <w:tab w:val="left" w:pos="4959"/>
        </w:tabs>
        <w:ind w:left="1060"/>
        <w:jc w:val="both"/>
      </w:pPr>
      <w:r>
        <w:t xml:space="preserve">DPH </w:t>
      </w:r>
      <w:proofErr w:type="gramStart"/>
      <w:r>
        <w:t>21%</w:t>
      </w:r>
      <w:proofErr w:type="gramEnd"/>
      <w:r>
        <w:tab/>
        <w:t>41 937,- Kč</w:t>
      </w:r>
    </w:p>
    <w:p w14:paraId="79662F7A" w14:textId="77777777" w:rsidR="00F94084" w:rsidRDefault="00AA333F">
      <w:pPr>
        <w:pStyle w:val="Zkladntext1"/>
        <w:shd w:val="clear" w:color="auto" w:fill="auto"/>
        <w:tabs>
          <w:tab w:val="left" w:pos="4959"/>
        </w:tabs>
        <w:ind w:left="1060"/>
        <w:jc w:val="both"/>
      </w:pPr>
      <w:r>
        <w:t>Cena celkem včetně DPH</w:t>
      </w:r>
      <w:r>
        <w:tab/>
        <w:t>241 637,- Kč</w:t>
      </w:r>
    </w:p>
    <w:p w14:paraId="60384F88" w14:textId="77777777" w:rsidR="00F94084" w:rsidRDefault="00AA333F">
      <w:pPr>
        <w:pStyle w:val="Zkladntext1"/>
        <w:shd w:val="clear" w:color="auto" w:fill="auto"/>
        <w:spacing w:after="220"/>
        <w:ind w:left="1060"/>
        <w:jc w:val="both"/>
      </w:pPr>
      <w:r>
        <w:t xml:space="preserve">(slovy </w:t>
      </w:r>
      <w:proofErr w:type="spellStart"/>
      <w:r>
        <w:t>dvěstěčtyřicetjednatisícšestsettřicetsedmkorun</w:t>
      </w:r>
      <w:proofErr w:type="spellEnd"/>
      <w:r>
        <w:t xml:space="preserve"> českých včetně DPH)</w:t>
      </w:r>
    </w:p>
    <w:p w14:paraId="6B500A1E" w14:textId="77777777" w:rsidR="00F94084" w:rsidRDefault="00AA333F">
      <w:pPr>
        <w:pStyle w:val="Zkladntext1"/>
        <w:numPr>
          <w:ilvl w:val="0"/>
          <w:numId w:val="3"/>
        </w:numPr>
        <w:shd w:val="clear" w:color="auto" w:fill="auto"/>
        <w:tabs>
          <w:tab w:val="left" w:pos="554"/>
        </w:tabs>
        <w:ind w:left="540" w:hanging="540"/>
        <w:jc w:val="both"/>
      </w:pPr>
      <w:r>
        <w:t>V ceně jsou obsaženy všechny práce a činnosti nutné ke splnění díla, uvedené v cenové nabídce, která je součástí této smlouvy.</w:t>
      </w:r>
    </w:p>
    <w:p w14:paraId="78A10872" w14:textId="77777777" w:rsidR="00F94084" w:rsidRDefault="00AA333F">
      <w:pPr>
        <w:pStyle w:val="Zkladntext1"/>
        <w:numPr>
          <w:ilvl w:val="0"/>
          <w:numId w:val="3"/>
        </w:numPr>
        <w:shd w:val="clear" w:color="auto" w:fill="auto"/>
        <w:tabs>
          <w:tab w:val="left" w:pos="554"/>
        </w:tabs>
        <w:ind w:left="540" w:hanging="540"/>
        <w:jc w:val="both"/>
      </w:pPr>
      <w:r>
        <w:t xml:space="preserve">Cena za provedení díla, která je specifikována v článku 4.1 této smlouvy, je mezi smluvními stranami sjednána jako cena nejvýše přípustná. Zhotovitel na sebe přebírá nebezpečí změny okolností ve smyslu </w:t>
      </w:r>
      <w:proofErr w:type="spellStart"/>
      <w:r>
        <w:t>ust</w:t>
      </w:r>
      <w:proofErr w:type="spellEnd"/>
      <w:r>
        <w:t>. § 1765 odst. 2 občanského zákoníku.</w:t>
      </w:r>
    </w:p>
    <w:p w14:paraId="54CDFED0" w14:textId="77777777" w:rsidR="00F94084" w:rsidRDefault="00AA333F">
      <w:pPr>
        <w:pStyle w:val="Zkladntext1"/>
        <w:numPr>
          <w:ilvl w:val="0"/>
          <w:numId w:val="3"/>
        </w:numPr>
        <w:shd w:val="clear" w:color="auto" w:fill="auto"/>
        <w:tabs>
          <w:tab w:val="left" w:pos="554"/>
        </w:tabs>
        <w:jc w:val="both"/>
      </w:pPr>
      <w:r>
        <w:t>Ke sjednané ceně bez DPH bude účtována daň z přidané hodnoty v zákonné výši.</w:t>
      </w:r>
    </w:p>
    <w:p w14:paraId="7DB56613" w14:textId="77777777" w:rsidR="00F94084" w:rsidRDefault="00AA333F">
      <w:pPr>
        <w:pStyle w:val="Zkladntext1"/>
        <w:numPr>
          <w:ilvl w:val="0"/>
          <w:numId w:val="3"/>
        </w:numPr>
        <w:shd w:val="clear" w:color="auto" w:fill="auto"/>
        <w:tabs>
          <w:tab w:val="left" w:pos="554"/>
        </w:tabs>
        <w:jc w:val="both"/>
      </w:pPr>
      <w:r>
        <w:t xml:space="preserve">Celkovou a pro účely </w:t>
      </w:r>
      <w:r>
        <w:t>fakturace rozhodnou cenou se rozumí cena včetně DPH.</w:t>
      </w:r>
    </w:p>
    <w:p w14:paraId="3319D20D" w14:textId="77777777" w:rsidR="00F94084" w:rsidRDefault="00AA333F">
      <w:pPr>
        <w:pStyle w:val="Zkladntext1"/>
        <w:numPr>
          <w:ilvl w:val="0"/>
          <w:numId w:val="3"/>
        </w:numPr>
        <w:shd w:val="clear" w:color="auto" w:fill="auto"/>
        <w:tabs>
          <w:tab w:val="left" w:pos="554"/>
        </w:tabs>
        <w:ind w:left="540" w:hanging="54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009C0CFA" w14:textId="77777777" w:rsidR="00F94084" w:rsidRDefault="00AA333F">
      <w:pPr>
        <w:pStyle w:val="Zkladntext1"/>
        <w:numPr>
          <w:ilvl w:val="0"/>
          <w:numId w:val="3"/>
        </w:numPr>
        <w:shd w:val="clear" w:color="auto" w:fill="auto"/>
        <w:tabs>
          <w:tab w:val="left" w:pos="554"/>
        </w:tabs>
        <w:spacing w:line="252" w:lineRule="auto"/>
        <w:ind w:left="540" w:hanging="54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7DAA7489" w14:textId="77777777" w:rsidR="00F94084" w:rsidRDefault="00AA333F">
      <w:pPr>
        <w:pStyle w:val="Zkladntext1"/>
        <w:numPr>
          <w:ilvl w:val="0"/>
          <w:numId w:val="3"/>
        </w:numPr>
        <w:shd w:val="clear" w:color="auto" w:fill="auto"/>
        <w:tabs>
          <w:tab w:val="left" w:pos="554"/>
        </w:tabs>
        <w:ind w:left="540" w:hanging="540"/>
        <w:jc w:val="both"/>
      </w:pPr>
      <w:r>
        <w:t xml:space="preserve">Dalším důvodem pro překročení ceny díla jsou tzv. dodatečné služby, které vyplynou z požadavků objednatele nebo na základě postupu zhotovitele dle § 2594 OZ. Pro účely této smlouvy jsou dodatečné služby vždy spojeny s výdejem veřejných prostředků a podléhají postupům dle § </w:t>
      </w:r>
      <w:r>
        <w:rPr>
          <w:b/>
          <w:bCs/>
        </w:rPr>
        <w:t xml:space="preserve">222 zákona č. 134/2016 Sb., o zadávání veřejných zakázek, </w:t>
      </w:r>
      <w:r>
        <w:t>v platném znění (dále jen „ZZVZ“)</w:t>
      </w:r>
    </w:p>
    <w:p w14:paraId="0F45A1F0" w14:textId="77777777" w:rsidR="00F94084" w:rsidRDefault="00AA333F">
      <w:pPr>
        <w:pStyle w:val="Zkladntext1"/>
        <w:numPr>
          <w:ilvl w:val="0"/>
          <w:numId w:val="3"/>
        </w:numPr>
        <w:shd w:val="clear" w:color="auto" w:fill="auto"/>
        <w:tabs>
          <w:tab w:val="left" w:pos="554"/>
        </w:tabs>
        <w:ind w:left="540" w:hanging="540"/>
        <w:jc w:val="both"/>
      </w:pPr>
      <w: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14:paraId="7D621E12" w14:textId="77777777" w:rsidR="00F94084" w:rsidRDefault="00AA333F">
      <w:pPr>
        <w:pStyle w:val="Zkladntext1"/>
        <w:numPr>
          <w:ilvl w:val="0"/>
          <w:numId w:val="3"/>
        </w:numPr>
        <w:shd w:val="clear" w:color="auto" w:fill="auto"/>
        <w:tabs>
          <w:tab w:val="left" w:pos="644"/>
        </w:tabs>
        <w:ind w:left="540" w:hanging="540"/>
        <w:jc w:val="both"/>
      </w:pPr>
      <w:r>
        <w:t xml:space="preserve">Pokud zhotovitel provede </w:t>
      </w:r>
      <w:r>
        <w:rPr>
          <w:b/>
          <w:bCs/>
        </w:rPr>
        <w:t xml:space="preserve">dodatečné služby </w:t>
      </w:r>
      <w:r>
        <w:t xml:space="preserve">mimo předchozí postup dle ZZVZ a nedohodne se s objednatelem na ceně díla postupem dle § </w:t>
      </w:r>
      <w:r>
        <w:rPr>
          <w:b/>
          <w:bCs/>
        </w:rPr>
        <w:t xml:space="preserve">2612 </w:t>
      </w:r>
      <w:proofErr w:type="spellStart"/>
      <w:r>
        <w:rPr>
          <w:b/>
          <w:bCs/>
        </w:rPr>
        <w:t>odst</w:t>
      </w:r>
      <w:proofErr w:type="spellEnd"/>
      <w:r>
        <w:rPr>
          <w:b/>
          <w:bCs/>
        </w:rPr>
        <w:t xml:space="preserve"> 1 </w:t>
      </w:r>
      <w:r>
        <w:t xml:space="preserve">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w:t>
      </w:r>
      <w:r>
        <w:rPr>
          <w:b/>
          <w:bCs/>
        </w:rPr>
        <w:t>dodatečných služeb.</w:t>
      </w:r>
    </w:p>
    <w:p w14:paraId="382886FC" w14:textId="77777777" w:rsidR="00F94084" w:rsidRDefault="00AA333F">
      <w:pPr>
        <w:pStyle w:val="Zkladntext1"/>
        <w:numPr>
          <w:ilvl w:val="0"/>
          <w:numId w:val="3"/>
        </w:numPr>
        <w:shd w:val="clear" w:color="auto" w:fill="auto"/>
        <w:tabs>
          <w:tab w:val="left" w:pos="649"/>
        </w:tabs>
        <w:ind w:left="540" w:hanging="540"/>
        <w:jc w:val="both"/>
      </w:pPr>
      <w:r>
        <w:t>Veškeré dodatečné služby splňující podmínky stanovené v § 222 ZZVZ, které jsou nezbytné pro dokončení díla, musí být písemně dohodnuty osobami oprávněnými jednat ve věcech smlouvy a v souladu se ZZVZ.</w:t>
      </w:r>
    </w:p>
    <w:p w14:paraId="2D24731E" w14:textId="77777777" w:rsidR="00AA333F" w:rsidRDefault="00AA333F" w:rsidP="00AA333F">
      <w:pPr>
        <w:pStyle w:val="Zkladntext1"/>
        <w:shd w:val="clear" w:color="auto" w:fill="auto"/>
        <w:tabs>
          <w:tab w:val="left" w:pos="649"/>
        </w:tabs>
        <w:jc w:val="both"/>
      </w:pPr>
    </w:p>
    <w:p w14:paraId="27D54C52" w14:textId="77777777" w:rsidR="00AA333F" w:rsidRDefault="00AA333F" w:rsidP="00AA333F">
      <w:pPr>
        <w:pStyle w:val="Zkladntext1"/>
        <w:shd w:val="clear" w:color="auto" w:fill="auto"/>
        <w:tabs>
          <w:tab w:val="left" w:pos="649"/>
        </w:tabs>
        <w:jc w:val="both"/>
      </w:pPr>
    </w:p>
    <w:p w14:paraId="2063E84D" w14:textId="77777777" w:rsidR="00AA333F" w:rsidRDefault="00AA333F" w:rsidP="00AA333F">
      <w:pPr>
        <w:pStyle w:val="Zkladntext1"/>
        <w:shd w:val="clear" w:color="auto" w:fill="auto"/>
        <w:tabs>
          <w:tab w:val="left" w:pos="649"/>
        </w:tabs>
        <w:jc w:val="both"/>
      </w:pPr>
    </w:p>
    <w:p w14:paraId="59CC63BC" w14:textId="77777777" w:rsidR="00AA333F" w:rsidRDefault="00AA333F" w:rsidP="00AA333F">
      <w:pPr>
        <w:pStyle w:val="Zkladntext1"/>
        <w:shd w:val="clear" w:color="auto" w:fill="auto"/>
        <w:tabs>
          <w:tab w:val="left" w:pos="649"/>
        </w:tabs>
        <w:jc w:val="both"/>
      </w:pPr>
    </w:p>
    <w:p w14:paraId="54AFEAE7" w14:textId="77777777" w:rsidR="00AA333F" w:rsidRDefault="00AA333F" w:rsidP="00AA333F">
      <w:pPr>
        <w:pStyle w:val="Zkladntext1"/>
        <w:shd w:val="clear" w:color="auto" w:fill="auto"/>
        <w:tabs>
          <w:tab w:val="left" w:pos="649"/>
        </w:tabs>
        <w:jc w:val="both"/>
      </w:pPr>
    </w:p>
    <w:p w14:paraId="05CF4180" w14:textId="77777777" w:rsidR="00F94084" w:rsidRDefault="00AA333F">
      <w:pPr>
        <w:pStyle w:val="Zkladntext1"/>
        <w:numPr>
          <w:ilvl w:val="0"/>
          <w:numId w:val="3"/>
        </w:numPr>
        <w:shd w:val="clear" w:color="auto" w:fill="auto"/>
        <w:tabs>
          <w:tab w:val="left" w:pos="648"/>
        </w:tabs>
        <w:spacing w:after="480"/>
        <w:ind w:left="540" w:hanging="540"/>
        <w:jc w:val="both"/>
      </w:pPr>
      <w:r>
        <w:lastRenderedPageBreak/>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7B1077B4" w14:textId="77777777" w:rsidR="00F94084" w:rsidRDefault="00AA333F">
      <w:pPr>
        <w:pStyle w:val="Zkladntext1"/>
        <w:shd w:val="clear" w:color="auto" w:fill="auto"/>
        <w:spacing w:after="0"/>
        <w:jc w:val="center"/>
      </w:pPr>
      <w:r>
        <w:rPr>
          <w:b/>
          <w:bCs/>
        </w:rPr>
        <w:t xml:space="preserve">Článek </w:t>
      </w:r>
      <w:r>
        <w:t>5</w:t>
      </w:r>
    </w:p>
    <w:p w14:paraId="41CD3B09" w14:textId="77777777" w:rsidR="00F94084" w:rsidRDefault="00AA333F">
      <w:pPr>
        <w:pStyle w:val="Nadpis30"/>
        <w:keepNext/>
        <w:keepLines/>
        <w:shd w:val="clear" w:color="auto" w:fill="auto"/>
      </w:pPr>
      <w:bookmarkStart w:id="10" w:name="bookmark12"/>
      <w:bookmarkStart w:id="11" w:name="bookmark13"/>
      <w:r>
        <w:t>Způsob provádění díla a dodání díla</w:t>
      </w:r>
      <w:bookmarkEnd w:id="10"/>
      <w:bookmarkEnd w:id="11"/>
    </w:p>
    <w:p w14:paraId="795EB1D7" w14:textId="77777777" w:rsidR="00F94084" w:rsidRDefault="00AA333F">
      <w:pPr>
        <w:pStyle w:val="Zkladntext1"/>
        <w:numPr>
          <w:ilvl w:val="0"/>
          <w:numId w:val="4"/>
        </w:numPr>
        <w:shd w:val="clear" w:color="auto" w:fill="auto"/>
        <w:tabs>
          <w:tab w:val="left" w:pos="549"/>
        </w:tabs>
        <w:ind w:left="540" w:hanging="54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40D982B0" w14:textId="77777777" w:rsidR="00F94084" w:rsidRDefault="00AA333F">
      <w:pPr>
        <w:pStyle w:val="Zkladntext1"/>
        <w:numPr>
          <w:ilvl w:val="0"/>
          <w:numId w:val="4"/>
        </w:numPr>
        <w:shd w:val="clear" w:color="auto" w:fill="auto"/>
        <w:tabs>
          <w:tab w:val="left" w:pos="549"/>
        </w:tabs>
        <w:spacing w:line="257" w:lineRule="auto"/>
        <w:ind w:left="540" w:hanging="54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73775DE5" w14:textId="77777777" w:rsidR="00F94084" w:rsidRDefault="00AA333F">
      <w:pPr>
        <w:pStyle w:val="Zkladntext1"/>
        <w:numPr>
          <w:ilvl w:val="0"/>
          <w:numId w:val="4"/>
        </w:numPr>
        <w:shd w:val="clear" w:color="auto" w:fill="auto"/>
        <w:tabs>
          <w:tab w:val="left" w:pos="549"/>
        </w:tabs>
        <w:spacing w:line="257" w:lineRule="auto"/>
        <w:ind w:left="540" w:hanging="540"/>
        <w:jc w:val="both"/>
      </w:pPr>
      <w:r>
        <w:t>Zhotovitel je povinen dle § 2594 OZ 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455A10BA" w14:textId="77777777" w:rsidR="00F94084" w:rsidRDefault="00AA333F">
      <w:pPr>
        <w:pStyle w:val="Zkladntext1"/>
        <w:numPr>
          <w:ilvl w:val="0"/>
          <w:numId w:val="4"/>
        </w:numPr>
        <w:shd w:val="clear" w:color="auto" w:fill="auto"/>
        <w:tabs>
          <w:tab w:val="left" w:pos="549"/>
        </w:tabs>
        <w:spacing w:line="257" w:lineRule="auto"/>
      </w:pPr>
      <w:r>
        <w:t>Zhotovitel je oprávněn provést dílo i před sjednanou dobou dle čl. 3. této smlouvy.</w:t>
      </w:r>
    </w:p>
    <w:p w14:paraId="2B409733" w14:textId="77777777" w:rsidR="00F94084" w:rsidRDefault="00AA333F">
      <w:pPr>
        <w:pStyle w:val="Titulektabulky0"/>
        <w:shd w:val="clear" w:color="auto" w:fill="auto"/>
        <w:spacing w:after="120"/>
        <w:jc w:val="both"/>
        <w:rPr>
          <w:sz w:val="22"/>
          <w:szCs w:val="22"/>
        </w:rPr>
      </w:pPr>
      <w:r>
        <w:rPr>
          <w:sz w:val="22"/>
          <w:szCs w:val="22"/>
        </w:rPr>
        <w:t>5.5. Kontaktní osoby objednatele a osoby pověřené provedením díla:</w:t>
      </w:r>
    </w:p>
    <w:p w14:paraId="67F53B05" w14:textId="77777777" w:rsidR="00F94084" w:rsidRDefault="00AA333F">
      <w:pPr>
        <w:pStyle w:val="Titulektabulky0"/>
        <w:shd w:val="clear" w:color="auto" w:fill="auto"/>
        <w:rPr>
          <w:sz w:val="22"/>
          <w:szCs w:val="22"/>
        </w:rPr>
      </w:pPr>
      <w:r>
        <w:rPr>
          <w:sz w:val="22"/>
          <w:szCs w:val="22"/>
        </w:rPr>
        <w:t>Zástupci objednatele ve věcech 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15"/>
        <w:gridCol w:w="1709"/>
      </w:tblGrid>
      <w:tr w:rsidR="00F94084" w14:paraId="64888850" w14:textId="77777777">
        <w:tblPrEx>
          <w:tblCellMar>
            <w:top w:w="0" w:type="dxa"/>
            <w:bottom w:w="0" w:type="dxa"/>
          </w:tblCellMar>
        </w:tblPrEx>
        <w:trPr>
          <w:trHeight w:hRule="exact" w:val="408"/>
          <w:jc w:val="center"/>
        </w:trPr>
        <w:tc>
          <w:tcPr>
            <w:tcW w:w="7315" w:type="dxa"/>
            <w:shd w:val="clear" w:color="auto" w:fill="FFFFFF"/>
            <w:vAlign w:val="bottom"/>
          </w:tcPr>
          <w:p w14:paraId="45E61132" w14:textId="77777777" w:rsidR="00F94084" w:rsidRDefault="00AA333F">
            <w:pPr>
              <w:pStyle w:val="Jin0"/>
              <w:shd w:val="clear" w:color="auto" w:fill="auto"/>
              <w:tabs>
                <w:tab w:val="left" w:pos="5078"/>
              </w:tabs>
              <w:spacing w:after="0" w:line="240" w:lineRule="auto"/>
              <w:ind w:left="3000"/>
            </w:pPr>
            <w:r>
              <w:rPr>
                <w:i/>
                <w:iCs/>
              </w:rPr>
              <w:t>, tel. č.:</w:t>
            </w:r>
            <w:r>
              <w:rPr>
                <w:i/>
                <w:iCs/>
              </w:rPr>
              <w:tab/>
              <w:t xml:space="preserve">, </w:t>
            </w:r>
            <w:r>
              <w:rPr>
                <w:i/>
                <w:iCs/>
              </w:rPr>
              <w:t>e-mail.:</w:t>
            </w:r>
          </w:p>
        </w:tc>
        <w:tc>
          <w:tcPr>
            <w:tcW w:w="1709" w:type="dxa"/>
            <w:shd w:val="clear" w:color="auto" w:fill="FFFFFF"/>
            <w:vAlign w:val="bottom"/>
          </w:tcPr>
          <w:p w14:paraId="262E97F6" w14:textId="77777777" w:rsidR="00F94084" w:rsidRDefault="00AA333F">
            <w:pPr>
              <w:pStyle w:val="Jin0"/>
              <w:shd w:val="clear" w:color="auto" w:fill="auto"/>
              <w:spacing w:after="0" w:line="240" w:lineRule="auto"/>
              <w:ind w:firstLine="320"/>
            </w:pPr>
            <w:r>
              <w:rPr>
                <w:i/>
                <w:iCs/>
              </w:rPr>
              <w:t>@ksusv.cz</w:t>
            </w:r>
          </w:p>
        </w:tc>
      </w:tr>
      <w:tr w:rsidR="00F94084" w14:paraId="2ECA4B09" w14:textId="77777777">
        <w:tblPrEx>
          <w:tblCellMar>
            <w:top w:w="0" w:type="dxa"/>
            <w:bottom w:w="0" w:type="dxa"/>
          </w:tblCellMar>
        </w:tblPrEx>
        <w:trPr>
          <w:trHeight w:hRule="exact" w:val="1114"/>
          <w:jc w:val="center"/>
        </w:trPr>
        <w:tc>
          <w:tcPr>
            <w:tcW w:w="7315" w:type="dxa"/>
            <w:shd w:val="clear" w:color="auto" w:fill="FFFFFF"/>
            <w:vAlign w:val="bottom"/>
          </w:tcPr>
          <w:p w14:paraId="64E25DFF" w14:textId="77777777" w:rsidR="00F94084" w:rsidRDefault="00AA333F">
            <w:pPr>
              <w:pStyle w:val="Jin0"/>
              <w:shd w:val="clear" w:color="auto" w:fill="auto"/>
              <w:spacing w:after="120" w:line="240" w:lineRule="auto"/>
              <w:ind w:left="1060"/>
            </w:pPr>
            <w:r>
              <w:t>Zástupci zhotovitele ve věcech technických:</w:t>
            </w:r>
          </w:p>
          <w:p w14:paraId="5B3CDFEB" w14:textId="77777777" w:rsidR="00F94084" w:rsidRDefault="00AA333F">
            <w:pPr>
              <w:pStyle w:val="Jin0"/>
              <w:shd w:val="clear" w:color="auto" w:fill="auto"/>
              <w:tabs>
                <w:tab w:val="left" w:pos="5222"/>
              </w:tabs>
              <w:spacing w:after="120" w:line="240" w:lineRule="auto"/>
              <w:ind w:left="3000"/>
            </w:pPr>
            <w:r>
              <w:rPr>
                <w:i/>
                <w:iCs/>
              </w:rPr>
              <w:t>, tel. č.:</w:t>
            </w:r>
            <w:r>
              <w:rPr>
                <w:i/>
                <w:iCs/>
              </w:rPr>
              <w:tab/>
              <w:t>e-mail.:</w:t>
            </w:r>
          </w:p>
          <w:p w14:paraId="496723DF" w14:textId="77777777" w:rsidR="00F94084" w:rsidRDefault="00AA333F">
            <w:pPr>
              <w:pStyle w:val="Jin0"/>
              <w:shd w:val="clear" w:color="auto" w:fill="auto"/>
              <w:tabs>
                <w:tab w:val="left" w:pos="5678"/>
              </w:tabs>
              <w:spacing w:after="120" w:line="240" w:lineRule="auto"/>
              <w:ind w:left="3480"/>
            </w:pPr>
            <w:r>
              <w:rPr>
                <w:i/>
                <w:iCs/>
              </w:rPr>
              <w:t>, tel. č.:</w:t>
            </w:r>
            <w:r>
              <w:rPr>
                <w:i/>
                <w:iCs/>
              </w:rPr>
              <w:tab/>
              <w:t>e-mail.:</w:t>
            </w:r>
          </w:p>
        </w:tc>
        <w:tc>
          <w:tcPr>
            <w:tcW w:w="1709" w:type="dxa"/>
            <w:shd w:val="clear" w:color="auto" w:fill="FFFFFF"/>
            <w:vAlign w:val="bottom"/>
          </w:tcPr>
          <w:p w14:paraId="14D7F243" w14:textId="77777777" w:rsidR="00F94084" w:rsidRDefault="00AA333F">
            <w:pPr>
              <w:pStyle w:val="Jin0"/>
              <w:shd w:val="clear" w:color="auto" w:fill="auto"/>
              <w:spacing w:after="120" w:line="240" w:lineRule="auto"/>
              <w:ind w:firstLine="200"/>
            </w:pPr>
            <w:r>
              <w:rPr>
                <w:i/>
                <w:iCs/>
              </w:rPr>
              <w:t>@volny.cz</w:t>
            </w:r>
          </w:p>
          <w:p w14:paraId="3B75BC6C" w14:textId="77777777" w:rsidR="00F94084" w:rsidRDefault="00AA333F">
            <w:pPr>
              <w:pStyle w:val="Jin0"/>
              <w:shd w:val="clear" w:color="auto" w:fill="auto"/>
              <w:spacing w:after="0" w:line="240" w:lineRule="auto"/>
              <w:ind w:firstLine="600"/>
            </w:pPr>
            <w:r>
              <w:rPr>
                <w:i/>
                <w:iCs/>
              </w:rPr>
              <w:t>@volny.cz</w:t>
            </w:r>
          </w:p>
        </w:tc>
      </w:tr>
    </w:tbl>
    <w:p w14:paraId="21AD5CE8" w14:textId="77777777" w:rsidR="00F94084" w:rsidRDefault="00F94084">
      <w:pPr>
        <w:spacing w:after="99" w:line="1" w:lineRule="exact"/>
      </w:pPr>
    </w:p>
    <w:p w14:paraId="12D1F272" w14:textId="77777777" w:rsidR="00F94084" w:rsidRDefault="00AA333F">
      <w:pPr>
        <w:pStyle w:val="Zkladntext1"/>
        <w:numPr>
          <w:ilvl w:val="0"/>
          <w:numId w:val="5"/>
        </w:numPr>
        <w:shd w:val="clear" w:color="auto" w:fill="auto"/>
        <w:tabs>
          <w:tab w:val="left" w:pos="549"/>
        </w:tabs>
        <w:ind w:left="540" w:hanging="540"/>
        <w:jc w:val="both"/>
      </w:pPr>
      <w:r>
        <w:t xml:space="preserve">Dílo je provedeno, je-li dokončeno a předáno objednateli v rozsahu dle článku 2. 2. této smlouvy a cenové nabídky zhotovitele ze dne </w:t>
      </w:r>
      <w:r>
        <w:rPr>
          <w:b/>
          <w:bCs/>
        </w:rPr>
        <w:t>30.10 2024.</w:t>
      </w:r>
    </w:p>
    <w:p w14:paraId="1B4EC1CE" w14:textId="77777777" w:rsidR="00F94084" w:rsidRDefault="00AA333F">
      <w:pPr>
        <w:pStyle w:val="Zkladntext1"/>
        <w:numPr>
          <w:ilvl w:val="0"/>
          <w:numId w:val="5"/>
        </w:numPr>
        <w:shd w:val="clear" w:color="auto" w:fill="auto"/>
        <w:tabs>
          <w:tab w:val="left" w:pos="549"/>
        </w:tabs>
        <w:spacing w:line="240" w:lineRule="auto"/>
        <w:ind w:left="540" w:hanging="540"/>
        <w:jc w:val="both"/>
      </w:pPr>
      <w:r>
        <w:t>Předání díla bude provedeno na základě písemného Předávacího protokolu podepsaného oprávněnými zástupci obou smluvních stran.</w:t>
      </w:r>
    </w:p>
    <w:p w14:paraId="376DACC4" w14:textId="77777777" w:rsidR="00F94084" w:rsidRDefault="00AA333F">
      <w:pPr>
        <w:pStyle w:val="Zkladntext1"/>
        <w:numPr>
          <w:ilvl w:val="0"/>
          <w:numId w:val="5"/>
        </w:numPr>
        <w:shd w:val="clear" w:color="auto" w:fill="auto"/>
        <w:tabs>
          <w:tab w:val="left" w:pos="549"/>
        </w:tabs>
        <w:jc w:val="both"/>
      </w:pPr>
      <w:r>
        <w:t>Osoba pověřená převzetím díla za objednatele:</w:t>
      </w:r>
    </w:p>
    <w:p w14:paraId="0589A623" w14:textId="77777777" w:rsidR="00F94084" w:rsidRDefault="00AA333F">
      <w:pPr>
        <w:pStyle w:val="Zkladntext1"/>
        <w:numPr>
          <w:ilvl w:val="0"/>
          <w:numId w:val="5"/>
        </w:numPr>
        <w:shd w:val="clear" w:color="auto" w:fill="auto"/>
        <w:tabs>
          <w:tab w:val="left" w:pos="549"/>
        </w:tabs>
        <w:spacing w:after="480" w:line="259" w:lineRule="auto"/>
        <w:ind w:left="540" w:hanging="540"/>
        <w:jc w:val="both"/>
      </w:pPr>
      <w:r>
        <w:t>Místem plnění je: Krajská správa a údržba silnic Vysočiny, příspěvková organizace, Kosovská 1122/16, Jihlava, PSČ 586 01.</w:t>
      </w:r>
    </w:p>
    <w:p w14:paraId="0CB73268" w14:textId="77777777" w:rsidR="00F94084" w:rsidRDefault="00AA333F">
      <w:pPr>
        <w:pStyle w:val="Zkladntext1"/>
        <w:shd w:val="clear" w:color="auto" w:fill="auto"/>
        <w:spacing w:after="0"/>
        <w:jc w:val="center"/>
      </w:pPr>
      <w:r>
        <w:rPr>
          <w:b/>
          <w:bCs/>
        </w:rPr>
        <w:t>Článek 6</w:t>
      </w:r>
    </w:p>
    <w:p w14:paraId="6B158144" w14:textId="77777777" w:rsidR="00F94084" w:rsidRDefault="00AA333F">
      <w:pPr>
        <w:pStyle w:val="Nadpis30"/>
        <w:keepNext/>
        <w:keepLines/>
        <w:shd w:val="clear" w:color="auto" w:fill="auto"/>
      </w:pPr>
      <w:bookmarkStart w:id="12" w:name="bookmark14"/>
      <w:bookmarkStart w:id="13" w:name="bookmark15"/>
      <w:r>
        <w:t>Placení a fakturace</w:t>
      </w:r>
      <w:bookmarkEnd w:id="12"/>
      <w:bookmarkEnd w:id="13"/>
    </w:p>
    <w:p w14:paraId="330D0477" w14:textId="77777777" w:rsidR="00F94084" w:rsidRDefault="00AA333F">
      <w:pPr>
        <w:pStyle w:val="Zkladntext1"/>
        <w:numPr>
          <w:ilvl w:val="0"/>
          <w:numId w:val="6"/>
        </w:numPr>
        <w:shd w:val="clear" w:color="auto" w:fill="auto"/>
        <w:tabs>
          <w:tab w:val="left" w:pos="549"/>
        </w:tabs>
        <w:spacing w:after="0"/>
        <w:ind w:left="540" w:hanging="540"/>
        <w:jc w:val="both"/>
      </w:pPr>
      <w:r>
        <w:t xml:space="preserve">Nárok na zaplacení ceny a právo </w:t>
      </w:r>
      <w:r>
        <w:t>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15711F53" w14:textId="77777777" w:rsidR="00F94084" w:rsidRDefault="00AA333F">
      <w:pPr>
        <w:pStyle w:val="Zkladntext1"/>
        <w:numPr>
          <w:ilvl w:val="0"/>
          <w:numId w:val="6"/>
        </w:numPr>
        <w:shd w:val="clear" w:color="auto" w:fill="auto"/>
        <w:tabs>
          <w:tab w:val="left" w:pos="549"/>
        </w:tabs>
        <w:ind w:left="540" w:hanging="54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7AB39BFE" w14:textId="77777777" w:rsidR="00AA333F" w:rsidRDefault="00AA333F" w:rsidP="00AA333F">
      <w:pPr>
        <w:pStyle w:val="Zkladntext1"/>
        <w:shd w:val="clear" w:color="auto" w:fill="auto"/>
        <w:tabs>
          <w:tab w:val="left" w:pos="549"/>
        </w:tabs>
        <w:jc w:val="both"/>
      </w:pPr>
    </w:p>
    <w:p w14:paraId="22C54801" w14:textId="77777777" w:rsidR="00AA333F" w:rsidRDefault="00AA333F" w:rsidP="00AA333F">
      <w:pPr>
        <w:pStyle w:val="Zkladntext1"/>
        <w:shd w:val="clear" w:color="auto" w:fill="auto"/>
        <w:tabs>
          <w:tab w:val="left" w:pos="549"/>
        </w:tabs>
        <w:jc w:val="both"/>
      </w:pPr>
    </w:p>
    <w:p w14:paraId="06E6CF8F" w14:textId="77777777" w:rsidR="00AA333F" w:rsidRDefault="00AA333F" w:rsidP="00AA333F">
      <w:pPr>
        <w:pStyle w:val="Zkladntext1"/>
        <w:shd w:val="clear" w:color="auto" w:fill="auto"/>
        <w:tabs>
          <w:tab w:val="left" w:pos="549"/>
        </w:tabs>
        <w:jc w:val="both"/>
      </w:pPr>
    </w:p>
    <w:p w14:paraId="4B240361" w14:textId="77777777" w:rsidR="00AA333F" w:rsidRDefault="00AA333F" w:rsidP="00AA333F">
      <w:pPr>
        <w:pStyle w:val="Zkladntext1"/>
        <w:shd w:val="clear" w:color="auto" w:fill="auto"/>
        <w:tabs>
          <w:tab w:val="left" w:pos="549"/>
        </w:tabs>
        <w:jc w:val="both"/>
      </w:pPr>
    </w:p>
    <w:p w14:paraId="2FCB81AE" w14:textId="77777777" w:rsidR="00F94084" w:rsidRDefault="00AA333F">
      <w:pPr>
        <w:pStyle w:val="Zkladntext1"/>
        <w:numPr>
          <w:ilvl w:val="0"/>
          <w:numId w:val="6"/>
        </w:numPr>
        <w:shd w:val="clear" w:color="auto" w:fill="auto"/>
        <w:tabs>
          <w:tab w:val="left" w:pos="540"/>
        </w:tabs>
        <w:ind w:left="560" w:hanging="560"/>
        <w:jc w:val="both"/>
      </w:pPr>
      <w:r>
        <w:lastRenderedPageBreak/>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2D3AB17A" w14:textId="77777777" w:rsidR="00F94084" w:rsidRDefault="00AA333F">
      <w:pPr>
        <w:pStyle w:val="Zkladntext1"/>
        <w:numPr>
          <w:ilvl w:val="0"/>
          <w:numId w:val="6"/>
        </w:numPr>
        <w:shd w:val="clear" w:color="auto" w:fill="auto"/>
        <w:tabs>
          <w:tab w:val="left" w:pos="540"/>
        </w:tabs>
      </w:pPr>
      <w:r>
        <w:t>Objednatel nebude zhotoviteli poskytovat zálohy.</w:t>
      </w:r>
    </w:p>
    <w:p w14:paraId="3FB750D0" w14:textId="77777777" w:rsidR="00F94084" w:rsidRDefault="00AA333F">
      <w:pPr>
        <w:pStyle w:val="Zkladntext1"/>
        <w:numPr>
          <w:ilvl w:val="0"/>
          <w:numId w:val="6"/>
        </w:numPr>
        <w:shd w:val="clear" w:color="auto" w:fill="auto"/>
        <w:tabs>
          <w:tab w:val="left" w:pos="540"/>
        </w:tabs>
        <w:ind w:left="560" w:hanging="560"/>
        <w:jc w:val="both"/>
      </w:pPr>
      <w:r>
        <w:t xml:space="preserve">Smluvní strany se dohodly, že pokud nebude některá část předmětu díla plněna, nebude tato cena </w:t>
      </w:r>
      <w:r>
        <w:t>účtována.</w:t>
      </w:r>
    </w:p>
    <w:p w14:paraId="76A41DF1" w14:textId="77777777" w:rsidR="00F94084" w:rsidRDefault="00AA333F">
      <w:pPr>
        <w:pStyle w:val="Zkladntext1"/>
        <w:numPr>
          <w:ilvl w:val="0"/>
          <w:numId w:val="6"/>
        </w:numPr>
        <w:shd w:val="clear" w:color="auto" w:fill="auto"/>
        <w:tabs>
          <w:tab w:val="left" w:pos="540"/>
        </w:tabs>
        <w:spacing w:line="257" w:lineRule="auto"/>
        <w:ind w:left="560" w:hanging="560"/>
        <w:jc w:val="both"/>
      </w:pPr>
      <w:r>
        <w:t>Úhrada ceny díla bude realizována bezhotovostním převodem na účet zhotovitele, který je správcem daně (finančním úřadem) zveřejněn způsobem umožňujícím dálkový přístup ve smyslu § 98 zákona o DPH.</w:t>
      </w:r>
    </w:p>
    <w:p w14:paraId="111D935A" w14:textId="77777777" w:rsidR="00F94084" w:rsidRDefault="00AA333F">
      <w:pPr>
        <w:pStyle w:val="Zkladntext1"/>
        <w:numPr>
          <w:ilvl w:val="0"/>
          <w:numId w:val="6"/>
        </w:numPr>
        <w:shd w:val="clear" w:color="auto" w:fill="auto"/>
        <w:tabs>
          <w:tab w:val="left" w:pos="540"/>
        </w:tabs>
        <w:spacing w:after="360"/>
        <w:ind w:left="560" w:hanging="560"/>
        <w:jc w:val="both"/>
      </w:pPr>
      <w:r>
        <w:t>Pokud se po dobu účinnosti této Dohody zhotovitel stane nespolehlivým plátcem ve smyslu ustanovení § 106a zákona o DPH,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36AA8D48" w14:textId="77777777" w:rsidR="00F94084" w:rsidRDefault="00AA333F">
      <w:pPr>
        <w:pStyle w:val="Nadpis30"/>
        <w:keepNext/>
        <w:keepLines/>
        <w:shd w:val="clear" w:color="auto" w:fill="auto"/>
        <w:spacing w:line="257" w:lineRule="auto"/>
      </w:pPr>
      <w:bookmarkStart w:id="14" w:name="bookmark16"/>
      <w:bookmarkStart w:id="15" w:name="bookmark17"/>
      <w:r>
        <w:t>Článek 7</w:t>
      </w:r>
      <w:bookmarkEnd w:id="14"/>
      <w:bookmarkEnd w:id="15"/>
    </w:p>
    <w:p w14:paraId="47FAD5BA" w14:textId="77777777" w:rsidR="00F94084" w:rsidRDefault="00AA333F">
      <w:pPr>
        <w:pStyle w:val="Nadpis30"/>
        <w:keepNext/>
        <w:keepLines/>
        <w:shd w:val="clear" w:color="auto" w:fill="auto"/>
        <w:spacing w:line="257" w:lineRule="auto"/>
      </w:pPr>
      <w:bookmarkStart w:id="16" w:name="bookmark18"/>
      <w:bookmarkStart w:id="17" w:name="bookmark19"/>
      <w:r>
        <w:t>Smluvní pokuty, odpovědnost za vady, záruční podmínky</w:t>
      </w:r>
      <w:bookmarkEnd w:id="16"/>
      <w:bookmarkEnd w:id="17"/>
    </w:p>
    <w:p w14:paraId="7CE620DA" w14:textId="77777777" w:rsidR="00F94084" w:rsidRDefault="00AA333F">
      <w:pPr>
        <w:pStyle w:val="Zkladntext1"/>
        <w:numPr>
          <w:ilvl w:val="1"/>
          <w:numId w:val="6"/>
        </w:numPr>
        <w:shd w:val="clear" w:color="auto" w:fill="auto"/>
        <w:tabs>
          <w:tab w:val="left" w:pos="540"/>
        </w:tabs>
        <w:spacing w:line="257" w:lineRule="auto"/>
        <w:ind w:left="560" w:hanging="560"/>
        <w:jc w:val="both"/>
      </w:pPr>
      <w:r>
        <w:t>Pro případ porušení níže uvedených smluvních povinností jsou mezi smluvními stranami sjednány dle § 2048 a násl. OZ tyto níže uvedené smluvní pokuty, jejichž sjednáním není dle § 2050 OZ dotčen nárok objednatele na náhradu škody způsobené porušením povinnosti, zajištěné smluvní pokutou. Pohledávka objednatele na zaplacení smluvní pokuty může být započítána s pohledávkou zhotovitele na zaplacení ceny.</w:t>
      </w:r>
    </w:p>
    <w:p w14:paraId="238734B2" w14:textId="77777777" w:rsidR="00F94084" w:rsidRDefault="00AA333F">
      <w:pPr>
        <w:pStyle w:val="Zkladntext1"/>
        <w:numPr>
          <w:ilvl w:val="1"/>
          <w:numId w:val="6"/>
        </w:numPr>
        <w:shd w:val="clear" w:color="auto" w:fill="auto"/>
        <w:tabs>
          <w:tab w:val="left" w:pos="540"/>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v </w:t>
      </w:r>
      <w:r>
        <w:rPr>
          <w:b/>
          <w:bCs/>
        </w:rPr>
        <w:t xml:space="preserve">případě prodlení v průběhu prvních 30 dnů </w:t>
      </w:r>
      <w:r>
        <w:t xml:space="preserve">ve výši </w:t>
      </w:r>
      <w:r>
        <w:rPr>
          <w:b/>
          <w:bCs/>
        </w:rPr>
        <w:t xml:space="preserve">0,2 % </w:t>
      </w:r>
      <w:r>
        <w:t>z ceny díla včetně DPH uvedené v čl. 4 této smlouvy, a to za každý započatý den prodlení.</w:t>
      </w:r>
    </w:p>
    <w:p w14:paraId="14FD60EA" w14:textId="77777777" w:rsidR="00F94084" w:rsidRDefault="00AA333F">
      <w:pPr>
        <w:pStyle w:val="Zkladntext1"/>
        <w:numPr>
          <w:ilvl w:val="1"/>
          <w:numId w:val="6"/>
        </w:numPr>
        <w:shd w:val="clear" w:color="auto" w:fill="auto"/>
        <w:tabs>
          <w:tab w:val="left" w:pos="540"/>
        </w:tabs>
        <w:ind w:left="560" w:hanging="560"/>
        <w:jc w:val="both"/>
      </w:pPr>
      <w:r>
        <w:t xml:space="preserve">Zhotovitel je povinen zaplatit objednateli smluvní pokutu za prodlení s termínem odstranění vad ve výši 0,2 % z ceny díla včetně DPH </w:t>
      </w:r>
      <w:r>
        <w:t>uvedené v čl. 4 této smlouvy, a to za každý započatý den prodlení.</w:t>
      </w:r>
    </w:p>
    <w:p w14:paraId="577BB916" w14:textId="77777777" w:rsidR="00F94084" w:rsidRDefault="00AA333F">
      <w:pPr>
        <w:pStyle w:val="Zkladntext1"/>
        <w:numPr>
          <w:ilvl w:val="1"/>
          <w:numId w:val="6"/>
        </w:numPr>
        <w:shd w:val="clear" w:color="auto" w:fill="auto"/>
        <w:tabs>
          <w:tab w:val="left" w:pos="540"/>
        </w:tabs>
        <w:ind w:left="560" w:hanging="560"/>
        <w:jc w:val="both"/>
      </w:pPr>
      <w:r>
        <w:t>Objednatel je povinen zaplatit zhotoviteli smluvní pokutu ve výši 0,2 % z fakturované částky za každý započatý den prodlení se zaplacením faktury.</w:t>
      </w:r>
    </w:p>
    <w:p w14:paraId="40787728" w14:textId="77777777" w:rsidR="00F94084" w:rsidRDefault="00AA333F">
      <w:pPr>
        <w:pStyle w:val="Zkladntext1"/>
        <w:numPr>
          <w:ilvl w:val="1"/>
          <w:numId w:val="6"/>
        </w:numPr>
        <w:shd w:val="clear" w:color="auto" w:fill="auto"/>
        <w:tabs>
          <w:tab w:val="left" w:pos="540"/>
        </w:tabs>
        <w:ind w:left="560" w:hanging="560"/>
        <w:jc w:val="both"/>
      </w:pPr>
      <w:r>
        <w:t>Smluvní strany se dohodly, že ujednáním o smluvních pokutách není dotčeno právo na náhradu škody vzniklé z porušení povinnosti, ke kterému se smluvní pokuta vztahuje.</w:t>
      </w:r>
    </w:p>
    <w:p w14:paraId="687FFE2A" w14:textId="77777777" w:rsidR="00F94084" w:rsidRDefault="00AA333F">
      <w:pPr>
        <w:pStyle w:val="Zkladntext1"/>
        <w:numPr>
          <w:ilvl w:val="1"/>
          <w:numId w:val="6"/>
        </w:numPr>
        <w:shd w:val="clear" w:color="auto" w:fill="auto"/>
        <w:tabs>
          <w:tab w:val="left" w:pos="540"/>
        </w:tabs>
        <w:spacing w:line="259" w:lineRule="auto"/>
        <w:ind w:left="560" w:hanging="560"/>
        <w:jc w:val="both"/>
      </w:pPr>
      <w:r>
        <w:t>Strana povinná k uhrazení smluvní pokuty je povinna uhradit vyúčtované sankce nejpozději do 15 dnů ode dne obdržení příslušného vyúčtování.</w:t>
      </w:r>
    </w:p>
    <w:p w14:paraId="114679C9" w14:textId="77777777" w:rsidR="00F94084" w:rsidRDefault="00AA333F">
      <w:pPr>
        <w:pStyle w:val="Zkladntext1"/>
        <w:numPr>
          <w:ilvl w:val="1"/>
          <w:numId w:val="6"/>
        </w:numPr>
        <w:shd w:val="clear" w:color="auto" w:fill="auto"/>
        <w:tabs>
          <w:tab w:val="left" w:pos="540"/>
        </w:tabs>
        <w:ind w:left="560" w:hanging="560"/>
        <w:jc w:val="both"/>
      </w:pPr>
      <w:r>
        <w:t>Zhotovitel poskytuje objednateli záruku za kvalitu díla v délce 60 měsíců. Záruční doba počíná běžet dnem předání a převzetí předmětu plnění.</w:t>
      </w:r>
    </w:p>
    <w:p w14:paraId="57BAD668" w14:textId="77777777" w:rsidR="00F94084" w:rsidRDefault="00AA333F">
      <w:pPr>
        <w:pStyle w:val="Zkladntext1"/>
        <w:numPr>
          <w:ilvl w:val="1"/>
          <w:numId w:val="6"/>
        </w:numPr>
        <w:shd w:val="clear" w:color="auto" w:fill="auto"/>
        <w:tabs>
          <w:tab w:val="left" w:pos="540"/>
        </w:tabs>
        <w:spacing w:line="257" w:lineRule="auto"/>
        <w:ind w:left="560" w:hanging="560"/>
        <w:jc w:val="both"/>
      </w:pPr>
      <w:r>
        <w:t>Zhotovitel zodpovídá za to, že předmět této smlouvy je zhotoven podle podmínek stanovených v této smlouvě a že po dobu záruční bude mít vlastnosti, sjednané v této smlouvě.</w:t>
      </w:r>
    </w:p>
    <w:p w14:paraId="35C02B13" w14:textId="77777777" w:rsidR="00F94084" w:rsidRDefault="00AA333F">
      <w:pPr>
        <w:pStyle w:val="Zkladntext1"/>
        <w:numPr>
          <w:ilvl w:val="1"/>
          <w:numId w:val="6"/>
        </w:numPr>
        <w:shd w:val="clear" w:color="auto" w:fill="auto"/>
        <w:tabs>
          <w:tab w:val="left" w:pos="540"/>
        </w:tabs>
        <w:ind w:left="560" w:hanging="560"/>
        <w:jc w:val="both"/>
      </w:pPr>
      <w:r>
        <w:t>Za vady díla, které se projevily po záruční době, odpovídá zhotovitel v případě, že jejich příčinou bylo porušení povinností zhotovitele.</w:t>
      </w:r>
    </w:p>
    <w:p w14:paraId="59B32619" w14:textId="77777777" w:rsidR="00AA333F" w:rsidRDefault="00AA333F" w:rsidP="00AA333F">
      <w:pPr>
        <w:pStyle w:val="Zkladntext1"/>
        <w:shd w:val="clear" w:color="auto" w:fill="auto"/>
        <w:tabs>
          <w:tab w:val="left" w:pos="540"/>
        </w:tabs>
        <w:jc w:val="both"/>
      </w:pPr>
    </w:p>
    <w:p w14:paraId="71AF1B34" w14:textId="77777777" w:rsidR="00AA333F" w:rsidRDefault="00AA333F" w:rsidP="00AA333F">
      <w:pPr>
        <w:pStyle w:val="Zkladntext1"/>
        <w:shd w:val="clear" w:color="auto" w:fill="auto"/>
        <w:tabs>
          <w:tab w:val="left" w:pos="540"/>
        </w:tabs>
        <w:jc w:val="both"/>
      </w:pPr>
    </w:p>
    <w:p w14:paraId="3719F1CF" w14:textId="77777777" w:rsidR="00AA333F" w:rsidRDefault="00AA333F" w:rsidP="00AA333F">
      <w:pPr>
        <w:pStyle w:val="Zkladntext1"/>
        <w:shd w:val="clear" w:color="auto" w:fill="auto"/>
        <w:tabs>
          <w:tab w:val="left" w:pos="540"/>
        </w:tabs>
        <w:jc w:val="both"/>
      </w:pPr>
    </w:p>
    <w:p w14:paraId="3324D2AE" w14:textId="77777777" w:rsidR="00AA333F" w:rsidRDefault="00AA333F" w:rsidP="00AA333F">
      <w:pPr>
        <w:pStyle w:val="Zkladntext1"/>
        <w:shd w:val="clear" w:color="auto" w:fill="auto"/>
        <w:tabs>
          <w:tab w:val="left" w:pos="540"/>
        </w:tabs>
        <w:jc w:val="both"/>
      </w:pPr>
    </w:p>
    <w:p w14:paraId="284142D5" w14:textId="77777777" w:rsidR="00F94084" w:rsidRDefault="00AA333F">
      <w:pPr>
        <w:pStyle w:val="Zkladntext1"/>
        <w:numPr>
          <w:ilvl w:val="1"/>
          <w:numId w:val="6"/>
        </w:numPr>
        <w:shd w:val="clear" w:color="auto" w:fill="auto"/>
        <w:tabs>
          <w:tab w:val="left" w:pos="572"/>
        </w:tabs>
        <w:spacing w:line="257" w:lineRule="auto"/>
        <w:ind w:left="560" w:hanging="560"/>
        <w:jc w:val="both"/>
      </w:pPr>
      <w:r>
        <w:lastRenderedPageBreak/>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6AADB16E" w14:textId="77777777" w:rsidR="00F94084" w:rsidRDefault="00AA333F">
      <w:pPr>
        <w:pStyle w:val="Zkladntext1"/>
        <w:numPr>
          <w:ilvl w:val="1"/>
          <w:numId w:val="6"/>
        </w:numPr>
        <w:shd w:val="clear" w:color="auto" w:fill="auto"/>
        <w:tabs>
          <w:tab w:val="left" w:pos="572"/>
        </w:tabs>
        <w:spacing w:line="257" w:lineRule="auto"/>
        <w:ind w:left="560" w:hanging="560"/>
        <w:jc w:val="both"/>
      </w:pPr>
      <w:r>
        <w:t>Na písemné ohlášení vad je zhotovitel povinen odpovědět do 5 dnů ode dne doručení. Pokud tuto svoji povinnost nesplní, má se za to, že s termínem odstranění vad, uvedených v ohlášení, souhlasí.</w:t>
      </w:r>
    </w:p>
    <w:p w14:paraId="247CB0D0" w14:textId="77777777" w:rsidR="00F94084" w:rsidRDefault="00AA333F">
      <w:pPr>
        <w:pStyle w:val="Zkladntext1"/>
        <w:numPr>
          <w:ilvl w:val="1"/>
          <w:numId w:val="6"/>
        </w:numPr>
        <w:shd w:val="clear" w:color="auto" w:fill="auto"/>
        <w:tabs>
          <w:tab w:val="left" w:pos="572"/>
        </w:tabs>
        <w:spacing w:line="252" w:lineRule="auto"/>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5E97EBF6" w14:textId="77777777" w:rsidR="00F94084" w:rsidRDefault="00AA333F">
      <w:pPr>
        <w:pStyle w:val="Zkladntext1"/>
        <w:numPr>
          <w:ilvl w:val="1"/>
          <w:numId w:val="6"/>
        </w:numPr>
        <w:shd w:val="clear" w:color="auto" w:fill="auto"/>
        <w:tabs>
          <w:tab w:val="left" w:pos="572"/>
        </w:tabs>
        <w:ind w:left="560" w:hanging="560"/>
        <w:jc w:val="both"/>
      </w:pPr>
      <w:r>
        <w:t>V případě, že zhotovitel z jakéhokoliv důvodu nedokončí dílo, pak záruka za jakost platí na dodávky a práce provedené do doby ukončení prací.</w:t>
      </w:r>
    </w:p>
    <w:p w14:paraId="05441264" w14:textId="77777777" w:rsidR="00F94084" w:rsidRDefault="00AA333F">
      <w:pPr>
        <w:pStyle w:val="Zkladntext1"/>
        <w:numPr>
          <w:ilvl w:val="1"/>
          <w:numId w:val="6"/>
        </w:numPr>
        <w:shd w:val="clear" w:color="auto" w:fill="auto"/>
        <w:tabs>
          <w:tab w:val="left" w:pos="577"/>
        </w:tabs>
        <w:spacing w:after="480"/>
        <w:ind w:left="560" w:hanging="56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1F822786" w14:textId="77777777" w:rsidR="00F94084" w:rsidRDefault="00AA333F">
      <w:pPr>
        <w:pStyle w:val="Nadpis30"/>
        <w:keepNext/>
        <w:keepLines/>
        <w:shd w:val="clear" w:color="auto" w:fill="auto"/>
        <w:spacing w:line="257" w:lineRule="auto"/>
      </w:pPr>
      <w:bookmarkStart w:id="18" w:name="bookmark20"/>
      <w:bookmarkStart w:id="19" w:name="bookmark21"/>
      <w:r>
        <w:t>Článek 8</w:t>
      </w:r>
      <w:r>
        <w:br/>
        <w:t>Další ujednání</w:t>
      </w:r>
      <w:bookmarkEnd w:id="18"/>
      <w:bookmarkEnd w:id="19"/>
    </w:p>
    <w:p w14:paraId="5F330510" w14:textId="77777777" w:rsidR="00F94084" w:rsidRDefault="00AA333F">
      <w:pPr>
        <w:pStyle w:val="Zkladntext1"/>
        <w:numPr>
          <w:ilvl w:val="0"/>
          <w:numId w:val="7"/>
        </w:numPr>
        <w:shd w:val="clear" w:color="auto" w:fill="auto"/>
        <w:tabs>
          <w:tab w:val="left" w:pos="535"/>
        </w:tabs>
        <w:spacing w:line="257" w:lineRule="auto"/>
        <w:ind w:left="560" w:hanging="560"/>
        <w:jc w:val="both"/>
      </w:pPr>
      <w:r>
        <w:t>Přerušení postupu prací z pokynu objednatele, případně vinou objednatele, bude mít za následek posun termínu plnění o dobu přerušení.</w:t>
      </w:r>
    </w:p>
    <w:p w14:paraId="4356184B" w14:textId="77777777" w:rsidR="00F94084" w:rsidRDefault="00AA333F">
      <w:pPr>
        <w:pStyle w:val="Zkladntext1"/>
        <w:numPr>
          <w:ilvl w:val="0"/>
          <w:numId w:val="7"/>
        </w:numPr>
        <w:shd w:val="clear" w:color="auto" w:fill="auto"/>
        <w:tabs>
          <w:tab w:val="left" w:pos="535"/>
        </w:tabs>
        <w:ind w:left="560" w:hanging="560"/>
        <w:jc w:val="both"/>
      </w:pPr>
      <w:r>
        <w:t xml:space="preserve">Zhotovitel se zavazuje spolupůsobit jako osoba povinná ve smyslu § 2, </w:t>
      </w:r>
      <w:r>
        <w:rPr>
          <w:b/>
          <w:bCs/>
        </w:rPr>
        <w:t xml:space="preserve">odst. </w:t>
      </w:r>
      <w:r>
        <w:t xml:space="preserve">e) </w:t>
      </w:r>
      <w:r>
        <w:rPr>
          <w:b/>
          <w:bCs/>
        </w:rPr>
        <w:t xml:space="preserve">zákona č. 320/2001 Sb., o finanční kontrole </w:t>
      </w:r>
      <w:r>
        <w:t>ve veřejné správě v platném znění.</w:t>
      </w:r>
    </w:p>
    <w:p w14:paraId="58EEDB26" w14:textId="77777777" w:rsidR="00F94084" w:rsidRDefault="00AA333F">
      <w:pPr>
        <w:pStyle w:val="Zkladntext1"/>
        <w:numPr>
          <w:ilvl w:val="0"/>
          <w:numId w:val="7"/>
        </w:numPr>
        <w:shd w:val="clear" w:color="auto" w:fill="auto"/>
        <w:tabs>
          <w:tab w:val="left" w:pos="535"/>
        </w:tabs>
        <w:ind w:left="560" w:hanging="560"/>
        <w:jc w:val="both"/>
      </w:pPr>
      <w:r>
        <w:t>Veškerá rozhodnutí, která mají vliv na změnu ceny díla a na jeho základní parametry, budou předem projednány s objednatelem, nebo s jeho zástupcem.</w:t>
      </w:r>
    </w:p>
    <w:p w14:paraId="5E5A1BD7" w14:textId="77777777" w:rsidR="00F94084" w:rsidRDefault="00AA333F">
      <w:pPr>
        <w:pStyle w:val="Zkladntext1"/>
        <w:numPr>
          <w:ilvl w:val="0"/>
          <w:numId w:val="7"/>
        </w:numPr>
        <w:shd w:val="clear" w:color="auto" w:fill="auto"/>
        <w:tabs>
          <w:tab w:val="left" w:pos="535"/>
        </w:tabs>
        <w:spacing w:line="257" w:lineRule="auto"/>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41EAFB8B" w14:textId="77777777" w:rsidR="00F94084" w:rsidRDefault="00AA333F">
      <w:pPr>
        <w:pStyle w:val="Zkladntext1"/>
        <w:numPr>
          <w:ilvl w:val="0"/>
          <w:numId w:val="7"/>
        </w:numPr>
        <w:shd w:val="clear" w:color="auto" w:fill="auto"/>
        <w:tabs>
          <w:tab w:val="left" w:pos="535"/>
        </w:tabs>
        <w:spacing w:line="257" w:lineRule="auto"/>
        <w:ind w:left="560" w:hanging="560"/>
        <w:jc w:val="both"/>
      </w:pPr>
      <w:r>
        <w:t>Nebezpečí škody na zhotovovaném díle přechází na objednatele předáním díla. Vlastnické právo na zhotovované věci nabývá objednatel úplným zaplacením ceny za dílo.</w:t>
      </w:r>
    </w:p>
    <w:p w14:paraId="6EC0E7AC" w14:textId="77777777" w:rsidR="00F94084" w:rsidRDefault="00AA333F">
      <w:pPr>
        <w:pStyle w:val="Zkladntext1"/>
        <w:numPr>
          <w:ilvl w:val="0"/>
          <w:numId w:val="7"/>
        </w:numPr>
        <w:shd w:val="clear" w:color="auto" w:fill="auto"/>
        <w:tabs>
          <w:tab w:val="left" w:pos="535"/>
        </w:tabs>
        <w:ind w:left="560" w:hanging="560"/>
        <w:jc w:val="both"/>
      </w:pPr>
      <w: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w:t>
      </w:r>
      <w:r>
        <w:t xml:space="preserve">ž zahrnuta do ceny za dílo uvedené v </w:t>
      </w:r>
      <w:r>
        <w:rPr>
          <w:b/>
          <w:bCs/>
        </w:rPr>
        <w:t xml:space="preserve">článku 4 </w:t>
      </w:r>
      <w:r>
        <w:t>této smlouvy a zhotovitel není oprávněn požadovat jakoukoli další platbu za užívání díla.</w:t>
      </w:r>
    </w:p>
    <w:p w14:paraId="7984AC10" w14:textId="77777777" w:rsidR="00F94084" w:rsidRDefault="00AA333F">
      <w:pPr>
        <w:pStyle w:val="Zkladntext1"/>
        <w:numPr>
          <w:ilvl w:val="0"/>
          <w:numId w:val="7"/>
        </w:numPr>
        <w:shd w:val="clear" w:color="auto" w:fill="auto"/>
        <w:tabs>
          <w:tab w:val="left" w:pos="535"/>
        </w:tabs>
        <w:spacing w:line="257" w:lineRule="auto"/>
        <w:ind w:left="560" w:hanging="560"/>
        <w:jc w:val="both"/>
      </w:pPr>
      <w:r>
        <w:t>Zhotovitel je povinen mít po celou dobu trvání této smlouvy sjednáno platné pojištění odpovědnosti za škodu způsobenou třetí osobě s limitem pojistného plnění minimálně 250 000,- Kč. Za účelem prokázání splnění tohoto požadavku je zhotovitel povinen doložit objednateli do 3 pracovních dnů od doručení výzvy doklad osvědčující uzavření pojistné smlouvy v požadovaném rozsahu.</w:t>
      </w:r>
    </w:p>
    <w:p w14:paraId="44877D11" w14:textId="77777777" w:rsidR="00AA333F" w:rsidRDefault="00AA333F" w:rsidP="00AA333F">
      <w:pPr>
        <w:pStyle w:val="Zkladntext1"/>
        <w:shd w:val="clear" w:color="auto" w:fill="auto"/>
        <w:tabs>
          <w:tab w:val="left" w:pos="535"/>
        </w:tabs>
        <w:spacing w:line="257" w:lineRule="auto"/>
        <w:jc w:val="both"/>
      </w:pPr>
    </w:p>
    <w:p w14:paraId="51C41A81" w14:textId="77777777" w:rsidR="00AA333F" w:rsidRDefault="00AA333F" w:rsidP="00AA333F">
      <w:pPr>
        <w:pStyle w:val="Zkladntext1"/>
        <w:shd w:val="clear" w:color="auto" w:fill="auto"/>
        <w:tabs>
          <w:tab w:val="left" w:pos="535"/>
        </w:tabs>
        <w:spacing w:line="257" w:lineRule="auto"/>
        <w:jc w:val="both"/>
      </w:pPr>
    </w:p>
    <w:p w14:paraId="1CBA2C5C" w14:textId="77777777" w:rsidR="00AA333F" w:rsidRDefault="00AA333F" w:rsidP="00AA333F">
      <w:pPr>
        <w:pStyle w:val="Zkladntext1"/>
        <w:shd w:val="clear" w:color="auto" w:fill="auto"/>
        <w:tabs>
          <w:tab w:val="left" w:pos="535"/>
        </w:tabs>
        <w:spacing w:line="257" w:lineRule="auto"/>
        <w:jc w:val="both"/>
      </w:pPr>
    </w:p>
    <w:p w14:paraId="373ADD17" w14:textId="77777777" w:rsidR="00AA333F" w:rsidRDefault="00AA333F" w:rsidP="00AA333F">
      <w:pPr>
        <w:pStyle w:val="Zkladntext1"/>
        <w:shd w:val="clear" w:color="auto" w:fill="auto"/>
        <w:tabs>
          <w:tab w:val="left" w:pos="535"/>
        </w:tabs>
        <w:spacing w:line="257" w:lineRule="auto"/>
        <w:jc w:val="both"/>
      </w:pPr>
    </w:p>
    <w:p w14:paraId="0E134E96" w14:textId="77777777" w:rsidR="00AA333F" w:rsidRDefault="00AA333F" w:rsidP="00AA333F">
      <w:pPr>
        <w:pStyle w:val="Zkladntext1"/>
        <w:shd w:val="clear" w:color="auto" w:fill="auto"/>
        <w:tabs>
          <w:tab w:val="left" w:pos="535"/>
        </w:tabs>
        <w:spacing w:line="257" w:lineRule="auto"/>
        <w:jc w:val="both"/>
      </w:pPr>
    </w:p>
    <w:p w14:paraId="2DA526F1" w14:textId="77777777" w:rsidR="00AA333F" w:rsidRDefault="00AA333F" w:rsidP="00AA333F">
      <w:pPr>
        <w:pStyle w:val="Zkladntext1"/>
        <w:shd w:val="clear" w:color="auto" w:fill="auto"/>
        <w:tabs>
          <w:tab w:val="left" w:pos="535"/>
        </w:tabs>
        <w:spacing w:line="257" w:lineRule="auto"/>
        <w:jc w:val="both"/>
      </w:pPr>
    </w:p>
    <w:p w14:paraId="71C9E84E" w14:textId="77777777" w:rsidR="00F94084" w:rsidRDefault="00AA333F">
      <w:pPr>
        <w:pStyle w:val="Zkladntext1"/>
        <w:shd w:val="clear" w:color="auto" w:fill="auto"/>
        <w:spacing w:after="0"/>
        <w:jc w:val="center"/>
      </w:pPr>
      <w:r>
        <w:rPr>
          <w:b/>
          <w:bCs/>
        </w:rPr>
        <w:lastRenderedPageBreak/>
        <w:t>Článek 9</w:t>
      </w:r>
    </w:p>
    <w:p w14:paraId="69E1FA56" w14:textId="77777777" w:rsidR="00F94084" w:rsidRDefault="00AA333F">
      <w:pPr>
        <w:pStyle w:val="Nadpis30"/>
        <w:keepNext/>
        <w:keepLines/>
        <w:shd w:val="clear" w:color="auto" w:fill="auto"/>
      </w:pPr>
      <w:bookmarkStart w:id="20" w:name="bookmark22"/>
      <w:bookmarkStart w:id="21" w:name="bookmark23"/>
      <w:r>
        <w:t>Zvláštní ujednání</w:t>
      </w:r>
      <w:bookmarkEnd w:id="20"/>
      <w:bookmarkEnd w:id="21"/>
    </w:p>
    <w:p w14:paraId="1D4D94C7" w14:textId="77777777" w:rsidR="00F94084" w:rsidRDefault="00AA333F">
      <w:pPr>
        <w:pStyle w:val="Zkladntext1"/>
        <w:numPr>
          <w:ilvl w:val="0"/>
          <w:numId w:val="8"/>
        </w:numPr>
        <w:shd w:val="clear" w:color="auto" w:fill="auto"/>
        <w:tabs>
          <w:tab w:val="left" w:pos="676"/>
        </w:tabs>
        <w:ind w:left="680" w:hanging="54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44516079" w14:textId="77777777" w:rsidR="00F94084" w:rsidRDefault="00AA333F">
      <w:pPr>
        <w:pStyle w:val="Zkladntext1"/>
        <w:numPr>
          <w:ilvl w:val="0"/>
          <w:numId w:val="8"/>
        </w:numPr>
        <w:shd w:val="clear" w:color="auto" w:fill="auto"/>
        <w:tabs>
          <w:tab w:val="left" w:pos="676"/>
        </w:tabs>
        <w:ind w:left="680" w:hanging="54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00EED50F" w14:textId="77777777" w:rsidR="00F94084" w:rsidRDefault="00AA333F">
      <w:pPr>
        <w:pStyle w:val="Zkladntext1"/>
        <w:numPr>
          <w:ilvl w:val="0"/>
          <w:numId w:val="8"/>
        </w:numPr>
        <w:shd w:val="clear" w:color="auto" w:fill="auto"/>
        <w:tabs>
          <w:tab w:val="left" w:pos="676"/>
        </w:tabs>
        <w:spacing w:after="0"/>
        <w:ind w:left="680" w:hanging="540"/>
        <w:jc w:val="both"/>
      </w:pPr>
      <w:r>
        <w:t>Kterákoli ze smluvních stran může odstoupit od této smlouvy, poruší-li druhá strana podstatným způsobem své smluvní povinnosti.</w:t>
      </w:r>
    </w:p>
    <w:p w14:paraId="65703E6B" w14:textId="77777777" w:rsidR="00F94084" w:rsidRDefault="00AA333F">
      <w:pPr>
        <w:pStyle w:val="Zkladntext1"/>
        <w:shd w:val="clear" w:color="auto" w:fill="auto"/>
        <w:ind w:left="6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1E1781E4" w14:textId="77777777" w:rsidR="00F94084" w:rsidRDefault="00AA333F">
      <w:pPr>
        <w:pStyle w:val="Zkladntext1"/>
        <w:numPr>
          <w:ilvl w:val="0"/>
          <w:numId w:val="8"/>
        </w:numPr>
        <w:shd w:val="clear" w:color="auto" w:fill="auto"/>
        <w:tabs>
          <w:tab w:val="left" w:pos="676"/>
        </w:tabs>
        <w:spacing w:line="259" w:lineRule="auto"/>
        <w:ind w:left="680" w:hanging="540"/>
        <w:jc w:val="both"/>
      </w:pPr>
      <w:r>
        <w:t>Objednatel má dále právo bez předchozího písemného upozornění od smlouvy odstoupit:</w:t>
      </w:r>
    </w:p>
    <w:p w14:paraId="06DEBFCE" w14:textId="77777777" w:rsidR="00F94084" w:rsidRDefault="00AA333F">
      <w:pPr>
        <w:pStyle w:val="Zkladntext1"/>
        <w:numPr>
          <w:ilvl w:val="0"/>
          <w:numId w:val="9"/>
        </w:numPr>
        <w:shd w:val="clear" w:color="auto" w:fill="auto"/>
        <w:tabs>
          <w:tab w:val="left" w:pos="1510"/>
        </w:tabs>
        <w:ind w:left="1520" w:hanging="340"/>
        <w:jc w:val="both"/>
      </w:pPr>
      <w:r>
        <w:t xml:space="preserve">při prodlení s předáním díla ze strany zhotovitele po dobu delší než 30 kalendářních dnů; </w:t>
      </w:r>
      <w:proofErr w:type="gramStart"/>
      <w:r>
        <w:t>a nebo</w:t>
      </w:r>
      <w:proofErr w:type="gramEnd"/>
    </w:p>
    <w:p w14:paraId="2A70E940" w14:textId="77777777" w:rsidR="00F94084" w:rsidRDefault="00AA333F">
      <w:pPr>
        <w:pStyle w:val="Zkladntext1"/>
        <w:numPr>
          <w:ilvl w:val="0"/>
          <w:numId w:val="9"/>
        </w:numPr>
        <w:shd w:val="clear" w:color="auto" w:fill="auto"/>
        <w:tabs>
          <w:tab w:val="left" w:pos="1510"/>
        </w:tabs>
        <w:spacing w:line="257" w:lineRule="auto"/>
        <w:ind w:left="1520" w:hanging="340"/>
        <w:jc w:val="both"/>
      </w:pPr>
      <w:r>
        <w:t xml:space="preserve">při zjištění, že dílo neodpovídá požadavkům objednatele stanoveným v technických podmínkách a cenové nabídce zhotovitele ze dne 30. 10 2024; </w:t>
      </w:r>
      <w:proofErr w:type="gramStart"/>
      <w:r>
        <w:t>a nebo</w:t>
      </w:r>
      <w:proofErr w:type="gramEnd"/>
    </w:p>
    <w:p w14:paraId="48B1048E" w14:textId="77777777" w:rsidR="00F94084" w:rsidRDefault="00AA333F">
      <w:pPr>
        <w:pStyle w:val="Zkladntext1"/>
        <w:numPr>
          <w:ilvl w:val="0"/>
          <w:numId w:val="9"/>
        </w:numPr>
        <w:shd w:val="clear" w:color="auto" w:fill="auto"/>
        <w:tabs>
          <w:tab w:val="left" w:pos="1510"/>
        </w:tabs>
        <w:spacing w:after="480" w:line="257" w:lineRule="auto"/>
        <w:ind w:left="1520" w:hanging="340"/>
        <w:jc w:val="both"/>
      </w:pPr>
      <w:r>
        <w:t xml:space="preserve">bude-li zahájeno insolvenční řízení dle zákona č. 182/2006 Sb., o úpadku a způsobech jeho řešení, v platném znění, jehož předmětem bude úpadek nebo hrozící úpadek zhotovitele, zhotovitel je povinen tuto </w:t>
      </w:r>
      <w:r>
        <w:t>skutečnost oznámit neprodleně objednateli.</w:t>
      </w:r>
    </w:p>
    <w:p w14:paraId="4A08A04A" w14:textId="77777777" w:rsidR="00F94084" w:rsidRDefault="00AA333F">
      <w:pPr>
        <w:pStyle w:val="Zkladntext1"/>
        <w:shd w:val="clear" w:color="auto" w:fill="auto"/>
        <w:spacing w:after="0"/>
        <w:jc w:val="center"/>
      </w:pPr>
      <w:r>
        <w:rPr>
          <w:b/>
          <w:bCs/>
        </w:rPr>
        <w:t>Článek 10</w:t>
      </w:r>
    </w:p>
    <w:p w14:paraId="47FA1584" w14:textId="77777777" w:rsidR="00F94084" w:rsidRDefault="00AA333F">
      <w:pPr>
        <w:pStyle w:val="Nadpis30"/>
        <w:keepNext/>
        <w:keepLines/>
        <w:shd w:val="clear" w:color="auto" w:fill="auto"/>
      </w:pPr>
      <w:bookmarkStart w:id="22" w:name="bookmark24"/>
      <w:bookmarkStart w:id="23" w:name="bookmark25"/>
      <w:r>
        <w:t>Závěrečná ujednání</w:t>
      </w:r>
      <w:bookmarkEnd w:id="22"/>
      <w:bookmarkEnd w:id="23"/>
    </w:p>
    <w:p w14:paraId="6018529A" w14:textId="77777777" w:rsidR="00F94084" w:rsidRDefault="00AA333F">
      <w:pPr>
        <w:pStyle w:val="Zkladntext1"/>
        <w:numPr>
          <w:ilvl w:val="0"/>
          <w:numId w:val="10"/>
        </w:numPr>
        <w:shd w:val="clear" w:color="auto" w:fill="auto"/>
        <w:tabs>
          <w:tab w:val="left" w:pos="676"/>
        </w:tabs>
        <w:ind w:left="680" w:hanging="680"/>
        <w:jc w:val="both"/>
      </w:pPr>
      <w: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w:t>
      </w:r>
      <w:r>
        <w:t>ch stran na profilu zadavatele a v registru smluv v souladu s příslušnými právními předpisy, zejména ve lhůtách stanovených příslušnými právními předpisy, zveřejňovat Objednatel.</w:t>
      </w:r>
    </w:p>
    <w:p w14:paraId="2025BC22" w14:textId="77777777" w:rsidR="00F94084" w:rsidRDefault="00AA333F">
      <w:pPr>
        <w:pStyle w:val="Zkladntext1"/>
        <w:numPr>
          <w:ilvl w:val="0"/>
          <w:numId w:val="10"/>
        </w:numPr>
        <w:shd w:val="clear" w:color="auto" w:fill="auto"/>
        <w:tabs>
          <w:tab w:val="left" w:pos="676"/>
        </w:tabs>
        <w:spacing w:after="0"/>
        <w:ind w:left="680" w:hanging="680"/>
        <w:jc w:val="both"/>
      </w:pPr>
      <w:r>
        <w:t>Smluvní strany se dohodly, že případné spory vzniklé ze závazků sjednaných touto smlouvou budou přednostně řešit smírnou cestou.</w:t>
      </w:r>
    </w:p>
    <w:p w14:paraId="62AF2430" w14:textId="77777777" w:rsidR="00F94084" w:rsidRDefault="00AA333F">
      <w:pPr>
        <w:pStyle w:val="Zkladntext1"/>
        <w:numPr>
          <w:ilvl w:val="0"/>
          <w:numId w:val="10"/>
        </w:numPr>
        <w:shd w:val="clear" w:color="auto" w:fill="auto"/>
        <w:tabs>
          <w:tab w:val="left" w:pos="676"/>
        </w:tabs>
        <w:ind w:left="680" w:hanging="6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r>
        <w:br w:type="page"/>
      </w:r>
    </w:p>
    <w:p w14:paraId="740C3C59" w14:textId="77777777" w:rsidR="00F94084" w:rsidRDefault="00AA333F">
      <w:pPr>
        <w:pStyle w:val="Zkladntext1"/>
        <w:numPr>
          <w:ilvl w:val="0"/>
          <w:numId w:val="10"/>
        </w:numPr>
        <w:shd w:val="clear" w:color="auto" w:fill="auto"/>
        <w:tabs>
          <w:tab w:val="left" w:pos="677"/>
        </w:tabs>
        <w:ind w:left="680" w:hanging="680"/>
        <w:jc w:val="both"/>
      </w:pPr>
      <w:r>
        <w:lastRenderedPageBreak/>
        <w:t xml:space="preserve">Změny a doplňky této smlouvy lze provádět pouze písemnými oboustranně dohodnutými dodatky, které se stanou nedílnou součástí této smlouvy. Dodatek ke </w:t>
      </w:r>
      <w:r>
        <w:t>smlouvě musí být uzavřen v souladu s § 222 ZZVZ.</w:t>
      </w:r>
    </w:p>
    <w:p w14:paraId="1474064A" w14:textId="77777777" w:rsidR="00F94084" w:rsidRDefault="00AA333F">
      <w:pPr>
        <w:pStyle w:val="Zkladntext1"/>
        <w:numPr>
          <w:ilvl w:val="0"/>
          <w:numId w:val="10"/>
        </w:numPr>
        <w:shd w:val="clear" w:color="auto" w:fill="auto"/>
        <w:tabs>
          <w:tab w:val="left" w:pos="677"/>
        </w:tabs>
        <w:ind w:left="680" w:hanging="680"/>
        <w:jc w:val="both"/>
      </w:pPr>
      <w:r>
        <w:t>Plnění této smlouvy se řídí zákonem č. 89/2012 Sb., občanský zákoník, v platném znění.</w:t>
      </w:r>
    </w:p>
    <w:p w14:paraId="42220459" w14:textId="77777777" w:rsidR="00F94084" w:rsidRDefault="00AA333F">
      <w:pPr>
        <w:pStyle w:val="Zkladntext1"/>
        <w:numPr>
          <w:ilvl w:val="0"/>
          <w:numId w:val="10"/>
        </w:numPr>
        <w:shd w:val="clear" w:color="auto" w:fill="auto"/>
        <w:tabs>
          <w:tab w:val="left" w:pos="677"/>
        </w:tabs>
        <w:spacing w:line="240" w:lineRule="auto"/>
        <w:ind w:left="680" w:hanging="680"/>
        <w:jc w:val="both"/>
      </w:pPr>
      <w:r>
        <w:t>Smlouva je vyhotovena v (ve) 4 výtiscích, z nichž objednatel obdrží 2 a zhotovitel 2 vyhotovení.</w:t>
      </w:r>
    </w:p>
    <w:p w14:paraId="2E0D9E67" w14:textId="77777777" w:rsidR="00F94084" w:rsidRDefault="00AA333F">
      <w:pPr>
        <w:pStyle w:val="Zkladntext1"/>
        <w:numPr>
          <w:ilvl w:val="0"/>
          <w:numId w:val="10"/>
        </w:numPr>
        <w:shd w:val="clear" w:color="auto" w:fill="auto"/>
        <w:tabs>
          <w:tab w:val="left" w:pos="677"/>
        </w:tabs>
        <w:ind w:left="680" w:hanging="680"/>
        <w:jc w:val="both"/>
      </w:pPr>
      <w:r>
        <w:t xml:space="preserve">Zhotovitel </w:t>
      </w:r>
      <w:r>
        <w:t xml:space="preserve">výslovně souhlasí se zveřejněním celého textu této smlouvy včetně podpisů v informačním systému veřejné </w:t>
      </w:r>
      <w:proofErr w:type="gramStart"/>
      <w:r>
        <w:t>správy - Registru</w:t>
      </w:r>
      <w:proofErr w:type="gramEnd"/>
      <w:r>
        <w:t xml:space="preserve"> smluv.</w:t>
      </w:r>
    </w:p>
    <w:p w14:paraId="5B82A79D" w14:textId="77777777" w:rsidR="00F94084" w:rsidRDefault="00AA333F">
      <w:pPr>
        <w:pStyle w:val="Zkladntext1"/>
        <w:numPr>
          <w:ilvl w:val="0"/>
          <w:numId w:val="10"/>
        </w:numPr>
        <w:shd w:val="clear" w:color="auto" w:fill="auto"/>
        <w:tabs>
          <w:tab w:val="left" w:pos="677"/>
        </w:tabs>
        <w:ind w:left="680" w:hanging="680"/>
        <w:jc w:val="both"/>
      </w:pPr>
      <w:r>
        <w:t xml:space="preserve">Tato smlouva nabývá platnosti dnem podpisu oběma smluvními stranami a účinnosti dnem uveřejnění v informačním systému veřejné </w:t>
      </w:r>
      <w:proofErr w:type="gramStart"/>
      <w:r>
        <w:t>správy - Registru</w:t>
      </w:r>
      <w:proofErr w:type="gramEnd"/>
      <w:r>
        <w:t xml:space="preserve"> smluv.</w:t>
      </w:r>
    </w:p>
    <w:p w14:paraId="3E6515D7" w14:textId="77777777" w:rsidR="00F94084" w:rsidRDefault="00AA333F">
      <w:pPr>
        <w:pStyle w:val="Zkladntext1"/>
        <w:numPr>
          <w:ilvl w:val="0"/>
          <w:numId w:val="10"/>
        </w:numPr>
        <w:shd w:val="clear" w:color="auto" w:fill="auto"/>
        <w:tabs>
          <w:tab w:val="left" w:pos="677"/>
        </w:tabs>
        <w:spacing w:after="500"/>
        <w:ind w:left="680" w:hanging="6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4703B0D9" w14:textId="77777777" w:rsidR="00F94084" w:rsidRDefault="00AA333F">
      <w:pPr>
        <w:pStyle w:val="Zkladntext1"/>
        <w:shd w:val="clear" w:color="auto" w:fill="auto"/>
        <w:ind w:firstLine="420"/>
      </w:pPr>
      <w:r>
        <w:t>Přílohy: Technické podmínky objednatele</w:t>
      </w:r>
    </w:p>
    <w:p w14:paraId="73A44334" w14:textId="77777777" w:rsidR="00F94084" w:rsidRDefault="00AA333F">
      <w:pPr>
        <w:pStyle w:val="Zkladntext1"/>
        <w:shd w:val="clear" w:color="auto" w:fill="auto"/>
        <w:spacing w:after="880"/>
        <w:ind w:left="1280"/>
      </w:pPr>
      <w:r>
        <w:t>Cenová nabídka zhotovitele ze dne 30. 10. 2024</w:t>
      </w:r>
    </w:p>
    <w:p w14:paraId="7FB321F1" w14:textId="77777777" w:rsidR="00F94084" w:rsidRDefault="00AA333F">
      <w:pPr>
        <w:pStyle w:val="Zkladntext1"/>
        <w:shd w:val="clear" w:color="auto" w:fill="auto"/>
        <w:tabs>
          <w:tab w:val="left" w:pos="5718"/>
        </w:tabs>
        <w:spacing w:after="400" w:line="240" w:lineRule="auto"/>
        <w:ind w:firstLine="140"/>
      </w:pPr>
      <w:r>
        <w:t>Zhotovitel:</w:t>
      </w:r>
      <w:r>
        <w:tab/>
        <w:t>Objednatel:</w:t>
      </w:r>
    </w:p>
    <w:p w14:paraId="162A04BA" w14:textId="77777777" w:rsidR="00F94084" w:rsidRDefault="00AA333F">
      <w:pPr>
        <w:pStyle w:val="Zkladntext1"/>
        <w:shd w:val="clear" w:color="auto" w:fill="auto"/>
        <w:tabs>
          <w:tab w:val="left" w:pos="5718"/>
        </w:tabs>
        <w:spacing w:after="1940" w:line="240" w:lineRule="auto"/>
        <w:ind w:firstLine="140"/>
      </w:pPr>
      <w:r>
        <w:t>V Liberci dne:</w:t>
      </w:r>
      <w:r>
        <w:tab/>
        <w:t xml:space="preserve">\! Jihlavě </w:t>
      </w:r>
      <w:proofErr w:type="gramStart"/>
      <w:r>
        <w:t xml:space="preserve">dne: </w:t>
      </w:r>
      <w:r>
        <w:rPr>
          <w:color w:val="414568"/>
        </w:rPr>
        <w:t>....</w:t>
      </w:r>
      <w:proofErr w:type="gramEnd"/>
      <w:r>
        <w:rPr>
          <w:color w:val="414568"/>
        </w:rPr>
        <w:t>‘/ť./</w:t>
      </w:r>
      <w:proofErr w:type="spellStart"/>
      <w:r>
        <w:rPr>
          <w:color w:val="414568"/>
        </w:rPr>
        <w:t>rř</w:t>
      </w:r>
      <w:proofErr w:type="spellEnd"/>
      <w:r>
        <w:rPr>
          <w:color w:val="414568"/>
        </w:rPr>
        <w:t>...C.^.</w:t>
      </w:r>
    </w:p>
    <w:p w14:paraId="650415E1" w14:textId="77777777" w:rsidR="00F94084" w:rsidRDefault="00AA333F">
      <w:pPr>
        <w:pStyle w:val="Zkladntext1"/>
        <w:shd w:val="clear" w:color="auto" w:fill="auto"/>
        <w:ind w:left="140" w:firstLine="20"/>
        <w:sectPr w:rsidR="00F94084">
          <w:pgSz w:w="11900" w:h="16840"/>
          <w:pgMar w:top="736" w:right="906" w:bottom="1442" w:left="1010" w:header="308" w:footer="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22EAC40B" wp14:editId="236FAC28">
                <wp:simplePos x="0" y="0"/>
                <wp:positionH relativeFrom="page">
                  <wp:posOffset>4695190</wp:posOffset>
                </wp:positionH>
                <wp:positionV relativeFrom="paragraph">
                  <wp:posOffset>12700</wp:posOffset>
                </wp:positionV>
                <wp:extent cx="1347470" cy="36576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347470" cy="365760"/>
                        </a:xfrm>
                        <a:prstGeom prst="rect">
                          <a:avLst/>
                        </a:prstGeom>
                        <a:noFill/>
                      </wps:spPr>
                      <wps:txbx>
                        <w:txbxContent>
                          <w:p w14:paraId="3802D1BC" w14:textId="77777777" w:rsidR="00F94084" w:rsidRDefault="00AA333F">
                            <w:pPr>
                              <w:pStyle w:val="Zkladntext1"/>
                              <w:shd w:val="clear" w:color="auto" w:fill="auto"/>
                              <w:spacing w:after="0"/>
                              <w:jc w:val="right"/>
                            </w:pPr>
                            <w:r>
                              <w:t>Ing. Radovan Necid, Ředitel organizace</w:t>
                            </w:r>
                          </w:p>
                        </w:txbxContent>
                      </wps:txbx>
                      <wps:bodyPr lIns="0" tIns="0" rIns="0" bIns="0"/>
                    </wps:wsp>
                  </a:graphicData>
                </a:graphic>
              </wp:anchor>
            </w:drawing>
          </mc:Choice>
          <mc:Fallback>
            <w:pict>
              <v:shapetype w14:anchorId="22EAC40B" id="_x0000_t202" coordsize="21600,21600" o:spt="202" path="m,l,21600r21600,l21600,xe">
                <v:stroke joinstyle="miter"/>
                <v:path gradientshapeok="t" o:connecttype="rect"/>
              </v:shapetype>
              <v:shape id="Shape 13" o:spid="_x0000_s1026" type="#_x0000_t202" style="position:absolute;left:0;text-align:left;margin-left:369.7pt;margin-top:1pt;width:106.1pt;height:28.8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JcbwEAANoCAAAOAAAAZHJzL2Uyb0RvYy54bWysUstOwzAQvCPxD5bvNOmDFkVNKqGqCAkB&#10;UuEDHMduIsVeyzZN+vesTdIiuCEum/GuPTs7m/WmVy05Cusa0DmdTlJKhOZQNfqQ0/e33c0dJc4z&#10;XbEWtMjpSTi6Ka6v1p3JxAxqaCthCZJol3Ump7X3JksSx2uhmJuAERqLEqxiHo/2kFSWdciu2mSW&#10;psukA1sZC1w4h9ntV5EWkV9Kwf2LlE540uYUtfkYbYxliEmxZtnBMlM3fJDB/qBCsUZj0zPVlnlG&#10;Pmzzi0o13IID6SccVAJSNlzEGXCaafpjmn3NjIizoDnOnG1y/0fLn49782qJ7++hxwUGQzrjMofJ&#10;ME8vrQpfVEqwjhaezraJ3hMeHs0Xq8UKSxxr8+Xtahl9TS6vjXX+QYAiAeTU4lqiW+z45Dx2xKvj&#10;ldBMw65p25C/SAnI92U/6CuhOqHs9lGjGWGxI7AjKAcw0qCBsdGw7LCh7+fY7PJLFp8AAAD//wMA&#10;UEsDBBQABgAIAAAAIQD5DM9i3gAAAAgBAAAPAAAAZHJzL2Rvd25yZXYueG1sTI/BTsMwEETvSPyD&#10;tUjcqNNCAwlxqgrBCQmRhgNHJ94mVuN1iN02/D3LCY6jGc28KTazG8QJp2A9KVguEhBIrTeWOgUf&#10;9cvNA4gQNRk9eEIF3xhgU15eFDo3/kwVnnaxE1xCIdcK+hjHXMrQ9uh0WPgRib29n5yOLKdOmkmf&#10;udwNcpUkqXTaEi/0esSnHtvD7ugUbD+perZfb817ta9sXWcJvaYHpa6v5u0jiIhz/AvDLz6jQ8lM&#10;jT+SCWJQcH+b3XFUwYovsZ+tlymIRsE6S0GWhfx/oPwBAAD//wMAUEsBAi0AFAAGAAgAAAAhALaD&#10;OJL+AAAA4QEAABMAAAAAAAAAAAAAAAAAAAAAAFtDb250ZW50X1R5cGVzXS54bWxQSwECLQAUAAYA&#10;CAAAACEAOP0h/9YAAACUAQAACwAAAAAAAAAAAAAAAAAvAQAAX3JlbHMvLnJlbHNQSwECLQAUAAYA&#10;CAAAACEAwQRCXG8BAADaAgAADgAAAAAAAAAAAAAAAAAuAgAAZHJzL2Uyb0RvYy54bWxQSwECLQAU&#10;AAYACAAAACEA+QzPYt4AAAAIAQAADwAAAAAAAAAAAAAAAADJAwAAZHJzL2Rvd25yZXYueG1sUEsF&#10;BgAAAAAEAAQA8wAAANQEAAAAAA==&#10;" filled="f" stroked="f">
                <v:textbox inset="0,0,0,0">
                  <w:txbxContent>
                    <w:p w14:paraId="3802D1BC" w14:textId="77777777" w:rsidR="00F94084" w:rsidRDefault="00AA333F">
                      <w:pPr>
                        <w:pStyle w:val="Zkladntext1"/>
                        <w:shd w:val="clear" w:color="auto" w:fill="auto"/>
                        <w:spacing w:after="0"/>
                        <w:jc w:val="right"/>
                      </w:pPr>
                      <w:r>
                        <w:t>Ing. Radovan Necid, Ředitel organizace</w:t>
                      </w:r>
                    </w:p>
                  </w:txbxContent>
                </v:textbox>
                <w10:wrap type="square" side="left" anchorx="page"/>
              </v:shape>
            </w:pict>
          </mc:Fallback>
        </mc:AlternateContent>
      </w:r>
      <w:r>
        <w:t>Ing. Karel Čapek Jednatel společnosti</w:t>
      </w:r>
    </w:p>
    <w:p w14:paraId="68C84F6C" w14:textId="77777777" w:rsidR="00F94084" w:rsidRDefault="00AA333F">
      <w:pPr>
        <w:pStyle w:val="Nadpis30"/>
        <w:keepNext/>
        <w:keepLines/>
        <w:shd w:val="clear" w:color="auto" w:fill="auto"/>
        <w:spacing w:after="240" w:line="240" w:lineRule="auto"/>
      </w:pPr>
      <w:bookmarkStart w:id="24" w:name="bookmark26"/>
      <w:bookmarkStart w:id="25" w:name="bookmark27"/>
      <w:r>
        <w:rPr>
          <w:rFonts w:ascii="Times New Roman" w:eastAsia="Times New Roman" w:hAnsi="Times New Roman" w:cs="Times New Roman"/>
        </w:rPr>
        <w:lastRenderedPageBreak/>
        <w:t>Příloha č. 1 - Technické podmínky</w:t>
      </w:r>
      <w:bookmarkEnd w:id="24"/>
      <w:bookmarkEnd w:id="25"/>
    </w:p>
    <w:p w14:paraId="679BD7A5" w14:textId="77777777" w:rsidR="00F94084" w:rsidRDefault="00AA333F">
      <w:pPr>
        <w:pStyle w:val="Zkladntext70"/>
        <w:shd w:val="clear" w:color="auto" w:fill="auto"/>
      </w:pPr>
      <w:r>
        <w:t xml:space="preserve">„111/0395 Kostelec, most </w:t>
      </w:r>
      <w:proofErr w:type="spellStart"/>
      <w:r>
        <w:t>ev.č</w:t>
      </w:r>
      <w:proofErr w:type="spellEnd"/>
      <w:r>
        <w:t>. 0395-1“</w:t>
      </w:r>
    </w:p>
    <w:p w14:paraId="60ACC6FB" w14:textId="77777777" w:rsidR="00F94084" w:rsidRDefault="00AA333F">
      <w:pPr>
        <w:pStyle w:val="Zkladntext20"/>
        <w:shd w:val="clear" w:color="auto" w:fill="auto"/>
        <w:spacing w:after="100" w:line="240" w:lineRule="auto"/>
        <w:ind w:firstLine="0"/>
      </w:pPr>
      <w:r>
        <w:t>Předmětem plnění je:</w:t>
      </w:r>
    </w:p>
    <w:p w14:paraId="5F5A768E" w14:textId="77777777" w:rsidR="00F94084" w:rsidRDefault="00AA333F">
      <w:pPr>
        <w:pStyle w:val="Zkladntext20"/>
        <w:shd w:val="clear" w:color="auto" w:fill="auto"/>
        <w:spacing w:after="240" w:line="240" w:lineRule="auto"/>
        <w:ind w:firstLine="820"/>
      </w:pPr>
      <w:r>
        <w:t>vypracování diagnostického průzkumu mostu</w:t>
      </w:r>
    </w:p>
    <w:p w14:paraId="2C830A97" w14:textId="77777777" w:rsidR="00F94084" w:rsidRDefault="00AA333F">
      <w:pPr>
        <w:pStyle w:val="Zkladntext20"/>
        <w:shd w:val="clear" w:color="auto" w:fill="auto"/>
        <w:spacing w:after="660" w:line="240" w:lineRule="auto"/>
        <w:ind w:firstLine="820"/>
      </w:pPr>
      <w:r>
        <w:t>návrh variant rekonstrukce mostu</w:t>
      </w:r>
    </w:p>
    <w:p w14:paraId="3A3A1700"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jc w:val="both"/>
      </w:pPr>
      <w:r>
        <w:t>Stávající most ev. č. 0395-1 převádí silnici III/0395 přes řeku Jihlava v obci Kostelec. Most se nachází v obci Kostelec ve staničení km 0,094 silnice III/0395. Tento jednopólový most byl vybudován v roce 1983. Založení mostu je pravděpodobně plošné. Mostní opěry jsou masivní z monolitického betonu, včetně křídel, která jsou rovnoběžná. Nosnou konstrukci tvoří jedno prosté mostní pole. Je vyskládané z předpjatých prefabrikovaných nosníků KA-73. Nosníky jsou uloženy na lepenku a uložení je přímé. Mostní závě</w:t>
      </w:r>
      <w:r>
        <w:t>ry nejsou patrné, předpokládám podpovrchové. Vozovka na mostě je živičná, se zpevněnými krajnicemi. Římsy jsou monolitické betonové. Na mostě jsou oboustranné chodníky šířky l,</w:t>
      </w:r>
      <w:proofErr w:type="gramStart"/>
      <w:r>
        <w:t>2m</w:t>
      </w:r>
      <w:proofErr w:type="gramEnd"/>
      <w:r>
        <w:t>. Most je označen evidenčním číslem. Zábradlí na mostě je ocelové se svislou výplní. Výška je l,</w:t>
      </w:r>
      <w:proofErr w:type="gramStart"/>
      <w:r>
        <w:t>05m</w:t>
      </w:r>
      <w:proofErr w:type="gramEnd"/>
      <w:r>
        <w:t>. Na mostě nejsou osazená silniční svodidla. Území pod mostem tvoří koryto místní řeky Jihlava, je zpevněné na celou šířku otvoru. U opěry č. 1 vpravo je zaústěná splašková kanalizace přímo do řeky. Na mostě se nenachází žádné cizí zař</w:t>
      </w:r>
      <w:r>
        <w:t>ízení. Volná šířka mostu je 10,5 m, celková šířka 11,3 m. Délka přemostění je 9,7 m, délka nosné konstrukce 12 m. Výška mostu nad terénem 4,4 m.</w:t>
      </w:r>
    </w:p>
    <w:p w14:paraId="6191342A"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ind w:firstLine="0"/>
      </w:pPr>
      <w:r>
        <w:t>Stavební stav spodní stavby je ve stupni:</w:t>
      </w:r>
    </w:p>
    <w:p w14:paraId="1A8B0EF2" w14:textId="77777777" w:rsidR="00F94084" w:rsidRDefault="00AA333F">
      <w:pPr>
        <w:pStyle w:val="Zkladntext20"/>
        <w:numPr>
          <w:ilvl w:val="0"/>
          <w:numId w:val="11"/>
        </w:numPr>
        <w:pBdr>
          <w:top w:val="single" w:sz="4" w:space="0" w:color="auto"/>
          <w:left w:val="single" w:sz="4" w:space="0" w:color="auto"/>
          <w:bottom w:val="single" w:sz="4" w:space="0" w:color="auto"/>
          <w:right w:val="single" w:sz="4" w:space="0" w:color="auto"/>
        </w:pBdr>
        <w:shd w:val="clear" w:color="auto" w:fill="auto"/>
        <w:tabs>
          <w:tab w:val="left" w:pos="893"/>
        </w:tabs>
        <w:ind w:firstLine="540"/>
      </w:pPr>
      <w:proofErr w:type="gramStart"/>
      <w:r>
        <w:t>III - Dobrý</w:t>
      </w:r>
      <w:proofErr w:type="gramEnd"/>
      <w:r>
        <w:t>.</w:t>
      </w:r>
    </w:p>
    <w:p w14:paraId="63C90BAA"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ind w:firstLine="0"/>
      </w:pPr>
      <w:r>
        <w:t xml:space="preserve">Nosná </w:t>
      </w:r>
      <w:r>
        <w:t>konstrukce je ve stupni:</w:t>
      </w:r>
    </w:p>
    <w:p w14:paraId="32D169FA" w14:textId="77777777" w:rsidR="00F94084" w:rsidRDefault="00AA333F">
      <w:pPr>
        <w:pStyle w:val="Zkladntext20"/>
        <w:numPr>
          <w:ilvl w:val="0"/>
          <w:numId w:val="11"/>
        </w:numPr>
        <w:pBdr>
          <w:top w:val="single" w:sz="4" w:space="0" w:color="auto"/>
          <w:left w:val="single" w:sz="4" w:space="0" w:color="auto"/>
          <w:bottom w:val="single" w:sz="4" w:space="0" w:color="auto"/>
          <w:right w:val="single" w:sz="4" w:space="0" w:color="auto"/>
        </w:pBdr>
        <w:shd w:val="clear" w:color="auto" w:fill="auto"/>
        <w:tabs>
          <w:tab w:val="left" w:pos="893"/>
        </w:tabs>
        <w:ind w:firstLine="540"/>
      </w:pPr>
      <w:proofErr w:type="gramStart"/>
      <w:r>
        <w:t>V - Spatný</w:t>
      </w:r>
      <w:proofErr w:type="gramEnd"/>
      <w:r>
        <w:t>.</w:t>
      </w:r>
    </w:p>
    <w:p w14:paraId="26DB60E8"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240" w:line="240" w:lineRule="auto"/>
        <w:jc w:val="both"/>
      </w:pPr>
      <w:r>
        <w:t xml:space="preserve">Zatížitelnost mostu je stanovena: </w:t>
      </w:r>
      <w:proofErr w:type="spellStart"/>
      <w:r>
        <w:t>Vn</w:t>
      </w:r>
      <w:proofErr w:type="spellEnd"/>
      <w:r>
        <w:t xml:space="preserve"> =20 t, </w:t>
      </w:r>
      <w:proofErr w:type="spellStart"/>
      <w:r>
        <w:t>Vr</w:t>
      </w:r>
      <w:proofErr w:type="spellEnd"/>
      <w:r>
        <w:t xml:space="preserve"> = 41 t, Ve = 68 t. Vzhledem ke stavebně-technickému stavu mostu je nutné v nejbližší době řešit jeho rekonstrukci. Diagnostický průzkum bude sloužit jako podklad pro zpracovatele projektové dokumentace.</w:t>
      </w:r>
    </w:p>
    <w:p w14:paraId="492169E4" w14:textId="77777777" w:rsidR="00F94084" w:rsidRDefault="00AA333F">
      <w:pPr>
        <w:pStyle w:val="Zkladntext50"/>
        <w:pBdr>
          <w:top w:val="single" w:sz="4" w:space="0" w:color="auto"/>
          <w:left w:val="single" w:sz="4" w:space="0" w:color="auto"/>
          <w:bottom w:val="single" w:sz="4" w:space="0" w:color="auto"/>
          <w:right w:val="single" w:sz="4" w:space="0" w:color="auto"/>
        </w:pBdr>
        <w:shd w:val="clear" w:color="auto" w:fill="auto"/>
        <w:spacing w:after="180" w:line="286" w:lineRule="auto"/>
        <w:ind w:firstLine="0"/>
      </w:pPr>
      <w:r>
        <w:t>Technické podmínky</w:t>
      </w:r>
    </w:p>
    <w:p w14:paraId="21E81FDB"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100"/>
        <w:ind w:firstLine="0"/>
      </w:pPr>
      <w:r>
        <w:rPr>
          <w:u w:val="single"/>
        </w:rPr>
        <w:t>Vypracování diagnostického průzkumu mostu a návrh variant rekonstrukce mostu</w:t>
      </w:r>
    </w:p>
    <w:p w14:paraId="611AC7BC"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jc w:val="both"/>
      </w:pPr>
      <w:r>
        <w:t xml:space="preserve">Diagnostický průzkum bude vypracován podle platných ČSN a TP (zejména TP72) podle požadavků zadavatele s možností dílčího </w:t>
      </w:r>
      <w:r>
        <w:t>upřesnění v průběhu diagnostických prací. Zhotovitel si zajistí přístupy na pozemky a musí při realizaci prací dodržovat veškeré platné předpisy BOZP a ochrany ŽP. Obsahem diagnostiky bude zejména:</w:t>
      </w:r>
    </w:p>
    <w:p w14:paraId="5B6D5375"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0" w:line="502" w:lineRule="auto"/>
        <w:ind w:firstLine="820"/>
      </w:pPr>
      <w:r>
        <w:t>Mimořádná mostní prohlídka, včetně zápisu do BMS</w:t>
      </w:r>
    </w:p>
    <w:p w14:paraId="0C279962"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0" w:line="502" w:lineRule="auto"/>
        <w:ind w:firstLine="820"/>
      </w:pPr>
      <w:r>
        <w:t>Posouzení stavu založení mostu, opěr, nosné konstrukce a odvodnění mostu</w:t>
      </w:r>
    </w:p>
    <w:p w14:paraId="6633EAF6"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0" w:line="502" w:lineRule="auto"/>
        <w:ind w:firstLine="820"/>
      </w:pPr>
      <w:r>
        <w:t>Zjištění základních materiálových charakteristik</w:t>
      </w:r>
    </w:p>
    <w:p w14:paraId="70C9DF91"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0" w:line="502" w:lineRule="auto"/>
        <w:ind w:firstLine="820"/>
      </w:pPr>
      <w:r>
        <w:t>Destruktivní zkoušky pevnosti použitých materiálů v tlaku</w:t>
      </w:r>
    </w:p>
    <w:p w14:paraId="0B92B5B7"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0" w:line="502" w:lineRule="auto"/>
        <w:ind w:left="820" w:firstLine="20"/>
        <w:jc w:val="both"/>
      </w:pPr>
      <w:r>
        <w:t xml:space="preserve">Lokalizace a identifikace výztuže, předpjaté výztuže, tloušťka krycí vrstvy, </w:t>
      </w:r>
      <w:r>
        <w:t>oslabení výztuže korozí, stav kabelových kanálků</w:t>
      </w:r>
    </w:p>
    <w:p w14:paraId="1651E0A9"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0" w:line="502" w:lineRule="auto"/>
        <w:ind w:firstLine="820"/>
      </w:pPr>
      <w:r>
        <w:t>Vrtané sondy v nosné konstrukci a opěrách</w:t>
      </w:r>
    </w:p>
    <w:p w14:paraId="5E246931"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after="0" w:line="502" w:lineRule="auto"/>
        <w:ind w:firstLine="820"/>
      </w:pPr>
      <w:r>
        <w:t>Zjištění tloušťky a skladby vozovky na nosné konstrukci a v přechodových oblastech</w:t>
      </w:r>
    </w:p>
    <w:p w14:paraId="35E466AD" w14:textId="77777777" w:rsidR="00F94084" w:rsidRDefault="00AA333F">
      <w:pPr>
        <w:pStyle w:val="Zkladntext20"/>
        <w:pBdr>
          <w:top w:val="single" w:sz="4" w:space="0" w:color="auto"/>
          <w:left w:val="single" w:sz="4" w:space="0" w:color="auto"/>
          <w:bottom w:val="single" w:sz="4" w:space="0" w:color="auto"/>
          <w:right w:val="single" w:sz="4" w:space="0" w:color="auto"/>
        </w:pBdr>
        <w:shd w:val="clear" w:color="auto" w:fill="auto"/>
        <w:spacing w:line="502" w:lineRule="auto"/>
        <w:ind w:firstLine="820"/>
      </w:pPr>
      <w:r>
        <w:t>Shrnutí závad a výsledků diagnostického průzkumu</w:t>
      </w:r>
    </w:p>
    <w:p w14:paraId="1643C794" w14:textId="77777777" w:rsidR="00F94084" w:rsidRDefault="00AA333F">
      <w:pPr>
        <w:pStyle w:val="Zkladntext20"/>
        <w:shd w:val="clear" w:color="auto" w:fill="auto"/>
        <w:spacing w:after="0" w:line="502" w:lineRule="auto"/>
        <w:ind w:left="860" w:firstLine="0"/>
      </w:pPr>
      <w:r>
        <w:t>Návrhy variant rekonstrukce mostu, včetně jednoduchého technického a ekonomického posouzení a doporučení vhodné varianty</w:t>
      </w:r>
    </w:p>
    <w:p w14:paraId="414C2C3E" w14:textId="77777777" w:rsidR="00F94084" w:rsidRDefault="00AA333F">
      <w:pPr>
        <w:pStyle w:val="Zkladntext20"/>
        <w:numPr>
          <w:ilvl w:val="0"/>
          <w:numId w:val="12"/>
        </w:numPr>
        <w:shd w:val="clear" w:color="auto" w:fill="auto"/>
        <w:tabs>
          <w:tab w:val="left" w:pos="1561"/>
        </w:tabs>
        <w:spacing w:after="0" w:line="502" w:lineRule="auto"/>
        <w:ind w:left="1220" w:firstLine="0"/>
      </w:pPr>
      <w:r>
        <w:lastRenderedPageBreak/>
        <w:t>Úplná rekonstrukce mostu</w:t>
      </w:r>
    </w:p>
    <w:p w14:paraId="224A1833" w14:textId="77777777" w:rsidR="00F94084" w:rsidRDefault="00AA333F">
      <w:pPr>
        <w:pStyle w:val="Zkladntext20"/>
        <w:numPr>
          <w:ilvl w:val="0"/>
          <w:numId w:val="12"/>
        </w:numPr>
        <w:shd w:val="clear" w:color="auto" w:fill="auto"/>
        <w:tabs>
          <w:tab w:val="left" w:pos="1561"/>
        </w:tabs>
        <w:spacing w:after="0" w:line="502" w:lineRule="auto"/>
        <w:ind w:left="1220" w:firstLine="0"/>
      </w:pPr>
      <w:r>
        <w:t>Náhrada objektu novým mostem</w:t>
      </w:r>
    </w:p>
    <w:p w14:paraId="0F8F0F8F" w14:textId="77777777" w:rsidR="00F94084" w:rsidRDefault="00AA333F">
      <w:pPr>
        <w:pStyle w:val="Zkladntext20"/>
        <w:shd w:val="clear" w:color="auto" w:fill="auto"/>
        <w:spacing w:after="0" w:line="502" w:lineRule="auto"/>
        <w:ind w:firstLine="860"/>
      </w:pPr>
      <w:r>
        <w:t>Souhrnná zpráva diagnostického průzkumu včetně fotodokumentace</w:t>
      </w:r>
    </w:p>
    <w:p w14:paraId="7E5488CF" w14:textId="77777777" w:rsidR="00F94084" w:rsidRDefault="00AA333F">
      <w:pPr>
        <w:pStyle w:val="Zkladntext20"/>
        <w:shd w:val="clear" w:color="auto" w:fill="auto"/>
        <w:spacing w:after="120" w:line="502" w:lineRule="auto"/>
        <w:ind w:firstLine="860"/>
      </w:pPr>
      <w:r>
        <w:t xml:space="preserve">Podrobný statický přepočet </w:t>
      </w:r>
      <w:r>
        <w:t>zatížitelnosti stávajícího mostu</w:t>
      </w:r>
    </w:p>
    <w:p w14:paraId="0C115F52" w14:textId="77777777" w:rsidR="00F94084" w:rsidRDefault="00AA333F">
      <w:pPr>
        <w:pStyle w:val="Zkladntext20"/>
        <w:shd w:val="clear" w:color="auto" w:fill="auto"/>
        <w:spacing w:after="240" w:line="240" w:lineRule="auto"/>
        <w:ind w:left="140" w:firstLine="0"/>
      </w:pPr>
      <w:r>
        <w:t xml:space="preserve">Diagnostika mostu včetně návrhu variant rekonstrukce bude předána zadavateli 2x v tištěné podobě a na </w:t>
      </w:r>
      <w:proofErr w:type="spellStart"/>
      <w:r>
        <w:t>lx</w:t>
      </w:r>
      <w:proofErr w:type="spellEnd"/>
      <w:r>
        <w:t xml:space="preserve"> v digitální podobě na CD či USB </w:t>
      </w:r>
      <w:proofErr w:type="spellStart"/>
      <w:r>
        <w:t>flash</w:t>
      </w:r>
      <w:proofErr w:type="spellEnd"/>
      <w:r>
        <w:t xml:space="preserve"> disku (v plném rozsahu tištěné podoby).</w:t>
      </w:r>
    </w:p>
    <w:p w14:paraId="1182727B" w14:textId="77777777" w:rsidR="00F94084" w:rsidRDefault="00AA333F">
      <w:pPr>
        <w:pStyle w:val="Zkladntext50"/>
        <w:shd w:val="clear" w:color="auto" w:fill="auto"/>
        <w:spacing w:line="492" w:lineRule="auto"/>
        <w:ind w:firstLine="140"/>
      </w:pPr>
      <w:r>
        <w:t>Místo plnění/realizace</w:t>
      </w:r>
    </w:p>
    <w:p w14:paraId="546E9A2C" w14:textId="77777777" w:rsidR="00F94084" w:rsidRDefault="00AA333F">
      <w:pPr>
        <w:pStyle w:val="Zkladntext20"/>
        <w:shd w:val="clear" w:color="auto" w:fill="auto"/>
        <w:spacing w:after="0" w:line="502" w:lineRule="auto"/>
      </w:pPr>
      <w:r>
        <w:t xml:space="preserve">Místo </w:t>
      </w:r>
      <w:proofErr w:type="gramStart"/>
      <w:r>
        <w:t>stavby - Kraj</w:t>
      </w:r>
      <w:proofErr w:type="gramEnd"/>
      <w:r>
        <w:t xml:space="preserve"> Vysočina, Jihlava, k. </w:t>
      </w:r>
      <w:proofErr w:type="spellStart"/>
      <w:r>
        <w:t>ú.</w:t>
      </w:r>
      <w:proofErr w:type="spellEnd"/>
      <w:r>
        <w:t xml:space="preserve"> Kostelec u Jihlavy</w:t>
      </w:r>
    </w:p>
    <w:p w14:paraId="321D5A62" w14:textId="77777777" w:rsidR="00F94084" w:rsidRDefault="00AA333F">
      <w:pPr>
        <w:pStyle w:val="Zkladntext50"/>
        <w:shd w:val="clear" w:color="auto" w:fill="auto"/>
        <w:spacing w:line="492" w:lineRule="auto"/>
        <w:ind w:firstLine="140"/>
      </w:pPr>
      <w:r>
        <w:t>Seznam poskytnutých podkladů</w:t>
      </w:r>
    </w:p>
    <w:p w14:paraId="2B21379F" w14:textId="77777777" w:rsidR="00F94084" w:rsidRDefault="00AA333F">
      <w:pPr>
        <w:pStyle w:val="Zkladntext20"/>
        <w:shd w:val="clear" w:color="auto" w:fill="auto"/>
        <w:spacing w:after="40" w:line="240" w:lineRule="auto"/>
      </w:pPr>
      <w:r>
        <w:t>Přehledná situace</w:t>
      </w:r>
    </w:p>
    <w:p w14:paraId="345F9652" w14:textId="77777777" w:rsidR="00F94084" w:rsidRDefault="00AA333F">
      <w:pPr>
        <w:pStyle w:val="Zkladntext20"/>
        <w:shd w:val="clear" w:color="auto" w:fill="auto"/>
        <w:spacing w:after="40" w:line="240" w:lineRule="auto"/>
      </w:pPr>
      <w:r>
        <w:t>Mostní list</w:t>
      </w:r>
    </w:p>
    <w:p w14:paraId="52168D2C" w14:textId="77777777" w:rsidR="00F94084" w:rsidRDefault="00AA333F">
      <w:pPr>
        <w:pStyle w:val="Zkladntext20"/>
        <w:shd w:val="clear" w:color="auto" w:fill="auto"/>
        <w:spacing w:after="0" w:line="240" w:lineRule="auto"/>
        <w:sectPr w:rsidR="00F94084">
          <w:footerReference w:type="even" r:id="rId10"/>
          <w:footerReference w:type="default" r:id="rId11"/>
          <w:footerReference w:type="first" r:id="rId12"/>
          <w:pgSz w:w="11900" w:h="16840"/>
          <w:pgMar w:top="736" w:right="906" w:bottom="1442" w:left="1010" w:header="0" w:footer="3" w:gutter="0"/>
          <w:pgNumType w:start="1"/>
          <w:cols w:space="720"/>
          <w:noEndnote/>
          <w:titlePg/>
          <w:docGrid w:linePitch="360"/>
        </w:sectPr>
      </w:pPr>
      <w:r>
        <w:t>Hlavní mostní prohlídka</w:t>
      </w:r>
    </w:p>
    <w:p w14:paraId="4632B277" w14:textId="77777777" w:rsidR="00F94084" w:rsidRDefault="00AA333F">
      <w:pPr>
        <w:pStyle w:val="Titulektabulky0"/>
        <w:shd w:val="clear" w:color="auto" w:fill="auto"/>
        <w:ind w:left="9197"/>
        <w:rPr>
          <w:sz w:val="14"/>
          <w:szCs w:val="14"/>
        </w:rPr>
      </w:pPr>
      <w:r>
        <w:rPr>
          <w:sz w:val="14"/>
          <w:szCs w:val="14"/>
        </w:rPr>
        <w:lastRenderedPageBreak/>
        <w:t>Příloha č.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7363"/>
        <w:gridCol w:w="1910"/>
      </w:tblGrid>
      <w:tr w:rsidR="00F94084" w14:paraId="5E35A463" w14:textId="77777777">
        <w:tblPrEx>
          <w:tblCellMar>
            <w:top w:w="0" w:type="dxa"/>
            <w:bottom w:w="0" w:type="dxa"/>
          </w:tblCellMar>
        </w:tblPrEx>
        <w:trPr>
          <w:trHeight w:hRule="exact" w:val="629"/>
          <w:jc w:val="center"/>
        </w:trPr>
        <w:tc>
          <w:tcPr>
            <w:tcW w:w="9983" w:type="dxa"/>
            <w:gridSpan w:val="3"/>
            <w:tcBorders>
              <w:top w:val="single" w:sz="4" w:space="0" w:color="auto"/>
              <w:left w:val="single" w:sz="4" w:space="0" w:color="auto"/>
              <w:right w:val="single" w:sz="4" w:space="0" w:color="auto"/>
            </w:tcBorders>
            <w:shd w:val="clear" w:color="auto" w:fill="FFFFFF"/>
            <w:vAlign w:val="bottom"/>
          </w:tcPr>
          <w:p w14:paraId="21F56523" w14:textId="77777777" w:rsidR="00F94084" w:rsidRDefault="00AA333F">
            <w:pPr>
              <w:pStyle w:val="Jin0"/>
              <w:shd w:val="clear" w:color="auto" w:fill="auto"/>
              <w:spacing w:after="0" w:line="240" w:lineRule="auto"/>
              <w:jc w:val="center"/>
              <w:rPr>
                <w:sz w:val="36"/>
                <w:szCs w:val="36"/>
              </w:rPr>
            </w:pPr>
            <w:r>
              <w:rPr>
                <w:rFonts w:ascii="Segoe UI" w:eastAsia="Segoe UI" w:hAnsi="Segoe UI" w:cs="Segoe UI"/>
                <w:sz w:val="36"/>
                <w:szCs w:val="36"/>
              </w:rPr>
              <w:t>Kalkulace prací</w:t>
            </w:r>
          </w:p>
        </w:tc>
      </w:tr>
      <w:tr w:rsidR="00F94084" w14:paraId="0262799A" w14:textId="77777777">
        <w:tblPrEx>
          <w:tblCellMar>
            <w:top w:w="0" w:type="dxa"/>
            <w:bottom w:w="0" w:type="dxa"/>
          </w:tblCellMar>
        </w:tblPrEx>
        <w:trPr>
          <w:trHeight w:hRule="exact" w:val="648"/>
          <w:jc w:val="center"/>
        </w:trPr>
        <w:tc>
          <w:tcPr>
            <w:tcW w:w="9983" w:type="dxa"/>
            <w:gridSpan w:val="3"/>
            <w:tcBorders>
              <w:top w:val="single" w:sz="4" w:space="0" w:color="auto"/>
              <w:left w:val="single" w:sz="4" w:space="0" w:color="auto"/>
              <w:right w:val="single" w:sz="4" w:space="0" w:color="auto"/>
            </w:tcBorders>
            <w:shd w:val="clear" w:color="auto" w:fill="FFFFFF"/>
            <w:vAlign w:val="center"/>
          </w:tcPr>
          <w:p w14:paraId="4AF05E67" w14:textId="77777777" w:rsidR="00F94084" w:rsidRDefault="00AA333F">
            <w:pPr>
              <w:pStyle w:val="Jin0"/>
              <w:shd w:val="clear" w:color="auto" w:fill="auto"/>
              <w:spacing w:after="0" w:line="240" w:lineRule="auto"/>
              <w:jc w:val="center"/>
              <w:rPr>
                <w:sz w:val="28"/>
                <w:szCs w:val="28"/>
              </w:rPr>
            </w:pPr>
            <w:r>
              <w:rPr>
                <w:sz w:val="28"/>
                <w:szCs w:val="28"/>
              </w:rPr>
              <w:t>Název akce: "811/0395 Kostelec, most ev. č. 0395-1"</w:t>
            </w:r>
          </w:p>
        </w:tc>
      </w:tr>
      <w:tr w:rsidR="00F94084" w14:paraId="7CDB42CC" w14:textId="77777777">
        <w:tblPrEx>
          <w:tblCellMar>
            <w:top w:w="0" w:type="dxa"/>
            <w:bottom w:w="0" w:type="dxa"/>
          </w:tblCellMar>
        </w:tblPrEx>
        <w:trPr>
          <w:trHeight w:hRule="exact" w:val="653"/>
          <w:jc w:val="center"/>
        </w:trPr>
        <w:tc>
          <w:tcPr>
            <w:tcW w:w="710" w:type="dxa"/>
            <w:tcBorders>
              <w:top w:val="single" w:sz="4" w:space="0" w:color="auto"/>
              <w:left w:val="single" w:sz="4" w:space="0" w:color="auto"/>
            </w:tcBorders>
            <w:shd w:val="clear" w:color="auto" w:fill="FFFFFF"/>
            <w:vAlign w:val="center"/>
          </w:tcPr>
          <w:p w14:paraId="16DFB6CE" w14:textId="77777777" w:rsidR="00F94084" w:rsidRDefault="00AA333F">
            <w:pPr>
              <w:pStyle w:val="Jin0"/>
              <w:shd w:val="clear" w:color="auto" w:fill="auto"/>
              <w:spacing w:after="0" w:line="240" w:lineRule="auto"/>
              <w:jc w:val="center"/>
              <w:rPr>
                <w:sz w:val="26"/>
                <w:szCs w:val="26"/>
              </w:rPr>
            </w:pPr>
            <w:r>
              <w:rPr>
                <w:rFonts w:ascii="Times New Roman" w:eastAsia="Times New Roman" w:hAnsi="Times New Roman" w:cs="Times New Roman"/>
                <w:b/>
                <w:bCs/>
                <w:sz w:val="26"/>
                <w:szCs w:val="26"/>
              </w:rPr>
              <w:t>č.</w:t>
            </w:r>
          </w:p>
        </w:tc>
        <w:tc>
          <w:tcPr>
            <w:tcW w:w="7363" w:type="dxa"/>
            <w:tcBorders>
              <w:top w:val="single" w:sz="4" w:space="0" w:color="auto"/>
              <w:left w:val="single" w:sz="4" w:space="0" w:color="auto"/>
            </w:tcBorders>
            <w:shd w:val="clear" w:color="auto" w:fill="FFFFFF"/>
            <w:vAlign w:val="center"/>
          </w:tcPr>
          <w:p w14:paraId="1F74B69C" w14:textId="77777777" w:rsidR="00F94084" w:rsidRDefault="00AA333F">
            <w:pPr>
              <w:pStyle w:val="Jin0"/>
              <w:shd w:val="clear" w:color="auto" w:fill="auto"/>
              <w:spacing w:after="0" w:line="240" w:lineRule="auto"/>
              <w:jc w:val="center"/>
              <w:rPr>
                <w:sz w:val="26"/>
                <w:szCs w:val="26"/>
              </w:rPr>
            </w:pPr>
            <w:r>
              <w:rPr>
                <w:rFonts w:ascii="Times New Roman" w:eastAsia="Times New Roman" w:hAnsi="Times New Roman" w:cs="Times New Roman"/>
                <w:b/>
                <w:bCs/>
                <w:sz w:val="26"/>
                <w:szCs w:val="26"/>
              </w:rPr>
              <w:t>Popis prací</w:t>
            </w:r>
          </w:p>
        </w:tc>
        <w:tc>
          <w:tcPr>
            <w:tcW w:w="1910" w:type="dxa"/>
            <w:tcBorders>
              <w:top w:val="single" w:sz="4" w:space="0" w:color="auto"/>
              <w:left w:val="single" w:sz="4" w:space="0" w:color="auto"/>
              <w:right w:val="single" w:sz="4" w:space="0" w:color="auto"/>
            </w:tcBorders>
            <w:shd w:val="clear" w:color="auto" w:fill="FFFFFF"/>
            <w:vAlign w:val="center"/>
          </w:tcPr>
          <w:p w14:paraId="5B8E4ADF" w14:textId="77777777" w:rsidR="00F94084" w:rsidRDefault="00AA333F">
            <w:pPr>
              <w:pStyle w:val="Jin0"/>
              <w:shd w:val="clear" w:color="auto" w:fill="auto"/>
              <w:spacing w:after="0" w:line="240" w:lineRule="auto"/>
              <w:jc w:val="center"/>
              <w:rPr>
                <w:sz w:val="26"/>
                <w:szCs w:val="26"/>
              </w:rPr>
            </w:pPr>
            <w:r>
              <w:rPr>
                <w:rFonts w:ascii="Times New Roman" w:eastAsia="Times New Roman" w:hAnsi="Times New Roman" w:cs="Times New Roman"/>
                <w:b/>
                <w:bCs/>
                <w:sz w:val="26"/>
                <w:szCs w:val="26"/>
              </w:rPr>
              <w:t>Cena bez DPH</w:t>
            </w:r>
          </w:p>
        </w:tc>
      </w:tr>
      <w:tr w:rsidR="00F94084" w14:paraId="0AC10A35" w14:textId="77777777">
        <w:tblPrEx>
          <w:tblCellMar>
            <w:top w:w="0" w:type="dxa"/>
            <w:bottom w:w="0" w:type="dxa"/>
          </w:tblCellMar>
        </w:tblPrEx>
        <w:trPr>
          <w:trHeight w:hRule="exact" w:val="1094"/>
          <w:jc w:val="center"/>
        </w:trPr>
        <w:tc>
          <w:tcPr>
            <w:tcW w:w="710" w:type="dxa"/>
            <w:tcBorders>
              <w:top w:val="single" w:sz="4" w:space="0" w:color="auto"/>
              <w:left w:val="single" w:sz="4" w:space="0" w:color="auto"/>
            </w:tcBorders>
            <w:shd w:val="clear" w:color="auto" w:fill="FFFFFF"/>
            <w:vAlign w:val="center"/>
          </w:tcPr>
          <w:p w14:paraId="029E7AA2" w14:textId="77777777" w:rsidR="00F94084" w:rsidRDefault="00AA333F">
            <w:pPr>
              <w:pStyle w:val="Jin0"/>
              <w:shd w:val="clear" w:color="auto" w:fill="auto"/>
              <w:spacing w:after="0" w:line="240" w:lineRule="auto"/>
              <w:jc w:val="center"/>
              <w:rPr>
                <w:sz w:val="26"/>
                <w:szCs w:val="26"/>
              </w:rPr>
            </w:pPr>
            <w:r>
              <w:rPr>
                <w:rFonts w:ascii="Times New Roman" w:eastAsia="Times New Roman" w:hAnsi="Times New Roman" w:cs="Times New Roman"/>
                <w:b/>
                <w:bCs/>
                <w:sz w:val="26"/>
                <w:szCs w:val="26"/>
              </w:rPr>
              <w:t>1.</w:t>
            </w:r>
          </w:p>
        </w:tc>
        <w:tc>
          <w:tcPr>
            <w:tcW w:w="7363" w:type="dxa"/>
            <w:tcBorders>
              <w:top w:val="single" w:sz="4" w:space="0" w:color="auto"/>
              <w:left w:val="single" w:sz="4" w:space="0" w:color="auto"/>
            </w:tcBorders>
            <w:shd w:val="clear" w:color="auto" w:fill="FFFFFF"/>
            <w:vAlign w:val="center"/>
          </w:tcPr>
          <w:p w14:paraId="14D34955" w14:textId="77777777" w:rsidR="00F94084" w:rsidRDefault="00AA333F">
            <w:pPr>
              <w:pStyle w:val="Jin0"/>
              <w:shd w:val="clear" w:color="auto" w:fill="auto"/>
              <w:spacing w:after="0"/>
            </w:pPr>
            <w:r>
              <w:rPr>
                <w:rFonts w:ascii="Times New Roman" w:eastAsia="Times New Roman" w:hAnsi="Times New Roman" w:cs="Times New Roman"/>
              </w:rPr>
              <w:t xml:space="preserve">Vypracování diagnostického průzkumu mostu v rozsahu dle technických podmínek v </w:t>
            </w:r>
            <w:r>
              <w:rPr>
                <w:rFonts w:ascii="Times New Roman" w:eastAsia="Times New Roman" w:hAnsi="Times New Roman" w:cs="Times New Roman"/>
              </w:rPr>
              <w:t>zadávací dokumentaci včetně návrhu variant rekonstrukce mostu</w:t>
            </w:r>
          </w:p>
        </w:tc>
        <w:tc>
          <w:tcPr>
            <w:tcW w:w="1910" w:type="dxa"/>
            <w:tcBorders>
              <w:top w:val="single" w:sz="4" w:space="0" w:color="auto"/>
              <w:left w:val="single" w:sz="4" w:space="0" w:color="auto"/>
              <w:right w:val="single" w:sz="4" w:space="0" w:color="auto"/>
            </w:tcBorders>
            <w:shd w:val="clear" w:color="auto" w:fill="FFFFFF"/>
            <w:vAlign w:val="center"/>
          </w:tcPr>
          <w:p w14:paraId="08B1095E" w14:textId="77777777" w:rsidR="00F94084" w:rsidRDefault="00AA333F">
            <w:pPr>
              <w:pStyle w:val="Jin0"/>
              <w:shd w:val="clear" w:color="auto" w:fill="auto"/>
              <w:spacing w:after="0" w:line="240" w:lineRule="auto"/>
              <w:ind w:firstLine="280"/>
            </w:pPr>
            <w:r>
              <w:rPr>
                <w:rFonts w:ascii="Times New Roman" w:eastAsia="Times New Roman" w:hAnsi="Times New Roman" w:cs="Times New Roman"/>
                <w:b/>
                <w:bCs/>
              </w:rPr>
              <w:t>199 700,- Kč</w:t>
            </w:r>
          </w:p>
        </w:tc>
      </w:tr>
      <w:tr w:rsidR="00F94084" w14:paraId="2AA908C3" w14:textId="77777777">
        <w:tblPrEx>
          <w:tblCellMar>
            <w:top w:w="0" w:type="dxa"/>
            <w:bottom w:w="0" w:type="dxa"/>
          </w:tblCellMar>
        </w:tblPrEx>
        <w:trPr>
          <w:trHeight w:hRule="exact" w:val="662"/>
          <w:jc w:val="center"/>
        </w:trPr>
        <w:tc>
          <w:tcPr>
            <w:tcW w:w="8073" w:type="dxa"/>
            <w:gridSpan w:val="2"/>
            <w:tcBorders>
              <w:top w:val="single" w:sz="4" w:space="0" w:color="auto"/>
              <w:left w:val="single" w:sz="4" w:space="0" w:color="auto"/>
            </w:tcBorders>
            <w:shd w:val="clear" w:color="auto" w:fill="ECF6C8"/>
            <w:vAlign w:val="center"/>
          </w:tcPr>
          <w:p w14:paraId="2AB1496E" w14:textId="77777777" w:rsidR="00F94084" w:rsidRDefault="00AA333F">
            <w:pPr>
              <w:pStyle w:val="Jin0"/>
              <w:shd w:val="clear" w:color="auto" w:fill="auto"/>
              <w:spacing w:after="0" w:line="240" w:lineRule="auto"/>
              <w:jc w:val="right"/>
              <w:rPr>
                <w:sz w:val="26"/>
                <w:szCs w:val="26"/>
              </w:rPr>
            </w:pPr>
            <w:r>
              <w:rPr>
                <w:rFonts w:ascii="Times New Roman" w:eastAsia="Times New Roman" w:hAnsi="Times New Roman" w:cs="Times New Roman"/>
                <w:b/>
                <w:bCs/>
                <w:sz w:val="26"/>
                <w:szCs w:val="26"/>
              </w:rPr>
              <w:t>CENA CELKEM BEZ DPH</w:t>
            </w:r>
          </w:p>
        </w:tc>
        <w:tc>
          <w:tcPr>
            <w:tcW w:w="1910" w:type="dxa"/>
            <w:tcBorders>
              <w:top w:val="single" w:sz="4" w:space="0" w:color="auto"/>
              <w:left w:val="single" w:sz="4" w:space="0" w:color="auto"/>
              <w:right w:val="single" w:sz="4" w:space="0" w:color="auto"/>
            </w:tcBorders>
            <w:shd w:val="clear" w:color="auto" w:fill="ECF6C8"/>
            <w:vAlign w:val="center"/>
          </w:tcPr>
          <w:p w14:paraId="6E5AC0F2" w14:textId="77777777" w:rsidR="00F94084" w:rsidRDefault="00AA333F">
            <w:pPr>
              <w:pStyle w:val="Jin0"/>
              <w:shd w:val="clear" w:color="auto" w:fill="auto"/>
              <w:spacing w:after="0" w:line="240" w:lineRule="auto"/>
              <w:jc w:val="center"/>
            </w:pPr>
            <w:r>
              <w:rPr>
                <w:rFonts w:ascii="Times New Roman" w:eastAsia="Times New Roman" w:hAnsi="Times New Roman" w:cs="Times New Roman"/>
                <w:b/>
                <w:bCs/>
              </w:rPr>
              <w:t>199 700,- Kč</w:t>
            </w:r>
          </w:p>
        </w:tc>
      </w:tr>
      <w:tr w:rsidR="00F94084" w14:paraId="3E2D96A6" w14:textId="77777777">
        <w:tblPrEx>
          <w:tblCellMar>
            <w:top w:w="0" w:type="dxa"/>
            <w:bottom w:w="0" w:type="dxa"/>
          </w:tblCellMar>
        </w:tblPrEx>
        <w:trPr>
          <w:trHeight w:hRule="exact" w:val="662"/>
          <w:jc w:val="center"/>
        </w:trPr>
        <w:tc>
          <w:tcPr>
            <w:tcW w:w="8073" w:type="dxa"/>
            <w:gridSpan w:val="2"/>
            <w:tcBorders>
              <w:top w:val="single" w:sz="4" w:space="0" w:color="auto"/>
              <w:left w:val="single" w:sz="4" w:space="0" w:color="auto"/>
            </w:tcBorders>
            <w:shd w:val="clear" w:color="auto" w:fill="ECF6C8"/>
            <w:vAlign w:val="center"/>
          </w:tcPr>
          <w:p w14:paraId="31C1FCA1" w14:textId="77777777" w:rsidR="00F94084" w:rsidRDefault="00AA333F">
            <w:pPr>
              <w:pStyle w:val="Jin0"/>
              <w:shd w:val="clear" w:color="auto" w:fill="auto"/>
              <w:spacing w:after="0" w:line="240" w:lineRule="auto"/>
              <w:jc w:val="right"/>
              <w:rPr>
                <w:sz w:val="26"/>
                <w:szCs w:val="26"/>
              </w:rPr>
            </w:pPr>
            <w:r>
              <w:rPr>
                <w:rFonts w:ascii="Times New Roman" w:eastAsia="Times New Roman" w:hAnsi="Times New Roman" w:cs="Times New Roman"/>
                <w:b/>
                <w:bCs/>
                <w:sz w:val="26"/>
                <w:szCs w:val="26"/>
              </w:rPr>
              <w:t>DPH 21 %</w:t>
            </w:r>
          </w:p>
        </w:tc>
        <w:tc>
          <w:tcPr>
            <w:tcW w:w="1910" w:type="dxa"/>
            <w:tcBorders>
              <w:top w:val="single" w:sz="4" w:space="0" w:color="auto"/>
              <w:left w:val="single" w:sz="4" w:space="0" w:color="auto"/>
              <w:right w:val="single" w:sz="4" w:space="0" w:color="auto"/>
            </w:tcBorders>
            <w:shd w:val="clear" w:color="auto" w:fill="ECF6C8"/>
            <w:vAlign w:val="center"/>
          </w:tcPr>
          <w:p w14:paraId="7A057384" w14:textId="77777777" w:rsidR="00F94084" w:rsidRDefault="00AA333F">
            <w:pPr>
              <w:pStyle w:val="Jin0"/>
              <w:shd w:val="clear" w:color="auto" w:fill="auto"/>
              <w:spacing w:after="0" w:line="240" w:lineRule="auto"/>
              <w:jc w:val="center"/>
            </w:pPr>
            <w:r>
              <w:rPr>
                <w:rFonts w:ascii="Times New Roman" w:eastAsia="Times New Roman" w:hAnsi="Times New Roman" w:cs="Times New Roman"/>
                <w:b/>
                <w:bCs/>
              </w:rPr>
              <w:t>41 937,- Kč</w:t>
            </w:r>
          </w:p>
        </w:tc>
      </w:tr>
      <w:tr w:rsidR="00F94084" w14:paraId="3AF605B3" w14:textId="77777777">
        <w:tblPrEx>
          <w:tblCellMar>
            <w:top w:w="0" w:type="dxa"/>
            <w:bottom w:w="0" w:type="dxa"/>
          </w:tblCellMar>
        </w:tblPrEx>
        <w:trPr>
          <w:trHeight w:hRule="exact" w:val="701"/>
          <w:jc w:val="center"/>
        </w:trPr>
        <w:tc>
          <w:tcPr>
            <w:tcW w:w="8073" w:type="dxa"/>
            <w:gridSpan w:val="2"/>
            <w:tcBorders>
              <w:top w:val="single" w:sz="4" w:space="0" w:color="auto"/>
              <w:left w:val="single" w:sz="4" w:space="0" w:color="auto"/>
              <w:bottom w:val="single" w:sz="4" w:space="0" w:color="auto"/>
            </w:tcBorders>
            <w:shd w:val="clear" w:color="auto" w:fill="ECF6C8"/>
            <w:vAlign w:val="center"/>
          </w:tcPr>
          <w:p w14:paraId="75F93658" w14:textId="77777777" w:rsidR="00F94084" w:rsidRDefault="00AA333F">
            <w:pPr>
              <w:pStyle w:val="Jin0"/>
              <w:shd w:val="clear" w:color="auto" w:fill="auto"/>
              <w:spacing w:after="0" w:line="240" w:lineRule="auto"/>
              <w:jc w:val="right"/>
              <w:rPr>
                <w:sz w:val="26"/>
                <w:szCs w:val="26"/>
              </w:rPr>
            </w:pPr>
            <w:r>
              <w:rPr>
                <w:rFonts w:ascii="Times New Roman" w:eastAsia="Times New Roman" w:hAnsi="Times New Roman" w:cs="Times New Roman"/>
                <w:b/>
                <w:bCs/>
                <w:sz w:val="26"/>
                <w:szCs w:val="26"/>
              </w:rPr>
              <w:t>CENA CELKEM VČETNĚ DPH</w:t>
            </w:r>
          </w:p>
        </w:tc>
        <w:tc>
          <w:tcPr>
            <w:tcW w:w="1910" w:type="dxa"/>
            <w:tcBorders>
              <w:top w:val="single" w:sz="4" w:space="0" w:color="auto"/>
              <w:left w:val="single" w:sz="4" w:space="0" w:color="auto"/>
              <w:bottom w:val="single" w:sz="4" w:space="0" w:color="auto"/>
              <w:right w:val="single" w:sz="4" w:space="0" w:color="auto"/>
            </w:tcBorders>
            <w:shd w:val="clear" w:color="auto" w:fill="ECF6C8"/>
            <w:vAlign w:val="center"/>
          </w:tcPr>
          <w:p w14:paraId="74A6B837" w14:textId="77777777" w:rsidR="00F94084" w:rsidRDefault="00AA333F">
            <w:pPr>
              <w:pStyle w:val="Jin0"/>
              <w:shd w:val="clear" w:color="auto" w:fill="auto"/>
              <w:spacing w:after="0" w:line="240" w:lineRule="auto"/>
              <w:jc w:val="center"/>
            </w:pPr>
            <w:r>
              <w:rPr>
                <w:rFonts w:ascii="Times New Roman" w:eastAsia="Times New Roman" w:hAnsi="Times New Roman" w:cs="Times New Roman"/>
                <w:b/>
                <w:bCs/>
              </w:rPr>
              <w:t>241 637,- Kč</w:t>
            </w:r>
          </w:p>
        </w:tc>
      </w:tr>
    </w:tbl>
    <w:p w14:paraId="0B457747" w14:textId="77777777" w:rsidR="00F94084" w:rsidRDefault="00F94084">
      <w:pPr>
        <w:spacing w:after="8539" w:line="1" w:lineRule="exact"/>
      </w:pPr>
    </w:p>
    <w:p w14:paraId="02FD8AB4" w14:textId="77777777" w:rsidR="00F94084" w:rsidRDefault="00AA333F">
      <w:pPr>
        <w:pStyle w:val="Zkladntext50"/>
        <w:shd w:val="clear" w:color="auto" w:fill="auto"/>
        <w:spacing w:line="240" w:lineRule="auto"/>
        <w:ind w:firstLine="0"/>
      </w:pPr>
      <w:proofErr w:type="spellStart"/>
      <w:r>
        <w:rPr>
          <w:u w:val="none"/>
        </w:rPr>
        <w:t>SoD</w:t>
      </w:r>
      <w:proofErr w:type="spellEnd"/>
      <w:r>
        <w:rPr>
          <w:u w:val="none"/>
        </w:rPr>
        <w:t xml:space="preserve"> Diagnostika mostu</w:t>
      </w:r>
    </w:p>
    <w:p w14:paraId="53BEDFCD" w14:textId="77777777" w:rsidR="00F94084" w:rsidRDefault="00AA333F">
      <w:pPr>
        <w:pStyle w:val="Zkladntext50"/>
        <w:shd w:val="clear" w:color="auto" w:fill="auto"/>
        <w:spacing w:line="240" w:lineRule="auto"/>
        <w:ind w:firstLine="0"/>
        <w:sectPr w:rsidR="00F94084">
          <w:footerReference w:type="even" r:id="rId13"/>
          <w:footerReference w:type="default" r:id="rId14"/>
          <w:pgSz w:w="11900" w:h="16840"/>
          <w:pgMar w:top="1761" w:right="1109" w:bottom="837" w:left="806" w:header="1333" w:footer="3" w:gutter="0"/>
          <w:pgNumType w:start="9"/>
          <w:cols w:space="720"/>
          <w:noEndnote/>
          <w:docGrid w:linePitch="360"/>
        </w:sectPr>
      </w:pPr>
      <w:r>
        <w:rPr>
          <w:u w:val="none"/>
        </w:rPr>
        <w:t xml:space="preserve">111/0395 </w:t>
      </w:r>
      <w:proofErr w:type="gramStart"/>
      <w:r>
        <w:rPr>
          <w:u w:val="none"/>
        </w:rPr>
        <w:t>Kostelec - most</w:t>
      </w:r>
      <w:proofErr w:type="gramEnd"/>
      <w:r>
        <w:rPr>
          <w:u w:val="none"/>
        </w:rPr>
        <w:t xml:space="preserve"> ev. č. 0395-1</w:t>
      </w:r>
    </w:p>
    <w:p w14:paraId="5C9C8F18" w14:textId="77777777" w:rsidR="00F94084" w:rsidRDefault="00AA333F">
      <w:pPr>
        <w:spacing w:line="1" w:lineRule="exact"/>
      </w:pPr>
      <w:r>
        <w:rPr>
          <w:noProof/>
        </w:rPr>
        <w:lastRenderedPageBreak/>
        <w:drawing>
          <wp:anchor distT="0" distB="127000" distL="0" distR="0" simplePos="0" relativeHeight="125829380" behindDoc="0" locked="0" layoutInCell="1" allowOverlap="1" wp14:anchorId="0E2C47AC" wp14:editId="53C6581A">
            <wp:simplePos x="0" y="0"/>
            <wp:positionH relativeFrom="page">
              <wp:posOffset>859790</wp:posOffset>
            </wp:positionH>
            <wp:positionV relativeFrom="paragraph">
              <wp:posOffset>0</wp:posOffset>
            </wp:positionV>
            <wp:extent cx="1420495" cy="511810"/>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
                    <a:stretch/>
                  </pic:blipFill>
                  <pic:spPr>
                    <a:xfrm>
                      <a:off x="0" y="0"/>
                      <a:ext cx="1420495" cy="511810"/>
                    </a:xfrm>
                    <a:prstGeom prst="rect">
                      <a:avLst/>
                    </a:prstGeom>
                  </pic:spPr>
                </pic:pic>
              </a:graphicData>
            </a:graphic>
          </wp:anchor>
        </w:drawing>
      </w:r>
    </w:p>
    <w:p w14:paraId="7D2A7178" w14:textId="77777777" w:rsidR="00F94084" w:rsidRDefault="00AA333F">
      <w:pPr>
        <w:pStyle w:val="Nadpis30"/>
        <w:keepNext/>
        <w:keepLines/>
        <w:numPr>
          <w:ilvl w:val="0"/>
          <w:numId w:val="13"/>
        </w:numPr>
        <w:shd w:val="clear" w:color="auto" w:fill="auto"/>
        <w:tabs>
          <w:tab w:val="left" w:pos="683"/>
        </w:tabs>
        <w:spacing w:after="140" w:line="240" w:lineRule="auto"/>
        <w:ind w:firstLine="320"/>
        <w:jc w:val="left"/>
      </w:pPr>
      <w:bookmarkStart w:id="26" w:name="bookmark28"/>
      <w:bookmarkStart w:id="27" w:name="bookmark29"/>
      <w:r>
        <w:t>Údaje o předkladateli nabídky</w:t>
      </w:r>
      <w:bookmarkEnd w:id="26"/>
      <w:bookmarkEnd w:id="27"/>
    </w:p>
    <w:p w14:paraId="604FFC0E" w14:textId="77777777" w:rsidR="00F94084" w:rsidRDefault="00AA333F">
      <w:pPr>
        <w:pStyle w:val="Zkladntext40"/>
        <w:shd w:val="clear" w:color="auto" w:fill="auto"/>
        <w:spacing w:line="300" w:lineRule="auto"/>
        <w:ind w:firstLine="320"/>
      </w:pPr>
      <w:r>
        <w:rPr>
          <w:noProof/>
        </w:rPr>
        <mc:AlternateContent>
          <mc:Choice Requires="wps">
            <w:drawing>
              <wp:anchor distT="0" distB="0" distL="114300" distR="114300" simplePos="0" relativeHeight="125829381" behindDoc="0" locked="0" layoutInCell="1" allowOverlap="1" wp14:anchorId="7B2ED1FE" wp14:editId="4E3AFF0C">
                <wp:simplePos x="0" y="0"/>
                <wp:positionH relativeFrom="page">
                  <wp:posOffset>3745865</wp:posOffset>
                </wp:positionH>
                <wp:positionV relativeFrom="paragraph">
                  <wp:posOffset>127000</wp:posOffset>
                </wp:positionV>
                <wp:extent cx="1408430" cy="40513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1408430" cy="405130"/>
                        </a:xfrm>
                        <a:prstGeom prst="rect">
                          <a:avLst/>
                        </a:prstGeom>
                        <a:noFill/>
                      </wps:spPr>
                      <wps:txbx>
                        <w:txbxContent>
                          <w:p w14:paraId="0ABFCCA8" w14:textId="77777777" w:rsidR="00F94084" w:rsidRDefault="00AA333F">
                            <w:pPr>
                              <w:pStyle w:val="Zkladntext40"/>
                              <w:shd w:val="clear" w:color="auto" w:fill="auto"/>
                              <w:spacing w:line="240" w:lineRule="auto"/>
                              <w:ind w:firstLine="0"/>
                            </w:pPr>
                            <w:r>
                              <w:t>bankovní spojení:</w:t>
                            </w:r>
                          </w:p>
                          <w:p w14:paraId="7B1AF83C" w14:textId="77777777" w:rsidR="00F94084" w:rsidRDefault="00AA333F">
                            <w:pPr>
                              <w:pStyle w:val="Zkladntext40"/>
                              <w:shd w:val="clear" w:color="auto" w:fill="auto"/>
                              <w:tabs>
                                <w:tab w:val="left" w:pos="1440"/>
                              </w:tabs>
                              <w:spacing w:line="240" w:lineRule="auto"/>
                              <w:ind w:firstLine="0"/>
                            </w:pPr>
                            <w:r>
                              <w:t>e-mail:</w:t>
                            </w:r>
                            <w:r>
                              <w:tab/>
                            </w:r>
                            <w:r>
                              <w:rPr>
                                <w:lang w:val="en-US" w:eastAsia="en-US" w:bidi="en-US"/>
                              </w:rPr>
                              <w:t>gvolny.cz</w:t>
                            </w:r>
                          </w:p>
                          <w:p w14:paraId="54B20045" w14:textId="77777777" w:rsidR="00F94084" w:rsidRDefault="00AA333F">
                            <w:pPr>
                              <w:pStyle w:val="Zkladntext40"/>
                              <w:shd w:val="clear" w:color="auto" w:fill="auto"/>
                              <w:spacing w:line="240" w:lineRule="auto"/>
                              <w:ind w:firstLine="0"/>
                            </w:pPr>
                            <w:hyperlink r:id="rId16" w:history="1">
                              <w:r>
                                <w:rPr>
                                  <w:lang w:val="en-US" w:eastAsia="en-US" w:bidi="en-US"/>
                                </w:rPr>
                                <w:t>http://www.diagnostikaliberec.cz</w:t>
                              </w:r>
                            </w:hyperlink>
                          </w:p>
                        </w:txbxContent>
                      </wps:txbx>
                      <wps:bodyPr lIns="0" tIns="0" rIns="0" bIns="0"/>
                    </wps:wsp>
                  </a:graphicData>
                </a:graphic>
              </wp:anchor>
            </w:drawing>
          </mc:Choice>
          <mc:Fallback>
            <w:pict>
              <v:shape w14:anchorId="7B2ED1FE" id="Shape 29" o:spid="_x0000_s1027" type="#_x0000_t202" style="position:absolute;left:0;text-align:left;margin-left:294.95pt;margin-top:10pt;width:110.9pt;height:31.9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bgEAAOECAAAOAAAAZHJzL2Uyb0RvYy54bWysUlFLwzAQfhf8DyHvLt2cImXtQMZEEBWm&#10;PyBNkzXQ5EIS1+7fe+nWbeib+HL9cpd89913XSx705Kd9EGDLeh0klEirYBa221BPz/WNw+UhMht&#10;zVuwsqB7GeiyvL5adC6XM2igraUnSGJD3rmCNjG6nLEgGml4mICTFosKvOERj37Las87ZDctm2XZ&#10;PevA186DkCFgdnUo0nLgV0qK+KZUkJG0BUVtcYh+iFWKrFzwfOu5a7Q4yuB/UGG4ttj0RLXikZMv&#10;r39RGS08BFBxIsAwUEoLOcyA00yzH9NsGu7kMAuaE9zJpvB/tOJ1t3HvnsT+EXpcYDKkcyEPmEzz&#10;9Mqb9EWlBOto4f5km+wjEenRPHuY32JJYG2e3U0RIw07v3Y+xCcJhiRQUI9rGdziu5cQD1fHK6mZ&#10;hbVu25Q/S0ko9lVPdH0hs4J6j+rbZ4uepP2OwI+gOoKRDX0cpB13nhZ1eR56nv/M8hsAAP//AwBQ&#10;SwMEFAAGAAgAAAAhAKS1eLPeAAAACQEAAA8AAABkcnMvZG93bnJldi54bWxMj8FOwzAMhu9IvENk&#10;JG4sLYjRlqbThOCEhOjKgWPaeG20xilNtpW3x5zgZsuf/v9zuVncKE44B+tJQbpKQCB13ljqFXw0&#10;LzcZiBA1GT16QgXfGGBTXV6UujD+TDWedrEXHEKh0AqGGKdCytAN6HRY+QmJb3s/Ox15nXtpZn3m&#10;cDfK2yRZS6ctccOgJ3wasDvsjk7B9pPqZ/v11r7X+9o2TZ7Q6/qg1PXVsn0EEXGJfzD86rM6VOzU&#10;+iOZIEYF91meM6qAa0AwkKXpA4iWh7sMZFXK/x9UPwAAAP//AwBQSwECLQAUAAYACAAAACEAtoM4&#10;kv4AAADhAQAAEwAAAAAAAAAAAAAAAAAAAAAAW0NvbnRlbnRfVHlwZXNdLnhtbFBLAQItABQABgAI&#10;AAAAIQA4/SH/1gAAAJQBAAALAAAAAAAAAAAAAAAAAC8BAABfcmVscy8ucmVsc1BLAQItABQABgAI&#10;AAAAIQC/u+BhbgEAAOECAAAOAAAAAAAAAAAAAAAAAC4CAABkcnMvZTJvRG9jLnhtbFBLAQItABQA&#10;BgAIAAAAIQCktXiz3gAAAAkBAAAPAAAAAAAAAAAAAAAAAMgDAABkcnMvZG93bnJldi54bWxQSwUG&#10;AAAAAAQABADzAAAA0wQAAAAA&#10;" filled="f" stroked="f">
                <v:textbox inset="0,0,0,0">
                  <w:txbxContent>
                    <w:p w14:paraId="0ABFCCA8" w14:textId="77777777" w:rsidR="00F94084" w:rsidRDefault="00AA333F">
                      <w:pPr>
                        <w:pStyle w:val="Zkladntext40"/>
                        <w:shd w:val="clear" w:color="auto" w:fill="auto"/>
                        <w:spacing w:line="240" w:lineRule="auto"/>
                        <w:ind w:firstLine="0"/>
                      </w:pPr>
                      <w:r>
                        <w:t>bankovní spojení:</w:t>
                      </w:r>
                    </w:p>
                    <w:p w14:paraId="7B1AF83C" w14:textId="77777777" w:rsidR="00F94084" w:rsidRDefault="00AA333F">
                      <w:pPr>
                        <w:pStyle w:val="Zkladntext40"/>
                        <w:shd w:val="clear" w:color="auto" w:fill="auto"/>
                        <w:tabs>
                          <w:tab w:val="left" w:pos="1440"/>
                        </w:tabs>
                        <w:spacing w:line="240" w:lineRule="auto"/>
                        <w:ind w:firstLine="0"/>
                      </w:pPr>
                      <w:r>
                        <w:t>e-mail:</w:t>
                      </w:r>
                      <w:r>
                        <w:tab/>
                      </w:r>
                      <w:r>
                        <w:rPr>
                          <w:lang w:val="en-US" w:eastAsia="en-US" w:bidi="en-US"/>
                        </w:rPr>
                        <w:t>gvolny.cz</w:t>
                      </w:r>
                    </w:p>
                    <w:p w14:paraId="54B20045" w14:textId="77777777" w:rsidR="00F94084" w:rsidRDefault="00AA333F">
                      <w:pPr>
                        <w:pStyle w:val="Zkladntext40"/>
                        <w:shd w:val="clear" w:color="auto" w:fill="auto"/>
                        <w:spacing w:line="240" w:lineRule="auto"/>
                        <w:ind w:firstLine="0"/>
                      </w:pPr>
                      <w:hyperlink r:id="rId17" w:history="1">
                        <w:r>
                          <w:rPr>
                            <w:lang w:val="en-US" w:eastAsia="en-US" w:bidi="en-US"/>
                          </w:rPr>
                          <w:t>http://www.diagnostikaliberec.cz</w:t>
                        </w:r>
                      </w:hyperlink>
                    </w:p>
                  </w:txbxContent>
                </v:textbox>
                <w10:wrap type="square" side="left" anchorx="page"/>
              </v:shape>
            </w:pict>
          </mc:Fallback>
        </mc:AlternateContent>
      </w:r>
      <w:r>
        <w:t>Diagnostika stavebních konstrukcí s.r.o.</w:t>
      </w:r>
    </w:p>
    <w:p w14:paraId="7785A1D7" w14:textId="77777777" w:rsidR="00F94084" w:rsidRDefault="00AA333F">
      <w:pPr>
        <w:pStyle w:val="Zkladntext40"/>
        <w:shd w:val="clear" w:color="auto" w:fill="auto"/>
        <w:spacing w:line="300" w:lineRule="auto"/>
        <w:ind w:firstLine="320"/>
      </w:pPr>
      <w:r>
        <w:t>Svobody 814, Liberec 15, PSČ 460 15</w:t>
      </w:r>
    </w:p>
    <w:p w14:paraId="5C9E9F81" w14:textId="77777777" w:rsidR="00F94084" w:rsidRDefault="00AA333F">
      <w:pPr>
        <w:pStyle w:val="Zkladntext40"/>
        <w:shd w:val="clear" w:color="auto" w:fill="auto"/>
        <w:spacing w:line="300" w:lineRule="auto"/>
        <w:ind w:left="320" w:firstLine="20"/>
      </w:pPr>
      <w:r>
        <w:t>IČO: 44564996, DIČ: CZ44564996 tel.</w:t>
      </w:r>
    </w:p>
    <w:p w14:paraId="4C59EF01" w14:textId="77777777" w:rsidR="00F94084" w:rsidRDefault="00AA333F">
      <w:pPr>
        <w:pStyle w:val="Zkladntext40"/>
        <w:shd w:val="clear" w:color="auto" w:fill="auto"/>
        <w:spacing w:after="260" w:line="283" w:lineRule="auto"/>
        <w:ind w:firstLine="320"/>
        <w:rPr>
          <w:sz w:val="16"/>
          <w:szCs w:val="16"/>
        </w:rPr>
      </w:pPr>
      <w:r>
        <w:rPr>
          <w:sz w:val="16"/>
          <w:szCs w:val="16"/>
        </w:rPr>
        <w:t>osoby oprávněné jednat jménem předkladatele nabídky:</w:t>
      </w:r>
    </w:p>
    <w:p w14:paraId="3132DCB8" w14:textId="77777777" w:rsidR="00F94084" w:rsidRDefault="00AA333F">
      <w:pPr>
        <w:pStyle w:val="Zkladntext1"/>
        <w:numPr>
          <w:ilvl w:val="0"/>
          <w:numId w:val="13"/>
        </w:numPr>
        <w:shd w:val="clear" w:color="auto" w:fill="auto"/>
        <w:tabs>
          <w:tab w:val="left" w:pos="688"/>
        </w:tabs>
        <w:spacing w:after="60" w:line="240" w:lineRule="auto"/>
        <w:ind w:firstLine="320"/>
      </w:pPr>
      <w:r>
        <w:rPr>
          <w:b/>
          <w:bCs/>
        </w:rPr>
        <w:t>Cena</w:t>
      </w:r>
    </w:p>
    <w:p w14:paraId="074A5324" w14:textId="77777777" w:rsidR="00F94084" w:rsidRDefault="00AA333F">
      <w:pPr>
        <w:pStyle w:val="Zkladntext30"/>
        <w:shd w:val="clear" w:color="auto" w:fill="auto"/>
        <w:spacing w:line="240" w:lineRule="auto"/>
        <w:jc w:val="center"/>
      </w:pPr>
      <w:r>
        <w:rPr>
          <w:b/>
          <w:bCs/>
        </w:rPr>
        <w:t>KALKULACE CENOVÉ NABÍDKY</w:t>
      </w:r>
    </w:p>
    <w:p w14:paraId="49644CD1" w14:textId="77777777" w:rsidR="00F94084" w:rsidRDefault="00AA333F">
      <w:pPr>
        <w:pStyle w:val="Zkladntext30"/>
        <w:shd w:val="clear" w:color="auto" w:fill="auto"/>
        <w:spacing w:after="60" w:line="240" w:lineRule="auto"/>
        <w:jc w:val="center"/>
      </w:pPr>
      <w:r>
        <w:rPr>
          <w:b/>
          <w:bCs/>
        </w:rPr>
        <w:t>diagnostický průzkum mostu ev.č.039-001 Kostelec KA 73</w:t>
      </w:r>
    </w:p>
    <w:p w14:paraId="27E3C55E" w14:textId="77777777" w:rsidR="00F94084" w:rsidRDefault="00AA333F">
      <w:pPr>
        <w:pStyle w:val="Titulektabulky0"/>
        <w:shd w:val="clear" w:color="auto" w:fill="auto"/>
        <w:ind w:left="5"/>
      </w:pPr>
      <w:r>
        <w:rPr>
          <w:sz w:val="15"/>
          <w:szCs w:val="15"/>
        </w:rPr>
        <w:t xml:space="preserve">1 </w:t>
      </w:r>
      <w:r>
        <w:t>příprava, podklady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82"/>
        <w:gridCol w:w="1075"/>
        <w:gridCol w:w="2333"/>
        <w:gridCol w:w="691"/>
      </w:tblGrid>
      <w:tr w:rsidR="00F94084" w14:paraId="105F7888" w14:textId="77777777">
        <w:tblPrEx>
          <w:tblCellMar>
            <w:top w:w="0" w:type="dxa"/>
            <w:bottom w:w="0" w:type="dxa"/>
          </w:tblCellMar>
        </w:tblPrEx>
        <w:trPr>
          <w:trHeight w:hRule="exact" w:val="221"/>
          <w:jc w:val="center"/>
        </w:trPr>
        <w:tc>
          <w:tcPr>
            <w:tcW w:w="4282" w:type="dxa"/>
            <w:shd w:val="clear" w:color="auto" w:fill="FFFFFF"/>
            <w:vAlign w:val="bottom"/>
          </w:tcPr>
          <w:p w14:paraId="68178003" w14:textId="77777777" w:rsidR="00F94084" w:rsidRDefault="00AA333F">
            <w:pPr>
              <w:pStyle w:val="Jin0"/>
              <w:shd w:val="clear" w:color="auto" w:fill="auto"/>
              <w:spacing w:after="0" w:line="240" w:lineRule="auto"/>
              <w:ind w:firstLine="300"/>
              <w:rPr>
                <w:sz w:val="19"/>
                <w:szCs w:val="19"/>
              </w:rPr>
            </w:pPr>
            <w:r>
              <w:rPr>
                <w:sz w:val="19"/>
                <w:szCs w:val="19"/>
              </w:rPr>
              <w:t>2 x 2 hod</w:t>
            </w:r>
          </w:p>
        </w:tc>
        <w:tc>
          <w:tcPr>
            <w:tcW w:w="1075" w:type="dxa"/>
            <w:shd w:val="clear" w:color="auto" w:fill="FFFFFF"/>
            <w:vAlign w:val="bottom"/>
          </w:tcPr>
          <w:p w14:paraId="6896DD43" w14:textId="77777777" w:rsidR="00F94084" w:rsidRDefault="00AA333F">
            <w:pPr>
              <w:pStyle w:val="Jin0"/>
              <w:shd w:val="clear" w:color="auto" w:fill="auto"/>
              <w:spacing w:after="0" w:line="240" w:lineRule="auto"/>
              <w:ind w:firstLine="360"/>
              <w:jc w:val="both"/>
              <w:rPr>
                <w:sz w:val="19"/>
                <w:szCs w:val="19"/>
              </w:rPr>
            </w:pPr>
            <w:r>
              <w:rPr>
                <w:sz w:val="19"/>
                <w:szCs w:val="19"/>
              </w:rPr>
              <w:t>á</w:t>
            </w:r>
          </w:p>
        </w:tc>
        <w:tc>
          <w:tcPr>
            <w:tcW w:w="2333" w:type="dxa"/>
            <w:shd w:val="clear" w:color="auto" w:fill="FFFFFF"/>
            <w:vAlign w:val="bottom"/>
          </w:tcPr>
          <w:p w14:paraId="7EB33BF0" w14:textId="77777777" w:rsidR="00F94084" w:rsidRDefault="00AA333F">
            <w:pPr>
              <w:pStyle w:val="Jin0"/>
              <w:shd w:val="clear" w:color="auto" w:fill="auto"/>
              <w:spacing w:after="0" w:line="240" w:lineRule="auto"/>
              <w:ind w:firstLine="500"/>
              <w:rPr>
                <w:sz w:val="8"/>
                <w:szCs w:val="8"/>
              </w:rPr>
            </w:pPr>
            <w:r>
              <w:rPr>
                <w:sz w:val="8"/>
                <w:szCs w:val="8"/>
              </w:rPr>
              <w:t>&gt;</w:t>
            </w:r>
          </w:p>
        </w:tc>
        <w:tc>
          <w:tcPr>
            <w:tcW w:w="691" w:type="dxa"/>
            <w:shd w:val="clear" w:color="auto" w:fill="FFFFFF"/>
            <w:vAlign w:val="bottom"/>
          </w:tcPr>
          <w:p w14:paraId="3D0F55E8" w14:textId="77777777" w:rsidR="00F94084" w:rsidRDefault="00AA333F">
            <w:pPr>
              <w:pStyle w:val="Jin0"/>
              <w:shd w:val="clear" w:color="auto" w:fill="auto"/>
              <w:spacing w:after="0" w:line="240" w:lineRule="auto"/>
              <w:jc w:val="right"/>
              <w:rPr>
                <w:sz w:val="19"/>
                <w:szCs w:val="19"/>
              </w:rPr>
            </w:pPr>
            <w:r>
              <w:rPr>
                <w:sz w:val="19"/>
                <w:szCs w:val="19"/>
              </w:rPr>
              <w:t>Kč</w:t>
            </w:r>
          </w:p>
        </w:tc>
      </w:tr>
      <w:tr w:rsidR="00F94084" w14:paraId="7E868788" w14:textId="77777777">
        <w:tblPrEx>
          <w:tblCellMar>
            <w:top w:w="0" w:type="dxa"/>
            <w:bottom w:w="0" w:type="dxa"/>
          </w:tblCellMar>
        </w:tblPrEx>
        <w:trPr>
          <w:trHeight w:hRule="exact" w:val="254"/>
          <w:jc w:val="center"/>
        </w:trPr>
        <w:tc>
          <w:tcPr>
            <w:tcW w:w="5357" w:type="dxa"/>
            <w:gridSpan w:val="2"/>
            <w:shd w:val="clear" w:color="auto" w:fill="FFFFFF"/>
            <w:vAlign w:val="bottom"/>
          </w:tcPr>
          <w:p w14:paraId="399FA551" w14:textId="77777777" w:rsidR="00F94084" w:rsidRDefault="00AA333F">
            <w:pPr>
              <w:pStyle w:val="Jin0"/>
              <w:shd w:val="clear" w:color="auto" w:fill="auto"/>
              <w:spacing w:after="0" w:line="240" w:lineRule="auto"/>
              <w:rPr>
                <w:sz w:val="19"/>
                <w:szCs w:val="19"/>
              </w:rPr>
            </w:pPr>
            <w:r>
              <w:rPr>
                <w:sz w:val="19"/>
                <w:szCs w:val="19"/>
              </w:rPr>
              <w:t xml:space="preserve">2 mimořádná mostní prohlídka včetně </w:t>
            </w:r>
            <w:proofErr w:type="spellStart"/>
            <w:r>
              <w:rPr>
                <w:sz w:val="19"/>
                <w:szCs w:val="19"/>
              </w:rPr>
              <w:t>záppisu</w:t>
            </w:r>
            <w:proofErr w:type="spellEnd"/>
            <w:r>
              <w:rPr>
                <w:sz w:val="19"/>
                <w:szCs w:val="19"/>
              </w:rPr>
              <w:t xml:space="preserve"> do BMS</w:t>
            </w:r>
          </w:p>
        </w:tc>
        <w:tc>
          <w:tcPr>
            <w:tcW w:w="2333" w:type="dxa"/>
            <w:shd w:val="clear" w:color="auto" w:fill="FFFFFF"/>
          </w:tcPr>
          <w:p w14:paraId="3C95D8D6" w14:textId="77777777" w:rsidR="00F94084" w:rsidRDefault="00F94084">
            <w:pPr>
              <w:rPr>
                <w:sz w:val="10"/>
                <w:szCs w:val="10"/>
              </w:rPr>
            </w:pPr>
          </w:p>
        </w:tc>
        <w:tc>
          <w:tcPr>
            <w:tcW w:w="691" w:type="dxa"/>
            <w:shd w:val="clear" w:color="auto" w:fill="FFFFFF"/>
          </w:tcPr>
          <w:p w14:paraId="5BAC5D5C" w14:textId="77777777" w:rsidR="00F94084" w:rsidRDefault="00F94084">
            <w:pPr>
              <w:rPr>
                <w:sz w:val="10"/>
                <w:szCs w:val="10"/>
              </w:rPr>
            </w:pPr>
          </w:p>
        </w:tc>
      </w:tr>
      <w:tr w:rsidR="00F94084" w14:paraId="47D92562" w14:textId="77777777">
        <w:tblPrEx>
          <w:tblCellMar>
            <w:top w:w="0" w:type="dxa"/>
            <w:bottom w:w="0" w:type="dxa"/>
          </w:tblCellMar>
        </w:tblPrEx>
        <w:trPr>
          <w:trHeight w:hRule="exact" w:val="226"/>
          <w:jc w:val="center"/>
        </w:trPr>
        <w:tc>
          <w:tcPr>
            <w:tcW w:w="4282" w:type="dxa"/>
            <w:shd w:val="clear" w:color="auto" w:fill="FFFFFF"/>
            <w:vAlign w:val="bottom"/>
          </w:tcPr>
          <w:p w14:paraId="0A0A68F1" w14:textId="77777777" w:rsidR="00F94084" w:rsidRDefault="00AA333F">
            <w:pPr>
              <w:pStyle w:val="Jin0"/>
              <w:shd w:val="clear" w:color="auto" w:fill="auto"/>
              <w:spacing w:after="0" w:line="240" w:lineRule="auto"/>
              <w:ind w:firstLine="300"/>
              <w:rPr>
                <w:sz w:val="19"/>
                <w:szCs w:val="19"/>
              </w:rPr>
            </w:pPr>
            <w:r>
              <w:rPr>
                <w:sz w:val="19"/>
                <w:szCs w:val="19"/>
              </w:rPr>
              <w:t>1 x 1</w:t>
            </w:r>
          </w:p>
        </w:tc>
        <w:tc>
          <w:tcPr>
            <w:tcW w:w="1075" w:type="dxa"/>
            <w:shd w:val="clear" w:color="auto" w:fill="FFFFFF"/>
            <w:vAlign w:val="bottom"/>
          </w:tcPr>
          <w:p w14:paraId="4C6894D5" w14:textId="77777777" w:rsidR="00F94084" w:rsidRDefault="00AA333F">
            <w:pPr>
              <w:pStyle w:val="Jin0"/>
              <w:shd w:val="clear" w:color="auto" w:fill="auto"/>
              <w:spacing w:after="0" w:line="240" w:lineRule="auto"/>
              <w:ind w:firstLine="360"/>
              <w:jc w:val="both"/>
              <w:rPr>
                <w:sz w:val="19"/>
                <w:szCs w:val="19"/>
              </w:rPr>
            </w:pPr>
            <w:r>
              <w:rPr>
                <w:sz w:val="19"/>
                <w:szCs w:val="19"/>
              </w:rPr>
              <w:t>á</w:t>
            </w:r>
          </w:p>
        </w:tc>
        <w:tc>
          <w:tcPr>
            <w:tcW w:w="2333" w:type="dxa"/>
            <w:shd w:val="clear" w:color="auto" w:fill="FFFFFF"/>
          </w:tcPr>
          <w:p w14:paraId="63227A75" w14:textId="77777777" w:rsidR="00F94084" w:rsidRDefault="00F94084">
            <w:pPr>
              <w:rPr>
                <w:sz w:val="10"/>
                <w:szCs w:val="10"/>
              </w:rPr>
            </w:pPr>
          </w:p>
        </w:tc>
        <w:tc>
          <w:tcPr>
            <w:tcW w:w="691" w:type="dxa"/>
            <w:shd w:val="clear" w:color="auto" w:fill="FFFFFF"/>
            <w:vAlign w:val="bottom"/>
          </w:tcPr>
          <w:p w14:paraId="3CC0B47E" w14:textId="77777777" w:rsidR="00F94084" w:rsidRDefault="00AA333F">
            <w:pPr>
              <w:pStyle w:val="Jin0"/>
              <w:shd w:val="clear" w:color="auto" w:fill="auto"/>
              <w:spacing w:after="0" w:line="240" w:lineRule="auto"/>
              <w:jc w:val="right"/>
              <w:rPr>
                <w:sz w:val="19"/>
                <w:szCs w:val="19"/>
              </w:rPr>
            </w:pPr>
            <w:r>
              <w:rPr>
                <w:sz w:val="19"/>
                <w:szCs w:val="19"/>
              </w:rPr>
              <w:t>Kč</w:t>
            </w:r>
          </w:p>
        </w:tc>
      </w:tr>
      <w:tr w:rsidR="00F94084" w14:paraId="4678A16E" w14:textId="77777777">
        <w:tblPrEx>
          <w:tblCellMar>
            <w:top w:w="0" w:type="dxa"/>
            <w:bottom w:w="0" w:type="dxa"/>
          </w:tblCellMar>
        </w:tblPrEx>
        <w:trPr>
          <w:trHeight w:hRule="exact" w:val="240"/>
          <w:jc w:val="center"/>
        </w:trPr>
        <w:tc>
          <w:tcPr>
            <w:tcW w:w="7690" w:type="dxa"/>
            <w:gridSpan w:val="3"/>
            <w:shd w:val="clear" w:color="auto" w:fill="FFFFFF"/>
            <w:vAlign w:val="bottom"/>
          </w:tcPr>
          <w:p w14:paraId="707BF1BF" w14:textId="77777777" w:rsidR="00F94084" w:rsidRDefault="00AA333F">
            <w:pPr>
              <w:pStyle w:val="Jin0"/>
              <w:shd w:val="clear" w:color="auto" w:fill="auto"/>
              <w:spacing w:after="0" w:line="240" w:lineRule="auto"/>
              <w:rPr>
                <w:sz w:val="19"/>
                <w:szCs w:val="19"/>
              </w:rPr>
            </w:pPr>
            <w:r>
              <w:rPr>
                <w:sz w:val="19"/>
                <w:szCs w:val="19"/>
              </w:rPr>
              <w:t xml:space="preserve">3 destruktivní zkoušky betonu </w:t>
            </w:r>
            <w:proofErr w:type="gramStart"/>
            <w:r>
              <w:rPr>
                <w:sz w:val="19"/>
                <w:szCs w:val="19"/>
              </w:rPr>
              <w:t>SS - jádrové</w:t>
            </w:r>
            <w:proofErr w:type="gramEnd"/>
            <w:r>
              <w:rPr>
                <w:sz w:val="19"/>
                <w:szCs w:val="19"/>
              </w:rPr>
              <w:t xml:space="preserve"> vývrty včetně odběru </w:t>
            </w:r>
            <w:r>
              <w:rPr>
                <w:sz w:val="19"/>
                <w:szCs w:val="19"/>
              </w:rPr>
              <w:t>vzorků a nasákavosti</w:t>
            </w:r>
          </w:p>
        </w:tc>
        <w:tc>
          <w:tcPr>
            <w:tcW w:w="691" w:type="dxa"/>
            <w:shd w:val="clear" w:color="auto" w:fill="FFFFFF"/>
          </w:tcPr>
          <w:p w14:paraId="5DF621B9" w14:textId="77777777" w:rsidR="00F94084" w:rsidRDefault="00F94084">
            <w:pPr>
              <w:rPr>
                <w:sz w:val="10"/>
                <w:szCs w:val="10"/>
              </w:rPr>
            </w:pPr>
          </w:p>
        </w:tc>
      </w:tr>
      <w:tr w:rsidR="00F94084" w14:paraId="3596C269" w14:textId="77777777">
        <w:tblPrEx>
          <w:tblCellMar>
            <w:top w:w="0" w:type="dxa"/>
            <w:bottom w:w="0" w:type="dxa"/>
          </w:tblCellMar>
        </w:tblPrEx>
        <w:trPr>
          <w:trHeight w:hRule="exact" w:val="230"/>
          <w:jc w:val="center"/>
        </w:trPr>
        <w:tc>
          <w:tcPr>
            <w:tcW w:w="4282" w:type="dxa"/>
            <w:shd w:val="clear" w:color="auto" w:fill="FFFFFF"/>
            <w:vAlign w:val="bottom"/>
          </w:tcPr>
          <w:p w14:paraId="1CD5D008" w14:textId="77777777" w:rsidR="00F94084" w:rsidRDefault="00AA333F">
            <w:pPr>
              <w:pStyle w:val="Jin0"/>
              <w:shd w:val="clear" w:color="auto" w:fill="auto"/>
              <w:spacing w:after="0" w:line="240" w:lineRule="auto"/>
              <w:ind w:firstLine="300"/>
              <w:rPr>
                <w:sz w:val="19"/>
                <w:szCs w:val="19"/>
              </w:rPr>
            </w:pPr>
            <w:r>
              <w:rPr>
                <w:sz w:val="19"/>
                <w:szCs w:val="19"/>
              </w:rPr>
              <w:t>8x1 vzorek</w:t>
            </w:r>
          </w:p>
        </w:tc>
        <w:tc>
          <w:tcPr>
            <w:tcW w:w="1075" w:type="dxa"/>
            <w:shd w:val="clear" w:color="auto" w:fill="FFFFFF"/>
            <w:vAlign w:val="bottom"/>
          </w:tcPr>
          <w:p w14:paraId="519A78EE" w14:textId="77777777" w:rsidR="00F94084" w:rsidRDefault="00AA333F">
            <w:pPr>
              <w:pStyle w:val="Jin0"/>
              <w:shd w:val="clear" w:color="auto" w:fill="auto"/>
              <w:spacing w:after="0" w:line="240" w:lineRule="auto"/>
              <w:ind w:firstLine="360"/>
              <w:jc w:val="both"/>
              <w:rPr>
                <w:sz w:val="19"/>
                <w:szCs w:val="19"/>
              </w:rPr>
            </w:pPr>
            <w:r>
              <w:rPr>
                <w:sz w:val="19"/>
                <w:szCs w:val="19"/>
              </w:rPr>
              <w:t>á</w:t>
            </w:r>
          </w:p>
        </w:tc>
        <w:tc>
          <w:tcPr>
            <w:tcW w:w="2333" w:type="dxa"/>
            <w:shd w:val="clear" w:color="auto" w:fill="FFFFFF"/>
            <w:vAlign w:val="bottom"/>
          </w:tcPr>
          <w:p w14:paraId="2E1E1AE1" w14:textId="77777777" w:rsidR="00F94084" w:rsidRDefault="00AA333F">
            <w:pPr>
              <w:pStyle w:val="Jin0"/>
              <w:shd w:val="clear" w:color="auto" w:fill="auto"/>
              <w:spacing w:after="0" w:line="240" w:lineRule="auto"/>
              <w:ind w:firstLine="500"/>
              <w:rPr>
                <w:sz w:val="8"/>
                <w:szCs w:val="8"/>
              </w:rPr>
            </w:pPr>
            <w:r>
              <w:rPr>
                <w:sz w:val="8"/>
                <w:szCs w:val="8"/>
              </w:rPr>
              <w:t>&gt;</w:t>
            </w:r>
          </w:p>
        </w:tc>
        <w:tc>
          <w:tcPr>
            <w:tcW w:w="691" w:type="dxa"/>
            <w:shd w:val="clear" w:color="auto" w:fill="FFFFFF"/>
            <w:vAlign w:val="bottom"/>
          </w:tcPr>
          <w:p w14:paraId="53F9EA1A" w14:textId="77777777" w:rsidR="00F94084" w:rsidRDefault="00AA333F">
            <w:pPr>
              <w:pStyle w:val="Jin0"/>
              <w:shd w:val="clear" w:color="auto" w:fill="auto"/>
              <w:spacing w:after="0" w:line="240" w:lineRule="auto"/>
              <w:ind w:firstLine="420"/>
              <w:rPr>
                <w:sz w:val="19"/>
                <w:szCs w:val="19"/>
              </w:rPr>
            </w:pPr>
            <w:r>
              <w:rPr>
                <w:sz w:val="19"/>
                <w:szCs w:val="19"/>
              </w:rPr>
              <w:t>Kč</w:t>
            </w:r>
          </w:p>
        </w:tc>
      </w:tr>
      <w:tr w:rsidR="00F94084" w14:paraId="567A6D2F" w14:textId="77777777">
        <w:tblPrEx>
          <w:tblCellMar>
            <w:top w:w="0" w:type="dxa"/>
            <w:bottom w:w="0" w:type="dxa"/>
          </w:tblCellMar>
        </w:tblPrEx>
        <w:trPr>
          <w:trHeight w:hRule="exact" w:val="254"/>
          <w:jc w:val="center"/>
        </w:trPr>
        <w:tc>
          <w:tcPr>
            <w:tcW w:w="4282" w:type="dxa"/>
            <w:shd w:val="clear" w:color="auto" w:fill="FFFFFF"/>
            <w:vAlign w:val="bottom"/>
          </w:tcPr>
          <w:p w14:paraId="73ACFD40" w14:textId="77777777" w:rsidR="00F94084" w:rsidRDefault="00AA333F">
            <w:pPr>
              <w:pStyle w:val="Jin0"/>
              <w:shd w:val="clear" w:color="auto" w:fill="auto"/>
              <w:spacing w:after="0" w:line="240" w:lineRule="auto"/>
              <w:rPr>
                <w:sz w:val="19"/>
                <w:szCs w:val="19"/>
              </w:rPr>
            </w:pPr>
            <w:r>
              <w:rPr>
                <w:sz w:val="19"/>
                <w:szCs w:val="19"/>
              </w:rPr>
              <w:t>4 obsah chloridových iontů v betonu SS a NK</w:t>
            </w:r>
          </w:p>
        </w:tc>
        <w:tc>
          <w:tcPr>
            <w:tcW w:w="1075" w:type="dxa"/>
            <w:shd w:val="clear" w:color="auto" w:fill="FFFFFF"/>
          </w:tcPr>
          <w:p w14:paraId="4E7C688D" w14:textId="77777777" w:rsidR="00F94084" w:rsidRDefault="00F94084">
            <w:pPr>
              <w:rPr>
                <w:sz w:val="10"/>
                <w:szCs w:val="10"/>
              </w:rPr>
            </w:pPr>
          </w:p>
        </w:tc>
        <w:tc>
          <w:tcPr>
            <w:tcW w:w="2333" w:type="dxa"/>
            <w:shd w:val="clear" w:color="auto" w:fill="FFFFFF"/>
          </w:tcPr>
          <w:p w14:paraId="15C3BD12" w14:textId="77777777" w:rsidR="00F94084" w:rsidRDefault="00F94084">
            <w:pPr>
              <w:rPr>
                <w:sz w:val="10"/>
                <w:szCs w:val="10"/>
              </w:rPr>
            </w:pPr>
          </w:p>
        </w:tc>
        <w:tc>
          <w:tcPr>
            <w:tcW w:w="691" w:type="dxa"/>
            <w:shd w:val="clear" w:color="auto" w:fill="FFFFFF"/>
          </w:tcPr>
          <w:p w14:paraId="113918D5" w14:textId="77777777" w:rsidR="00F94084" w:rsidRDefault="00F94084">
            <w:pPr>
              <w:rPr>
                <w:sz w:val="10"/>
                <w:szCs w:val="10"/>
              </w:rPr>
            </w:pPr>
          </w:p>
        </w:tc>
      </w:tr>
      <w:tr w:rsidR="00F94084" w14:paraId="2F4B2242" w14:textId="77777777">
        <w:tblPrEx>
          <w:tblCellMar>
            <w:top w:w="0" w:type="dxa"/>
            <w:bottom w:w="0" w:type="dxa"/>
          </w:tblCellMar>
        </w:tblPrEx>
        <w:trPr>
          <w:trHeight w:hRule="exact" w:val="235"/>
          <w:jc w:val="center"/>
        </w:trPr>
        <w:tc>
          <w:tcPr>
            <w:tcW w:w="4282" w:type="dxa"/>
            <w:shd w:val="clear" w:color="auto" w:fill="FFFFFF"/>
            <w:vAlign w:val="bottom"/>
          </w:tcPr>
          <w:p w14:paraId="31BB7AB1" w14:textId="77777777" w:rsidR="00F94084" w:rsidRDefault="00AA333F">
            <w:pPr>
              <w:pStyle w:val="Jin0"/>
              <w:shd w:val="clear" w:color="auto" w:fill="auto"/>
              <w:spacing w:after="0" w:line="240" w:lineRule="auto"/>
              <w:ind w:firstLine="300"/>
              <w:rPr>
                <w:sz w:val="19"/>
                <w:szCs w:val="19"/>
              </w:rPr>
            </w:pPr>
            <w:r>
              <w:rPr>
                <w:sz w:val="19"/>
                <w:szCs w:val="19"/>
              </w:rPr>
              <w:t>8x2 vzorky</w:t>
            </w:r>
          </w:p>
        </w:tc>
        <w:tc>
          <w:tcPr>
            <w:tcW w:w="1075" w:type="dxa"/>
            <w:shd w:val="clear" w:color="auto" w:fill="FFFFFF"/>
            <w:vAlign w:val="bottom"/>
          </w:tcPr>
          <w:p w14:paraId="005EB13F" w14:textId="77777777" w:rsidR="00F94084" w:rsidRDefault="00AA333F">
            <w:pPr>
              <w:pStyle w:val="Jin0"/>
              <w:shd w:val="clear" w:color="auto" w:fill="auto"/>
              <w:spacing w:after="0" w:line="240" w:lineRule="auto"/>
              <w:ind w:firstLine="360"/>
              <w:jc w:val="both"/>
              <w:rPr>
                <w:sz w:val="19"/>
                <w:szCs w:val="19"/>
              </w:rPr>
            </w:pPr>
            <w:r>
              <w:rPr>
                <w:sz w:val="19"/>
                <w:szCs w:val="19"/>
              </w:rPr>
              <w:t>á</w:t>
            </w:r>
          </w:p>
        </w:tc>
        <w:tc>
          <w:tcPr>
            <w:tcW w:w="2333" w:type="dxa"/>
            <w:shd w:val="clear" w:color="auto" w:fill="FFFFFF"/>
            <w:vAlign w:val="bottom"/>
          </w:tcPr>
          <w:p w14:paraId="4BC2624D" w14:textId="77777777" w:rsidR="00F94084" w:rsidRDefault="00AA333F">
            <w:pPr>
              <w:pStyle w:val="Jin0"/>
              <w:shd w:val="clear" w:color="auto" w:fill="auto"/>
              <w:spacing w:after="0" w:line="240" w:lineRule="auto"/>
              <w:ind w:firstLine="500"/>
              <w:rPr>
                <w:sz w:val="8"/>
                <w:szCs w:val="8"/>
              </w:rPr>
            </w:pPr>
            <w:r>
              <w:rPr>
                <w:sz w:val="8"/>
                <w:szCs w:val="8"/>
              </w:rPr>
              <w:t>í "</w:t>
            </w:r>
          </w:p>
        </w:tc>
        <w:tc>
          <w:tcPr>
            <w:tcW w:w="691" w:type="dxa"/>
            <w:shd w:val="clear" w:color="auto" w:fill="FFFFFF"/>
            <w:vAlign w:val="bottom"/>
          </w:tcPr>
          <w:p w14:paraId="7B420873" w14:textId="77777777" w:rsidR="00F94084" w:rsidRDefault="00AA333F">
            <w:pPr>
              <w:pStyle w:val="Jin0"/>
              <w:shd w:val="clear" w:color="auto" w:fill="auto"/>
              <w:spacing w:after="0" w:line="240" w:lineRule="auto"/>
              <w:jc w:val="right"/>
              <w:rPr>
                <w:sz w:val="19"/>
                <w:szCs w:val="19"/>
              </w:rPr>
            </w:pPr>
            <w:r>
              <w:rPr>
                <w:sz w:val="19"/>
                <w:szCs w:val="19"/>
              </w:rPr>
              <w:t>Kč</w:t>
            </w:r>
          </w:p>
        </w:tc>
      </w:tr>
      <w:tr w:rsidR="00F94084" w14:paraId="6A8DBB80" w14:textId="77777777">
        <w:tblPrEx>
          <w:tblCellMar>
            <w:top w:w="0" w:type="dxa"/>
            <w:bottom w:w="0" w:type="dxa"/>
          </w:tblCellMar>
        </w:tblPrEx>
        <w:trPr>
          <w:trHeight w:hRule="exact" w:val="715"/>
          <w:jc w:val="center"/>
        </w:trPr>
        <w:tc>
          <w:tcPr>
            <w:tcW w:w="4282" w:type="dxa"/>
            <w:shd w:val="clear" w:color="auto" w:fill="FFFFFF"/>
            <w:vAlign w:val="bottom"/>
          </w:tcPr>
          <w:p w14:paraId="706E08D4" w14:textId="77777777" w:rsidR="00F94084" w:rsidRDefault="00AA333F">
            <w:pPr>
              <w:pStyle w:val="Jin0"/>
              <w:numPr>
                <w:ilvl w:val="0"/>
                <w:numId w:val="14"/>
              </w:numPr>
              <w:shd w:val="clear" w:color="auto" w:fill="auto"/>
              <w:tabs>
                <w:tab w:val="left" w:pos="163"/>
              </w:tabs>
              <w:spacing w:after="0" w:line="240" w:lineRule="auto"/>
              <w:rPr>
                <w:sz w:val="19"/>
                <w:szCs w:val="19"/>
              </w:rPr>
            </w:pPr>
            <w:proofErr w:type="spellStart"/>
            <w:r>
              <w:rPr>
                <w:sz w:val="19"/>
                <w:szCs w:val="19"/>
              </w:rPr>
              <w:t>karbonatace</w:t>
            </w:r>
            <w:proofErr w:type="spellEnd"/>
            <w:r>
              <w:rPr>
                <w:sz w:val="19"/>
                <w:szCs w:val="19"/>
              </w:rPr>
              <w:t xml:space="preserve"> betonu</w:t>
            </w:r>
          </w:p>
          <w:p w14:paraId="48559876" w14:textId="77777777" w:rsidR="00F94084" w:rsidRDefault="00AA333F">
            <w:pPr>
              <w:pStyle w:val="Jin0"/>
              <w:shd w:val="clear" w:color="auto" w:fill="auto"/>
              <w:spacing w:after="0" w:line="240" w:lineRule="auto"/>
              <w:ind w:firstLine="300"/>
              <w:rPr>
                <w:sz w:val="19"/>
                <w:szCs w:val="19"/>
              </w:rPr>
            </w:pPr>
            <w:r>
              <w:rPr>
                <w:sz w:val="19"/>
                <w:szCs w:val="19"/>
              </w:rPr>
              <w:t>2 x 3 zk místa</w:t>
            </w:r>
          </w:p>
          <w:p w14:paraId="16C6D2FE" w14:textId="77777777" w:rsidR="00F94084" w:rsidRDefault="00AA333F">
            <w:pPr>
              <w:pStyle w:val="Jin0"/>
              <w:numPr>
                <w:ilvl w:val="0"/>
                <w:numId w:val="14"/>
              </w:numPr>
              <w:shd w:val="clear" w:color="auto" w:fill="auto"/>
              <w:tabs>
                <w:tab w:val="left" w:pos="168"/>
              </w:tabs>
              <w:spacing w:after="0" w:line="240" w:lineRule="auto"/>
              <w:rPr>
                <w:sz w:val="19"/>
                <w:szCs w:val="19"/>
              </w:rPr>
            </w:pPr>
            <w:proofErr w:type="spellStart"/>
            <w:r>
              <w:rPr>
                <w:sz w:val="19"/>
                <w:szCs w:val="19"/>
              </w:rPr>
              <w:t>odtrhové</w:t>
            </w:r>
            <w:proofErr w:type="spellEnd"/>
            <w:r>
              <w:rPr>
                <w:sz w:val="19"/>
                <w:szCs w:val="19"/>
              </w:rPr>
              <w:t xml:space="preserve"> zkoušky SS</w:t>
            </w:r>
          </w:p>
        </w:tc>
        <w:tc>
          <w:tcPr>
            <w:tcW w:w="1075" w:type="dxa"/>
            <w:shd w:val="clear" w:color="auto" w:fill="FFFFFF"/>
            <w:vAlign w:val="center"/>
          </w:tcPr>
          <w:p w14:paraId="649911DE" w14:textId="77777777" w:rsidR="00F94084" w:rsidRDefault="00AA333F">
            <w:pPr>
              <w:pStyle w:val="Jin0"/>
              <w:shd w:val="clear" w:color="auto" w:fill="auto"/>
              <w:spacing w:after="0" w:line="240" w:lineRule="auto"/>
              <w:ind w:firstLine="360"/>
              <w:jc w:val="both"/>
              <w:rPr>
                <w:sz w:val="19"/>
                <w:szCs w:val="19"/>
              </w:rPr>
            </w:pPr>
            <w:r>
              <w:rPr>
                <w:sz w:val="19"/>
                <w:szCs w:val="19"/>
              </w:rPr>
              <w:t>á</w:t>
            </w:r>
          </w:p>
        </w:tc>
        <w:tc>
          <w:tcPr>
            <w:tcW w:w="2333" w:type="dxa"/>
            <w:shd w:val="clear" w:color="auto" w:fill="FFFFFF"/>
            <w:vAlign w:val="center"/>
          </w:tcPr>
          <w:p w14:paraId="5F4F694F" w14:textId="77777777" w:rsidR="00F94084" w:rsidRDefault="00AA333F">
            <w:pPr>
              <w:pStyle w:val="Jin0"/>
              <w:shd w:val="clear" w:color="auto" w:fill="auto"/>
              <w:spacing w:after="0" w:line="240" w:lineRule="auto"/>
              <w:ind w:firstLine="500"/>
              <w:rPr>
                <w:sz w:val="8"/>
                <w:szCs w:val="8"/>
              </w:rPr>
            </w:pPr>
            <w:r>
              <w:rPr>
                <w:sz w:val="8"/>
                <w:szCs w:val="8"/>
              </w:rPr>
              <w:t>&gt;</w:t>
            </w:r>
          </w:p>
        </w:tc>
        <w:tc>
          <w:tcPr>
            <w:tcW w:w="691" w:type="dxa"/>
            <w:shd w:val="clear" w:color="auto" w:fill="FFFFFF"/>
            <w:vAlign w:val="center"/>
          </w:tcPr>
          <w:p w14:paraId="0487D89D"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r w:rsidR="00F94084" w14:paraId="199BC922" w14:textId="77777777">
        <w:tblPrEx>
          <w:tblCellMar>
            <w:top w:w="0" w:type="dxa"/>
            <w:bottom w:w="0" w:type="dxa"/>
          </w:tblCellMar>
        </w:tblPrEx>
        <w:trPr>
          <w:trHeight w:hRule="exact" w:val="216"/>
          <w:jc w:val="center"/>
        </w:trPr>
        <w:tc>
          <w:tcPr>
            <w:tcW w:w="4282" w:type="dxa"/>
            <w:shd w:val="clear" w:color="auto" w:fill="FFFFFF"/>
            <w:vAlign w:val="bottom"/>
          </w:tcPr>
          <w:p w14:paraId="5A5F0DBE" w14:textId="77777777" w:rsidR="00F94084" w:rsidRDefault="00AA333F">
            <w:pPr>
              <w:pStyle w:val="Jin0"/>
              <w:shd w:val="clear" w:color="auto" w:fill="auto"/>
              <w:spacing w:after="0" w:line="240" w:lineRule="auto"/>
              <w:ind w:firstLine="300"/>
              <w:rPr>
                <w:sz w:val="19"/>
                <w:szCs w:val="19"/>
              </w:rPr>
            </w:pPr>
            <w:r>
              <w:rPr>
                <w:sz w:val="19"/>
                <w:szCs w:val="19"/>
              </w:rPr>
              <w:t>1 x 5 zk míst</w:t>
            </w:r>
          </w:p>
        </w:tc>
        <w:tc>
          <w:tcPr>
            <w:tcW w:w="1075" w:type="dxa"/>
            <w:shd w:val="clear" w:color="auto" w:fill="FFFFFF"/>
            <w:vAlign w:val="bottom"/>
          </w:tcPr>
          <w:p w14:paraId="0B9F0F9D" w14:textId="77777777" w:rsidR="00F94084" w:rsidRDefault="00AA333F">
            <w:pPr>
              <w:pStyle w:val="Jin0"/>
              <w:shd w:val="clear" w:color="auto" w:fill="auto"/>
              <w:spacing w:after="0" w:line="240" w:lineRule="auto"/>
              <w:ind w:firstLine="360"/>
              <w:jc w:val="both"/>
              <w:rPr>
                <w:sz w:val="19"/>
                <w:szCs w:val="19"/>
              </w:rPr>
            </w:pPr>
            <w:r>
              <w:rPr>
                <w:sz w:val="19"/>
                <w:szCs w:val="19"/>
              </w:rPr>
              <w:t>á</w:t>
            </w:r>
          </w:p>
        </w:tc>
        <w:tc>
          <w:tcPr>
            <w:tcW w:w="2333" w:type="dxa"/>
            <w:shd w:val="clear" w:color="auto" w:fill="FFFFFF"/>
            <w:vAlign w:val="bottom"/>
          </w:tcPr>
          <w:p w14:paraId="7026A87D" w14:textId="77777777" w:rsidR="00F94084" w:rsidRDefault="00AA333F">
            <w:pPr>
              <w:pStyle w:val="Jin0"/>
              <w:shd w:val="clear" w:color="auto" w:fill="auto"/>
              <w:spacing w:after="0" w:line="240" w:lineRule="auto"/>
              <w:ind w:firstLine="500"/>
              <w:rPr>
                <w:sz w:val="8"/>
                <w:szCs w:val="8"/>
              </w:rPr>
            </w:pPr>
            <w:r>
              <w:rPr>
                <w:sz w:val="8"/>
                <w:szCs w:val="8"/>
              </w:rPr>
              <w:t>!</w:t>
            </w:r>
          </w:p>
        </w:tc>
        <w:tc>
          <w:tcPr>
            <w:tcW w:w="691" w:type="dxa"/>
            <w:shd w:val="clear" w:color="auto" w:fill="FFFFFF"/>
            <w:vAlign w:val="bottom"/>
          </w:tcPr>
          <w:p w14:paraId="161AB4EE"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bl>
    <w:p w14:paraId="087FD973" w14:textId="77777777" w:rsidR="00F94084" w:rsidRDefault="00F94084">
      <w:pPr>
        <w:spacing w:line="1" w:lineRule="exact"/>
      </w:pPr>
    </w:p>
    <w:p w14:paraId="2BC5B7D1" w14:textId="77777777" w:rsidR="00F94084" w:rsidRDefault="00AA333F">
      <w:pPr>
        <w:pStyle w:val="Titulektabulky0"/>
        <w:shd w:val="clear" w:color="auto" w:fill="auto"/>
        <w:ind w:left="67"/>
      </w:pPr>
      <w:r>
        <w:t xml:space="preserve">7 nedestruktivní měření tloušťky krycí </w:t>
      </w:r>
      <w:proofErr w:type="spellStart"/>
      <w:r>
        <w:t>vrstvySS</w:t>
      </w:r>
      <w:proofErr w:type="spellEnd"/>
      <w:r>
        <w:t xml:space="preserve"> a NK, </w:t>
      </w:r>
      <w:r>
        <w:t>X-SCANHILTI, PROCEG PM8000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22"/>
        <w:gridCol w:w="907"/>
        <w:gridCol w:w="1637"/>
        <w:gridCol w:w="1440"/>
      </w:tblGrid>
      <w:tr w:rsidR="00F94084" w14:paraId="1C56C57B" w14:textId="77777777">
        <w:tblPrEx>
          <w:tblCellMar>
            <w:top w:w="0" w:type="dxa"/>
            <w:bottom w:w="0" w:type="dxa"/>
          </w:tblCellMar>
        </w:tblPrEx>
        <w:trPr>
          <w:trHeight w:hRule="exact" w:val="926"/>
          <w:jc w:val="center"/>
        </w:trPr>
        <w:tc>
          <w:tcPr>
            <w:tcW w:w="4522" w:type="dxa"/>
            <w:shd w:val="clear" w:color="auto" w:fill="FFFFFF"/>
          </w:tcPr>
          <w:p w14:paraId="5B2998C0" w14:textId="77777777" w:rsidR="00F94084" w:rsidRDefault="00AA333F">
            <w:pPr>
              <w:pStyle w:val="Jin0"/>
              <w:shd w:val="clear" w:color="auto" w:fill="auto"/>
              <w:spacing w:after="0" w:line="240" w:lineRule="auto"/>
              <w:ind w:firstLine="340"/>
              <w:rPr>
                <w:sz w:val="19"/>
                <w:szCs w:val="19"/>
              </w:rPr>
            </w:pPr>
            <w:r>
              <w:rPr>
                <w:sz w:val="19"/>
                <w:szCs w:val="19"/>
              </w:rPr>
              <w:t>2x5 hod</w:t>
            </w:r>
          </w:p>
          <w:p w14:paraId="65D5F70F" w14:textId="77777777" w:rsidR="00F94084" w:rsidRDefault="00AA333F">
            <w:pPr>
              <w:pStyle w:val="Jin0"/>
              <w:numPr>
                <w:ilvl w:val="0"/>
                <w:numId w:val="15"/>
              </w:numPr>
              <w:shd w:val="clear" w:color="auto" w:fill="auto"/>
              <w:tabs>
                <w:tab w:val="left" w:pos="158"/>
              </w:tabs>
              <w:spacing w:after="0" w:line="240" w:lineRule="auto"/>
              <w:rPr>
                <w:sz w:val="19"/>
                <w:szCs w:val="19"/>
              </w:rPr>
            </w:pPr>
            <w:r>
              <w:rPr>
                <w:sz w:val="19"/>
                <w:szCs w:val="19"/>
              </w:rPr>
              <w:t xml:space="preserve">ověření stavu </w:t>
            </w:r>
            <w:proofErr w:type="spellStart"/>
            <w:r>
              <w:rPr>
                <w:sz w:val="19"/>
                <w:szCs w:val="19"/>
              </w:rPr>
              <w:t>předpínací</w:t>
            </w:r>
            <w:proofErr w:type="spellEnd"/>
            <w:r>
              <w:rPr>
                <w:sz w:val="19"/>
                <w:szCs w:val="19"/>
              </w:rPr>
              <w:t xml:space="preserve"> výztuže KA-73 a dutin</w:t>
            </w:r>
          </w:p>
          <w:p w14:paraId="5C73D736" w14:textId="77777777" w:rsidR="00F94084" w:rsidRDefault="00AA333F">
            <w:pPr>
              <w:pStyle w:val="Jin0"/>
              <w:shd w:val="clear" w:color="auto" w:fill="auto"/>
              <w:spacing w:after="0" w:line="240" w:lineRule="auto"/>
              <w:ind w:firstLine="340"/>
              <w:rPr>
                <w:sz w:val="19"/>
                <w:szCs w:val="19"/>
              </w:rPr>
            </w:pPr>
            <w:r>
              <w:rPr>
                <w:sz w:val="19"/>
                <w:szCs w:val="19"/>
              </w:rPr>
              <w:t>15 x 1 zk místo</w:t>
            </w:r>
          </w:p>
          <w:p w14:paraId="63140782" w14:textId="77777777" w:rsidR="00F94084" w:rsidRDefault="00AA333F">
            <w:pPr>
              <w:pStyle w:val="Jin0"/>
              <w:numPr>
                <w:ilvl w:val="0"/>
                <w:numId w:val="15"/>
              </w:numPr>
              <w:shd w:val="clear" w:color="auto" w:fill="auto"/>
              <w:tabs>
                <w:tab w:val="left" w:pos="144"/>
              </w:tabs>
              <w:spacing w:after="0" w:line="240" w:lineRule="auto"/>
              <w:rPr>
                <w:sz w:val="19"/>
                <w:szCs w:val="19"/>
              </w:rPr>
            </w:pPr>
            <w:r>
              <w:rPr>
                <w:sz w:val="19"/>
                <w:szCs w:val="19"/>
              </w:rPr>
              <w:t>jádrový vrt ke zjištění tloušťky opěry</w:t>
            </w:r>
          </w:p>
        </w:tc>
        <w:tc>
          <w:tcPr>
            <w:tcW w:w="907" w:type="dxa"/>
            <w:shd w:val="clear" w:color="auto" w:fill="FFFFFF"/>
          </w:tcPr>
          <w:p w14:paraId="1270FEB7" w14:textId="77777777" w:rsidR="00F94084" w:rsidRDefault="00AA333F">
            <w:pPr>
              <w:pStyle w:val="Jin0"/>
              <w:shd w:val="clear" w:color="auto" w:fill="auto"/>
              <w:spacing w:after="240" w:line="240" w:lineRule="auto"/>
              <w:ind w:firstLine="200"/>
              <w:jc w:val="both"/>
              <w:rPr>
                <w:sz w:val="19"/>
                <w:szCs w:val="19"/>
              </w:rPr>
            </w:pPr>
            <w:r>
              <w:rPr>
                <w:sz w:val="19"/>
                <w:szCs w:val="19"/>
              </w:rPr>
              <w:t>a</w:t>
            </w:r>
          </w:p>
          <w:p w14:paraId="13E868F5" w14:textId="77777777" w:rsidR="00F94084" w:rsidRDefault="00AA333F">
            <w:pPr>
              <w:pStyle w:val="Jin0"/>
              <w:shd w:val="clear" w:color="auto" w:fill="auto"/>
              <w:spacing w:after="0" w:line="240" w:lineRule="auto"/>
              <w:ind w:firstLine="200"/>
              <w:jc w:val="both"/>
              <w:rPr>
                <w:sz w:val="19"/>
                <w:szCs w:val="19"/>
              </w:rPr>
            </w:pPr>
            <w:r>
              <w:rPr>
                <w:sz w:val="19"/>
                <w:szCs w:val="19"/>
              </w:rPr>
              <w:t>á</w:t>
            </w:r>
          </w:p>
        </w:tc>
        <w:tc>
          <w:tcPr>
            <w:tcW w:w="1637" w:type="dxa"/>
            <w:shd w:val="clear" w:color="auto" w:fill="FFFFFF"/>
          </w:tcPr>
          <w:p w14:paraId="560F3480" w14:textId="77777777" w:rsidR="00F94084" w:rsidRDefault="00AA333F">
            <w:pPr>
              <w:pStyle w:val="Jin0"/>
              <w:shd w:val="clear" w:color="auto" w:fill="auto"/>
              <w:spacing w:before="80" w:after="0" w:line="240" w:lineRule="auto"/>
              <w:ind w:firstLine="500"/>
              <w:rPr>
                <w:sz w:val="10"/>
                <w:szCs w:val="10"/>
              </w:rPr>
            </w:pPr>
            <w:r>
              <w:rPr>
                <w:rFonts w:ascii="Times New Roman" w:eastAsia="Times New Roman" w:hAnsi="Times New Roman" w:cs="Times New Roman"/>
                <w:sz w:val="10"/>
                <w:szCs w:val="10"/>
              </w:rPr>
              <w:t>&gt;</w:t>
            </w:r>
          </w:p>
        </w:tc>
        <w:tc>
          <w:tcPr>
            <w:tcW w:w="1440" w:type="dxa"/>
            <w:shd w:val="clear" w:color="auto" w:fill="FFFFFF"/>
          </w:tcPr>
          <w:p w14:paraId="205E06DE" w14:textId="77777777" w:rsidR="00F94084" w:rsidRDefault="00AA333F">
            <w:pPr>
              <w:pStyle w:val="Jin0"/>
              <w:shd w:val="clear" w:color="auto" w:fill="auto"/>
              <w:spacing w:after="240" w:line="240" w:lineRule="auto"/>
              <w:jc w:val="right"/>
              <w:rPr>
                <w:sz w:val="19"/>
                <w:szCs w:val="19"/>
              </w:rPr>
            </w:pPr>
            <w:r>
              <w:rPr>
                <w:sz w:val="19"/>
                <w:szCs w:val="19"/>
              </w:rPr>
              <w:t>Kč</w:t>
            </w:r>
          </w:p>
          <w:p w14:paraId="523A297F"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r w:rsidR="00F94084" w14:paraId="63C08852" w14:textId="77777777">
        <w:tblPrEx>
          <w:tblCellMar>
            <w:top w:w="0" w:type="dxa"/>
            <w:bottom w:w="0" w:type="dxa"/>
          </w:tblCellMar>
        </w:tblPrEx>
        <w:trPr>
          <w:trHeight w:hRule="exact" w:val="216"/>
          <w:jc w:val="center"/>
        </w:trPr>
        <w:tc>
          <w:tcPr>
            <w:tcW w:w="4522" w:type="dxa"/>
            <w:shd w:val="clear" w:color="auto" w:fill="FFFFFF"/>
            <w:vAlign w:val="bottom"/>
          </w:tcPr>
          <w:p w14:paraId="47E2B914" w14:textId="77777777" w:rsidR="00F94084" w:rsidRDefault="00AA333F">
            <w:pPr>
              <w:pStyle w:val="Jin0"/>
              <w:shd w:val="clear" w:color="auto" w:fill="auto"/>
              <w:spacing w:after="0" w:line="240" w:lineRule="auto"/>
              <w:ind w:firstLine="340"/>
              <w:rPr>
                <w:sz w:val="19"/>
                <w:szCs w:val="19"/>
              </w:rPr>
            </w:pPr>
            <w:r>
              <w:rPr>
                <w:sz w:val="19"/>
                <w:szCs w:val="19"/>
              </w:rPr>
              <w:t>1 x 1</w:t>
            </w:r>
          </w:p>
        </w:tc>
        <w:tc>
          <w:tcPr>
            <w:tcW w:w="907" w:type="dxa"/>
            <w:shd w:val="clear" w:color="auto" w:fill="FFFFFF"/>
            <w:vAlign w:val="bottom"/>
          </w:tcPr>
          <w:p w14:paraId="5FE31359" w14:textId="77777777" w:rsidR="00F94084" w:rsidRDefault="00AA333F">
            <w:pPr>
              <w:pStyle w:val="Jin0"/>
              <w:shd w:val="clear" w:color="auto" w:fill="auto"/>
              <w:spacing w:after="0" w:line="240" w:lineRule="auto"/>
              <w:ind w:firstLine="200"/>
              <w:jc w:val="both"/>
              <w:rPr>
                <w:sz w:val="19"/>
                <w:szCs w:val="19"/>
              </w:rPr>
            </w:pPr>
            <w:r>
              <w:rPr>
                <w:sz w:val="19"/>
                <w:szCs w:val="19"/>
              </w:rPr>
              <w:t>á</w:t>
            </w:r>
          </w:p>
        </w:tc>
        <w:tc>
          <w:tcPr>
            <w:tcW w:w="1637" w:type="dxa"/>
            <w:shd w:val="clear" w:color="auto" w:fill="FFFFFF"/>
            <w:vAlign w:val="bottom"/>
          </w:tcPr>
          <w:p w14:paraId="256A2A6E" w14:textId="77777777" w:rsidR="00F94084" w:rsidRDefault="00AA333F">
            <w:pPr>
              <w:pStyle w:val="Jin0"/>
              <w:shd w:val="clear" w:color="auto" w:fill="auto"/>
              <w:spacing w:after="0" w:line="240" w:lineRule="auto"/>
              <w:ind w:firstLine="500"/>
              <w:rPr>
                <w:sz w:val="10"/>
                <w:szCs w:val="10"/>
              </w:rPr>
            </w:pPr>
            <w:r>
              <w:rPr>
                <w:rFonts w:ascii="Times New Roman" w:eastAsia="Times New Roman" w:hAnsi="Times New Roman" w:cs="Times New Roman"/>
                <w:sz w:val="10"/>
                <w:szCs w:val="10"/>
              </w:rPr>
              <w:t>&gt;</w:t>
            </w:r>
          </w:p>
        </w:tc>
        <w:tc>
          <w:tcPr>
            <w:tcW w:w="1440" w:type="dxa"/>
            <w:shd w:val="clear" w:color="auto" w:fill="FFFFFF"/>
            <w:vAlign w:val="bottom"/>
          </w:tcPr>
          <w:p w14:paraId="74EA836B"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r w:rsidR="00F94084" w14:paraId="0F55C3C6" w14:textId="77777777">
        <w:tblPrEx>
          <w:tblCellMar>
            <w:top w:w="0" w:type="dxa"/>
            <w:bottom w:w="0" w:type="dxa"/>
          </w:tblCellMar>
        </w:tblPrEx>
        <w:trPr>
          <w:trHeight w:hRule="exact" w:val="254"/>
          <w:jc w:val="center"/>
        </w:trPr>
        <w:tc>
          <w:tcPr>
            <w:tcW w:w="4522" w:type="dxa"/>
            <w:shd w:val="clear" w:color="auto" w:fill="FFFFFF"/>
          </w:tcPr>
          <w:p w14:paraId="6C3A93B8" w14:textId="77777777" w:rsidR="00F94084" w:rsidRDefault="00AA333F">
            <w:pPr>
              <w:pStyle w:val="Jin0"/>
              <w:shd w:val="clear" w:color="auto" w:fill="auto"/>
              <w:spacing w:after="0" w:line="240" w:lineRule="auto"/>
              <w:rPr>
                <w:sz w:val="19"/>
                <w:szCs w:val="19"/>
              </w:rPr>
            </w:pPr>
            <w:r>
              <w:rPr>
                <w:sz w:val="19"/>
                <w:szCs w:val="19"/>
              </w:rPr>
              <w:t>10 sondy ke kabelovým kanálkům</w:t>
            </w:r>
          </w:p>
        </w:tc>
        <w:tc>
          <w:tcPr>
            <w:tcW w:w="907" w:type="dxa"/>
            <w:shd w:val="clear" w:color="auto" w:fill="FFFFFF"/>
          </w:tcPr>
          <w:p w14:paraId="1E41E332" w14:textId="77777777" w:rsidR="00F94084" w:rsidRDefault="00F94084">
            <w:pPr>
              <w:rPr>
                <w:sz w:val="10"/>
                <w:szCs w:val="10"/>
              </w:rPr>
            </w:pPr>
          </w:p>
        </w:tc>
        <w:tc>
          <w:tcPr>
            <w:tcW w:w="1637" w:type="dxa"/>
            <w:shd w:val="clear" w:color="auto" w:fill="FFFFFF"/>
          </w:tcPr>
          <w:p w14:paraId="60B5B7A0" w14:textId="77777777" w:rsidR="00F94084" w:rsidRDefault="00F94084">
            <w:pPr>
              <w:rPr>
                <w:sz w:val="10"/>
                <w:szCs w:val="10"/>
              </w:rPr>
            </w:pPr>
          </w:p>
        </w:tc>
        <w:tc>
          <w:tcPr>
            <w:tcW w:w="1440" w:type="dxa"/>
            <w:shd w:val="clear" w:color="auto" w:fill="FFFFFF"/>
          </w:tcPr>
          <w:p w14:paraId="36525363" w14:textId="77777777" w:rsidR="00F94084" w:rsidRDefault="00F94084">
            <w:pPr>
              <w:rPr>
                <w:sz w:val="10"/>
                <w:szCs w:val="10"/>
              </w:rPr>
            </w:pPr>
          </w:p>
        </w:tc>
      </w:tr>
      <w:tr w:rsidR="00F94084" w14:paraId="1220B77C" w14:textId="77777777">
        <w:tblPrEx>
          <w:tblCellMar>
            <w:top w:w="0" w:type="dxa"/>
            <w:bottom w:w="0" w:type="dxa"/>
          </w:tblCellMar>
        </w:tblPrEx>
        <w:trPr>
          <w:trHeight w:hRule="exact" w:val="226"/>
          <w:jc w:val="center"/>
        </w:trPr>
        <w:tc>
          <w:tcPr>
            <w:tcW w:w="4522" w:type="dxa"/>
            <w:shd w:val="clear" w:color="auto" w:fill="FFFFFF"/>
            <w:vAlign w:val="bottom"/>
          </w:tcPr>
          <w:p w14:paraId="68444F5B" w14:textId="77777777" w:rsidR="00F94084" w:rsidRDefault="00AA333F">
            <w:pPr>
              <w:pStyle w:val="Jin0"/>
              <w:shd w:val="clear" w:color="auto" w:fill="auto"/>
              <w:spacing w:after="0" w:line="240" w:lineRule="auto"/>
              <w:ind w:firstLine="340"/>
              <w:rPr>
                <w:sz w:val="19"/>
                <w:szCs w:val="19"/>
              </w:rPr>
            </w:pPr>
            <w:r>
              <w:rPr>
                <w:sz w:val="19"/>
                <w:szCs w:val="19"/>
              </w:rPr>
              <w:t>11 x 1 sonda</w:t>
            </w:r>
          </w:p>
        </w:tc>
        <w:tc>
          <w:tcPr>
            <w:tcW w:w="907" w:type="dxa"/>
            <w:shd w:val="clear" w:color="auto" w:fill="FFFFFF"/>
            <w:vAlign w:val="bottom"/>
          </w:tcPr>
          <w:p w14:paraId="1FA53A64" w14:textId="77777777" w:rsidR="00F94084" w:rsidRDefault="00AA333F">
            <w:pPr>
              <w:pStyle w:val="Jin0"/>
              <w:shd w:val="clear" w:color="auto" w:fill="auto"/>
              <w:spacing w:after="0" w:line="240" w:lineRule="auto"/>
              <w:ind w:firstLine="200"/>
              <w:jc w:val="both"/>
              <w:rPr>
                <w:sz w:val="19"/>
                <w:szCs w:val="19"/>
              </w:rPr>
            </w:pPr>
            <w:r>
              <w:rPr>
                <w:sz w:val="19"/>
                <w:szCs w:val="19"/>
              </w:rPr>
              <w:t>á</w:t>
            </w:r>
          </w:p>
        </w:tc>
        <w:tc>
          <w:tcPr>
            <w:tcW w:w="1637" w:type="dxa"/>
            <w:shd w:val="clear" w:color="auto" w:fill="FFFFFF"/>
            <w:vAlign w:val="bottom"/>
          </w:tcPr>
          <w:p w14:paraId="20BDCA20" w14:textId="77777777" w:rsidR="00F94084" w:rsidRDefault="00AA333F">
            <w:pPr>
              <w:pStyle w:val="Jin0"/>
              <w:shd w:val="clear" w:color="auto" w:fill="auto"/>
              <w:spacing w:after="0" w:line="240" w:lineRule="auto"/>
              <w:ind w:firstLine="500"/>
              <w:rPr>
                <w:sz w:val="10"/>
                <w:szCs w:val="10"/>
              </w:rPr>
            </w:pPr>
            <w:r>
              <w:rPr>
                <w:rFonts w:ascii="Times New Roman" w:eastAsia="Times New Roman" w:hAnsi="Times New Roman" w:cs="Times New Roman"/>
                <w:sz w:val="10"/>
                <w:szCs w:val="10"/>
              </w:rPr>
              <w:t>&gt; "</w:t>
            </w:r>
          </w:p>
        </w:tc>
        <w:tc>
          <w:tcPr>
            <w:tcW w:w="1440" w:type="dxa"/>
            <w:shd w:val="clear" w:color="auto" w:fill="FFFFFF"/>
            <w:vAlign w:val="bottom"/>
          </w:tcPr>
          <w:p w14:paraId="2BFFDF27"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r w:rsidR="00F94084" w14:paraId="091B9FC6" w14:textId="77777777">
        <w:tblPrEx>
          <w:tblCellMar>
            <w:top w:w="0" w:type="dxa"/>
            <w:bottom w:w="0" w:type="dxa"/>
          </w:tblCellMar>
        </w:tblPrEx>
        <w:trPr>
          <w:trHeight w:hRule="exact" w:val="250"/>
          <w:jc w:val="center"/>
        </w:trPr>
        <w:tc>
          <w:tcPr>
            <w:tcW w:w="4522" w:type="dxa"/>
            <w:shd w:val="clear" w:color="auto" w:fill="FFFFFF"/>
            <w:vAlign w:val="bottom"/>
          </w:tcPr>
          <w:p w14:paraId="0C2BBB22" w14:textId="77777777" w:rsidR="00F94084" w:rsidRDefault="00AA333F">
            <w:pPr>
              <w:pStyle w:val="Jin0"/>
              <w:shd w:val="clear" w:color="auto" w:fill="auto"/>
              <w:spacing w:after="0" w:line="240" w:lineRule="auto"/>
              <w:rPr>
                <w:sz w:val="19"/>
                <w:szCs w:val="19"/>
              </w:rPr>
            </w:pPr>
            <w:r>
              <w:rPr>
                <w:sz w:val="19"/>
                <w:szCs w:val="19"/>
              </w:rPr>
              <w:t xml:space="preserve">11 sonda ke zjištění </w:t>
            </w:r>
            <w:r>
              <w:rPr>
                <w:sz w:val="19"/>
                <w:szCs w:val="19"/>
              </w:rPr>
              <w:t xml:space="preserve">skladby </w:t>
            </w:r>
            <w:proofErr w:type="gramStart"/>
            <w:r>
              <w:rPr>
                <w:sz w:val="19"/>
                <w:szCs w:val="19"/>
              </w:rPr>
              <w:t>vozovky - jádrový</w:t>
            </w:r>
            <w:proofErr w:type="gramEnd"/>
            <w:r>
              <w:rPr>
                <w:sz w:val="19"/>
                <w:szCs w:val="19"/>
              </w:rPr>
              <w:t xml:space="preserve"> vrt</w:t>
            </w:r>
          </w:p>
        </w:tc>
        <w:tc>
          <w:tcPr>
            <w:tcW w:w="907" w:type="dxa"/>
            <w:shd w:val="clear" w:color="auto" w:fill="FFFFFF"/>
          </w:tcPr>
          <w:p w14:paraId="04B6CBD7" w14:textId="77777777" w:rsidR="00F94084" w:rsidRDefault="00F94084">
            <w:pPr>
              <w:rPr>
                <w:sz w:val="10"/>
                <w:szCs w:val="10"/>
              </w:rPr>
            </w:pPr>
          </w:p>
        </w:tc>
        <w:tc>
          <w:tcPr>
            <w:tcW w:w="1637" w:type="dxa"/>
            <w:shd w:val="clear" w:color="auto" w:fill="FFFFFF"/>
          </w:tcPr>
          <w:p w14:paraId="73B6AB54" w14:textId="77777777" w:rsidR="00F94084" w:rsidRDefault="00F94084">
            <w:pPr>
              <w:rPr>
                <w:sz w:val="10"/>
                <w:szCs w:val="10"/>
              </w:rPr>
            </w:pPr>
          </w:p>
        </w:tc>
        <w:tc>
          <w:tcPr>
            <w:tcW w:w="1440" w:type="dxa"/>
            <w:shd w:val="clear" w:color="auto" w:fill="FFFFFF"/>
          </w:tcPr>
          <w:p w14:paraId="41D7A682" w14:textId="77777777" w:rsidR="00F94084" w:rsidRDefault="00F94084">
            <w:pPr>
              <w:rPr>
                <w:sz w:val="10"/>
                <w:szCs w:val="10"/>
              </w:rPr>
            </w:pPr>
          </w:p>
        </w:tc>
      </w:tr>
      <w:tr w:rsidR="00F94084" w14:paraId="4CACE7DC" w14:textId="77777777">
        <w:tblPrEx>
          <w:tblCellMar>
            <w:top w:w="0" w:type="dxa"/>
            <w:bottom w:w="0" w:type="dxa"/>
          </w:tblCellMar>
        </w:tblPrEx>
        <w:trPr>
          <w:trHeight w:hRule="exact" w:val="221"/>
          <w:jc w:val="center"/>
        </w:trPr>
        <w:tc>
          <w:tcPr>
            <w:tcW w:w="4522" w:type="dxa"/>
            <w:shd w:val="clear" w:color="auto" w:fill="FFFFFF"/>
            <w:vAlign w:val="bottom"/>
          </w:tcPr>
          <w:p w14:paraId="03CD1A8B" w14:textId="77777777" w:rsidR="00F94084" w:rsidRDefault="00AA333F">
            <w:pPr>
              <w:pStyle w:val="Jin0"/>
              <w:shd w:val="clear" w:color="auto" w:fill="auto"/>
              <w:spacing w:after="0" w:line="240" w:lineRule="auto"/>
              <w:ind w:firstLine="340"/>
              <w:rPr>
                <w:sz w:val="19"/>
                <w:szCs w:val="19"/>
              </w:rPr>
            </w:pPr>
            <w:r>
              <w:rPr>
                <w:sz w:val="19"/>
                <w:szCs w:val="19"/>
              </w:rPr>
              <w:t>2x1 sonda</w:t>
            </w:r>
          </w:p>
        </w:tc>
        <w:tc>
          <w:tcPr>
            <w:tcW w:w="907" w:type="dxa"/>
            <w:shd w:val="clear" w:color="auto" w:fill="FFFFFF"/>
            <w:vAlign w:val="bottom"/>
          </w:tcPr>
          <w:p w14:paraId="6E7FEF08" w14:textId="77777777" w:rsidR="00F94084" w:rsidRDefault="00AA333F">
            <w:pPr>
              <w:pStyle w:val="Jin0"/>
              <w:shd w:val="clear" w:color="auto" w:fill="auto"/>
              <w:spacing w:after="0" w:line="240" w:lineRule="auto"/>
              <w:ind w:firstLine="200"/>
              <w:jc w:val="both"/>
              <w:rPr>
                <w:sz w:val="19"/>
                <w:szCs w:val="19"/>
              </w:rPr>
            </w:pPr>
            <w:r>
              <w:rPr>
                <w:sz w:val="19"/>
                <w:szCs w:val="19"/>
              </w:rPr>
              <w:t>á</w:t>
            </w:r>
          </w:p>
        </w:tc>
        <w:tc>
          <w:tcPr>
            <w:tcW w:w="1637" w:type="dxa"/>
            <w:shd w:val="clear" w:color="auto" w:fill="FFFFFF"/>
            <w:vAlign w:val="bottom"/>
          </w:tcPr>
          <w:p w14:paraId="3D01EA03" w14:textId="77777777" w:rsidR="00F94084" w:rsidRDefault="00AA333F">
            <w:pPr>
              <w:pStyle w:val="Jin0"/>
              <w:shd w:val="clear" w:color="auto" w:fill="auto"/>
              <w:spacing w:after="0" w:line="240" w:lineRule="auto"/>
              <w:ind w:firstLine="500"/>
              <w:rPr>
                <w:sz w:val="10"/>
                <w:szCs w:val="10"/>
              </w:rPr>
            </w:pPr>
            <w:r>
              <w:rPr>
                <w:rFonts w:ascii="Times New Roman" w:eastAsia="Times New Roman" w:hAnsi="Times New Roman" w:cs="Times New Roman"/>
                <w:sz w:val="10"/>
                <w:szCs w:val="10"/>
              </w:rPr>
              <w:t>l”</w:t>
            </w:r>
          </w:p>
        </w:tc>
        <w:tc>
          <w:tcPr>
            <w:tcW w:w="1440" w:type="dxa"/>
            <w:shd w:val="clear" w:color="auto" w:fill="FFFFFF"/>
            <w:vAlign w:val="bottom"/>
          </w:tcPr>
          <w:p w14:paraId="0D7B4258" w14:textId="77777777" w:rsidR="00F94084" w:rsidRDefault="00AA333F">
            <w:pPr>
              <w:pStyle w:val="Jin0"/>
              <w:shd w:val="clear" w:color="auto" w:fill="auto"/>
              <w:spacing w:after="0" w:line="240" w:lineRule="auto"/>
              <w:jc w:val="right"/>
              <w:rPr>
                <w:sz w:val="19"/>
                <w:szCs w:val="19"/>
              </w:rPr>
            </w:pPr>
            <w:r>
              <w:rPr>
                <w:sz w:val="19"/>
                <w:szCs w:val="19"/>
              </w:rPr>
              <w:t>Kč</w:t>
            </w:r>
          </w:p>
        </w:tc>
      </w:tr>
      <w:tr w:rsidR="00F94084" w14:paraId="3C497A03" w14:textId="77777777">
        <w:tblPrEx>
          <w:tblCellMar>
            <w:top w:w="0" w:type="dxa"/>
            <w:bottom w:w="0" w:type="dxa"/>
          </w:tblCellMar>
        </w:tblPrEx>
        <w:trPr>
          <w:trHeight w:hRule="exact" w:val="730"/>
          <w:jc w:val="center"/>
        </w:trPr>
        <w:tc>
          <w:tcPr>
            <w:tcW w:w="4522" w:type="dxa"/>
            <w:shd w:val="clear" w:color="auto" w:fill="FFFFFF"/>
            <w:vAlign w:val="bottom"/>
          </w:tcPr>
          <w:p w14:paraId="2047BE1D" w14:textId="77777777" w:rsidR="00F94084" w:rsidRDefault="00AA333F">
            <w:pPr>
              <w:pStyle w:val="Jin0"/>
              <w:numPr>
                <w:ilvl w:val="0"/>
                <w:numId w:val="16"/>
              </w:numPr>
              <w:shd w:val="clear" w:color="auto" w:fill="auto"/>
              <w:tabs>
                <w:tab w:val="left" w:pos="235"/>
              </w:tabs>
              <w:spacing w:after="0" w:line="240" w:lineRule="auto"/>
              <w:rPr>
                <w:sz w:val="19"/>
                <w:szCs w:val="19"/>
              </w:rPr>
            </w:pPr>
            <w:r>
              <w:rPr>
                <w:sz w:val="19"/>
                <w:szCs w:val="19"/>
              </w:rPr>
              <w:t xml:space="preserve">chemický rozbor asfaltových </w:t>
            </w:r>
            <w:proofErr w:type="gramStart"/>
            <w:r>
              <w:rPr>
                <w:sz w:val="19"/>
                <w:szCs w:val="19"/>
              </w:rPr>
              <w:t>vrstev - PAU</w:t>
            </w:r>
            <w:proofErr w:type="gramEnd"/>
          </w:p>
          <w:p w14:paraId="7B55142E" w14:textId="77777777" w:rsidR="00F94084" w:rsidRDefault="00AA333F">
            <w:pPr>
              <w:pStyle w:val="Jin0"/>
              <w:shd w:val="clear" w:color="auto" w:fill="auto"/>
              <w:spacing w:after="0" w:line="240" w:lineRule="auto"/>
              <w:ind w:firstLine="340"/>
              <w:rPr>
                <w:sz w:val="19"/>
                <w:szCs w:val="19"/>
              </w:rPr>
            </w:pPr>
            <w:r>
              <w:rPr>
                <w:sz w:val="19"/>
                <w:szCs w:val="19"/>
              </w:rPr>
              <w:t>2x2 vzorky</w:t>
            </w:r>
          </w:p>
          <w:p w14:paraId="09F42B04" w14:textId="77777777" w:rsidR="00F94084" w:rsidRDefault="00AA333F">
            <w:pPr>
              <w:pStyle w:val="Jin0"/>
              <w:numPr>
                <w:ilvl w:val="0"/>
                <w:numId w:val="16"/>
              </w:numPr>
              <w:shd w:val="clear" w:color="auto" w:fill="auto"/>
              <w:tabs>
                <w:tab w:val="left" w:pos="235"/>
              </w:tabs>
              <w:spacing w:after="0" w:line="240" w:lineRule="auto"/>
              <w:rPr>
                <w:sz w:val="19"/>
                <w:szCs w:val="19"/>
              </w:rPr>
            </w:pPr>
            <w:r>
              <w:rPr>
                <w:sz w:val="19"/>
                <w:szCs w:val="19"/>
              </w:rPr>
              <w:t>oprava sond</w:t>
            </w:r>
          </w:p>
        </w:tc>
        <w:tc>
          <w:tcPr>
            <w:tcW w:w="907" w:type="dxa"/>
            <w:shd w:val="clear" w:color="auto" w:fill="FFFFFF"/>
            <w:vAlign w:val="center"/>
          </w:tcPr>
          <w:p w14:paraId="7722E721" w14:textId="77777777" w:rsidR="00F94084" w:rsidRDefault="00AA333F">
            <w:pPr>
              <w:pStyle w:val="Jin0"/>
              <w:shd w:val="clear" w:color="auto" w:fill="auto"/>
              <w:spacing w:after="0" w:line="240" w:lineRule="auto"/>
              <w:ind w:firstLine="200"/>
              <w:jc w:val="both"/>
              <w:rPr>
                <w:sz w:val="19"/>
                <w:szCs w:val="19"/>
              </w:rPr>
            </w:pPr>
            <w:r>
              <w:rPr>
                <w:sz w:val="19"/>
                <w:szCs w:val="19"/>
              </w:rPr>
              <w:t>á</w:t>
            </w:r>
          </w:p>
        </w:tc>
        <w:tc>
          <w:tcPr>
            <w:tcW w:w="1637" w:type="dxa"/>
            <w:shd w:val="clear" w:color="auto" w:fill="FFFFFF"/>
            <w:vAlign w:val="center"/>
          </w:tcPr>
          <w:p w14:paraId="1109E36A" w14:textId="77777777" w:rsidR="00F94084" w:rsidRDefault="00AA333F">
            <w:pPr>
              <w:pStyle w:val="Jin0"/>
              <w:shd w:val="clear" w:color="auto" w:fill="auto"/>
              <w:spacing w:after="0" w:line="240" w:lineRule="auto"/>
              <w:ind w:firstLine="500"/>
              <w:rPr>
                <w:sz w:val="11"/>
                <w:szCs w:val="11"/>
              </w:rPr>
            </w:pPr>
            <w:r>
              <w:rPr>
                <w:i/>
                <w:iCs/>
                <w:sz w:val="11"/>
                <w:szCs w:val="11"/>
              </w:rPr>
              <w:t>&gt; ~</w:t>
            </w:r>
          </w:p>
        </w:tc>
        <w:tc>
          <w:tcPr>
            <w:tcW w:w="1440" w:type="dxa"/>
            <w:shd w:val="clear" w:color="auto" w:fill="FFFFFF"/>
            <w:vAlign w:val="center"/>
          </w:tcPr>
          <w:p w14:paraId="436607E3"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r w:rsidR="00F94084" w14:paraId="08C0025B" w14:textId="77777777">
        <w:tblPrEx>
          <w:tblCellMar>
            <w:top w:w="0" w:type="dxa"/>
            <w:bottom w:w="0" w:type="dxa"/>
          </w:tblCellMar>
        </w:tblPrEx>
        <w:trPr>
          <w:trHeight w:hRule="exact" w:val="226"/>
          <w:jc w:val="center"/>
        </w:trPr>
        <w:tc>
          <w:tcPr>
            <w:tcW w:w="4522" w:type="dxa"/>
            <w:shd w:val="clear" w:color="auto" w:fill="FFFFFF"/>
          </w:tcPr>
          <w:p w14:paraId="69DAAA2A" w14:textId="77777777" w:rsidR="00F94084" w:rsidRDefault="00AA333F">
            <w:pPr>
              <w:pStyle w:val="Jin0"/>
              <w:shd w:val="clear" w:color="auto" w:fill="auto"/>
              <w:spacing w:after="0" w:line="240" w:lineRule="auto"/>
              <w:ind w:firstLine="340"/>
              <w:rPr>
                <w:sz w:val="19"/>
                <w:szCs w:val="19"/>
              </w:rPr>
            </w:pPr>
            <w:r>
              <w:rPr>
                <w:sz w:val="19"/>
                <w:szCs w:val="19"/>
              </w:rPr>
              <w:t>1 x 2 hod</w:t>
            </w:r>
          </w:p>
        </w:tc>
        <w:tc>
          <w:tcPr>
            <w:tcW w:w="907" w:type="dxa"/>
            <w:shd w:val="clear" w:color="auto" w:fill="FFFFFF"/>
          </w:tcPr>
          <w:p w14:paraId="04BF0EBD" w14:textId="77777777" w:rsidR="00F94084" w:rsidRDefault="00AA333F">
            <w:pPr>
              <w:pStyle w:val="Jin0"/>
              <w:shd w:val="clear" w:color="auto" w:fill="auto"/>
              <w:spacing w:after="0" w:line="240" w:lineRule="auto"/>
              <w:ind w:firstLine="200"/>
              <w:jc w:val="both"/>
              <w:rPr>
                <w:sz w:val="19"/>
                <w:szCs w:val="19"/>
              </w:rPr>
            </w:pPr>
            <w:r>
              <w:rPr>
                <w:sz w:val="19"/>
                <w:szCs w:val="19"/>
              </w:rPr>
              <w:t>á</w:t>
            </w:r>
          </w:p>
        </w:tc>
        <w:tc>
          <w:tcPr>
            <w:tcW w:w="1637" w:type="dxa"/>
            <w:shd w:val="clear" w:color="auto" w:fill="FFFFFF"/>
            <w:vAlign w:val="bottom"/>
          </w:tcPr>
          <w:p w14:paraId="30A51757" w14:textId="77777777" w:rsidR="00F94084" w:rsidRDefault="00AA333F">
            <w:pPr>
              <w:pStyle w:val="Jin0"/>
              <w:shd w:val="clear" w:color="auto" w:fill="auto"/>
              <w:spacing w:after="0" w:line="240" w:lineRule="auto"/>
              <w:ind w:firstLine="500"/>
              <w:rPr>
                <w:sz w:val="10"/>
                <w:szCs w:val="10"/>
              </w:rPr>
            </w:pPr>
            <w:r>
              <w:rPr>
                <w:rFonts w:ascii="Times New Roman" w:eastAsia="Times New Roman" w:hAnsi="Times New Roman" w:cs="Times New Roman"/>
                <w:sz w:val="10"/>
                <w:szCs w:val="10"/>
              </w:rPr>
              <w:t>J</w:t>
            </w:r>
            <w:r>
              <w:rPr>
                <w:rFonts w:ascii="Times New Roman" w:eastAsia="Times New Roman" w:hAnsi="Times New Roman" w:cs="Times New Roman"/>
                <w:sz w:val="10"/>
                <w:szCs w:val="10"/>
                <w:vertAlign w:val="superscript"/>
              </w:rPr>
              <w:t>-</w:t>
            </w:r>
          </w:p>
        </w:tc>
        <w:tc>
          <w:tcPr>
            <w:tcW w:w="1440" w:type="dxa"/>
            <w:shd w:val="clear" w:color="auto" w:fill="FFFFFF"/>
          </w:tcPr>
          <w:p w14:paraId="487D44AA" w14:textId="77777777" w:rsidR="00F94084" w:rsidRDefault="00AA333F">
            <w:pPr>
              <w:pStyle w:val="Jin0"/>
              <w:shd w:val="clear" w:color="auto" w:fill="auto"/>
              <w:spacing w:after="0" w:line="240" w:lineRule="auto"/>
              <w:jc w:val="right"/>
              <w:rPr>
                <w:sz w:val="19"/>
                <w:szCs w:val="19"/>
              </w:rPr>
            </w:pPr>
            <w:r>
              <w:rPr>
                <w:sz w:val="19"/>
                <w:szCs w:val="19"/>
              </w:rPr>
              <w:t>Kč</w:t>
            </w:r>
          </w:p>
        </w:tc>
      </w:tr>
      <w:tr w:rsidR="00F94084" w14:paraId="33C4CDF1" w14:textId="77777777">
        <w:tblPrEx>
          <w:tblCellMar>
            <w:top w:w="0" w:type="dxa"/>
            <w:bottom w:w="0" w:type="dxa"/>
          </w:tblCellMar>
        </w:tblPrEx>
        <w:trPr>
          <w:trHeight w:hRule="exact" w:val="254"/>
          <w:jc w:val="center"/>
        </w:trPr>
        <w:tc>
          <w:tcPr>
            <w:tcW w:w="4522" w:type="dxa"/>
            <w:shd w:val="clear" w:color="auto" w:fill="FFFFFF"/>
            <w:vAlign w:val="bottom"/>
          </w:tcPr>
          <w:p w14:paraId="4927134E" w14:textId="77777777" w:rsidR="00F94084" w:rsidRDefault="00AA333F">
            <w:pPr>
              <w:pStyle w:val="Jin0"/>
              <w:shd w:val="clear" w:color="auto" w:fill="auto"/>
              <w:spacing w:after="0" w:line="240" w:lineRule="auto"/>
              <w:rPr>
                <w:sz w:val="19"/>
                <w:szCs w:val="19"/>
              </w:rPr>
            </w:pPr>
            <w:r>
              <w:rPr>
                <w:sz w:val="19"/>
                <w:szCs w:val="19"/>
              </w:rPr>
              <w:t>14 provoz elektrocentrály</w:t>
            </w:r>
          </w:p>
        </w:tc>
        <w:tc>
          <w:tcPr>
            <w:tcW w:w="907" w:type="dxa"/>
            <w:shd w:val="clear" w:color="auto" w:fill="FFFFFF"/>
          </w:tcPr>
          <w:p w14:paraId="7B1C84A7" w14:textId="77777777" w:rsidR="00F94084" w:rsidRDefault="00F94084">
            <w:pPr>
              <w:rPr>
                <w:sz w:val="10"/>
                <w:szCs w:val="10"/>
              </w:rPr>
            </w:pPr>
          </w:p>
        </w:tc>
        <w:tc>
          <w:tcPr>
            <w:tcW w:w="1637" w:type="dxa"/>
            <w:shd w:val="clear" w:color="auto" w:fill="FFFFFF"/>
          </w:tcPr>
          <w:p w14:paraId="1019FB66" w14:textId="77777777" w:rsidR="00F94084" w:rsidRDefault="00F94084">
            <w:pPr>
              <w:rPr>
                <w:sz w:val="10"/>
                <w:szCs w:val="10"/>
              </w:rPr>
            </w:pPr>
          </w:p>
        </w:tc>
        <w:tc>
          <w:tcPr>
            <w:tcW w:w="1440" w:type="dxa"/>
            <w:shd w:val="clear" w:color="auto" w:fill="FFFFFF"/>
          </w:tcPr>
          <w:p w14:paraId="4FCE2DED" w14:textId="77777777" w:rsidR="00F94084" w:rsidRDefault="00F94084">
            <w:pPr>
              <w:rPr>
                <w:sz w:val="10"/>
                <w:szCs w:val="10"/>
              </w:rPr>
            </w:pPr>
          </w:p>
        </w:tc>
      </w:tr>
      <w:tr w:rsidR="00F94084" w14:paraId="5A93CD78" w14:textId="77777777">
        <w:tblPrEx>
          <w:tblCellMar>
            <w:top w:w="0" w:type="dxa"/>
            <w:bottom w:w="0" w:type="dxa"/>
          </w:tblCellMar>
        </w:tblPrEx>
        <w:trPr>
          <w:trHeight w:hRule="exact" w:val="216"/>
          <w:jc w:val="center"/>
        </w:trPr>
        <w:tc>
          <w:tcPr>
            <w:tcW w:w="4522" w:type="dxa"/>
            <w:shd w:val="clear" w:color="auto" w:fill="FFFFFF"/>
            <w:vAlign w:val="bottom"/>
          </w:tcPr>
          <w:p w14:paraId="201D5F29" w14:textId="77777777" w:rsidR="00F94084" w:rsidRDefault="00AA333F">
            <w:pPr>
              <w:pStyle w:val="Jin0"/>
              <w:shd w:val="clear" w:color="auto" w:fill="auto"/>
              <w:spacing w:after="0" w:line="240" w:lineRule="auto"/>
              <w:ind w:firstLine="340"/>
              <w:rPr>
                <w:sz w:val="19"/>
                <w:szCs w:val="19"/>
              </w:rPr>
            </w:pPr>
            <w:r>
              <w:rPr>
                <w:sz w:val="19"/>
                <w:szCs w:val="19"/>
              </w:rPr>
              <w:t>2 x 1 den</w:t>
            </w:r>
          </w:p>
        </w:tc>
        <w:tc>
          <w:tcPr>
            <w:tcW w:w="907" w:type="dxa"/>
            <w:shd w:val="clear" w:color="auto" w:fill="FFFFFF"/>
            <w:vAlign w:val="bottom"/>
          </w:tcPr>
          <w:p w14:paraId="21D85BBF" w14:textId="77777777" w:rsidR="00F94084" w:rsidRDefault="00AA333F">
            <w:pPr>
              <w:pStyle w:val="Jin0"/>
              <w:shd w:val="clear" w:color="auto" w:fill="auto"/>
              <w:spacing w:after="0" w:line="240" w:lineRule="auto"/>
              <w:ind w:firstLine="200"/>
              <w:jc w:val="both"/>
              <w:rPr>
                <w:sz w:val="19"/>
                <w:szCs w:val="19"/>
              </w:rPr>
            </w:pPr>
            <w:r>
              <w:rPr>
                <w:sz w:val="19"/>
                <w:szCs w:val="19"/>
              </w:rPr>
              <w:t>á</w:t>
            </w:r>
          </w:p>
        </w:tc>
        <w:tc>
          <w:tcPr>
            <w:tcW w:w="1637" w:type="dxa"/>
            <w:shd w:val="clear" w:color="auto" w:fill="FFFFFF"/>
            <w:vAlign w:val="bottom"/>
          </w:tcPr>
          <w:p w14:paraId="04447C8A" w14:textId="77777777" w:rsidR="00F94084" w:rsidRDefault="00AA333F">
            <w:pPr>
              <w:pStyle w:val="Jin0"/>
              <w:shd w:val="clear" w:color="auto" w:fill="auto"/>
              <w:spacing w:after="0" w:line="240" w:lineRule="auto"/>
              <w:ind w:firstLine="500"/>
              <w:rPr>
                <w:sz w:val="10"/>
                <w:szCs w:val="10"/>
              </w:rPr>
            </w:pPr>
            <w:r>
              <w:rPr>
                <w:rFonts w:ascii="Times New Roman" w:eastAsia="Times New Roman" w:hAnsi="Times New Roman" w:cs="Times New Roman"/>
                <w:sz w:val="10"/>
                <w:szCs w:val="10"/>
              </w:rPr>
              <w:t>&gt;</w:t>
            </w:r>
          </w:p>
        </w:tc>
        <w:tc>
          <w:tcPr>
            <w:tcW w:w="1440" w:type="dxa"/>
            <w:shd w:val="clear" w:color="auto" w:fill="FFFFFF"/>
            <w:vAlign w:val="bottom"/>
          </w:tcPr>
          <w:p w14:paraId="526A7EEB"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bl>
    <w:p w14:paraId="733E5519" w14:textId="77777777" w:rsidR="00F94084" w:rsidRDefault="00F94084">
      <w:pPr>
        <w:spacing w:line="1" w:lineRule="exact"/>
      </w:pPr>
    </w:p>
    <w:p w14:paraId="39539E7D" w14:textId="77777777" w:rsidR="00F94084" w:rsidRDefault="00AA333F">
      <w:pPr>
        <w:pStyle w:val="Titulektabulky0"/>
        <w:shd w:val="clear" w:color="auto" w:fill="auto"/>
      </w:pPr>
      <w:r>
        <w:rPr>
          <w:sz w:val="15"/>
          <w:szCs w:val="15"/>
        </w:rPr>
        <w:t xml:space="preserve">15 </w:t>
      </w:r>
      <w:r>
        <w:t xml:space="preserve">posouzení stavu založení, SS a NK a </w:t>
      </w:r>
      <w:r>
        <w:t>odvodnění, vyhodnocení zkoušek, vypracování závěrečné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6"/>
        <w:gridCol w:w="2088"/>
        <w:gridCol w:w="1637"/>
        <w:gridCol w:w="1392"/>
      </w:tblGrid>
      <w:tr w:rsidR="00F94084" w14:paraId="11258634" w14:textId="77777777">
        <w:tblPrEx>
          <w:tblCellMar>
            <w:top w:w="0" w:type="dxa"/>
            <w:bottom w:w="0" w:type="dxa"/>
          </w:tblCellMar>
        </w:tblPrEx>
        <w:trPr>
          <w:trHeight w:hRule="exact" w:val="226"/>
          <w:jc w:val="center"/>
        </w:trPr>
        <w:tc>
          <w:tcPr>
            <w:tcW w:w="3346" w:type="dxa"/>
            <w:shd w:val="clear" w:color="auto" w:fill="FFFFFF"/>
            <w:vAlign w:val="bottom"/>
          </w:tcPr>
          <w:p w14:paraId="57F3E55E" w14:textId="77777777" w:rsidR="00F94084" w:rsidRDefault="00AA333F">
            <w:pPr>
              <w:pStyle w:val="Jin0"/>
              <w:shd w:val="clear" w:color="auto" w:fill="auto"/>
              <w:spacing w:after="0" w:line="240" w:lineRule="auto"/>
              <w:ind w:firstLine="380"/>
              <w:rPr>
                <w:sz w:val="19"/>
                <w:szCs w:val="19"/>
              </w:rPr>
            </w:pPr>
            <w:r>
              <w:rPr>
                <w:sz w:val="19"/>
                <w:szCs w:val="19"/>
              </w:rPr>
              <w:t>2 x 18 hod</w:t>
            </w:r>
          </w:p>
        </w:tc>
        <w:tc>
          <w:tcPr>
            <w:tcW w:w="2088" w:type="dxa"/>
            <w:shd w:val="clear" w:color="auto" w:fill="FFFFFF"/>
            <w:vAlign w:val="bottom"/>
          </w:tcPr>
          <w:p w14:paraId="42B33DAF" w14:textId="77777777" w:rsidR="00F94084" w:rsidRDefault="00AA333F">
            <w:pPr>
              <w:pStyle w:val="Jin0"/>
              <w:shd w:val="clear" w:color="auto" w:fill="auto"/>
              <w:spacing w:after="0" w:line="240" w:lineRule="auto"/>
              <w:jc w:val="center"/>
              <w:rPr>
                <w:sz w:val="19"/>
                <w:szCs w:val="19"/>
              </w:rPr>
            </w:pPr>
            <w:r>
              <w:rPr>
                <w:sz w:val="19"/>
                <w:szCs w:val="19"/>
              </w:rPr>
              <w:t>á</w:t>
            </w:r>
          </w:p>
        </w:tc>
        <w:tc>
          <w:tcPr>
            <w:tcW w:w="1637" w:type="dxa"/>
            <w:shd w:val="clear" w:color="auto" w:fill="FFFFFF"/>
            <w:vAlign w:val="bottom"/>
          </w:tcPr>
          <w:p w14:paraId="71524A0C" w14:textId="77777777" w:rsidR="00F94084" w:rsidRDefault="00AA333F">
            <w:pPr>
              <w:pStyle w:val="Jin0"/>
              <w:shd w:val="clear" w:color="auto" w:fill="auto"/>
              <w:spacing w:after="0" w:line="240" w:lineRule="auto"/>
              <w:ind w:firstLine="500"/>
              <w:rPr>
                <w:sz w:val="10"/>
                <w:szCs w:val="10"/>
              </w:rPr>
            </w:pPr>
            <w:r>
              <w:rPr>
                <w:rFonts w:ascii="Times New Roman" w:eastAsia="Times New Roman" w:hAnsi="Times New Roman" w:cs="Times New Roman"/>
                <w:sz w:val="10"/>
                <w:szCs w:val="10"/>
              </w:rPr>
              <w:t>&gt;</w:t>
            </w:r>
          </w:p>
        </w:tc>
        <w:tc>
          <w:tcPr>
            <w:tcW w:w="1392" w:type="dxa"/>
            <w:shd w:val="clear" w:color="auto" w:fill="FFFFFF"/>
            <w:vAlign w:val="bottom"/>
          </w:tcPr>
          <w:p w14:paraId="7CEFA8A4"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r w:rsidR="00F94084" w14:paraId="19199F7A" w14:textId="77777777">
        <w:tblPrEx>
          <w:tblCellMar>
            <w:top w:w="0" w:type="dxa"/>
            <w:bottom w:w="0" w:type="dxa"/>
          </w:tblCellMar>
        </w:tblPrEx>
        <w:trPr>
          <w:trHeight w:hRule="exact" w:val="254"/>
          <w:jc w:val="center"/>
        </w:trPr>
        <w:tc>
          <w:tcPr>
            <w:tcW w:w="3346" w:type="dxa"/>
            <w:shd w:val="clear" w:color="auto" w:fill="FFFFFF"/>
            <w:vAlign w:val="bottom"/>
          </w:tcPr>
          <w:p w14:paraId="679A3EA6" w14:textId="77777777" w:rsidR="00F94084" w:rsidRDefault="00AA333F">
            <w:pPr>
              <w:pStyle w:val="Jin0"/>
              <w:shd w:val="clear" w:color="auto" w:fill="auto"/>
              <w:spacing w:after="0" w:line="240" w:lineRule="auto"/>
              <w:rPr>
                <w:sz w:val="19"/>
                <w:szCs w:val="19"/>
              </w:rPr>
            </w:pPr>
            <w:r>
              <w:rPr>
                <w:sz w:val="19"/>
                <w:szCs w:val="19"/>
              </w:rPr>
              <w:t xml:space="preserve">16 </w:t>
            </w:r>
            <w:proofErr w:type="spellStart"/>
            <w:r>
              <w:rPr>
                <w:sz w:val="19"/>
                <w:szCs w:val="19"/>
              </w:rPr>
              <w:t>planografické</w:t>
            </w:r>
            <w:proofErr w:type="spellEnd"/>
            <w:r>
              <w:rPr>
                <w:sz w:val="19"/>
                <w:szCs w:val="19"/>
              </w:rPr>
              <w:t xml:space="preserve"> práce</w:t>
            </w:r>
          </w:p>
        </w:tc>
        <w:tc>
          <w:tcPr>
            <w:tcW w:w="2088" w:type="dxa"/>
            <w:shd w:val="clear" w:color="auto" w:fill="FFFFFF"/>
          </w:tcPr>
          <w:p w14:paraId="23624444" w14:textId="77777777" w:rsidR="00F94084" w:rsidRDefault="00F94084">
            <w:pPr>
              <w:rPr>
                <w:sz w:val="10"/>
                <w:szCs w:val="10"/>
              </w:rPr>
            </w:pPr>
          </w:p>
        </w:tc>
        <w:tc>
          <w:tcPr>
            <w:tcW w:w="1637" w:type="dxa"/>
            <w:shd w:val="clear" w:color="auto" w:fill="FFFFFF"/>
          </w:tcPr>
          <w:p w14:paraId="0BE1B601" w14:textId="77777777" w:rsidR="00F94084" w:rsidRDefault="00F94084">
            <w:pPr>
              <w:rPr>
                <w:sz w:val="10"/>
                <w:szCs w:val="10"/>
              </w:rPr>
            </w:pPr>
          </w:p>
        </w:tc>
        <w:tc>
          <w:tcPr>
            <w:tcW w:w="1392" w:type="dxa"/>
            <w:shd w:val="clear" w:color="auto" w:fill="FFFFFF"/>
          </w:tcPr>
          <w:p w14:paraId="6D0FFAE9" w14:textId="77777777" w:rsidR="00F94084" w:rsidRDefault="00F94084">
            <w:pPr>
              <w:rPr>
                <w:sz w:val="10"/>
                <w:szCs w:val="10"/>
              </w:rPr>
            </w:pPr>
          </w:p>
        </w:tc>
      </w:tr>
      <w:tr w:rsidR="00F94084" w14:paraId="1F6789F2" w14:textId="77777777">
        <w:tblPrEx>
          <w:tblCellMar>
            <w:top w:w="0" w:type="dxa"/>
            <w:bottom w:w="0" w:type="dxa"/>
          </w:tblCellMar>
        </w:tblPrEx>
        <w:trPr>
          <w:trHeight w:hRule="exact" w:val="211"/>
          <w:jc w:val="center"/>
        </w:trPr>
        <w:tc>
          <w:tcPr>
            <w:tcW w:w="3346" w:type="dxa"/>
            <w:shd w:val="clear" w:color="auto" w:fill="FFFFFF"/>
            <w:vAlign w:val="bottom"/>
          </w:tcPr>
          <w:p w14:paraId="0707D547" w14:textId="77777777" w:rsidR="00F94084" w:rsidRDefault="00AA333F">
            <w:pPr>
              <w:pStyle w:val="Jin0"/>
              <w:shd w:val="clear" w:color="auto" w:fill="auto"/>
              <w:spacing w:after="0" w:line="240" w:lineRule="auto"/>
              <w:ind w:firstLine="380"/>
              <w:rPr>
                <w:sz w:val="19"/>
                <w:szCs w:val="19"/>
              </w:rPr>
            </w:pPr>
            <w:r>
              <w:rPr>
                <w:sz w:val="19"/>
                <w:szCs w:val="19"/>
              </w:rPr>
              <w:t>1 x 1</w:t>
            </w:r>
          </w:p>
        </w:tc>
        <w:tc>
          <w:tcPr>
            <w:tcW w:w="2088" w:type="dxa"/>
            <w:shd w:val="clear" w:color="auto" w:fill="FFFFFF"/>
            <w:vAlign w:val="bottom"/>
          </w:tcPr>
          <w:p w14:paraId="528DC2FC" w14:textId="77777777" w:rsidR="00F94084" w:rsidRDefault="00AA333F">
            <w:pPr>
              <w:pStyle w:val="Jin0"/>
              <w:shd w:val="clear" w:color="auto" w:fill="auto"/>
              <w:spacing w:after="0" w:line="240" w:lineRule="auto"/>
              <w:jc w:val="center"/>
              <w:rPr>
                <w:sz w:val="19"/>
                <w:szCs w:val="19"/>
              </w:rPr>
            </w:pPr>
            <w:r>
              <w:rPr>
                <w:sz w:val="19"/>
                <w:szCs w:val="19"/>
              </w:rPr>
              <w:t>á</w:t>
            </w:r>
          </w:p>
        </w:tc>
        <w:tc>
          <w:tcPr>
            <w:tcW w:w="1637" w:type="dxa"/>
            <w:shd w:val="clear" w:color="auto" w:fill="FFFFFF"/>
            <w:vAlign w:val="bottom"/>
          </w:tcPr>
          <w:p w14:paraId="237E0E3F" w14:textId="77777777" w:rsidR="00F94084" w:rsidRDefault="00AA333F">
            <w:pPr>
              <w:pStyle w:val="Jin0"/>
              <w:shd w:val="clear" w:color="auto" w:fill="auto"/>
              <w:spacing w:after="0" w:line="240" w:lineRule="auto"/>
              <w:ind w:firstLine="500"/>
              <w:rPr>
                <w:sz w:val="10"/>
                <w:szCs w:val="10"/>
              </w:rPr>
            </w:pPr>
            <w:r>
              <w:rPr>
                <w:rFonts w:ascii="Times New Roman" w:eastAsia="Times New Roman" w:hAnsi="Times New Roman" w:cs="Times New Roman"/>
                <w:sz w:val="10"/>
                <w:szCs w:val="10"/>
              </w:rPr>
              <w:t>&gt;</w:t>
            </w:r>
          </w:p>
        </w:tc>
        <w:tc>
          <w:tcPr>
            <w:tcW w:w="1392" w:type="dxa"/>
            <w:shd w:val="clear" w:color="auto" w:fill="FFFFFF"/>
            <w:vAlign w:val="bottom"/>
          </w:tcPr>
          <w:p w14:paraId="35F5526A" w14:textId="77777777" w:rsidR="00F94084" w:rsidRDefault="00AA333F">
            <w:pPr>
              <w:pStyle w:val="Jin0"/>
              <w:shd w:val="clear" w:color="auto" w:fill="auto"/>
              <w:spacing w:after="0" w:line="240" w:lineRule="auto"/>
              <w:jc w:val="right"/>
              <w:rPr>
                <w:sz w:val="19"/>
                <w:szCs w:val="19"/>
              </w:rPr>
            </w:pPr>
            <w:proofErr w:type="gramStart"/>
            <w:r>
              <w:rPr>
                <w:sz w:val="19"/>
                <w:szCs w:val="19"/>
              </w:rPr>
              <w:t>,-</w:t>
            </w:r>
            <w:proofErr w:type="gramEnd"/>
            <w:r>
              <w:rPr>
                <w:sz w:val="19"/>
                <w:szCs w:val="19"/>
              </w:rPr>
              <w:t>KČ</w:t>
            </w:r>
          </w:p>
        </w:tc>
      </w:tr>
    </w:tbl>
    <w:p w14:paraId="6223CFCB" w14:textId="77777777" w:rsidR="00F94084" w:rsidRDefault="00F94084">
      <w:pPr>
        <w:spacing w:line="1" w:lineRule="exact"/>
      </w:pPr>
    </w:p>
    <w:p w14:paraId="12E79882" w14:textId="77777777" w:rsidR="00F94084" w:rsidRDefault="00AA333F">
      <w:pPr>
        <w:pStyle w:val="Titulektabulky0"/>
        <w:shd w:val="clear" w:color="auto" w:fill="auto"/>
        <w:ind w:left="72"/>
      </w:pPr>
      <w:r>
        <w:rPr>
          <w:sz w:val="15"/>
          <w:szCs w:val="15"/>
        </w:rPr>
        <w:t xml:space="preserve">17 </w:t>
      </w:r>
      <w:r>
        <w:t>statický přepočet zatížitelnosti, varianty opravy, nacenění variant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11"/>
        <w:gridCol w:w="1061"/>
        <w:gridCol w:w="1315"/>
        <w:gridCol w:w="1142"/>
      </w:tblGrid>
      <w:tr w:rsidR="00F94084" w14:paraId="6059D5D5" w14:textId="77777777">
        <w:tblPrEx>
          <w:tblCellMar>
            <w:top w:w="0" w:type="dxa"/>
            <w:bottom w:w="0" w:type="dxa"/>
          </w:tblCellMar>
        </w:tblPrEx>
        <w:trPr>
          <w:trHeight w:hRule="exact" w:val="226"/>
          <w:jc w:val="center"/>
        </w:trPr>
        <w:tc>
          <w:tcPr>
            <w:tcW w:w="5611" w:type="dxa"/>
            <w:shd w:val="clear" w:color="auto" w:fill="FFFFFF"/>
          </w:tcPr>
          <w:p w14:paraId="59D26D12" w14:textId="77777777" w:rsidR="00F94084" w:rsidRDefault="00AA333F">
            <w:pPr>
              <w:pStyle w:val="Jin0"/>
              <w:shd w:val="clear" w:color="auto" w:fill="auto"/>
              <w:tabs>
                <w:tab w:val="left" w:pos="4794"/>
              </w:tabs>
              <w:spacing w:after="0" w:line="240" w:lineRule="auto"/>
              <w:ind w:firstLine="460"/>
              <w:rPr>
                <w:sz w:val="19"/>
                <w:szCs w:val="19"/>
              </w:rPr>
            </w:pPr>
            <w:r>
              <w:rPr>
                <w:sz w:val="19"/>
                <w:szCs w:val="19"/>
              </w:rPr>
              <w:t>1x1</w:t>
            </w:r>
            <w:r>
              <w:rPr>
                <w:sz w:val="19"/>
                <w:szCs w:val="19"/>
              </w:rPr>
              <w:tab/>
              <w:t>á</w:t>
            </w:r>
          </w:p>
        </w:tc>
        <w:tc>
          <w:tcPr>
            <w:tcW w:w="1061" w:type="dxa"/>
            <w:shd w:val="clear" w:color="auto" w:fill="FFFFFF"/>
          </w:tcPr>
          <w:p w14:paraId="78AF2E11" w14:textId="77777777" w:rsidR="00F94084" w:rsidRDefault="00F94084">
            <w:pPr>
              <w:rPr>
                <w:sz w:val="10"/>
                <w:szCs w:val="10"/>
              </w:rPr>
            </w:pPr>
          </w:p>
        </w:tc>
        <w:tc>
          <w:tcPr>
            <w:tcW w:w="1315" w:type="dxa"/>
            <w:shd w:val="clear" w:color="auto" w:fill="FFFFFF"/>
          </w:tcPr>
          <w:p w14:paraId="73873CE8" w14:textId="77777777" w:rsidR="00F94084" w:rsidRDefault="00F94084">
            <w:pPr>
              <w:rPr>
                <w:sz w:val="10"/>
                <w:szCs w:val="10"/>
              </w:rPr>
            </w:pPr>
          </w:p>
        </w:tc>
        <w:tc>
          <w:tcPr>
            <w:tcW w:w="1142" w:type="dxa"/>
            <w:shd w:val="clear" w:color="auto" w:fill="FFFFFF"/>
          </w:tcPr>
          <w:p w14:paraId="26387E81" w14:textId="77777777" w:rsidR="00F94084" w:rsidRDefault="00AA333F">
            <w:pPr>
              <w:pStyle w:val="Jin0"/>
              <w:shd w:val="clear" w:color="auto" w:fill="auto"/>
              <w:spacing w:after="0" w:line="240" w:lineRule="auto"/>
              <w:rPr>
                <w:sz w:val="19"/>
                <w:szCs w:val="19"/>
              </w:rPr>
            </w:pPr>
            <w:proofErr w:type="gramStart"/>
            <w:r>
              <w:rPr>
                <w:sz w:val="19"/>
                <w:szCs w:val="19"/>
              </w:rPr>
              <w:t>,-</w:t>
            </w:r>
            <w:proofErr w:type="gramEnd"/>
            <w:r>
              <w:rPr>
                <w:sz w:val="19"/>
                <w:szCs w:val="19"/>
              </w:rPr>
              <w:t>Kč</w:t>
            </w:r>
          </w:p>
        </w:tc>
      </w:tr>
      <w:tr w:rsidR="00F94084" w14:paraId="10628317" w14:textId="77777777">
        <w:tblPrEx>
          <w:tblCellMar>
            <w:top w:w="0" w:type="dxa"/>
            <w:bottom w:w="0" w:type="dxa"/>
          </w:tblCellMar>
        </w:tblPrEx>
        <w:trPr>
          <w:trHeight w:hRule="exact" w:val="250"/>
          <w:jc w:val="center"/>
        </w:trPr>
        <w:tc>
          <w:tcPr>
            <w:tcW w:w="5611" w:type="dxa"/>
            <w:shd w:val="clear" w:color="auto" w:fill="FFFFFF"/>
          </w:tcPr>
          <w:p w14:paraId="716D2458" w14:textId="77777777" w:rsidR="00F94084" w:rsidRDefault="00AA333F">
            <w:pPr>
              <w:pStyle w:val="Jin0"/>
              <w:shd w:val="clear" w:color="auto" w:fill="auto"/>
              <w:spacing w:after="0" w:line="240" w:lineRule="auto"/>
              <w:rPr>
                <w:sz w:val="19"/>
                <w:szCs w:val="19"/>
              </w:rPr>
            </w:pPr>
            <w:r>
              <w:rPr>
                <w:sz w:val="19"/>
                <w:szCs w:val="19"/>
              </w:rPr>
              <w:t>18 doprava</w:t>
            </w:r>
          </w:p>
        </w:tc>
        <w:tc>
          <w:tcPr>
            <w:tcW w:w="1061" w:type="dxa"/>
            <w:shd w:val="clear" w:color="auto" w:fill="FFFFFF"/>
          </w:tcPr>
          <w:p w14:paraId="03182741" w14:textId="77777777" w:rsidR="00F94084" w:rsidRDefault="00F94084">
            <w:pPr>
              <w:rPr>
                <w:sz w:val="10"/>
                <w:szCs w:val="10"/>
              </w:rPr>
            </w:pPr>
          </w:p>
        </w:tc>
        <w:tc>
          <w:tcPr>
            <w:tcW w:w="1315" w:type="dxa"/>
            <w:shd w:val="clear" w:color="auto" w:fill="FFFFFF"/>
          </w:tcPr>
          <w:p w14:paraId="50A68FA6" w14:textId="77777777" w:rsidR="00F94084" w:rsidRDefault="00F94084">
            <w:pPr>
              <w:rPr>
                <w:sz w:val="10"/>
                <w:szCs w:val="10"/>
              </w:rPr>
            </w:pPr>
          </w:p>
        </w:tc>
        <w:tc>
          <w:tcPr>
            <w:tcW w:w="1142" w:type="dxa"/>
            <w:shd w:val="clear" w:color="auto" w:fill="FFFFFF"/>
          </w:tcPr>
          <w:p w14:paraId="20E1C580" w14:textId="77777777" w:rsidR="00F94084" w:rsidRDefault="00F94084">
            <w:pPr>
              <w:rPr>
                <w:sz w:val="10"/>
                <w:szCs w:val="10"/>
              </w:rPr>
            </w:pPr>
          </w:p>
        </w:tc>
      </w:tr>
      <w:tr w:rsidR="00F94084" w14:paraId="42BE2F56" w14:textId="77777777">
        <w:tblPrEx>
          <w:tblCellMar>
            <w:top w:w="0" w:type="dxa"/>
            <w:bottom w:w="0" w:type="dxa"/>
          </w:tblCellMar>
        </w:tblPrEx>
        <w:trPr>
          <w:trHeight w:hRule="exact" w:val="221"/>
          <w:jc w:val="center"/>
        </w:trPr>
        <w:tc>
          <w:tcPr>
            <w:tcW w:w="5611" w:type="dxa"/>
            <w:shd w:val="clear" w:color="auto" w:fill="FFFFFF"/>
            <w:vAlign w:val="bottom"/>
          </w:tcPr>
          <w:p w14:paraId="2E4BB6B0" w14:textId="77777777" w:rsidR="00F94084" w:rsidRDefault="00AA333F">
            <w:pPr>
              <w:pStyle w:val="Jin0"/>
              <w:shd w:val="clear" w:color="auto" w:fill="auto"/>
              <w:tabs>
                <w:tab w:val="left" w:pos="4814"/>
              </w:tabs>
              <w:spacing w:after="0" w:line="240" w:lineRule="auto"/>
              <w:ind w:firstLine="460"/>
              <w:rPr>
                <w:sz w:val="19"/>
                <w:szCs w:val="19"/>
              </w:rPr>
            </w:pPr>
            <w:r>
              <w:rPr>
                <w:sz w:val="19"/>
                <w:szCs w:val="19"/>
              </w:rPr>
              <w:t>2 x 220 km</w:t>
            </w:r>
            <w:r>
              <w:rPr>
                <w:sz w:val="19"/>
                <w:szCs w:val="19"/>
              </w:rPr>
              <w:tab/>
              <w:t>á</w:t>
            </w:r>
          </w:p>
        </w:tc>
        <w:tc>
          <w:tcPr>
            <w:tcW w:w="1061" w:type="dxa"/>
            <w:shd w:val="clear" w:color="auto" w:fill="FFFFFF"/>
            <w:vAlign w:val="bottom"/>
          </w:tcPr>
          <w:p w14:paraId="29AC53A8" w14:textId="77777777" w:rsidR="00F94084" w:rsidRDefault="00AA333F">
            <w:pPr>
              <w:pStyle w:val="Jin0"/>
              <w:shd w:val="clear" w:color="auto" w:fill="auto"/>
              <w:spacing w:after="0" w:line="240" w:lineRule="auto"/>
              <w:ind w:firstLine="420"/>
              <w:jc w:val="both"/>
              <w:rPr>
                <w:sz w:val="8"/>
                <w:szCs w:val="8"/>
              </w:rPr>
            </w:pPr>
            <w:r>
              <w:rPr>
                <w:sz w:val="8"/>
                <w:szCs w:val="8"/>
              </w:rPr>
              <w:t>1</w:t>
            </w:r>
          </w:p>
        </w:tc>
        <w:tc>
          <w:tcPr>
            <w:tcW w:w="1315" w:type="dxa"/>
            <w:shd w:val="clear" w:color="auto" w:fill="FFFFFF"/>
          </w:tcPr>
          <w:p w14:paraId="53122614" w14:textId="77777777" w:rsidR="00F94084" w:rsidRDefault="00F94084">
            <w:pPr>
              <w:rPr>
                <w:sz w:val="10"/>
                <w:szCs w:val="10"/>
              </w:rPr>
            </w:pPr>
          </w:p>
        </w:tc>
        <w:tc>
          <w:tcPr>
            <w:tcW w:w="1142" w:type="dxa"/>
            <w:shd w:val="clear" w:color="auto" w:fill="FFFFFF"/>
            <w:vAlign w:val="bottom"/>
          </w:tcPr>
          <w:p w14:paraId="7A4BA321" w14:textId="77777777" w:rsidR="00F94084" w:rsidRDefault="00AA333F">
            <w:pPr>
              <w:pStyle w:val="Jin0"/>
              <w:shd w:val="clear" w:color="auto" w:fill="auto"/>
              <w:spacing w:after="0" w:line="240" w:lineRule="auto"/>
              <w:rPr>
                <w:sz w:val="19"/>
                <w:szCs w:val="19"/>
              </w:rPr>
            </w:pPr>
            <w:proofErr w:type="gramStart"/>
            <w:r>
              <w:rPr>
                <w:sz w:val="19"/>
                <w:szCs w:val="19"/>
              </w:rPr>
              <w:t>,-</w:t>
            </w:r>
            <w:proofErr w:type="gramEnd"/>
            <w:r>
              <w:rPr>
                <w:sz w:val="19"/>
                <w:szCs w:val="19"/>
              </w:rPr>
              <w:t>Kč</w:t>
            </w:r>
          </w:p>
        </w:tc>
      </w:tr>
      <w:tr w:rsidR="00F94084" w14:paraId="75585936" w14:textId="77777777">
        <w:tblPrEx>
          <w:tblCellMar>
            <w:top w:w="0" w:type="dxa"/>
            <w:bottom w:w="0" w:type="dxa"/>
          </w:tblCellMar>
        </w:tblPrEx>
        <w:trPr>
          <w:trHeight w:hRule="exact" w:val="254"/>
          <w:jc w:val="center"/>
        </w:trPr>
        <w:tc>
          <w:tcPr>
            <w:tcW w:w="5611" w:type="dxa"/>
            <w:shd w:val="clear" w:color="auto" w:fill="FFFFFF"/>
            <w:vAlign w:val="bottom"/>
          </w:tcPr>
          <w:p w14:paraId="152AC3F2" w14:textId="77777777" w:rsidR="00F94084" w:rsidRDefault="00AA333F">
            <w:pPr>
              <w:pStyle w:val="Jin0"/>
              <w:shd w:val="clear" w:color="auto" w:fill="auto"/>
              <w:spacing w:after="0" w:line="240" w:lineRule="auto"/>
              <w:rPr>
                <w:sz w:val="19"/>
                <w:szCs w:val="19"/>
              </w:rPr>
            </w:pPr>
            <w:r>
              <w:rPr>
                <w:sz w:val="19"/>
                <w:szCs w:val="19"/>
              </w:rPr>
              <w:t xml:space="preserve">19 </w:t>
            </w:r>
            <w:r>
              <w:rPr>
                <w:sz w:val="19"/>
                <w:szCs w:val="19"/>
              </w:rPr>
              <w:t xml:space="preserve">nedestruktivní zkoušky betonu úložných </w:t>
            </w:r>
            <w:proofErr w:type="gramStart"/>
            <w:r>
              <w:rPr>
                <w:sz w:val="19"/>
                <w:szCs w:val="19"/>
              </w:rPr>
              <w:t>prahů - Schmidt</w:t>
            </w:r>
            <w:proofErr w:type="gramEnd"/>
          </w:p>
        </w:tc>
        <w:tc>
          <w:tcPr>
            <w:tcW w:w="1061" w:type="dxa"/>
            <w:shd w:val="clear" w:color="auto" w:fill="FFFFFF"/>
          </w:tcPr>
          <w:p w14:paraId="24ABDC41" w14:textId="77777777" w:rsidR="00F94084" w:rsidRDefault="00F94084">
            <w:pPr>
              <w:rPr>
                <w:sz w:val="10"/>
                <w:szCs w:val="10"/>
              </w:rPr>
            </w:pPr>
          </w:p>
        </w:tc>
        <w:tc>
          <w:tcPr>
            <w:tcW w:w="1315" w:type="dxa"/>
            <w:shd w:val="clear" w:color="auto" w:fill="FFFFFF"/>
          </w:tcPr>
          <w:p w14:paraId="702D6C12" w14:textId="77777777" w:rsidR="00F94084" w:rsidRDefault="00F94084">
            <w:pPr>
              <w:rPr>
                <w:sz w:val="10"/>
                <w:szCs w:val="10"/>
              </w:rPr>
            </w:pPr>
          </w:p>
        </w:tc>
        <w:tc>
          <w:tcPr>
            <w:tcW w:w="1142" w:type="dxa"/>
            <w:shd w:val="clear" w:color="auto" w:fill="FFFFFF"/>
          </w:tcPr>
          <w:p w14:paraId="1997F32A" w14:textId="77777777" w:rsidR="00F94084" w:rsidRDefault="00F94084">
            <w:pPr>
              <w:rPr>
                <w:sz w:val="10"/>
                <w:szCs w:val="10"/>
              </w:rPr>
            </w:pPr>
          </w:p>
        </w:tc>
      </w:tr>
      <w:tr w:rsidR="00F94084" w14:paraId="03872823" w14:textId="77777777">
        <w:tblPrEx>
          <w:tblCellMar>
            <w:top w:w="0" w:type="dxa"/>
            <w:bottom w:w="0" w:type="dxa"/>
          </w:tblCellMar>
        </w:tblPrEx>
        <w:trPr>
          <w:trHeight w:hRule="exact" w:val="226"/>
          <w:jc w:val="center"/>
        </w:trPr>
        <w:tc>
          <w:tcPr>
            <w:tcW w:w="5611" w:type="dxa"/>
            <w:shd w:val="clear" w:color="auto" w:fill="FFFFFF"/>
            <w:vAlign w:val="bottom"/>
          </w:tcPr>
          <w:p w14:paraId="59636D58" w14:textId="77777777" w:rsidR="00F94084" w:rsidRDefault="00AA333F">
            <w:pPr>
              <w:pStyle w:val="Jin0"/>
              <w:shd w:val="clear" w:color="auto" w:fill="auto"/>
              <w:tabs>
                <w:tab w:val="left" w:pos="4809"/>
              </w:tabs>
              <w:spacing w:after="0" w:line="240" w:lineRule="auto"/>
              <w:ind w:firstLine="460"/>
              <w:rPr>
                <w:sz w:val="19"/>
                <w:szCs w:val="19"/>
              </w:rPr>
            </w:pPr>
            <w:r>
              <w:rPr>
                <w:sz w:val="19"/>
                <w:szCs w:val="19"/>
              </w:rPr>
              <w:t>2 x 8 zk míst</w:t>
            </w:r>
            <w:r>
              <w:rPr>
                <w:sz w:val="19"/>
                <w:szCs w:val="19"/>
              </w:rPr>
              <w:tab/>
              <w:t>á</w:t>
            </w:r>
          </w:p>
        </w:tc>
        <w:tc>
          <w:tcPr>
            <w:tcW w:w="1061" w:type="dxa"/>
            <w:shd w:val="clear" w:color="auto" w:fill="FFFFFF"/>
          </w:tcPr>
          <w:p w14:paraId="5666A534" w14:textId="77777777" w:rsidR="00F94084" w:rsidRDefault="00F94084">
            <w:pPr>
              <w:rPr>
                <w:sz w:val="10"/>
                <w:szCs w:val="10"/>
              </w:rPr>
            </w:pPr>
          </w:p>
        </w:tc>
        <w:tc>
          <w:tcPr>
            <w:tcW w:w="1315" w:type="dxa"/>
            <w:shd w:val="clear" w:color="auto" w:fill="FFFFFF"/>
          </w:tcPr>
          <w:p w14:paraId="3ADCACBC" w14:textId="77777777" w:rsidR="00F94084" w:rsidRDefault="00F94084">
            <w:pPr>
              <w:rPr>
                <w:sz w:val="10"/>
                <w:szCs w:val="10"/>
              </w:rPr>
            </w:pPr>
          </w:p>
        </w:tc>
        <w:tc>
          <w:tcPr>
            <w:tcW w:w="1142" w:type="dxa"/>
            <w:shd w:val="clear" w:color="auto" w:fill="FFFFFF"/>
            <w:vAlign w:val="bottom"/>
          </w:tcPr>
          <w:p w14:paraId="3EDB70E7" w14:textId="77777777" w:rsidR="00F94084" w:rsidRDefault="00AA333F">
            <w:pPr>
              <w:pStyle w:val="Jin0"/>
              <w:shd w:val="clear" w:color="auto" w:fill="auto"/>
              <w:spacing w:after="0" w:line="240" w:lineRule="auto"/>
              <w:rPr>
                <w:sz w:val="19"/>
                <w:szCs w:val="19"/>
              </w:rPr>
            </w:pPr>
            <w:proofErr w:type="gramStart"/>
            <w:r>
              <w:rPr>
                <w:sz w:val="19"/>
                <w:szCs w:val="19"/>
              </w:rPr>
              <w:t>,-</w:t>
            </w:r>
            <w:proofErr w:type="gramEnd"/>
            <w:r>
              <w:rPr>
                <w:sz w:val="19"/>
                <w:szCs w:val="19"/>
              </w:rPr>
              <w:t>KČ</w:t>
            </w:r>
          </w:p>
        </w:tc>
      </w:tr>
      <w:tr w:rsidR="00F94084" w14:paraId="71193DDD" w14:textId="77777777">
        <w:tblPrEx>
          <w:tblCellMar>
            <w:top w:w="0" w:type="dxa"/>
            <w:bottom w:w="0" w:type="dxa"/>
          </w:tblCellMar>
        </w:tblPrEx>
        <w:trPr>
          <w:trHeight w:hRule="exact" w:val="312"/>
          <w:jc w:val="center"/>
        </w:trPr>
        <w:tc>
          <w:tcPr>
            <w:tcW w:w="5611" w:type="dxa"/>
            <w:tcBorders>
              <w:top w:val="single" w:sz="4" w:space="0" w:color="auto"/>
            </w:tcBorders>
            <w:shd w:val="clear" w:color="auto" w:fill="FFFFFF"/>
          </w:tcPr>
          <w:p w14:paraId="731B6E80" w14:textId="77777777" w:rsidR="00F94084" w:rsidRDefault="00AA333F">
            <w:pPr>
              <w:pStyle w:val="Jin0"/>
              <w:shd w:val="clear" w:color="auto" w:fill="auto"/>
              <w:spacing w:after="0" w:line="240" w:lineRule="auto"/>
              <w:ind w:firstLine="320"/>
              <w:rPr>
                <w:sz w:val="19"/>
                <w:szCs w:val="19"/>
              </w:rPr>
            </w:pPr>
            <w:r>
              <w:rPr>
                <w:b/>
                <w:bCs/>
                <w:sz w:val="19"/>
                <w:szCs w:val="19"/>
              </w:rPr>
              <w:t>CENA PRACÍ CELKEM</w:t>
            </w:r>
          </w:p>
        </w:tc>
        <w:tc>
          <w:tcPr>
            <w:tcW w:w="1061" w:type="dxa"/>
            <w:tcBorders>
              <w:top w:val="single" w:sz="4" w:space="0" w:color="auto"/>
            </w:tcBorders>
            <w:shd w:val="clear" w:color="auto" w:fill="FFFFFF"/>
          </w:tcPr>
          <w:p w14:paraId="7E6B0FA5" w14:textId="77777777" w:rsidR="00F94084" w:rsidRDefault="00F94084">
            <w:pPr>
              <w:rPr>
                <w:sz w:val="10"/>
                <w:szCs w:val="10"/>
              </w:rPr>
            </w:pPr>
          </w:p>
        </w:tc>
        <w:tc>
          <w:tcPr>
            <w:tcW w:w="1315" w:type="dxa"/>
            <w:tcBorders>
              <w:top w:val="single" w:sz="4" w:space="0" w:color="auto"/>
            </w:tcBorders>
            <w:shd w:val="clear" w:color="auto" w:fill="FFFFFF"/>
          </w:tcPr>
          <w:p w14:paraId="6C44238D" w14:textId="77777777" w:rsidR="00F94084" w:rsidRDefault="00AA333F">
            <w:pPr>
              <w:pStyle w:val="Jin0"/>
              <w:shd w:val="clear" w:color="auto" w:fill="auto"/>
              <w:spacing w:after="0" w:line="240" w:lineRule="auto"/>
              <w:ind w:firstLine="520"/>
              <w:rPr>
                <w:sz w:val="19"/>
                <w:szCs w:val="19"/>
              </w:rPr>
            </w:pPr>
            <w:r>
              <w:rPr>
                <w:b/>
                <w:bCs/>
                <w:sz w:val="19"/>
                <w:szCs w:val="19"/>
              </w:rPr>
              <w:t>199700</w:t>
            </w:r>
          </w:p>
        </w:tc>
        <w:tc>
          <w:tcPr>
            <w:tcW w:w="1142" w:type="dxa"/>
            <w:tcBorders>
              <w:top w:val="single" w:sz="4" w:space="0" w:color="auto"/>
            </w:tcBorders>
            <w:shd w:val="clear" w:color="auto" w:fill="FFFFFF"/>
          </w:tcPr>
          <w:p w14:paraId="0D14C6BF" w14:textId="77777777" w:rsidR="00F94084" w:rsidRDefault="00AA333F">
            <w:pPr>
              <w:pStyle w:val="Jin0"/>
              <w:shd w:val="clear" w:color="auto" w:fill="auto"/>
              <w:spacing w:after="0" w:line="240" w:lineRule="auto"/>
              <w:ind w:firstLine="280"/>
              <w:jc w:val="both"/>
              <w:rPr>
                <w:sz w:val="19"/>
                <w:szCs w:val="19"/>
              </w:rPr>
            </w:pPr>
            <w:r>
              <w:rPr>
                <w:b/>
                <w:bCs/>
                <w:sz w:val="19"/>
                <w:szCs w:val="19"/>
              </w:rPr>
              <w:t>Kč</w:t>
            </w:r>
          </w:p>
        </w:tc>
      </w:tr>
      <w:tr w:rsidR="00F94084" w14:paraId="7579E3A3" w14:textId="77777777">
        <w:tblPrEx>
          <w:tblCellMar>
            <w:top w:w="0" w:type="dxa"/>
            <w:bottom w:w="0" w:type="dxa"/>
          </w:tblCellMar>
        </w:tblPrEx>
        <w:trPr>
          <w:trHeight w:hRule="exact" w:val="307"/>
          <w:jc w:val="center"/>
        </w:trPr>
        <w:tc>
          <w:tcPr>
            <w:tcW w:w="5611" w:type="dxa"/>
            <w:tcBorders>
              <w:top w:val="single" w:sz="4" w:space="0" w:color="auto"/>
            </w:tcBorders>
            <w:shd w:val="clear" w:color="auto" w:fill="FFFFFF"/>
          </w:tcPr>
          <w:p w14:paraId="70673521" w14:textId="77777777" w:rsidR="00F94084" w:rsidRDefault="00AA333F">
            <w:pPr>
              <w:pStyle w:val="Jin0"/>
              <w:shd w:val="clear" w:color="auto" w:fill="auto"/>
              <w:spacing w:after="0" w:line="240" w:lineRule="auto"/>
              <w:ind w:firstLine="320"/>
              <w:rPr>
                <w:sz w:val="19"/>
                <w:szCs w:val="19"/>
              </w:rPr>
            </w:pPr>
            <w:r>
              <w:rPr>
                <w:b/>
                <w:bCs/>
                <w:sz w:val="19"/>
                <w:szCs w:val="19"/>
              </w:rPr>
              <w:t xml:space="preserve">DPH sazba </w:t>
            </w:r>
            <w:proofErr w:type="gramStart"/>
            <w:r>
              <w:rPr>
                <w:b/>
                <w:bCs/>
                <w:sz w:val="19"/>
                <w:szCs w:val="19"/>
              </w:rPr>
              <w:t>21%</w:t>
            </w:r>
            <w:proofErr w:type="gramEnd"/>
          </w:p>
        </w:tc>
        <w:tc>
          <w:tcPr>
            <w:tcW w:w="1061" w:type="dxa"/>
            <w:tcBorders>
              <w:top w:val="single" w:sz="4" w:space="0" w:color="auto"/>
            </w:tcBorders>
            <w:shd w:val="clear" w:color="auto" w:fill="FFFFFF"/>
          </w:tcPr>
          <w:p w14:paraId="426E17EB" w14:textId="77777777" w:rsidR="00F94084" w:rsidRDefault="00F94084">
            <w:pPr>
              <w:rPr>
                <w:sz w:val="10"/>
                <w:szCs w:val="10"/>
              </w:rPr>
            </w:pPr>
          </w:p>
        </w:tc>
        <w:tc>
          <w:tcPr>
            <w:tcW w:w="1315" w:type="dxa"/>
            <w:tcBorders>
              <w:top w:val="single" w:sz="4" w:space="0" w:color="auto"/>
            </w:tcBorders>
            <w:shd w:val="clear" w:color="auto" w:fill="FFFFFF"/>
          </w:tcPr>
          <w:p w14:paraId="14985FA0" w14:textId="77777777" w:rsidR="00F94084" w:rsidRDefault="00AA333F">
            <w:pPr>
              <w:pStyle w:val="Jin0"/>
              <w:shd w:val="clear" w:color="auto" w:fill="auto"/>
              <w:spacing w:after="0" w:line="240" w:lineRule="auto"/>
              <w:ind w:right="180"/>
              <w:jc w:val="right"/>
              <w:rPr>
                <w:sz w:val="19"/>
                <w:szCs w:val="19"/>
              </w:rPr>
            </w:pPr>
            <w:r>
              <w:rPr>
                <w:b/>
                <w:bCs/>
                <w:sz w:val="19"/>
                <w:szCs w:val="19"/>
              </w:rPr>
              <w:t>41937</w:t>
            </w:r>
          </w:p>
        </w:tc>
        <w:tc>
          <w:tcPr>
            <w:tcW w:w="1142" w:type="dxa"/>
            <w:tcBorders>
              <w:top w:val="single" w:sz="4" w:space="0" w:color="auto"/>
            </w:tcBorders>
            <w:shd w:val="clear" w:color="auto" w:fill="FFFFFF"/>
          </w:tcPr>
          <w:p w14:paraId="34993B04" w14:textId="77777777" w:rsidR="00F94084" w:rsidRDefault="00AA333F">
            <w:pPr>
              <w:pStyle w:val="Jin0"/>
              <w:shd w:val="clear" w:color="auto" w:fill="auto"/>
              <w:spacing w:after="0" w:line="240" w:lineRule="auto"/>
              <w:ind w:firstLine="280"/>
              <w:jc w:val="both"/>
              <w:rPr>
                <w:sz w:val="19"/>
                <w:szCs w:val="19"/>
              </w:rPr>
            </w:pPr>
            <w:r>
              <w:rPr>
                <w:b/>
                <w:bCs/>
                <w:sz w:val="19"/>
                <w:szCs w:val="19"/>
              </w:rPr>
              <w:t>Kč</w:t>
            </w:r>
          </w:p>
        </w:tc>
      </w:tr>
      <w:tr w:rsidR="00F94084" w14:paraId="128C3CC2" w14:textId="77777777">
        <w:tblPrEx>
          <w:tblCellMar>
            <w:top w:w="0" w:type="dxa"/>
            <w:bottom w:w="0" w:type="dxa"/>
          </w:tblCellMar>
        </w:tblPrEx>
        <w:trPr>
          <w:trHeight w:hRule="exact" w:val="336"/>
          <w:jc w:val="center"/>
        </w:trPr>
        <w:tc>
          <w:tcPr>
            <w:tcW w:w="5611" w:type="dxa"/>
            <w:tcBorders>
              <w:top w:val="single" w:sz="4" w:space="0" w:color="auto"/>
              <w:bottom w:val="single" w:sz="4" w:space="0" w:color="auto"/>
            </w:tcBorders>
            <w:shd w:val="clear" w:color="auto" w:fill="FFFFFF"/>
          </w:tcPr>
          <w:p w14:paraId="601EE697" w14:textId="77777777" w:rsidR="00F94084" w:rsidRDefault="00AA333F">
            <w:pPr>
              <w:pStyle w:val="Jin0"/>
              <w:shd w:val="clear" w:color="auto" w:fill="auto"/>
              <w:spacing w:after="0" w:line="240" w:lineRule="auto"/>
              <w:ind w:firstLine="320"/>
              <w:rPr>
                <w:sz w:val="19"/>
                <w:szCs w:val="19"/>
              </w:rPr>
            </w:pPr>
            <w:r>
              <w:rPr>
                <w:b/>
                <w:bCs/>
                <w:sz w:val="19"/>
                <w:szCs w:val="19"/>
              </w:rPr>
              <w:t>FAKTUROVANÁ ČÁSTKA CELKEM</w:t>
            </w:r>
          </w:p>
        </w:tc>
        <w:tc>
          <w:tcPr>
            <w:tcW w:w="1061" w:type="dxa"/>
            <w:tcBorders>
              <w:top w:val="single" w:sz="4" w:space="0" w:color="auto"/>
              <w:bottom w:val="single" w:sz="4" w:space="0" w:color="auto"/>
            </w:tcBorders>
            <w:shd w:val="clear" w:color="auto" w:fill="FFFFFF"/>
          </w:tcPr>
          <w:p w14:paraId="1C810ACC" w14:textId="77777777" w:rsidR="00F94084" w:rsidRDefault="00F94084">
            <w:pPr>
              <w:rPr>
                <w:sz w:val="10"/>
                <w:szCs w:val="10"/>
              </w:rPr>
            </w:pPr>
          </w:p>
        </w:tc>
        <w:tc>
          <w:tcPr>
            <w:tcW w:w="1315" w:type="dxa"/>
            <w:tcBorders>
              <w:top w:val="single" w:sz="4" w:space="0" w:color="auto"/>
              <w:bottom w:val="single" w:sz="4" w:space="0" w:color="auto"/>
            </w:tcBorders>
            <w:shd w:val="clear" w:color="auto" w:fill="FFFFFF"/>
          </w:tcPr>
          <w:p w14:paraId="1D87E2B8" w14:textId="77777777" w:rsidR="00F94084" w:rsidRDefault="00AA333F">
            <w:pPr>
              <w:pStyle w:val="Jin0"/>
              <w:shd w:val="clear" w:color="auto" w:fill="auto"/>
              <w:spacing w:after="0" w:line="240" w:lineRule="auto"/>
              <w:ind w:firstLine="520"/>
              <w:rPr>
                <w:sz w:val="19"/>
                <w:szCs w:val="19"/>
              </w:rPr>
            </w:pPr>
            <w:r>
              <w:rPr>
                <w:b/>
                <w:bCs/>
                <w:sz w:val="19"/>
                <w:szCs w:val="19"/>
              </w:rPr>
              <w:t>241637</w:t>
            </w:r>
          </w:p>
        </w:tc>
        <w:tc>
          <w:tcPr>
            <w:tcW w:w="1142" w:type="dxa"/>
            <w:tcBorders>
              <w:top w:val="single" w:sz="4" w:space="0" w:color="auto"/>
              <w:bottom w:val="single" w:sz="4" w:space="0" w:color="auto"/>
            </w:tcBorders>
            <w:shd w:val="clear" w:color="auto" w:fill="FFFFFF"/>
          </w:tcPr>
          <w:p w14:paraId="01115F93" w14:textId="77777777" w:rsidR="00F94084" w:rsidRDefault="00AA333F">
            <w:pPr>
              <w:pStyle w:val="Jin0"/>
              <w:shd w:val="clear" w:color="auto" w:fill="auto"/>
              <w:spacing w:after="0" w:line="240" w:lineRule="auto"/>
              <w:ind w:firstLine="280"/>
              <w:jc w:val="both"/>
              <w:rPr>
                <w:sz w:val="19"/>
                <w:szCs w:val="19"/>
              </w:rPr>
            </w:pPr>
            <w:r>
              <w:rPr>
                <w:b/>
                <w:bCs/>
                <w:sz w:val="19"/>
                <w:szCs w:val="19"/>
              </w:rPr>
              <w:t>Kč</w:t>
            </w:r>
          </w:p>
        </w:tc>
      </w:tr>
    </w:tbl>
    <w:p w14:paraId="2903945A" w14:textId="77777777" w:rsidR="00F94084" w:rsidRDefault="00F94084">
      <w:pPr>
        <w:spacing w:after="99" w:line="1" w:lineRule="exact"/>
      </w:pPr>
    </w:p>
    <w:p w14:paraId="095F16AE" w14:textId="77777777" w:rsidR="00F94084" w:rsidRDefault="00AA333F">
      <w:pPr>
        <w:pStyle w:val="Zkladntext30"/>
        <w:shd w:val="clear" w:color="auto" w:fill="auto"/>
        <w:spacing w:line="269" w:lineRule="auto"/>
      </w:pPr>
      <w:r>
        <w:t xml:space="preserve">Poznámka: V roce 2024 již bohužel nemáme kapacitu. Pokud by bylo možné </w:t>
      </w:r>
      <w:r>
        <w:t>navrhnout z klimatických důvodů termín 3/2025, tak by to bylo z našeho pohledu optimální.</w:t>
      </w:r>
    </w:p>
    <w:p w14:paraId="1FF5C21B" w14:textId="77777777" w:rsidR="00F94084" w:rsidRDefault="00AA333F">
      <w:pPr>
        <w:pStyle w:val="Zkladntext30"/>
        <w:shd w:val="clear" w:color="auto" w:fill="auto"/>
        <w:spacing w:line="240" w:lineRule="auto"/>
        <w:ind w:left="4740"/>
      </w:pPr>
      <w:r>
        <w:t>Diagnostika stavebních konstrukcí s.r.o</w:t>
      </w:r>
    </w:p>
    <w:sectPr w:rsidR="00F94084">
      <w:headerReference w:type="even" r:id="rId18"/>
      <w:headerReference w:type="default" r:id="rId19"/>
      <w:footerReference w:type="even" r:id="rId20"/>
      <w:footerReference w:type="default" r:id="rId21"/>
      <w:pgSz w:w="11900" w:h="16840"/>
      <w:pgMar w:top="1761" w:right="1109" w:bottom="837" w:left="806" w:header="0" w:footer="3" w:gutter="0"/>
      <w:pgNumType w:start="1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AC67" w14:textId="77777777" w:rsidR="00AA333F" w:rsidRDefault="00AA333F">
      <w:r>
        <w:separator/>
      </w:r>
    </w:p>
  </w:endnote>
  <w:endnote w:type="continuationSeparator" w:id="0">
    <w:p w14:paraId="4C0BF7E8" w14:textId="77777777" w:rsidR="00AA333F" w:rsidRDefault="00AA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D01" w14:textId="77777777" w:rsidR="00F94084" w:rsidRDefault="00AA333F">
    <w:pPr>
      <w:spacing w:line="1" w:lineRule="exact"/>
    </w:pPr>
    <w:r>
      <w:rPr>
        <w:noProof/>
      </w:rPr>
      <mc:AlternateContent>
        <mc:Choice Requires="wps">
          <w:drawing>
            <wp:anchor distT="0" distB="0" distL="0" distR="0" simplePos="0" relativeHeight="251657216" behindDoc="1" locked="0" layoutInCell="1" allowOverlap="1" wp14:anchorId="318FCA33" wp14:editId="744CC1CB">
              <wp:simplePos x="0" y="0"/>
              <wp:positionH relativeFrom="page">
                <wp:posOffset>5765165</wp:posOffset>
              </wp:positionH>
              <wp:positionV relativeFrom="page">
                <wp:posOffset>9844405</wp:posOffset>
              </wp:positionV>
              <wp:extent cx="633730" cy="91440"/>
              <wp:effectExtent l="0" t="0" r="0" b="0"/>
              <wp:wrapNone/>
              <wp:docPr id="8" name="Shape 8"/>
              <wp:cNvGraphicFramePr/>
              <a:graphic xmlns:a="http://schemas.openxmlformats.org/drawingml/2006/main">
                <a:graphicData uri="http://schemas.microsoft.com/office/word/2010/wordprocessingShape">
                  <wps:wsp>
                    <wps:cNvSpPr txBox="1"/>
                    <wps:spPr>
                      <a:xfrm>
                        <a:off x="0" y="0"/>
                        <a:ext cx="633730" cy="91440"/>
                      </a:xfrm>
                      <a:prstGeom prst="rect">
                        <a:avLst/>
                      </a:prstGeom>
                      <a:noFill/>
                    </wps:spPr>
                    <wps:txbx>
                      <w:txbxContent>
                        <w:p w14:paraId="53069675"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wps:txbx>
                    <wps:bodyPr wrap="none" lIns="0" tIns="0" rIns="0" bIns="0">
                      <a:spAutoFit/>
                    </wps:bodyPr>
                  </wps:wsp>
                </a:graphicData>
              </a:graphic>
            </wp:anchor>
          </w:drawing>
        </mc:Choice>
        <mc:Fallback>
          <w:pict>
            <v:shapetype w14:anchorId="318FCA33" id="_x0000_t202" coordsize="21600,21600" o:spt="202" path="m,l,21600r21600,l21600,xe">
              <v:stroke joinstyle="miter"/>
              <v:path gradientshapeok="t" o:connecttype="rect"/>
            </v:shapetype>
            <v:shape id="Shape 8" o:spid="_x0000_s1028" type="#_x0000_t202" style="position:absolute;margin-left:453.95pt;margin-top:775.15pt;width:49.9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5qhQEAAAUDAAAOAAAAZHJzL2Uyb0RvYy54bWysUttOwzAMfUfiH6K8s+6CBlTrEGgaQkKA&#10;BHxAliZrpCaO4rB2f4+T3RC8IV5cx07POT7O7La3LduogAZcxUeDIWfKSaiNW1f84315cc0ZRuFq&#10;0YJTFd8q5Lfz87NZ50s1hgbaWgVGIA7Lzle8idGXRYGyUVbgALxy1NQQrIh0DOuiDqIjdNsW4+Fw&#10;WnQQah9AKkSqLnZNPs/4WisZX7RGFVlbcdIWcww5rlIs5jNRroPwjZF7GeIPKqwwjkiPUAsRBfsM&#10;5heUNTIAgo4DCbYArY1UeQaaZjT8Mc1bI7zKs5A56I824f/ByufNm38NLPb30NMCkyGdxxKpmObp&#10;dbDpS0oZ9cnC7dE21UcmqTidTK4m1JHUuhldXmZXi9O/PmB8UGBZSioeaCnZK7F5wkh8dPVwJVE5&#10;WJq2TfWTkJTFftUzU1d8fBC5gnpL2jtaX8UdvS/O2kdH7qRNH5JwSFb7JHGgv/uMxJPpE/gOas9J&#10;XmdV+3eRlvn9nG+dXu/8CwAA//8DAFBLAwQUAAYACAAAACEAffTSAt8AAAAOAQAADwAAAGRycy9k&#10;b3ducmV2LnhtbEyPy07DMBBF90j8gzVI7KjNo3WbxqlQJTbsKAiJnRtP46j2OIrdNPl7nBUsZ+7R&#10;nTPlbvSODdjHNpCCx4UAhlQH01Kj4Ovz7WENLCZNRrtAqGDCCLvq9qbUhQlX+sDhkBqWSygWWoFN&#10;qSs4j7VFr+MidEg5O4Xe65THvuGm19dc7h1/EmLFvW4pX7C6w73F+ny4eAVy/A7YRdzjz2moe9tO&#10;a/c+KXV/N75ugSUc0x8Ms35Whyo7HcOFTGROwUbITUZzsFyKZ2AzIoSUwI7zbvUigVcl//9G9QsA&#10;AP//AwBQSwECLQAUAAYACAAAACEAtoM4kv4AAADhAQAAEwAAAAAAAAAAAAAAAAAAAAAAW0NvbnRl&#10;bnRfVHlwZXNdLnhtbFBLAQItABQABgAIAAAAIQA4/SH/1gAAAJQBAAALAAAAAAAAAAAAAAAAAC8B&#10;AABfcmVscy8ucmVsc1BLAQItABQABgAIAAAAIQDwUZ5qhQEAAAUDAAAOAAAAAAAAAAAAAAAAAC4C&#10;AABkcnMvZTJvRG9jLnhtbFBLAQItABQABgAIAAAAIQB99NIC3wAAAA4BAAAPAAAAAAAAAAAAAAAA&#10;AN8DAABkcnMvZG93bnJldi54bWxQSwUGAAAAAAQABADzAAAA6wQAAAAA&#10;" filled="f" stroked="f">
              <v:textbox style="mso-fit-shape-to-text:t" inset="0,0,0,0">
                <w:txbxContent>
                  <w:p w14:paraId="53069675"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FB37C96" wp14:editId="63BF5970">
              <wp:simplePos x="0" y="0"/>
              <wp:positionH relativeFrom="page">
                <wp:posOffset>860425</wp:posOffset>
              </wp:positionH>
              <wp:positionV relativeFrom="page">
                <wp:posOffset>9847580</wp:posOffset>
              </wp:positionV>
              <wp:extent cx="1886585" cy="255905"/>
              <wp:effectExtent l="0" t="0" r="0" b="0"/>
              <wp:wrapNone/>
              <wp:docPr id="10" name="Shape 10"/>
              <wp:cNvGraphicFramePr/>
              <a:graphic xmlns:a="http://schemas.openxmlformats.org/drawingml/2006/main">
                <a:graphicData uri="http://schemas.microsoft.com/office/word/2010/wordprocessingShape">
                  <wps:wsp>
                    <wps:cNvSpPr txBox="1"/>
                    <wps:spPr>
                      <a:xfrm>
                        <a:off x="0" y="0"/>
                        <a:ext cx="1886585" cy="255905"/>
                      </a:xfrm>
                      <a:prstGeom prst="rect">
                        <a:avLst/>
                      </a:prstGeom>
                      <a:noFill/>
                    </wps:spPr>
                    <wps:txbx>
                      <w:txbxContent>
                        <w:p w14:paraId="6F54393B" w14:textId="77777777" w:rsidR="00F94084" w:rsidRDefault="00AA333F">
                          <w:pPr>
                            <w:pStyle w:val="Zhlavnebozpat20"/>
                            <w:shd w:val="clear" w:color="auto" w:fill="auto"/>
                            <w:rPr>
                              <w:sz w:val="18"/>
                              <w:szCs w:val="18"/>
                            </w:rPr>
                          </w:pPr>
                          <w:proofErr w:type="spellStart"/>
                          <w:r>
                            <w:rPr>
                              <w:rFonts w:ascii="Calibri" w:eastAsia="Calibri" w:hAnsi="Calibri" w:cs="Calibri"/>
                              <w:b/>
                              <w:bCs/>
                              <w:sz w:val="18"/>
                              <w:szCs w:val="18"/>
                            </w:rPr>
                            <w:t>SoD</w:t>
                          </w:r>
                          <w:proofErr w:type="spellEnd"/>
                          <w:r>
                            <w:rPr>
                              <w:rFonts w:ascii="Calibri" w:eastAsia="Calibri" w:hAnsi="Calibri" w:cs="Calibri"/>
                              <w:b/>
                              <w:bCs/>
                              <w:sz w:val="18"/>
                              <w:szCs w:val="18"/>
                            </w:rPr>
                            <w:t xml:space="preserve"> Diagnostika mostu</w:t>
                          </w:r>
                        </w:p>
                        <w:p w14:paraId="0D248CDD"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III/0395 </w:t>
                          </w:r>
                          <w:proofErr w:type="gramStart"/>
                          <w:r>
                            <w:rPr>
                              <w:rFonts w:ascii="Calibri" w:eastAsia="Calibri" w:hAnsi="Calibri" w:cs="Calibri"/>
                              <w:b/>
                              <w:bCs/>
                              <w:sz w:val="18"/>
                              <w:szCs w:val="18"/>
                            </w:rPr>
                            <w:t>Kostelec - most</w:t>
                          </w:r>
                          <w:proofErr w:type="gramEnd"/>
                          <w:r>
                            <w:rPr>
                              <w:rFonts w:ascii="Calibri" w:eastAsia="Calibri" w:hAnsi="Calibri" w:cs="Calibri"/>
                              <w:b/>
                              <w:bCs/>
                              <w:sz w:val="18"/>
                              <w:szCs w:val="18"/>
                            </w:rPr>
                            <w:t xml:space="preserve"> ev. č. 0395-1</w:t>
                          </w:r>
                        </w:p>
                      </w:txbxContent>
                    </wps:txbx>
                    <wps:bodyPr wrap="none" lIns="0" tIns="0" rIns="0" bIns="0">
                      <a:spAutoFit/>
                    </wps:bodyPr>
                  </wps:wsp>
                </a:graphicData>
              </a:graphic>
            </wp:anchor>
          </w:drawing>
        </mc:Choice>
        <mc:Fallback>
          <w:pict>
            <v:shape w14:anchorId="3FB37C96" id="Shape 10" o:spid="_x0000_s1029" type="#_x0000_t202" style="position:absolute;margin-left:67.75pt;margin-top:775.4pt;width:148.55pt;height:20.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dnhgEAAAcDAAAOAAAAZHJzL2Uyb0RvYy54bWysUttOwzAMfUfiH6K8s5aholGtQyAEQkKA&#10;BHxAliZrpCaO4rB2f4+T3RC8IV4cx06Oj489vx5tz9YqoAHX8PNJyZlyElrjVg3/eL8/m3GGUbhW&#10;9OBUwzcK+fXi9GQ++FpNoYO+VYERiMN68A3vYvR1UaDslBU4Aa8cJTUEKyJdw6pogxgI3fbFtCwv&#10;iwFC6wNIhUjRu22SLzK+1krGF61RRdY3nLjFbEO2y2SLxVzUqyB8Z+SOhvgDCyuMo6IHqDsRBfsM&#10;5heUNTIAgo4TCbYArY1UuQfq5rz80c1bJ7zKvZA46A8y4f/Byuf1m38NLI63MNIAkyCDxxopmPoZ&#10;dbDpJKaM8iTh5iCbGiOT6dNsdlnNKs4k5aZVdVVWCaY4/vYB44MCy5LT8EBjyWqJ9RPG7dP9k1TM&#10;wb3p+xQ/UkleHJcjM23DL/Y0l9BuiP1AA2y4ow3jrH90pE+a9d4Je2e5c1IN9Defkerk8gl8C7Wr&#10;SWrnBnabkcb5/Z5fHfd38QUAAP//AwBQSwMEFAAGAAgAAAAhAOEACj/fAAAADQEAAA8AAABkcnMv&#10;ZG93bnJldi54bWxMj0FPwzAMhe9I/IfISNxY2o2OUZpOaBIXbmwIiVvWeE1F4lRN1rX/Hu8ENz/7&#10;6fl71XbyTow4xC6QgnyRgUBqgumoVfB5eHvYgIhJk9EuECqYMcK2vr2pdGnChT5w3KdWcAjFUiuw&#10;KfWllLGx6HVchB6Jb6cweJ1YDq00g75wuHdymWVr6XVH/MHqHncWm5/92St4mr4C9hF3+H0am8F2&#10;88a9z0rd302vLyASTunPDFd8RoeamY7hTCYKx3pVFGzloSgyLsGWx9VyDeJ4XT3nOci6kv9b1L8A&#10;AAD//wMAUEsBAi0AFAAGAAgAAAAhALaDOJL+AAAA4QEAABMAAAAAAAAAAAAAAAAAAAAAAFtDb250&#10;ZW50X1R5cGVzXS54bWxQSwECLQAUAAYACAAAACEAOP0h/9YAAACUAQAACwAAAAAAAAAAAAAAAAAv&#10;AQAAX3JlbHMvLnJlbHNQSwECLQAUAAYACAAAACEAvCpnZ4YBAAAHAwAADgAAAAAAAAAAAAAAAAAu&#10;AgAAZHJzL2Uyb0RvYy54bWxQSwECLQAUAAYACAAAACEA4QAKP98AAAANAQAADwAAAAAAAAAAAAAA&#10;AADgAwAAZHJzL2Rvd25yZXYueG1sUEsFBgAAAAAEAAQA8wAAAOwEAAAAAA==&#10;" filled="f" stroked="f">
              <v:textbox style="mso-fit-shape-to-text:t" inset="0,0,0,0">
                <w:txbxContent>
                  <w:p w14:paraId="6F54393B" w14:textId="77777777" w:rsidR="00F94084" w:rsidRDefault="00AA333F">
                    <w:pPr>
                      <w:pStyle w:val="Zhlavnebozpat20"/>
                      <w:shd w:val="clear" w:color="auto" w:fill="auto"/>
                      <w:rPr>
                        <w:sz w:val="18"/>
                        <w:szCs w:val="18"/>
                      </w:rPr>
                    </w:pPr>
                    <w:proofErr w:type="spellStart"/>
                    <w:r>
                      <w:rPr>
                        <w:rFonts w:ascii="Calibri" w:eastAsia="Calibri" w:hAnsi="Calibri" w:cs="Calibri"/>
                        <w:b/>
                        <w:bCs/>
                        <w:sz w:val="18"/>
                        <w:szCs w:val="18"/>
                      </w:rPr>
                      <w:t>SoD</w:t>
                    </w:r>
                    <w:proofErr w:type="spellEnd"/>
                    <w:r>
                      <w:rPr>
                        <w:rFonts w:ascii="Calibri" w:eastAsia="Calibri" w:hAnsi="Calibri" w:cs="Calibri"/>
                        <w:b/>
                        <w:bCs/>
                        <w:sz w:val="18"/>
                        <w:szCs w:val="18"/>
                      </w:rPr>
                      <w:t xml:space="preserve"> Diagnostika mostu</w:t>
                    </w:r>
                  </w:p>
                  <w:p w14:paraId="0D248CDD"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III/0395 </w:t>
                    </w:r>
                    <w:proofErr w:type="gramStart"/>
                    <w:r>
                      <w:rPr>
                        <w:rFonts w:ascii="Calibri" w:eastAsia="Calibri" w:hAnsi="Calibri" w:cs="Calibri"/>
                        <w:b/>
                        <w:bCs/>
                        <w:sz w:val="18"/>
                        <w:szCs w:val="18"/>
                      </w:rPr>
                      <w:t>Kostelec - most</w:t>
                    </w:r>
                    <w:proofErr w:type="gramEnd"/>
                    <w:r>
                      <w:rPr>
                        <w:rFonts w:ascii="Calibri" w:eastAsia="Calibri" w:hAnsi="Calibri" w:cs="Calibri"/>
                        <w:b/>
                        <w:bCs/>
                        <w:sz w:val="18"/>
                        <w:szCs w:val="18"/>
                      </w:rPr>
                      <w:t xml:space="preserve"> ev. č. 0395-1</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3ED6FA73" wp14:editId="5852E2AC">
              <wp:simplePos x="0" y="0"/>
              <wp:positionH relativeFrom="page">
                <wp:posOffset>839470</wp:posOffset>
              </wp:positionH>
              <wp:positionV relativeFrom="page">
                <wp:posOffset>9809480</wp:posOffset>
              </wp:positionV>
              <wp:extent cx="6010910" cy="0"/>
              <wp:effectExtent l="0" t="0" r="0" b="0"/>
              <wp:wrapNone/>
              <wp:docPr id="12" name="Shape 12"/>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6.099999999999994pt;margin-top:772.39999999999998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ED71" w14:textId="77777777" w:rsidR="00F94084" w:rsidRDefault="00AA333F">
    <w:pPr>
      <w:spacing w:line="1" w:lineRule="exact"/>
    </w:pPr>
    <w:r>
      <w:rPr>
        <w:noProof/>
      </w:rPr>
      <mc:AlternateContent>
        <mc:Choice Requires="wps">
          <w:drawing>
            <wp:anchor distT="0" distB="0" distL="0" distR="0" simplePos="0" relativeHeight="251655168" behindDoc="1" locked="0" layoutInCell="1" allowOverlap="1" wp14:anchorId="7ECEB29A" wp14:editId="5AA6C125">
              <wp:simplePos x="0" y="0"/>
              <wp:positionH relativeFrom="page">
                <wp:posOffset>5765165</wp:posOffset>
              </wp:positionH>
              <wp:positionV relativeFrom="page">
                <wp:posOffset>9844405</wp:posOffset>
              </wp:positionV>
              <wp:extent cx="63373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633730" cy="91440"/>
                      </a:xfrm>
                      <a:prstGeom prst="rect">
                        <a:avLst/>
                      </a:prstGeom>
                      <a:noFill/>
                    </wps:spPr>
                    <wps:txbx>
                      <w:txbxContent>
                        <w:p w14:paraId="72AB38B0"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wps:txbx>
                    <wps:bodyPr wrap="none" lIns="0" tIns="0" rIns="0" bIns="0">
                      <a:spAutoFit/>
                    </wps:bodyPr>
                  </wps:wsp>
                </a:graphicData>
              </a:graphic>
            </wp:anchor>
          </w:drawing>
        </mc:Choice>
        <mc:Fallback>
          <w:pict>
            <v:shapetype w14:anchorId="7ECEB29A" id="_x0000_t202" coordsize="21600,21600" o:spt="202" path="m,l,21600r21600,l21600,xe">
              <v:stroke joinstyle="miter"/>
              <v:path gradientshapeok="t" o:connecttype="rect"/>
            </v:shapetype>
            <v:shape id="Shape 3" o:spid="_x0000_s1030" type="#_x0000_t202" style="position:absolute;margin-left:453.95pt;margin-top:775.15pt;width:49.9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PNggEAAP4CAAAOAAAAZHJzL2Uyb0RvYy54bWysUttOwzAMfUfiH6K8s+6CBlTrJtA0hIQA&#10;afABWZqslZo4isPa/T1O1m0I3hAvrmO7x8fHni0607Cd8liDLfhoMORMWQllbbcF/3hfXd1yhkHY&#10;UjRgVcH3Cvlifnkxa12uxlBBUyrPCMRi3rqCVyG4PMtQVsoIHIBTlpIavBGBnn6blV60hG6abDwc&#10;TrMWfOk8SIVI0eUhyecJX2slw6vWqAJrCk7cQrI+2U202Xwm8q0XrqplT0P8gYURtaWmJ6ilCIJ9&#10;+voXlKmlBwQdBhJMBlrXUqUZaJrR8Mc060o4lWYhcdCdZML/g5Uvu7V78yx0D9DRAqMgrcMcKRjn&#10;6bQ38UtMGeVJwv1JNtUFJik4nUxuJpSRlLobXV8nVbPzv85jeFRgWHQK7mkpSSuxe8ZA/aj0WBJb&#10;WVjVTRPjZyLRC92m69ltoNwT6Zb2VnBLh8VZ82RJlrjio+OPzqZ3Iji6+89ADVLfiHqA6puRyIlO&#10;fxBxi9/fqep8tvMvAAAA//8DAFBLAwQUAAYACAAAACEAffTSAt8AAAAOAQAADwAAAGRycy9kb3du&#10;cmV2LnhtbEyPy07DMBBF90j8gzVI7KjNo3WbxqlQJTbsKAiJnRtP46j2OIrdNPl7nBUsZ+7RnTPl&#10;bvSODdjHNpCCx4UAhlQH01Kj4Ovz7WENLCZNRrtAqGDCCLvq9qbUhQlX+sDhkBqWSygWWoFNqSs4&#10;j7VFr+MidEg5O4Xe65THvuGm19dc7h1/EmLFvW4pX7C6w73F+ny4eAVy/A7YRdzjz2moe9tOa/c+&#10;KXV/N75ugSUc0x8Ms35Whyo7HcOFTGROwUbITUZzsFyKZ2AzIoSUwI7zbvUigVcl//9G9QsAAP//&#10;AwBQSwECLQAUAAYACAAAACEAtoM4kv4AAADhAQAAEwAAAAAAAAAAAAAAAAAAAAAAW0NvbnRlbnRf&#10;VHlwZXNdLnhtbFBLAQItABQABgAIAAAAIQA4/SH/1gAAAJQBAAALAAAAAAAAAAAAAAAAAC8BAABf&#10;cmVscy8ucmVsc1BLAQItABQABgAIAAAAIQDhWjPNggEAAP4CAAAOAAAAAAAAAAAAAAAAAC4CAABk&#10;cnMvZTJvRG9jLnhtbFBLAQItABQABgAIAAAAIQB99NIC3wAAAA4BAAAPAAAAAAAAAAAAAAAAANwD&#10;AABkcnMvZG93bnJldi54bWxQSwUGAAAAAAQABADzAAAA6AQAAAAA&#10;" filled="f" stroked="f">
              <v:textbox style="mso-fit-shape-to-text:t" inset="0,0,0,0">
                <w:txbxContent>
                  <w:p w14:paraId="72AB38B0"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A4C8461" wp14:editId="747F5234">
              <wp:simplePos x="0" y="0"/>
              <wp:positionH relativeFrom="page">
                <wp:posOffset>860425</wp:posOffset>
              </wp:positionH>
              <wp:positionV relativeFrom="page">
                <wp:posOffset>9847580</wp:posOffset>
              </wp:positionV>
              <wp:extent cx="1886585" cy="255905"/>
              <wp:effectExtent l="0" t="0" r="0" b="0"/>
              <wp:wrapNone/>
              <wp:docPr id="5" name="Shape 5"/>
              <wp:cNvGraphicFramePr/>
              <a:graphic xmlns:a="http://schemas.openxmlformats.org/drawingml/2006/main">
                <a:graphicData uri="http://schemas.microsoft.com/office/word/2010/wordprocessingShape">
                  <wps:wsp>
                    <wps:cNvSpPr txBox="1"/>
                    <wps:spPr>
                      <a:xfrm>
                        <a:off x="0" y="0"/>
                        <a:ext cx="1886585" cy="255905"/>
                      </a:xfrm>
                      <a:prstGeom prst="rect">
                        <a:avLst/>
                      </a:prstGeom>
                      <a:noFill/>
                    </wps:spPr>
                    <wps:txbx>
                      <w:txbxContent>
                        <w:p w14:paraId="052B5FA9" w14:textId="77777777" w:rsidR="00F94084" w:rsidRDefault="00AA333F">
                          <w:pPr>
                            <w:pStyle w:val="Zhlavnebozpat20"/>
                            <w:shd w:val="clear" w:color="auto" w:fill="auto"/>
                            <w:rPr>
                              <w:sz w:val="18"/>
                              <w:szCs w:val="18"/>
                            </w:rPr>
                          </w:pPr>
                          <w:proofErr w:type="spellStart"/>
                          <w:r>
                            <w:rPr>
                              <w:rFonts w:ascii="Calibri" w:eastAsia="Calibri" w:hAnsi="Calibri" w:cs="Calibri"/>
                              <w:b/>
                              <w:bCs/>
                              <w:sz w:val="18"/>
                              <w:szCs w:val="18"/>
                            </w:rPr>
                            <w:t>SoD</w:t>
                          </w:r>
                          <w:proofErr w:type="spellEnd"/>
                          <w:r>
                            <w:rPr>
                              <w:rFonts w:ascii="Calibri" w:eastAsia="Calibri" w:hAnsi="Calibri" w:cs="Calibri"/>
                              <w:b/>
                              <w:bCs/>
                              <w:sz w:val="18"/>
                              <w:szCs w:val="18"/>
                            </w:rPr>
                            <w:t xml:space="preserve"> Diagnostika mostu</w:t>
                          </w:r>
                        </w:p>
                        <w:p w14:paraId="6C018419"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III/0395 </w:t>
                          </w:r>
                          <w:proofErr w:type="gramStart"/>
                          <w:r>
                            <w:rPr>
                              <w:rFonts w:ascii="Calibri" w:eastAsia="Calibri" w:hAnsi="Calibri" w:cs="Calibri"/>
                              <w:b/>
                              <w:bCs/>
                              <w:sz w:val="18"/>
                              <w:szCs w:val="18"/>
                            </w:rPr>
                            <w:t>Kostelec - most</w:t>
                          </w:r>
                          <w:proofErr w:type="gramEnd"/>
                          <w:r>
                            <w:rPr>
                              <w:rFonts w:ascii="Calibri" w:eastAsia="Calibri" w:hAnsi="Calibri" w:cs="Calibri"/>
                              <w:b/>
                              <w:bCs/>
                              <w:sz w:val="18"/>
                              <w:szCs w:val="18"/>
                            </w:rPr>
                            <w:t xml:space="preserve"> ev. č. 0395-1</w:t>
                          </w:r>
                        </w:p>
                      </w:txbxContent>
                    </wps:txbx>
                    <wps:bodyPr wrap="none" lIns="0" tIns="0" rIns="0" bIns="0">
                      <a:spAutoFit/>
                    </wps:bodyPr>
                  </wps:wsp>
                </a:graphicData>
              </a:graphic>
            </wp:anchor>
          </w:drawing>
        </mc:Choice>
        <mc:Fallback>
          <w:pict>
            <v:shape w14:anchorId="4A4C8461" id="Shape 5" o:spid="_x0000_s1031" type="#_x0000_t202" style="position:absolute;margin-left:67.75pt;margin-top:775.4pt;width:148.55pt;height:20.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kqhAEAAAcDAAAOAAAAZHJzL2Uyb0RvYy54bWysUttOwzAMfUfiH6K8s5ZJRaNaN4EQCAkB&#10;EvABWZqskZo4isPa/T1OdkPwhnhxHDs5Pj72fDnanm1UQAOu4ZeTkjPlJLTGrRv+8X5/MeMMo3Ct&#10;6MGphm8V8uXi/Gw++FpNoYO+VYERiMN68A3vYvR1UaDslBU4Aa8cJTUEKyJdw7pogxgI3fbFtCyv&#10;igFC6wNIhUjRu12SLzK+1krGF61RRdY3nLjFbEO2q2SLxVzU6yB8Z+SehvgDCyuMo6JHqDsRBfsM&#10;5heUNTIAgo4TCbYArY1UuQfq5rL80c1bJ7zKvZA46I8y4f/ByufNm38NLI63MNIAkyCDxxopmPoZ&#10;dbDpJKaM8iTh9iibGiOT6dNsdlXNKs4k5aZVdV1WCaY4/fYB44MCy5LT8EBjyWqJzRPG3dPDk1TM&#10;wb3p+xQ/UUleHFcjM+03mitot8R+oAE23NGGcdY/OtInzfrghIOz2jupBvqbz0h1cvkEvoPa1yS1&#10;cwP7zUjj/H7Pr077u/gCAAD//wMAUEsDBBQABgAIAAAAIQDhAAo/3wAAAA0BAAAPAAAAZHJzL2Rv&#10;d25yZXYueG1sTI9BT8MwDIXvSPyHyEjcWNqNjlGaTmgSF25sCIlb1nhNReJUTda1/x7vBDc/++n5&#10;e9V28k6MOMQukIJ8kYFAaoLpqFXweXh72ICISZPRLhAqmDHCtr69qXRpwoU+cNynVnAIxVIrsCn1&#10;pZSxseh1XIQeiW+nMHidWA6tNIO+cLh3cplla+l1R/zB6h53Fpuf/dkreJq+AvYRd/h9GpvBdvPG&#10;vc9K3d9Nry8gEk7pzwxXfEaHmpmO4UwmCsd6VRRs5aEoMi7BlsfVcg3ieF095znIupL/W9S/AAAA&#10;//8DAFBLAQItABQABgAIAAAAIQC2gziS/gAAAOEBAAATAAAAAAAAAAAAAAAAAAAAAABbQ29udGVu&#10;dF9UeXBlc10ueG1sUEsBAi0AFAAGAAgAAAAhADj9If/WAAAAlAEAAAsAAAAAAAAAAAAAAAAALwEA&#10;AF9yZWxzLy5yZWxzUEsBAi0AFAAGAAgAAAAhAMYyCSqEAQAABwMAAA4AAAAAAAAAAAAAAAAALgIA&#10;AGRycy9lMm9Eb2MueG1sUEsBAi0AFAAGAAgAAAAhAOEACj/fAAAADQEAAA8AAAAAAAAAAAAAAAAA&#10;3gMAAGRycy9kb3ducmV2LnhtbFBLBQYAAAAABAAEAPMAAADqBAAAAAA=&#10;" filled="f" stroked="f">
              <v:textbox style="mso-fit-shape-to-text:t" inset="0,0,0,0">
                <w:txbxContent>
                  <w:p w14:paraId="052B5FA9" w14:textId="77777777" w:rsidR="00F94084" w:rsidRDefault="00AA333F">
                    <w:pPr>
                      <w:pStyle w:val="Zhlavnebozpat20"/>
                      <w:shd w:val="clear" w:color="auto" w:fill="auto"/>
                      <w:rPr>
                        <w:sz w:val="18"/>
                        <w:szCs w:val="18"/>
                      </w:rPr>
                    </w:pPr>
                    <w:proofErr w:type="spellStart"/>
                    <w:r>
                      <w:rPr>
                        <w:rFonts w:ascii="Calibri" w:eastAsia="Calibri" w:hAnsi="Calibri" w:cs="Calibri"/>
                        <w:b/>
                        <w:bCs/>
                        <w:sz w:val="18"/>
                        <w:szCs w:val="18"/>
                      </w:rPr>
                      <w:t>SoD</w:t>
                    </w:r>
                    <w:proofErr w:type="spellEnd"/>
                    <w:r>
                      <w:rPr>
                        <w:rFonts w:ascii="Calibri" w:eastAsia="Calibri" w:hAnsi="Calibri" w:cs="Calibri"/>
                        <w:b/>
                        <w:bCs/>
                        <w:sz w:val="18"/>
                        <w:szCs w:val="18"/>
                      </w:rPr>
                      <w:t xml:space="preserve"> Diagnostika mostu</w:t>
                    </w:r>
                  </w:p>
                  <w:p w14:paraId="6C018419"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III/0395 </w:t>
                    </w:r>
                    <w:proofErr w:type="gramStart"/>
                    <w:r>
                      <w:rPr>
                        <w:rFonts w:ascii="Calibri" w:eastAsia="Calibri" w:hAnsi="Calibri" w:cs="Calibri"/>
                        <w:b/>
                        <w:bCs/>
                        <w:sz w:val="18"/>
                        <w:szCs w:val="18"/>
                      </w:rPr>
                      <w:t>Kostelec - most</w:t>
                    </w:r>
                    <w:proofErr w:type="gramEnd"/>
                    <w:r>
                      <w:rPr>
                        <w:rFonts w:ascii="Calibri" w:eastAsia="Calibri" w:hAnsi="Calibri" w:cs="Calibri"/>
                        <w:b/>
                        <w:bCs/>
                        <w:sz w:val="18"/>
                        <w:szCs w:val="18"/>
                      </w:rPr>
                      <w:t xml:space="preserve"> ev. č. 0395-1</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53819458" wp14:editId="2D24CCC3">
              <wp:simplePos x="0" y="0"/>
              <wp:positionH relativeFrom="page">
                <wp:posOffset>839470</wp:posOffset>
              </wp:positionH>
              <wp:positionV relativeFrom="page">
                <wp:posOffset>9809480</wp:posOffset>
              </wp:positionV>
              <wp:extent cx="6010910" cy="0"/>
              <wp:effectExtent l="0" t="0" r="0" b="0"/>
              <wp:wrapNone/>
              <wp:docPr id="7" name="Shape 7"/>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6.099999999999994pt;margin-top:772.39999999999998pt;width:473.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976F" w14:textId="77777777" w:rsidR="00F94084" w:rsidRDefault="00AA333F">
    <w:pPr>
      <w:spacing w:line="1" w:lineRule="exact"/>
    </w:pPr>
    <w:r>
      <w:rPr>
        <w:noProof/>
      </w:rPr>
      <mc:AlternateContent>
        <mc:Choice Requires="wps">
          <w:drawing>
            <wp:anchor distT="0" distB="0" distL="0" distR="0" simplePos="0" relativeHeight="251660288" behindDoc="1" locked="0" layoutInCell="1" allowOverlap="1" wp14:anchorId="77D011AE" wp14:editId="04432CF0">
              <wp:simplePos x="0" y="0"/>
              <wp:positionH relativeFrom="page">
                <wp:posOffset>5658485</wp:posOffset>
              </wp:positionH>
              <wp:positionV relativeFrom="page">
                <wp:posOffset>9879330</wp:posOffset>
              </wp:positionV>
              <wp:extent cx="777240" cy="113030"/>
              <wp:effectExtent l="0" t="0" r="0" b="0"/>
              <wp:wrapNone/>
              <wp:docPr id="17" name="Shape 17"/>
              <wp:cNvGraphicFramePr/>
              <a:graphic xmlns:a="http://schemas.openxmlformats.org/drawingml/2006/main">
                <a:graphicData uri="http://schemas.microsoft.com/office/word/2010/wordprocessingShape">
                  <wps:wsp>
                    <wps:cNvSpPr txBox="1"/>
                    <wps:spPr>
                      <a:xfrm>
                        <a:off x="0" y="0"/>
                        <a:ext cx="777240" cy="113030"/>
                      </a:xfrm>
                      <a:prstGeom prst="rect">
                        <a:avLst/>
                      </a:prstGeom>
                      <a:noFill/>
                    </wps:spPr>
                    <wps:txbx>
                      <w:txbxContent>
                        <w:p w14:paraId="581BDB49" w14:textId="77777777" w:rsidR="00F94084" w:rsidRDefault="00AA333F">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77D011AE" id="_x0000_t202" coordsize="21600,21600" o:spt="202" path="m,l,21600r21600,l21600,xe">
              <v:stroke joinstyle="miter"/>
              <v:path gradientshapeok="t" o:connecttype="rect"/>
            </v:shapetype>
            <v:shape id="Shape 17" o:spid="_x0000_s1032" type="#_x0000_t202" style="position:absolute;margin-left:445.55pt;margin-top:777.9pt;width:61.2pt;height:8.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KWhgEAAAYDAAAOAAAAZHJzL2Uyb0RvYy54bWysUttOwzAMfUfiH6K8s3YbMFS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JsNpucU0dSazyeltNsa3H82QeM9wosS0nNA20lmyU2jxiJkK7uryQu&#10;B3em61L9qCRlcVgNzDQ1v9irXEGzJfE97a/mjh4YZ92DI3vSqvdJ2CerXZI40N98ROLJ9An8C2rH&#10;SWZnVbuHkbb5/ZxvHZ/v4hMAAP//AwBQSwMEFAAGAAgAAAAhAICkU2zfAAAADgEAAA8AAABkcnMv&#10;ZG93bnJldi54bWxMj81OwzAQhO9IvIO1SNyoE6q0IY1ToUpcuFEQEjc33sZR/RPZbpq8PZsTHHfm&#10;0+xMvZ+sYSOG2HsnIF9lwNC1XvWuE/D1+fZUAotJOiWNdyhgxgj75v6ulpXyN/eB4zF1jEJcrKQA&#10;ndJQcR5bjVbGlR/QkXf2wcpEZ+i4CvJG4dbw5yzbcCt7Rx+0HPCgsb0cr1bAdvr2OEQ84M95bIPu&#10;59K8z0I8PkyvO2AJp/QHw1KfqkNDnU7+6lRkRkD5kueEklEUBY1YkCxfF8BOi7Zdb4A3Nf8/o/kF&#10;AAD//wMAUEsBAi0AFAAGAAgAAAAhALaDOJL+AAAA4QEAABMAAAAAAAAAAAAAAAAAAAAAAFtDb250&#10;ZW50X1R5cGVzXS54bWxQSwECLQAUAAYACAAAACEAOP0h/9YAAACUAQAACwAAAAAAAAAAAAAAAAAv&#10;AQAAX3JlbHMvLnJlbHNQSwECLQAUAAYACAAAACEAX4riloYBAAAGAwAADgAAAAAAAAAAAAAAAAAu&#10;AgAAZHJzL2Uyb0RvYy54bWxQSwECLQAUAAYACAAAACEAgKRTbN8AAAAOAQAADwAAAAAAAAAAAAAA&#10;AADgAwAAZHJzL2Rvd25yZXYueG1sUEsFBgAAAAAEAAQA8wAAAOwEAAAAAA==&#10;" filled="f" stroked="f">
              <v:textbox style="mso-fit-shape-to-text:t" inset="0,0,0,0">
                <w:txbxContent>
                  <w:p w14:paraId="581BDB49" w14:textId="77777777" w:rsidR="00F94084" w:rsidRDefault="00AA333F">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E479" w14:textId="77777777" w:rsidR="00F94084" w:rsidRDefault="00AA333F">
    <w:pPr>
      <w:spacing w:line="1" w:lineRule="exact"/>
    </w:pPr>
    <w:r>
      <w:rPr>
        <w:noProof/>
      </w:rPr>
      <mc:AlternateContent>
        <mc:Choice Requires="wps">
          <w:drawing>
            <wp:anchor distT="0" distB="0" distL="0" distR="0" simplePos="0" relativeHeight="251659264" behindDoc="1" locked="0" layoutInCell="1" allowOverlap="1" wp14:anchorId="201F95E2" wp14:editId="76C5B665">
              <wp:simplePos x="0" y="0"/>
              <wp:positionH relativeFrom="page">
                <wp:posOffset>5658485</wp:posOffset>
              </wp:positionH>
              <wp:positionV relativeFrom="page">
                <wp:posOffset>9879330</wp:posOffset>
              </wp:positionV>
              <wp:extent cx="777240" cy="113030"/>
              <wp:effectExtent l="0" t="0" r="0" b="0"/>
              <wp:wrapNone/>
              <wp:docPr id="15" name="Shape 15"/>
              <wp:cNvGraphicFramePr/>
              <a:graphic xmlns:a="http://schemas.openxmlformats.org/drawingml/2006/main">
                <a:graphicData uri="http://schemas.microsoft.com/office/word/2010/wordprocessingShape">
                  <wps:wsp>
                    <wps:cNvSpPr txBox="1"/>
                    <wps:spPr>
                      <a:xfrm>
                        <a:off x="0" y="0"/>
                        <a:ext cx="777240" cy="113030"/>
                      </a:xfrm>
                      <a:prstGeom prst="rect">
                        <a:avLst/>
                      </a:prstGeom>
                      <a:noFill/>
                    </wps:spPr>
                    <wps:txbx>
                      <w:txbxContent>
                        <w:p w14:paraId="0AD14D45" w14:textId="77777777" w:rsidR="00F94084" w:rsidRDefault="00AA333F">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201F95E2" id="_x0000_t202" coordsize="21600,21600" o:spt="202" path="m,l,21600r21600,l21600,xe">
              <v:stroke joinstyle="miter"/>
              <v:path gradientshapeok="t" o:connecttype="rect"/>
            </v:shapetype>
            <v:shape id="Shape 15" o:spid="_x0000_s1033" type="#_x0000_t202" style="position:absolute;margin-left:445.55pt;margin-top:777.9pt;width:61.2pt;height:8.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WwhgEAAAYDAAAOAAAAZHJzL2Uyb0RvYy54bWysUttOwzAMfUfiH6K8s3YDMVStm0BoCAkB&#10;EvABWZqskZo4irO1+3ucsAuCN8SL69jpOcfHmS0G27GtCmjA1Xw8KjlTTkJj3LrmH+/LixvOMArX&#10;iA6cqvlOIV/Mz89mva/UBFroGhUYgTisel/zNkZfFQXKVlmBI/DKUVNDsCLSMayLJoie0G1XTMry&#10;uughND6AVIhUvf9q8nnG11rJ+KI1qsi6mpO2mGPIcZViMZ+Jah2Eb43cyxB/UGGFcUR6hLoXUbBN&#10;ML+grJEBEHQcSbAFaG2kyjPQNOPyxzRvrfAqz0LmoD/ahP8HK5+3b/41sDjcwUALTIb0HiukYppn&#10;0MGmLyll1CcLd0fb1BCZpOJ0Op1cUUdSazy+LC+zrcXpZx8wPiiwLCU1D7SVbJbYPmEkQrp6uJK4&#10;HCxN16X6SUnK4rAamGlqfnVQuYJmR+J72l/NHT0wzrpHR/akVR+ScEhW+yRxoL/dROLJ9An8C2rP&#10;SWZnVfuHkbb5/ZxvnZ7v/BMAAP//AwBQSwMEFAAGAAgAAAAhAICkU2zfAAAADgEAAA8AAABkcnMv&#10;ZG93bnJldi54bWxMj81OwzAQhO9IvIO1SNyoE6q0IY1ToUpcuFEQEjc33sZR/RPZbpq8PZsTHHfm&#10;0+xMvZ+sYSOG2HsnIF9lwNC1XvWuE/D1+fZUAotJOiWNdyhgxgj75v6ulpXyN/eB4zF1jEJcrKQA&#10;ndJQcR5bjVbGlR/QkXf2wcpEZ+i4CvJG4dbw5yzbcCt7Rx+0HPCgsb0cr1bAdvr2OEQ84M95bIPu&#10;59K8z0I8PkyvO2AJp/QHw1KfqkNDnU7+6lRkRkD5kueEklEUBY1YkCxfF8BOi7Zdb4A3Nf8/o/kF&#10;AAD//wMAUEsBAi0AFAAGAAgAAAAhALaDOJL+AAAA4QEAABMAAAAAAAAAAAAAAAAAAAAAAFtDb250&#10;ZW50X1R5cGVzXS54bWxQSwECLQAUAAYACAAAACEAOP0h/9YAAACUAQAACwAAAAAAAAAAAAAAAAAv&#10;AQAAX3JlbHMvLnJlbHNQSwECLQAUAAYACAAAACEAYoZVsIYBAAAGAwAADgAAAAAAAAAAAAAAAAAu&#10;AgAAZHJzL2Uyb0RvYy54bWxQSwECLQAUAAYACAAAACEAgKRTbN8AAAAOAQAADwAAAAAAAAAAAAAA&#10;AADgAwAAZHJzL2Rvd25yZXYueG1sUEsFBgAAAAAEAAQA8wAAAOwEAAAAAA==&#10;" filled="f" stroked="f">
              <v:textbox style="mso-fit-shape-to-text:t" inset="0,0,0,0">
                <w:txbxContent>
                  <w:p w14:paraId="0AD14D45" w14:textId="77777777" w:rsidR="00F94084" w:rsidRDefault="00AA333F">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5BC1" w14:textId="77777777" w:rsidR="00F94084" w:rsidRDefault="00AA333F">
    <w:pPr>
      <w:spacing w:line="1" w:lineRule="exact"/>
    </w:pPr>
    <w:r>
      <w:rPr>
        <w:noProof/>
      </w:rPr>
      <mc:AlternateContent>
        <mc:Choice Requires="wps">
          <w:drawing>
            <wp:anchor distT="0" distB="0" distL="0" distR="0" simplePos="0" relativeHeight="251661312" behindDoc="1" locked="0" layoutInCell="1" allowOverlap="1" wp14:anchorId="19F342D8" wp14:editId="24581F94">
              <wp:simplePos x="0" y="0"/>
              <wp:positionH relativeFrom="page">
                <wp:posOffset>5765165</wp:posOffset>
              </wp:positionH>
              <wp:positionV relativeFrom="page">
                <wp:posOffset>9843135</wp:posOffset>
              </wp:positionV>
              <wp:extent cx="774065" cy="113030"/>
              <wp:effectExtent l="0" t="0" r="0" b="0"/>
              <wp:wrapNone/>
              <wp:docPr id="19" name="Shape 19"/>
              <wp:cNvGraphicFramePr/>
              <a:graphic xmlns:a="http://schemas.openxmlformats.org/drawingml/2006/main">
                <a:graphicData uri="http://schemas.microsoft.com/office/word/2010/wordprocessingShape">
                  <wps:wsp>
                    <wps:cNvSpPr txBox="1"/>
                    <wps:spPr>
                      <a:xfrm>
                        <a:off x="0" y="0"/>
                        <a:ext cx="774065" cy="113030"/>
                      </a:xfrm>
                      <a:prstGeom prst="rect">
                        <a:avLst/>
                      </a:prstGeom>
                      <a:noFill/>
                    </wps:spPr>
                    <wps:txbx>
                      <w:txbxContent>
                        <w:p w14:paraId="1D62FA71" w14:textId="77777777" w:rsidR="00F94084" w:rsidRDefault="00AA333F">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19F342D8" id="_x0000_t202" coordsize="21600,21600" o:spt="202" path="m,l,21600r21600,l21600,xe">
              <v:stroke joinstyle="miter"/>
              <v:path gradientshapeok="t" o:connecttype="rect"/>
            </v:shapetype>
            <v:shape id="Shape 19" o:spid="_x0000_s1034" type="#_x0000_t202" style="position:absolute;margin-left:453.95pt;margin-top:775.05pt;width:60.95pt;height:8.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dUhwEAAAYDAAAOAAAAZHJzL2Uyb0RvYy54bWysUttOwzAMfUfiH6K8s3YMBqrWIdAEQkKA&#10;NPiALE3WSE0cxWHt/h4n7ILgDfHiOnZ6zvFxZjeD7dhGBTTgaj4elZwpJ6Exbl3z97f7s2vOMArX&#10;iA6cqvlWIb+Zn57Mel+pc2iha1RgBOKw6n3N2xh9VRQoW2UFjsArR00NwYpIx7AumiB6QrddcV6W&#10;06KH0PgAUiFSdfHV5POMr7WS8UVrVJF1NSdtMceQ4yrFYj4T1ToI3xq5kyH+oMIK44j0ALUQUbCP&#10;YH5BWSMDIOg4kmAL0NpIlWegacblj2mWrfAqz0LmoD/YhP8HK583S/8aWBzuYKAFJkN6jxVSMc0z&#10;6GDTl5Qy6pOF24NtaohMUvHq6qKcXnImqTUeT8pJtrU4/uwDxgcFlqWk5oG2ks0SmyeMREhX91cS&#10;l4N703WpflSSsjisBmaamk/3KlfQbEl8T/uruaMHxln36MietOp9EvbJapckDvS3H5F4Mn0C/4La&#10;cZLZWdXuYaRtfj/nW8fnO/8EAAD//wMAUEsDBBQABgAIAAAAIQD/8VVU3gAAAA4BAAAPAAAAZHJz&#10;L2Rvd25yZXYueG1sTI9La8MwEITvhfwHsYHeGimBPOxaDiXQS29NS6E3xdpYpnoYSXHsf9/1qT3u&#10;zDD7TXUcnWUDxtQFL2G9EsDQN0F3vpXw+fH6dACWsvJa2eBRwoQJjvXioVKlDnf/jsM5t4xKfCqV&#10;BJNzX3KeGoNOpVXo0ZN3DdGpTGdsuY7qTuXO8o0QO+5U5+mDUT2eDDY/55uTsB+/AvYJT/h9HZpo&#10;uulg3yYpH5fjyzOwjGP+C8OMT+hQE9Ml3LxOzEooxL6gKBnbrVgDmyNiU9Ccy6ztyOV1xf/PqH8B&#10;AAD//wMAUEsBAi0AFAAGAAgAAAAhALaDOJL+AAAA4QEAABMAAAAAAAAAAAAAAAAAAAAAAFtDb250&#10;ZW50X1R5cGVzXS54bWxQSwECLQAUAAYACAAAACEAOP0h/9YAAACUAQAACwAAAAAAAAAAAAAAAAAv&#10;AQAAX3JlbHMvLnJlbHNQSwECLQAUAAYACAAAACEAPGqHVIcBAAAGAwAADgAAAAAAAAAAAAAAAAAu&#10;AgAAZHJzL2Uyb0RvYy54bWxQSwECLQAUAAYACAAAACEA//FVVN4AAAAOAQAADwAAAAAAAAAAAAAA&#10;AADhAwAAZHJzL2Rvd25yZXYueG1sUEsFBgAAAAAEAAQA8wAAAOwEAAAAAA==&#10;" filled="f" stroked="f">
              <v:textbox style="mso-fit-shape-to-text:t" inset="0,0,0,0">
                <w:txbxContent>
                  <w:p w14:paraId="1D62FA71" w14:textId="77777777" w:rsidR="00F94084" w:rsidRDefault="00AA333F">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24F6" w14:textId="77777777" w:rsidR="00F94084" w:rsidRDefault="00AA333F">
    <w:pPr>
      <w:spacing w:line="1" w:lineRule="exact"/>
    </w:pPr>
    <w:r>
      <w:rPr>
        <w:noProof/>
      </w:rPr>
      <mc:AlternateContent>
        <mc:Choice Requires="wps">
          <w:drawing>
            <wp:anchor distT="0" distB="0" distL="0" distR="0" simplePos="0" relativeHeight="251663360" behindDoc="1" locked="0" layoutInCell="1" allowOverlap="1" wp14:anchorId="63C032B3" wp14:editId="5F65F73C">
              <wp:simplePos x="0" y="0"/>
              <wp:positionH relativeFrom="page">
                <wp:posOffset>5401310</wp:posOffset>
              </wp:positionH>
              <wp:positionV relativeFrom="page">
                <wp:posOffset>9893935</wp:posOffset>
              </wp:positionV>
              <wp:extent cx="636905" cy="94615"/>
              <wp:effectExtent l="0" t="0" r="0" b="0"/>
              <wp:wrapNone/>
              <wp:docPr id="24" name="Shape 24"/>
              <wp:cNvGraphicFramePr/>
              <a:graphic xmlns:a="http://schemas.openxmlformats.org/drawingml/2006/main">
                <a:graphicData uri="http://schemas.microsoft.com/office/word/2010/wordprocessingShape">
                  <wps:wsp>
                    <wps:cNvSpPr txBox="1"/>
                    <wps:spPr>
                      <a:xfrm>
                        <a:off x="0" y="0"/>
                        <a:ext cx="636905" cy="94615"/>
                      </a:xfrm>
                      <a:prstGeom prst="rect">
                        <a:avLst/>
                      </a:prstGeom>
                      <a:noFill/>
                    </wps:spPr>
                    <wps:txbx>
                      <w:txbxContent>
                        <w:p w14:paraId="353956AA"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wps:txbx>
                    <wps:bodyPr wrap="none" lIns="0" tIns="0" rIns="0" bIns="0">
                      <a:spAutoFit/>
                    </wps:bodyPr>
                  </wps:wsp>
                </a:graphicData>
              </a:graphic>
            </wp:anchor>
          </w:drawing>
        </mc:Choice>
        <mc:Fallback>
          <w:pict>
            <v:shapetype w14:anchorId="63C032B3" id="_x0000_t202" coordsize="21600,21600" o:spt="202" path="m,l,21600r21600,l21600,xe">
              <v:stroke joinstyle="miter"/>
              <v:path gradientshapeok="t" o:connecttype="rect"/>
            </v:shapetype>
            <v:shape id="Shape 24" o:spid="_x0000_s1035" type="#_x0000_t202" style="position:absolute;margin-left:425.3pt;margin-top:779.05pt;width:50.15pt;height:7.4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Q/hgEAAAUDAAAOAAAAZHJzL2Uyb0RvYy54bWysUttOwzAMfUfiH6K8s3YDJqjWIdAEQkKA&#10;BHxAliZrpCaO4rB2f4+T3RC8IV5cx3aPj489uxlsx9YqoAFX8/Go5Ew5CY1xq5p/vN+fXXGGUbhG&#10;dOBUzTcK+c389GTW+0pNoIWuUYERiMOq9zVvY/RVUaBslRU4Aq8cJTUEKyI9w6pogugJ3XbFpCyn&#10;RQ+h8QGkQqToYpvk84yvtZLxRWtUkXU1J24x25DtMtliPhPVKgjfGrmjIf7AwgrjqOkBaiGiYJ/B&#10;/IKyRgZA0HEkwRagtZEqz0DTjMsf07y1wqs8C4mD/iAT/h+sfF6/+dfA4nAHAy0wCdJ7rJCCaZ5B&#10;B5u+xJRRniTcHGRTQ2SSgtPz6XV5yZmk1PXFdHyZQIrjvz5gfFBgWXJqHmgpWSuxfsK4Ld2XpFYO&#10;7k3XpfiRSPLisByYaWp+tSe5hGZD3HtaX80d3Rdn3aMjddKm907YO8udk3qgv/2M1Ce3T+BbqF1P&#10;0joPsLuLtMzv71x1vN75FwAAAP//AwBQSwMEFAAGAAgAAAAhAFV99anfAAAADQEAAA8AAABkcnMv&#10;ZG93bnJldi54bWxMj8tOwzAQRfdI/IM1ldhRu6C0aYhToUps2FEQEjs3nsZR/YhsN03+nukKljP3&#10;6M6Zejc5y0aMqQ9ewmopgKFvg+59J+Hr8+2xBJay8lrZ4FHCjAl2zf1drSodrv4Dx0PuGJX4VCkJ&#10;Jueh4jy1Bp1KyzCgp+wUolOZxthxHdWVyp3lT0KsuVO9pwtGDbg32J4PFydhM30HHBLu8ec0ttH0&#10;c2nfZykfFtPrC7CMU/6D4aZP6tCQ0zFcvE7MSigLsSaUgqIoV8AI2RZiC+x4W22eBfCm5v+/aH4B&#10;AAD//wMAUEsBAi0AFAAGAAgAAAAhALaDOJL+AAAA4QEAABMAAAAAAAAAAAAAAAAAAAAAAFtDb250&#10;ZW50X1R5cGVzXS54bWxQSwECLQAUAAYACAAAACEAOP0h/9YAAACUAQAACwAAAAAAAAAAAAAAAAAv&#10;AQAAX3JlbHMvLnJlbHNQSwECLQAUAAYACAAAACEAwJq0P4YBAAAFAwAADgAAAAAAAAAAAAAAAAAu&#10;AgAAZHJzL2Uyb0RvYy54bWxQSwECLQAUAAYACAAAACEAVX31qd8AAAANAQAADwAAAAAAAAAAAAAA&#10;AADgAwAAZHJzL2Rvd25yZXYueG1sUEsFBgAAAAAEAAQA8wAAAOwEAAAAAA==&#10;" filled="f" stroked="f">
              <v:textbox style="mso-fit-shape-to-text:t" inset="0,0,0,0">
                <w:txbxContent>
                  <w:p w14:paraId="353956AA"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5CA9C73" wp14:editId="28E0D7F2">
              <wp:simplePos x="0" y="0"/>
              <wp:positionH relativeFrom="page">
                <wp:posOffset>478790</wp:posOffset>
              </wp:positionH>
              <wp:positionV relativeFrom="page">
                <wp:posOffset>9855200</wp:posOffset>
              </wp:positionV>
              <wp:extent cx="6010910" cy="0"/>
              <wp:effectExtent l="0" t="0" r="0" b="0"/>
              <wp:wrapNone/>
              <wp:docPr id="26" name="Shape 26"/>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37.700000000000003pt;margin-top:776.pt;width:473.3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C44F" w14:textId="77777777" w:rsidR="00F94084" w:rsidRDefault="00AA333F">
    <w:pPr>
      <w:spacing w:line="1" w:lineRule="exact"/>
    </w:pPr>
    <w:r>
      <w:rPr>
        <w:noProof/>
      </w:rPr>
      <mc:AlternateContent>
        <mc:Choice Requires="wps">
          <w:drawing>
            <wp:anchor distT="0" distB="0" distL="0" distR="0" simplePos="0" relativeHeight="251662336" behindDoc="1" locked="0" layoutInCell="1" allowOverlap="1" wp14:anchorId="54C93588" wp14:editId="46177B59">
              <wp:simplePos x="0" y="0"/>
              <wp:positionH relativeFrom="page">
                <wp:posOffset>5401310</wp:posOffset>
              </wp:positionH>
              <wp:positionV relativeFrom="page">
                <wp:posOffset>9893935</wp:posOffset>
              </wp:positionV>
              <wp:extent cx="636905"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636905" cy="94615"/>
                      </a:xfrm>
                      <a:prstGeom prst="rect">
                        <a:avLst/>
                      </a:prstGeom>
                      <a:noFill/>
                    </wps:spPr>
                    <wps:txbx>
                      <w:txbxContent>
                        <w:p w14:paraId="0991CA2E"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wps:txbx>
                    <wps:bodyPr wrap="none" lIns="0" tIns="0" rIns="0" bIns="0">
                      <a:spAutoFit/>
                    </wps:bodyPr>
                  </wps:wsp>
                </a:graphicData>
              </a:graphic>
            </wp:anchor>
          </w:drawing>
        </mc:Choice>
        <mc:Fallback>
          <w:pict>
            <v:shapetype w14:anchorId="54C93588" id="_x0000_t202" coordsize="21600,21600" o:spt="202" path="m,l,21600r21600,l21600,xe">
              <v:stroke joinstyle="miter"/>
              <v:path gradientshapeok="t" o:connecttype="rect"/>
            </v:shapetype>
            <v:shape id="Shape 21" o:spid="_x0000_s1036" type="#_x0000_t202" style="position:absolute;margin-left:425.3pt;margin-top:779.05pt;width:50.15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gghgEAAAUDAAAOAAAAZHJzL2Uyb0RvYy54bWysUttOwzAMfUfiH6K8s3ZcBqvWIRACISFA&#10;Aj4gS5M1UhNHcVi7v8fJbgjeEC+uY7vHx8eeXQ+2YysV0ICr+XhUcqachMa4Zc0/3u9PrjjDKFwj&#10;OnCq5muF/Hp+fDTrfaVOoYWuUYERiMOq9zVvY/RVUaBslRU4Aq8cJTUEKyI9w7JogugJ3XbFaVlO&#10;ih5C4wNIhUjRu02SzzO+1krGF61RRdbVnLjFbEO2i2SL+UxUyyB8a+SWhvgDCyuMo6Z7qDsRBfsM&#10;5heUNTIAgo4jCbYArY1UeQaaZlz+mOatFV7lWUgc9HuZ8P9g5fPqzb8GFodbGGiBSZDeY4UUTPMM&#10;Otj0JaaM8iThei+bGiKTFJycTablBWeSUtPzyfgigRSHf33A+KDAsuTUPNBSslZi9YRxU7orSa0c&#10;3JuuS/EDkeTFYTEw09T8ckdyAc2auPe0vpo7ui/OukdH6qRN75ywcxZbJ/VAf/MZqU9un8A3UNue&#10;pHUeYHsXaZnf37nqcL3zLwAAAP//AwBQSwMEFAAGAAgAAAAhAFV99anfAAAADQEAAA8AAABkcnMv&#10;ZG93bnJldi54bWxMj8tOwzAQRfdI/IM1ldhRu6C0aYhToUps2FEQEjs3nsZR/YhsN03+nukKljP3&#10;6M6Zejc5y0aMqQ9ewmopgKFvg+59J+Hr8+2xBJay8lrZ4FHCjAl2zf1drSodrv4Dx0PuGJX4VCkJ&#10;Jueh4jy1Bp1KyzCgp+wUolOZxthxHdWVyp3lT0KsuVO9pwtGDbg32J4PFydhM30HHBLu8ec0ttH0&#10;c2nfZykfFtPrC7CMU/6D4aZP6tCQ0zFcvE7MSigLsSaUgqIoV8AI2RZiC+x4W22eBfCm5v+/aH4B&#10;AAD//wMAUEsBAi0AFAAGAAgAAAAhALaDOJL+AAAA4QEAABMAAAAAAAAAAAAAAAAAAAAAAFtDb250&#10;ZW50X1R5cGVzXS54bWxQSwECLQAUAAYACAAAACEAOP0h/9YAAACUAQAACwAAAAAAAAAAAAAAAAAv&#10;AQAAX3JlbHMvLnJlbHNQSwECLQAUAAYACAAAACEA2tl4IIYBAAAFAwAADgAAAAAAAAAAAAAAAAAu&#10;AgAAZHJzL2Uyb0RvYy54bWxQSwECLQAUAAYACAAAACEAVX31qd8AAAANAQAADwAAAAAAAAAAAAAA&#10;AADgAwAAZHJzL2Rvd25yZXYueG1sUEsFBgAAAAAEAAQA8wAAAOwEAAAAAA==&#10;" filled="f" stroked="f">
              <v:textbox style="mso-fit-shape-to-text:t" inset="0,0,0,0">
                <w:txbxContent>
                  <w:p w14:paraId="0991CA2E" w14:textId="77777777" w:rsidR="00F94084" w:rsidRDefault="00AA333F">
                    <w:pPr>
                      <w:pStyle w:val="Zhlavnebozpat20"/>
                      <w:shd w:val="clear" w:color="auto" w:fill="auto"/>
                      <w:rPr>
                        <w:sz w:val="18"/>
                        <w:szCs w:val="18"/>
                      </w:rPr>
                    </w:pPr>
                    <w:r>
                      <w:rPr>
                        <w:rFonts w:ascii="Calibri" w:eastAsia="Calibri" w:hAnsi="Calibri" w:cs="Calibri"/>
                        <w:b/>
                        <w:bCs/>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0DE3D01D" wp14:editId="77B3A6A6">
              <wp:simplePos x="0" y="0"/>
              <wp:positionH relativeFrom="page">
                <wp:posOffset>478790</wp:posOffset>
              </wp:positionH>
              <wp:positionV relativeFrom="page">
                <wp:posOffset>9855200</wp:posOffset>
              </wp:positionV>
              <wp:extent cx="6010910" cy="0"/>
              <wp:effectExtent l="0" t="0" r="0" b="0"/>
              <wp:wrapNone/>
              <wp:docPr id="23" name="Shape 23"/>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37.700000000000003pt;margin-top:776.pt;width:473.3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3359" w14:textId="77777777" w:rsidR="00F94084" w:rsidRDefault="00F94084">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F113" w14:textId="77777777" w:rsidR="00F94084" w:rsidRDefault="00F9408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535E" w14:textId="77777777" w:rsidR="00F94084" w:rsidRDefault="00F94084"/>
  </w:footnote>
  <w:footnote w:type="continuationSeparator" w:id="0">
    <w:p w14:paraId="21EB000D" w14:textId="77777777" w:rsidR="00F94084" w:rsidRDefault="00F94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5A11" w14:textId="77777777" w:rsidR="00F94084" w:rsidRDefault="00AA333F">
    <w:pPr>
      <w:spacing w:line="1" w:lineRule="exact"/>
    </w:pPr>
    <w:r>
      <w:rPr>
        <w:noProof/>
      </w:rPr>
      <mc:AlternateContent>
        <mc:Choice Requires="wps">
          <w:drawing>
            <wp:anchor distT="0" distB="0" distL="0" distR="0" simplePos="0" relativeHeight="251665408" behindDoc="1" locked="0" layoutInCell="1" allowOverlap="1" wp14:anchorId="420D1E66" wp14:editId="0C53FEB5">
              <wp:simplePos x="0" y="0"/>
              <wp:positionH relativeFrom="page">
                <wp:posOffset>2362200</wp:posOffset>
              </wp:positionH>
              <wp:positionV relativeFrom="page">
                <wp:posOffset>405765</wp:posOffset>
              </wp:positionV>
              <wp:extent cx="4197350" cy="648970"/>
              <wp:effectExtent l="0" t="0" r="0" b="0"/>
              <wp:wrapNone/>
              <wp:docPr id="33" name="Shape 33"/>
              <wp:cNvGraphicFramePr/>
              <a:graphic xmlns:a="http://schemas.openxmlformats.org/drawingml/2006/main">
                <a:graphicData uri="http://schemas.microsoft.com/office/word/2010/wordprocessingShape">
                  <wps:wsp>
                    <wps:cNvSpPr txBox="1"/>
                    <wps:spPr>
                      <a:xfrm>
                        <a:off x="0" y="0"/>
                        <a:ext cx="4197350" cy="648970"/>
                      </a:xfrm>
                      <a:prstGeom prst="rect">
                        <a:avLst/>
                      </a:prstGeom>
                      <a:noFill/>
                    </wps:spPr>
                    <wps:txbx>
                      <w:txbxContent>
                        <w:p w14:paraId="6374B0A3" w14:textId="77777777" w:rsidR="00F94084" w:rsidRDefault="00AA333F">
                          <w:pPr>
                            <w:pStyle w:val="Zhlavnebozpat20"/>
                            <w:shd w:val="clear" w:color="auto" w:fill="auto"/>
                            <w:rPr>
                              <w:sz w:val="26"/>
                              <w:szCs w:val="26"/>
                            </w:rPr>
                          </w:pPr>
                          <w:r>
                            <w:rPr>
                              <w:rFonts w:ascii="Arial" w:eastAsia="Arial" w:hAnsi="Arial" w:cs="Arial"/>
                              <w:b/>
                              <w:bCs/>
                              <w:sz w:val="26"/>
                              <w:szCs w:val="26"/>
                            </w:rPr>
                            <w:t>Diagnostika stavebních konstrukcí</w:t>
                          </w:r>
                        </w:p>
                        <w:p w14:paraId="0EA954F4" w14:textId="77777777" w:rsidR="00F94084" w:rsidRDefault="00AA333F">
                          <w:pPr>
                            <w:pStyle w:val="Zhlavnebozpat20"/>
                            <w:shd w:val="clear" w:color="auto" w:fill="auto"/>
                            <w:rPr>
                              <w:sz w:val="19"/>
                              <w:szCs w:val="19"/>
                            </w:rPr>
                          </w:pPr>
                          <w:r>
                            <w:rPr>
                              <w:rFonts w:ascii="Arial" w:eastAsia="Arial" w:hAnsi="Arial" w:cs="Arial"/>
                              <w:sz w:val="19"/>
                              <w:szCs w:val="19"/>
                            </w:rPr>
                            <w:t xml:space="preserve">Svobody 814, Liberec 15, PSČ 460 15, </w:t>
                          </w:r>
                          <w:proofErr w:type="gramStart"/>
                          <w:r>
                            <w:rPr>
                              <w:rFonts w:ascii="Arial" w:eastAsia="Arial" w:hAnsi="Arial" w:cs="Arial"/>
                              <w:sz w:val="19"/>
                              <w:szCs w:val="19"/>
                            </w:rPr>
                            <w:t>tel..</w:t>
                          </w:r>
                          <w:proofErr w:type="gramEnd"/>
                        </w:p>
                        <w:p w14:paraId="112CD229" w14:textId="77777777" w:rsidR="00F94084" w:rsidRDefault="00AA333F">
                          <w:pPr>
                            <w:pStyle w:val="Zhlavnebozpat20"/>
                            <w:shd w:val="clear" w:color="auto" w:fill="auto"/>
                            <w:tabs>
                              <w:tab w:val="right" w:pos="2650"/>
                              <w:tab w:val="right" w:pos="4368"/>
                            </w:tabs>
                            <w:rPr>
                              <w:sz w:val="19"/>
                              <w:szCs w:val="19"/>
                            </w:rPr>
                          </w:pPr>
                          <w:r>
                            <w:rPr>
                              <w:rFonts w:ascii="Arial" w:eastAsia="Arial" w:hAnsi="Arial" w:cs="Arial"/>
                              <w:sz w:val="19"/>
                              <w:szCs w:val="19"/>
                            </w:rPr>
                            <w:t>fax.</w:t>
                          </w:r>
                          <w:r>
                            <w:rPr>
                              <w:rFonts w:ascii="Arial" w:eastAsia="Arial" w:hAnsi="Arial" w:cs="Arial"/>
                              <w:sz w:val="19"/>
                              <w:szCs w:val="19"/>
                            </w:rPr>
                            <w:tab/>
                          </w:r>
                          <w:r>
                            <w:rPr>
                              <w:rFonts w:ascii="Arial" w:eastAsia="Arial" w:hAnsi="Arial" w:cs="Arial"/>
                              <w:sz w:val="19"/>
                              <w:szCs w:val="19"/>
                            </w:rPr>
                            <w:t>e-mail</w:t>
                          </w:r>
                          <w:proofErr w:type="gramStart"/>
                          <w:r>
                            <w:rPr>
                              <w:rFonts w:ascii="Arial" w:eastAsia="Arial" w:hAnsi="Arial" w:cs="Arial"/>
                              <w:sz w:val="19"/>
                              <w:szCs w:val="19"/>
                            </w:rPr>
                            <w:t>: &gt;</w:t>
                          </w:r>
                          <w:proofErr w:type="gramEnd"/>
                          <w:r>
                            <w:rPr>
                              <w:rFonts w:ascii="Arial" w:eastAsia="Arial" w:hAnsi="Arial" w:cs="Arial"/>
                              <w:sz w:val="19"/>
                              <w:szCs w:val="19"/>
                            </w:rPr>
                            <w:t xml:space="preserve"> </w:t>
                          </w:r>
                          <w:r>
                            <w:rPr>
                              <w:rFonts w:ascii="Arial" w:eastAsia="Arial" w:hAnsi="Arial" w:cs="Arial"/>
                              <w:sz w:val="19"/>
                              <w:szCs w:val="19"/>
                              <w:vertAlign w:val="subscript"/>
                            </w:rPr>
                            <w:t>w</w:t>
                          </w:r>
                          <w:r>
                            <w:rPr>
                              <w:rFonts w:ascii="Arial" w:eastAsia="Arial" w:hAnsi="Arial" w:cs="Arial"/>
                              <w:sz w:val="19"/>
                              <w:szCs w:val="19"/>
                            </w:rPr>
                            <w:tab/>
                          </w:r>
                          <w:r>
                            <w:rPr>
                              <w:rFonts w:ascii="Arial" w:eastAsia="Arial" w:hAnsi="Arial" w:cs="Arial"/>
                              <w:sz w:val="19"/>
                              <w:szCs w:val="19"/>
                              <w:lang w:val="en-US" w:eastAsia="en-US" w:bidi="en-US"/>
                            </w:rPr>
                            <w:t>i@volny.cz</w:t>
                          </w:r>
                        </w:p>
                        <w:p w14:paraId="7F87273D" w14:textId="77777777" w:rsidR="00F94084" w:rsidRDefault="00AA333F">
                          <w:pPr>
                            <w:pStyle w:val="Zhlavnebozpat20"/>
                            <w:shd w:val="clear" w:color="auto" w:fill="auto"/>
                            <w:rPr>
                              <w:sz w:val="19"/>
                              <w:szCs w:val="19"/>
                            </w:rPr>
                          </w:pPr>
                          <w:r>
                            <w:rPr>
                              <w:rFonts w:ascii="Arial" w:eastAsia="Arial" w:hAnsi="Arial" w:cs="Arial"/>
                              <w:sz w:val="19"/>
                              <w:szCs w:val="19"/>
                            </w:rPr>
                            <w:t>IČO: 44564996, DIČ: CZ44564996, OR Ústi nad Labem oddíl C, vložka 1875</w:t>
                          </w:r>
                        </w:p>
                      </w:txbxContent>
                    </wps:txbx>
                    <wps:bodyPr lIns="0" tIns="0" rIns="0" bIns="0">
                      <a:spAutoFit/>
                    </wps:bodyPr>
                  </wps:wsp>
                </a:graphicData>
              </a:graphic>
            </wp:anchor>
          </w:drawing>
        </mc:Choice>
        <mc:Fallback>
          <w:pict>
            <v:shapetype w14:anchorId="420D1E66" id="_x0000_t202" coordsize="21600,21600" o:spt="202" path="m,l,21600r21600,l21600,xe">
              <v:stroke joinstyle="miter"/>
              <v:path gradientshapeok="t" o:connecttype="rect"/>
            </v:shapetype>
            <v:shape id="Shape 33" o:spid="_x0000_s1037" type="#_x0000_t202" style="position:absolute;margin-left:186pt;margin-top:31.95pt;width:330.5pt;height:51.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oWfwEAAPwCAAAOAAAAZHJzL2Uyb0RvYy54bWysUttOwzAMfUfiH6K8s25ctlGtQyA0hIQA&#10;CfiALE3WSE0cxdna/T1O2AXBG+LFcWzn+Pg4s5vetmyjAhpwFR8NhpwpJ6E2blXxj/fF2ZQzjMLV&#10;ogWnKr5VyG/mpyezzpfqHBpoaxUYgTgsO1/xJkZfFgXKRlmBA/DKUVJDsCLSNayKOoiO0G1bnA+H&#10;46KDUPsAUiFS9P4ryecZX2sl44vWqCJrK07cYrYh22WyxXwmylUQvjFyR0P8gYUVxlHTA9S9iIKt&#10;g/kFZY0MgKDjQIItQGsjVZ6BphkNf0zz1giv8iwkDvqDTPh/sPJ58+ZfA4v9HfS0wCRI57FECqZ5&#10;eh1sOokpozxJuD3IpvrIJAUvR9eTiytKScqNL6fXk6xrcXztA8YHBZYlp+KB1pLVEpsnjNSRSvcl&#10;qZmDhWnbFD9SSV7slz0zNdHMDVJoCfWW6LePjkRJC947Ye8sd04CRn+7jgSeex6f7xqRxJnK7juk&#10;HX6/56rjp51/AgAA//8DAFBLAwQUAAYACAAAACEA0LtigN4AAAALAQAADwAAAGRycy9kb3ducmV2&#10;LnhtbEyPMU/EMAyFdyT+Q2QkFsSlaaXClaYnhGBh42BhyzWmrUicqsm15X49vgk22+/p+Xv1bvVO&#10;zDjFIZAGtclAILXBDtRp+Hh/ub0HEZMha1wg1PCDEXbN5UVtKhsWesN5nzrBIRQro6FPaaykjG2P&#10;3sRNGJFY+wqTN4nXqZN2MguHeyfzLCulNwPxh96M+NRj+70/eg3l+jzevG4xX06tm+nzpFRCpfX1&#10;1fr4ACLhmv7McMZndGiY6RCOZKNwGoq7nLskDiu2IM6GrCj4cuCpLBXIppb/OzS/AAAA//8DAFBL&#10;AQItABQABgAIAAAAIQC2gziS/gAAAOEBAAATAAAAAAAAAAAAAAAAAAAAAABbQ29udGVudF9UeXBl&#10;c10ueG1sUEsBAi0AFAAGAAgAAAAhADj9If/WAAAAlAEAAAsAAAAAAAAAAAAAAAAALwEAAF9yZWxz&#10;Ly5yZWxzUEsBAi0AFAAGAAgAAAAhAOhbahZ/AQAA/AIAAA4AAAAAAAAAAAAAAAAALgIAAGRycy9l&#10;Mm9Eb2MueG1sUEsBAi0AFAAGAAgAAAAhANC7YoDeAAAACwEAAA8AAAAAAAAAAAAAAAAA2QMAAGRy&#10;cy9kb3ducmV2LnhtbFBLBQYAAAAABAAEAPMAAADkBAAAAAA=&#10;" filled="f" stroked="f">
              <v:textbox style="mso-fit-shape-to-text:t" inset="0,0,0,0">
                <w:txbxContent>
                  <w:p w14:paraId="6374B0A3" w14:textId="77777777" w:rsidR="00F94084" w:rsidRDefault="00AA333F">
                    <w:pPr>
                      <w:pStyle w:val="Zhlavnebozpat20"/>
                      <w:shd w:val="clear" w:color="auto" w:fill="auto"/>
                      <w:rPr>
                        <w:sz w:val="26"/>
                        <w:szCs w:val="26"/>
                      </w:rPr>
                    </w:pPr>
                    <w:r>
                      <w:rPr>
                        <w:rFonts w:ascii="Arial" w:eastAsia="Arial" w:hAnsi="Arial" w:cs="Arial"/>
                        <w:b/>
                        <w:bCs/>
                        <w:sz w:val="26"/>
                        <w:szCs w:val="26"/>
                      </w:rPr>
                      <w:t>Diagnostika stavebních konstrukcí</w:t>
                    </w:r>
                  </w:p>
                  <w:p w14:paraId="0EA954F4" w14:textId="77777777" w:rsidR="00F94084" w:rsidRDefault="00AA333F">
                    <w:pPr>
                      <w:pStyle w:val="Zhlavnebozpat20"/>
                      <w:shd w:val="clear" w:color="auto" w:fill="auto"/>
                      <w:rPr>
                        <w:sz w:val="19"/>
                        <w:szCs w:val="19"/>
                      </w:rPr>
                    </w:pPr>
                    <w:r>
                      <w:rPr>
                        <w:rFonts w:ascii="Arial" w:eastAsia="Arial" w:hAnsi="Arial" w:cs="Arial"/>
                        <w:sz w:val="19"/>
                        <w:szCs w:val="19"/>
                      </w:rPr>
                      <w:t xml:space="preserve">Svobody 814, Liberec 15, PSČ 460 15, </w:t>
                    </w:r>
                    <w:proofErr w:type="gramStart"/>
                    <w:r>
                      <w:rPr>
                        <w:rFonts w:ascii="Arial" w:eastAsia="Arial" w:hAnsi="Arial" w:cs="Arial"/>
                        <w:sz w:val="19"/>
                        <w:szCs w:val="19"/>
                      </w:rPr>
                      <w:t>tel..</w:t>
                    </w:r>
                    <w:proofErr w:type="gramEnd"/>
                  </w:p>
                  <w:p w14:paraId="112CD229" w14:textId="77777777" w:rsidR="00F94084" w:rsidRDefault="00AA333F">
                    <w:pPr>
                      <w:pStyle w:val="Zhlavnebozpat20"/>
                      <w:shd w:val="clear" w:color="auto" w:fill="auto"/>
                      <w:tabs>
                        <w:tab w:val="right" w:pos="2650"/>
                        <w:tab w:val="right" w:pos="4368"/>
                      </w:tabs>
                      <w:rPr>
                        <w:sz w:val="19"/>
                        <w:szCs w:val="19"/>
                      </w:rPr>
                    </w:pPr>
                    <w:r>
                      <w:rPr>
                        <w:rFonts w:ascii="Arial" w:eastAsia="Arial" w:hAnsi="Arial" w:cs="Arial"/>
                        <w:sz w:val="19"/>
                        <w:szCs w:val="19"/>
                      </w:rPr>
                      <w:t>fax.</w:t>
                    </w:r>
                    <w:r>
                      <w:rPr>
                        <w:rFonts w:ascii="Arial" w:eastAsia="Arial" w:hAnsi="Arial" w:cs="Arial"/>
                        <w:sz w:val="19"/>
                        <w:szCs w:val="19"/>
                      </w:rPr>
                      <w:tab/>
                    </w:r>
                    <w:r>
                      <w:rPr>
                        <w:rFonts w:ascii="Arial" w:eastAsia="Arial" w:hAnsi="Arial" w:cs="Arial"/>
                        <w:sz w:val="19"/>
                        <w:szCs w:val="19"/>
                      </w:rPr>
                      <w:t>e-mail</w:t>
                    </w:r>
                    <w:proofErr w:type="gramStart"/>
                    <w:r>
                      <w:rPr>
                        <w:rFonts w:ascii="Arial" w:eastAsia="Arial" w:hAnsi="Arial" w:cs="Arial"/>
                        <w:sz w:val="19"/>
                        <w:szCs w:val="19"/>
                      </w:rPr>
                      <w:t>: &gt;</w:t>
                    </w:r>
                    <w:proofErr w:type="gramEnd"/>
                    <w:r>
                      <w:rPr>
                        <w:rFonts w:ascii="Arial" w:eastAsia="Arial" w:hAnsi="Arial" w:cs="Arial"/>
                        <w:sz w:val="19"/>
                        <w:szCs w:val="19"/>
                      </w:rPr>
                      <w:t xml:space="preserve"> </w:t>
                    </w:r>
                    <w:r>
                      <w:rPr>
                        <w:rFonts w:ascii="Arial" w:eastAsia="Arial" w:hAnsi="Arial" w:cs="Arial"/>
                        <w:sz w:val="19"/>
                        <w:szCs w:val="19"/>
                        <w:vertAlign w:val="subscript"/>
                      </w:rPr>
                      <w:t>w</w:t>
                    </w:r>
                    <w:r>
                      <w:rPr>
                        <w:rFonts w:ascii="Arial" w:eastAsia="Arial" w:hAnsi="Arial" w:cs="Arial"/>
                        <w:sz w:val="19"/>
                        <w:szCs w:val="19"/>
                      </w:rPr>
                      <w:tab/>
                    </w:r>
                    <w:r>
                      <w:rPr>
                        <w:rFonts w:ascii="Arial" w:eastAsia="Arial" w:hAnsi="Arial" w:cs="Arial"/>
                        <w:sz w:val="19"/>
                        <w:szCs w:val="19"/>
                        <w:lang w:val="en-US" w:eastAsia="en-US" w:bidi="en-US"/>
                      </w:rPr>
                      <w:t>i@volny.cz</w:t>
                    </w:r>
                  </w:p>
                  <w:p w14:paraId="7F87273D" w14:textId="77777777" w:rsidR="00F94084" w:rsidRDefault="00AA333F">
                    <w:pPr>
                      <w:pStyle w:val="Zhlavnebozpat20"/>
                      <w:shd w:val="clear" w:color="auto" w:fill="auto"/>
                      <w:rPr>
                        <w:sz w:val="19"/>
                        <w:szCs w:val="19"/>
                      </w:rPr>
                    </w:pPr>
                    <w:r>
                      <w:rPr>
                        <w:rFonts w:ascii="Arial" w:eastAsia="Arial" w:hAnsi="Arial" w:cs="Arial"/>
                        <w:sz w:val="19"/>
                        <w:szCs w:val="19"/>
                      </w:rPr>
                      <w:t>IČO: 44564996, DIČ: CZ44564996, OR Ústi nad Labem oddíl C, vložka 1875</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0D5F1C74" wp14:editId="14D3588C">
              <wp:simplePos x="0" y="0"/>
              <wp:positionH relativeFrom="page">
                <wp:posOffset>804545</wp:posOffset>
              </wp:positionH>
              <wp:positionV relativeFrom="page">
                <wp:posOffset>1076325</wp:posOffset>
              </wp:positionV>
              <wp:extent cx="5754370" cy="0"/>
              <wp:effectExtent l="0" t="0" r="0" b="0"/>
              <wp:wrapNone/>
              <wp:docPr id="35" name="Shape 35"/>
              <wp:cNvGraphicFramePr/>
              <a:graphic xmlns:a="http://schemas.openxmlformats.org/drawingml/2006/main">
                <a:graphicData uri="http://schemas.microsoft.com/office/word/2010/wordprocessingShape">
                  <wps:wsp>
                    <wps:cNvCnPr/>
                    <wps:spPr>
                      <a:xfrm>
                        <a:off x="0" y="0"/>
                        <a:ext cx="5754370" cy="0"/>
                      </a:xfrm>
                      <a:prstGeom prst="straightConnector1">
                        <a:avLst/>
                      </a:prstGeom>
                      <a:ln w="12700">
                        <a:solidFill/>
                      </a:ln>
                    </wps:spPr>
                    <wps:bodyPr/>
                  </wps:wsp>
                </a:graphicData>
              </a:graphic>
            </wp:anchor>
          </w:drawing>
        </mc:Choice>
        <mc:Fallback>
          <w:pict>
            <v:shape o:spt="32" o:oned="true" path="m,l21600,21600e" style="position:absolute;margin-left:63.350000000000001pt;margin-top:84.75pt;width:453.10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BA84" w14:textId="77777777" w:rsidR="00F94084" w:rsidRDefault="00AA333F">
    <w:pPr>
      <w:spacing w:line="1" w:lineRule="exact"/>
    </w:pPr>
    <w:r>
      <w:rPr>
        <w:noProof/>
      </w:rPr>
      <mc:AlternateContent>
        <mc:Choice Requires="wps">
          <w:drawing>
            <wp:anchor distT="0" distB="0" distL="0" distR="0" simplePos="0" relativeHeight="251664384" behindDoc="1" locked="0" layoutInCell="1" allowOverlap="1" wp14:anchorId="0AF8B480" wp14:editId="02314A7A">
              <wp:simplePos x="0" y="0"/>
              <wp:positionH relativeFrom="page">
                <wp:posOffset>1039495</wp:posOffset>
              </wp:positionH>
              <wp:positionV relativeFrom="page">
                <wp:posOffset>932815</wp:posOffset>
              </wp:positionV>
              <wp:extent cx="1532890" cy="97790"/>
              <wp:effectExtent l="0" t="0" r="0" b="0"/>
              <wp:wrapNone/>
              <wp:docPr id="31" name="Shape 31"/>
              <wp:cNvGraphicFramePr/>
              <a:graphic xmlns:a="http://schemas.openxmlformats.org/drawingml/2006/main">
                <a:graphicData uri="http://schemas.microsoft.com/office/word/2010/wordprocessingShape">
                  <wps:wsp>
                    <wps:cNvSpPr txBox="1"/>
                    <wps:spPr>
                      <a:xfrm>
                        <a:off x="0" y="0"/>
                        <a:ext cx="1532890" cy="97790"/>
                      </a:xfrm>
                      <a:prstGeom prst="rect">
                        <a:avLst/>
                      </a:prstGeom>
                      <a:noFill/>
                    </wps:spPr>
                    <wps:txbx>
                      <w:txbxContent>
                        <w:p w14:paraId="6CBCDC1A" w14:textId="77777777" w:rsidR="00F94084" w:rsidRDefault="00AA333F">
                          <w:pPr>
                            <w:pStyle w:val="Zhlavnebozpat20"/>
                            <w:shd w:val="clear" w:color="auto" w:fill="auto"/>
                            <w:tabs>
                              <w:tab w:val="right" w:pos="2414"/>
                            </w:tabs>
                            <w:rPr>
                              <w:sz w:val="19"/>
                              <w:szCs w:val="19"/>
                            </w:rPr>
                          </w:pPr>
                          <w:r>
                            <w:rPr>
                              <w:rFonts w:ascii="Arial" w:eastAsia="Arial" w:hAnsi="Arial" w:cs="Arial"/>
                              <w:sz w:val="19"/>
                              <w:szCs w:val="19"/>
                            </w:rPr>
                            <w:t>V Liberci dne</w:t>
                          </w:r>
                          <w:r>
                            <w:rPr>
                              <w:rFonts w:ascii="Arial" w:eastAsia="Arial" w:hAnsi="Arial" w:cs="Arial"/>
                              <w:sz w:val="19"/>
                              <w:szCs w:val="19"/>
                            </w:rPr>
                            <w:tab/>
                            <w:t>30.10.2024</w:t>
                          </w:r>
                        </w:p>
                      </w:txbxContent>
                    </wps:txbx>
                    <wps:bodyPr lIns="0" tIns="0" rIns="0" bIns="0">
                      <a:spAutoFit/>
                    </wps:bodyPr>
                  </wps:wsp>
                </a:graphicData>
              </a:graphic>
            </wp:anchor>
          </w:drawing>
        </mc:Choice>
        <mc:Fallback>
          <w:pict>
            <v:shapetype w14:anchorId="0AF8B480" id="_x0000_t202" coordsize="21600,21600" o:spt="202" path="m,l,21600r21600,l21600,xe">
              <v:stroke joinstyle="miter"/>
              <v:path gradientshapeok="t" o:connecttype="rect"/>
            </v:shapetype>
            <v:shape id="Shape 31" o:spid="_x0000_s1038" type="#_x0000_t202" style="position:absolute;margin-left:81.85pt;margin-top:73.45pt;width:120.7pt;height:7.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xfAEAAPoCAAAOAAAAZHJzL2Uyb0RvYy54bWysUttOwzAMfUfiH6K8s44h2FatQyAEQkKA&#10;NPiALE3WSE0cxdna/T1OdkPwhnhxHDs+Pj7O7La3LduogAZcxS8HQ86Uk1Abt6r458fjxYQzjMLV&#10;ogWnKr5VyG/n52ezzpdqBA20tQqMQByWna94E6MviwJlo6zAAXjlKKkhWBHpGlZFHURH6LYtRsPh&#10;TdFBqH0AqRAp+rBL8nnG11rJ+KY1qsjaihO3mG3IdplsMZ+JchWEb4zc0xB/YGGFcdT0CPUgomDr&#10;YH5BWSMDIOg4kGAL0NpIlWegaS6HP6ZZNMKrPAuJg/4oE/4frHzdLPx7YLG/h54WmATpPJZIwTRP&#10;r4NNJzFllCcJt0fZVB+ZTEXXV6PJlFKSctPxmFxCKU7FPmB8UmBZcioeaCtZLLF5wbh7eniSejl4&#10;NG2b4icmyYv9smemph4Hlkuot0S+fXYkSVrvwQkHZ7l3Ei76u3Uk7NwyAe7K931I4Ex6/xnSBr/f&#10;86vTl51/AQAA//8DAFBLAwQUAAYACAAAACEAERXahN4AAAALAQAADwAAAGRycy9kb3ducmV2Lnht&#10;bEyPwU7DMBBE70j8g7VIXBB1nJaUhjgVQnDh1sKlNzdekoh4HcVuEvr1bE9w29E8zc4U29l1YsQh&#10;tJ40qEUCAqnytqVaw+fH2/0jiBANWdN5Qg0/GGBbXl8VJrd+oh2O+1gLDqGQGw1NjH0uZagadCYs&#10;fI/E3pcfnIksh1rawUwc7jqZJkkmnWmJPzSmx5cGq+/9yWnI5tf+7n2D6XSuupEOZ6UiKq1vb+bn&#10;JxAR5/gHw6U+V4eSOx39iWwQHetsuWaUj1W2AcHEKnlQII4XK12CLAv5f0P5CwAA//8DAFBLAQIt&#10;ABQABgAIAAAAIQC2gziS/gAAAOEBAAATAAAAAAAAAAAAAAAAAAAAAABbQ29udGVudF9UeXBlc10u&#10;eG1sUEsBAi0AFAAGAAgAAAAhADj9If/WAAAAlAEAAAsAAAAAAAAAAAAAAAAALwEAAF9yZWxzLy5y&#10;ZWxzUEsBAi0AFAAGAAgAAAAhALj5fPF8AQAA+gIAAA4AAAAAAAAAAAAAAAAALgIAAGRycy9lMm9E&#10;b2MueG1sUEsBAi0AFAAGAAgAAAAhABEV2oTeAAAACwEAAA8AAAAAAAAAAAAAAAAA1gMAAGRycy9k&#10;b3ducmV2LnhtbFBLBQYAAAAABAAEAPMAAADhBAAAAAA=&#10;" filled="f" stroked="f">
              <v:textbox style="mso-fit-shape-to-text:t" inset="0,0,0,0">
                <w:txbxContent>
                  <w:p w14:paraId="6CBCDC1A" w14:textId="77777777" w:rsidR="00F94084" w:rsidRDefault="00AA333F">
                    <w:pPr>
                      <w:pStyle w:val="Zhlavnebozpat20"/>
                      <w:shd w:val="clear" w:color="auto" w:fill="auto"/>
                      <w:tabs>
                        <w:tab w:val="right" w:pos="2414"/>
                      </w:tabs>
                      <w:rPr>
                        <w:sz w:val="19"/>
                        <w:szCs w:val="19"/>
                      </w:rPr>
                    </w:pPr>
                    <w:r>
                      <w:rPr>
                        <w:rFonts w:ascii="Arial" w:eastAsia="Arial" w:hAnsi="Arial" w:cs="Arial"/>
                        <w:sz w:val="19"/>
                        <w:szCs w:val="19"/>
                      </w:rPr>
                      <w:t>V Liberci dne</w:t>
                    </w:r>
                    <w:r>
                      <w:rPr>
                        <w:rFonts w:ascii="Arial" w:eastAsia="Arial" w:hAnsi="Arial" w:cs="Arial"/>
                        <w:sz w:val="19"/>
                        <w:szCs w:val="19"/>
                      </w:rPr>
                      <w:tab/>
                      <w:t>30.10.2024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743"/>
    <w:multiLevelType w:val="multilevel"/>
    <w:tmpl w:val="8F1E1004"/>
    <w:lvl w:ilvl="0">
      <w:start w:val="1"/>
      <w:numFmt w:val="decimal"/>
      <w:lvlText w:val="10.%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B5AF8"/>
    <w:multiLevelType w:val="multilevel"/>
    <w:tmpl w:val="322C19B4"/>
    <w:lvl w:ilvl="0">
      <w:start w:val="1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C774F"/>
    <w:multiLevelType w:val="multilevel"/>
    <w:tmpl w:val="B20270A6"/>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5005B"/>
    <w:multiLevelType w:val="multilevel"/>
    <w:tmpl w:val="AF642BF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A0454"/>
    <w:multiLevelType w:val="multilevel"/>
    <w:tmpl w:val="88140F5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EC1665"/>
    <w:multiLevelType w:val="multilevel"/>
    <w:tmpl w:val="AFAE4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C73EBD"/>
    <w:multiLevelType w:val="multilevel"/>
    <w:tmpl w:val="16E47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7E183B"/>
    <w:multiLevelType w:val="multilevel"/>
    <w:tmpl w:val="99E0B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C62DDD"/>
    <w:multiLevelType w:val="multilevel"/>
    <w:tmpl w:val="81BC95E2"/>
    <w:lvl w:ilvl="0">
      <w:start w:val="1"/>
      <w:numFmt w:val="decimal"/>
      <w:lvlText w:val="2.%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27661D"/>
    <w:multiLevelType w:val="multilevel"/>
    <w:tmpl w:val="7522362C"/>
    <w:lvl w:ilvl="0">
      <w:start w:val="8"/>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4F57AF"/>
    <w:multiLevelType w:val="multilevel"/>
    <w:tmpl w:val="1528250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FC4D73"/>
    <w:multiLevelType w:val="multilevel"/>
    <w:tmpl w:val="0D56DB6A"/>
    <w:lvl w:ilvl="0">
      <w:start w:val="5"/>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C31244"/>
    <w:multiLevelType w:val="multilevel"/>
    <w:tmpl w:val="DE86639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32C6A"/>
    <w:multiLevelType w:val="multilevel"/>
    <w:tmpl w:val="45264508"/>
    <w:lvl w:ilvl="0">
      <w:start w:val="6"/>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5D1111"/>
    <w:multiLevelType w:val="multilevel"/>
    <w:tmpl w:val="EDBABF2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747ED4"/>
    <w:multiLevelType w:val="multilevel"/>
    <w:tmpl w:val="CA6E7E4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582204">
    <w:abstractNumId w:val="8"/>
  </w:num>
  <w:num w:numId="2" w16cid:durableId="1010185568">
    <w:abstractNumId w:val="2"/>
  </w:num>
  <w:num w:numId="3" w16cid:durableId="2114082561">
    <w:abstractNumId w:val="4"/>
  </w:num>
  <w:num w:numId="4" w16cid:durableId="620839348">
    <w:abstractNumId w:val="15"/>
  </w:num>
  <w:num w:numId="5" w16cid:durableId="1722554548">
    <w:abstractNumId w:val="13"/>
  </w:num>
  <w:num w:numId="6" w16cid:durableId="1918901900">
    <w:abstractNumId w:val="10"/>
  </w:num>
  <w:num w:numId="7" w16cid:durableId="1769543731">
    <w:abstractNumId w:val="3"/>
  </w:num>
  <w:num w:numId="8" w16cid:durableId="1233924475">
    <w:abstractNumId w:val="12"/>
  </w:num>
  <w:num w:numId="9" w16cid:durableId="297686833">
    <w:abstractNumId w:val="5"/>
  </w:num>
  <w:num w:numId="10" w16cid:durableId="764766934">
    <w:abstractNumId w:val="0"/>
  </w:num>
  <w:num w:numId="11" w16cid:durableId="1420102265">
    <w:abstractNumId w:val="7"/>
  </w:num>
  <w:num w:numId="12" w16cid:durableId="1599100147">
    <w:abstractNumId w:val="6"/>
  </w:num>
  <w:num w:numId="13" w16cid:durableId="19816457">
    <w:abstractNumId w:val="14"/>
  </w:num>
  <w:num w:numId="14" w16cid:durableId="706486179">
    <w:abstractNumId w:val="11"/>
  </w:num>
  <w:num w:numId="15" w16cid:durableId="615714654">
    <w:abstractNumId w:val="9"/>
  </w:num>
  <w:num w:numId="16" w16cid:durableId="50655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84"/>
    <w:rsid w:val="00934224"/>
    <w:rsid w:val="00AA333F"/>
    <w:rsid w:val="00F94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9001"/>
  <w15:docId w15:val="{29910D52-7956-4A43-8F0F-C1DDB542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color w:val="E04A66"/>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8"/>
      <w:szCs w:val="28"/>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18"/>
      <w:szCs w:val="18"/>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color w:val="E04A66"/>
      <w:sz w:val="28"/>
      <w:szCs w:val="28"/>
    </w:rPr>
  </w:style>
  <w:style w:type="paragraph" w:customStyle="1" w:styleId="Zkladntext60">
    <w:name w:val="Základní text (6)"/>
    <w:basedOn w:val="Normln"/>
    <w:link w:val="Zkladntext6"/>
    <w:pPr>
      <w:shd w:val="clear" w:color="auto" w:fill="FFFFFF"/>
      <w:spacing w:line="310" w:lineRule="auto"/>
    </w:pPr>
    <w:rPr>
      <w:rFonts w:ascii="Arial" w:eastAsia="Arial" w:hAnsi="Arial" w:cs="Arial"/>
      <w:sz w:val="13"/>
      <w:szCs w:val="13"/>
    </w:rPr>
  </w:style>
  <w:style w:type="paragraph" w:customStyle="1" w:styleId="Nadpis10">
    <w:name w:val="Nadpis #1"/>
    <w:basedOn w:val="Normln"/>
    <w:link w:val="Nadpis1"/>
    <w:pPr>
      <w:shd w:val="clear" w:color="auto" w:fill="FFFFFF"/>
      <w:outlineLvl w:val="0"/>
    </w:pPr>
    <w:rPr>
      <w:rFonts w:ascii="Arial" w:eastAsia="Arial" w:hAnsi="Arial" w:cs="Arial"/>
      <w:b/>
      <w:bCs/>
      <w:sz w:val="28"/>
      <w:szCs w:val="28"/>
    </w:rPr>
  </w:style>
  <w:style w:type="paragraph" w:customStyle="1" w:styleId="Jin0">
    <w:name w:val="Jiné"/>
    <w:basedOn w:val="Normln"/>
    <w:link w:val="Jin"/>
    <w:pPr>
      <w:shd w:val="clear" w:color="auto" w:fill="FFFFFF"/>
      <w:spacing w:after="100" w:line="254" w:lineRule="auto"/>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00" w:line="254" w:lineRule="auto"/>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7"/>
      <w:szCs w:val="17"/>
    </w:rPr>
  </w:style>
  <w:style w:type="paragraph" w:customStyle="1" w:styleId="Zkladntext40">
    <w:name w:val="Základní text (4)"/>
    <w:basedOn w:val="Normln"/>
    <w:link w:val="Zkladntext4"/>
    <w:pPr>
      <w:shd w:val="clear" w:color="auto" w:fill="FFFFFF"/>
      <w:spacing w:line="262" w:lineRule="auto"/>
      <w:ind w:firstLine="10"/>
    </w:pPr>
    <w:rPr>
      <w:rFonts w:ascii="Arial" w:eastAsia="Arial" w:hAnsi="Arial" w:cs="Arial"/>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54" w:lineRule="auto"/>
      <w:jc w:val="center"/>
      <w:outlineLvl w:val="2"/>
    </w:pPr>
    <w:rPr>
      <w:rFonts w:ascii="Arial" w:eastAsia="Arial" w:hAnsi="Arial" w:cs="Arial"/>
      <w:b/>
      <w:bCs/>
      <w:sz w:val="22"/>
      <w:szCs w:val="22"/>
    </w:rPr>
  </w:style>
  <w:style w:type="paragraph" w:customStyle="1" w:styleId="Zkladntext70">
    <w:name w:val="Základní text (7)"/>
    <w:basedOn w:val="Normln"/>
    <w:link w:val="Zkladntext7"/>
    <w:pPr>
      <w:shd w:val="clear" w:color="auto" w:fill="FFFFFF"/>
      <w:spacing w:after="100"/>
      <w:jc w:val="center"/>
    </w:pPr>
    <w:rPr>
      <w:rFonts w:ascii="Arial" w:eastAsia="Arial" w:hAnsi="Arial" w:cs="Arial"/>
      <w:sz w:val="28"/>
      <w:szCs w:val="28"/>
      <w:u w:val="single"/>
    </w:rPr>
  </w:style>
  <w:style w:type="paragraph" w:customStyle="1" w:styleId="Zkladntext20">
    <w:name w:val="Základní text (2)"/>
    <w:basedOn w:val="Normln"/>
    <w:link w:val="Zkladntext2"/>
    <w:pPr>
      <w:shd w:val="clear" w:color="auto" w:fill="FFFFFF"/>
      <w:spacing w:after="180" w:line="290" w:lineRule="auto"/>
      <w:ind w:firstLine="140"/>
    </w:pPr>
    <w:rPr>
      <w:rFonts w:ascii="Times New Roman" w:eastAsia="Times New Roman" w:hAnsi="Times New Roman" w:cs="Times New Roman"/>
      <w:sz w:val="19"/>
      <w:szCs w:val="19"/>
    </w:rPr>
  </w:style>
  <w:style w:type="paragraph" w:customStyle="1" w:styleId="Zkladntext50">
    <w:name w:val="Základní text (5)"/>
    <w:basedOn w:val="Normln"/>
    <w:link w:val="Zkladntext5"/>
    <w:pPr>
      <w:shd w:val="clear" w:color="auto" w:fill="FFFFFF"/>
      <w:spacing w:line="389" w:lineRule="auto"/>
      <w:ind w:firstLine="70"/>
    </w:pPr>
    <w:rPr>
      <w:rFonts w:ascii="Calibri" w:eastAsia="Calibri" w:hAnsi="Calibri" w:cs="Calibri"/>
      <w:b/>
      <w:bCs/>
      <w:sz w:val="18"/>
      <w:szCs w:val="18"/>
      <w:u w:val="single"/>
    </w:rPr>
  </w:style>
  <w:style w:type="paragraph" w:customStyle="1" w:styleId="Zkladntext30">
    <w:name w:val="Základní text (3)"/>
    <w:basedOn w:val="Normln"/>
    <w:link w:val="Zkladntext3"/>
    <w:pPr>
      <w:shd w:val="clear" w:color="auto" w:fill="FFFFFF"/>
      <w:spacing w:line="254"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hyperlink" Target="http://www.diagnostikaliberec.cz" TargetMode="External"/><Relationship Id="rId2" Type="http://schemas.openxmlformats.org/officeDocument/2006/relationships/styles" Target="styles.xml"/><Relationship Id="rId16" Type="http://schemas.openxmlformats.org/officeDocument/2006/relationships/hyperlink" Target="http://www.diagnostikaliberec.cz"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3724</Words>
  <Characters>21975</Characters>
  <Application>Microsoft Office Word</Application>
  <DocSecurity>0</DocSecurity>
  <Lines>183</Lines>
  <Paragraphs>51</Paragraphs>
  <ScaleCrop>false</ScaleCrop>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2025-01-10T12:06:00Z</dcterms:created>
  <dcterms:modified xsi:type="dcterms:W3CDTF">2025-01-10T12:10:00Z</dcterms:modified>
</cp:coreProperties>
</file>