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718" w:type="dxa"/>
        <w:tblInd w:w="110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3475"/>
        <w:gridCol w:w="1397"/>
        <w:gridCol w:w="2035"/>
      </w:tblGrid>
      <w:tr w:rsidR="00973320" w14:paraId="0043DABE" w14:textId="77777777">
        <w:trPr>
          <w:trHeight w:val="919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F664" w14:textId="77777777" w:rsidR="00973320" w:rsidRDefault="00EC60CA">
            <w:pPr>
              <w:spacing w:after="0"/>
              <w:ind w:left="197"/>
            </w:pPr>
            <w:r>
              <w:rPr>
                <w:sz w:val="16"/>
              </w:rPr>
              <w:t>€CHI</w:t>
            </w:r>
          </w:p>
        </w:tc>
        <w:tc>
          <w:tcPr>
            <w:tcW w:w="3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05454D7" w14:textId="77777777" w:rsidR="00973320" w:rsidRDefault="00EC60CA">
            <w:pPr>
              <w:spacing w:after="0"/>
              <w:ind w:left="139"/>
            </w:pPr>
            <w:r>
              <w:rPr>
                <w:sz w:val="28"/>
              </w:rPr>
              <w:t>KAVER-CHLAZENÍ, s.r.o.,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E476EFC" w14:textId="77777777" w:rsidR="00973320" w:rsidRDefault="00EC60CA">
            <w:pPr>
              <w:spacing w:after="0"/>
            </w:pPr>
            <w:r>
              <w:t>K Lávce 196,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57979D5" w14:textId="4E159230" w:rsidR="00973320" w:rsidRDefault="00EC60CA">
            <w:pPr>
              <w:spacing w:after="0"/>
              <w:jc w:val="both"/>
            </w:pPr>
            <w:r>
              <w:t>164 00</w:t>
            </w:r>
            <w:r>
              <w:t xml:space="preserve"> Praha 6 Přední</w:t>
            </w:r>
          </w:p>
        </w:tc>
      </w:tr>
    </w:tbl>
    <w:p w14:paraId="462B4FE3" w14:textId="77777777" w:rsidR="00973320" w:rsidRDefault="00EC60CA">
      <w:pPr>
        <w:spacing w:after="830"/>
        <w:ind w:left="86"/>
      </w:pPr>
      <w:r>
        <w:rPr>
          <w:u w:val="single" w:color="000000"/>
        </w:rPr>
        <w:t>Kopanina</w:t>
      </w:r>
    </w:p>
    <w:p w14:paraId="06A49F65" w14:textId="77777777" w:rsidR="00973320" w:rsidRDefault="00EC60CA">
      <w:pPr>
        <w:spacing w:after="1053" w:line="237" w:lineRule="auto"/>
        <w:ind w:left="139" w:firstLine="5"/>
      </w:pPr>
      <w:r>
        <w:rPr>
          <w:sz w:val="28"/>
        </w:rPr>
        <w:t>Nabídka elektrické části na sdružené kompresorové jednotce na ZS Hodonín.</w:t>
      </w:r>
    </w:p>
    <w:p w14:paraId="7483A514" w14:textId="77777777" w:rsidR="00973320" w:rsidRDefault="00EC60CA">
      <w:pPr>
        <w:spacing w:after="0"/>
        <w:ind w:left="720"/>
      </w:pPr>
      <w:r>
        <w:rPr>
          <w:sz w:val="24"/>
        </w:rPr>
        <w:t>Ovládací část:</w:t>
      </w:r>
    </w:p>
    <w:p w14:paraId="7960E3BA" w14:textId="77777777" w:rsidR="00973320" w:rsidRDefault="00EC60CA">
      <w:pPr>
        <w:spacing w:after="0" w:line="265" w:lineRule="auto"/>
        <w:ind w:left="724" w:hanging="5"/>
      </w:pPr>
      <w:r>
        <w:t>Dodávka komponentů, 158 200,-Kč</w:t>
      </w:r>
    </w:p>
    <w:p w14:paraId="150D5354" w14:textId="32328880" w:rsidR="00973320" w:rsidRDefault="00EC60CA">
      <w:pPr>
        <w:tabs>
          <w:tab w:val="center" w:pos="958"/>
          <w:tab w:val="center" w:pos="3456"/>
        </w:tabs>
        <w:spacing w:after="0" w:line="265" w:lineRule="auto"/>
      </w:pPr>
      <w:r>
        <w:tab/>
      </w:r>
      <w:r>
        <w:t>Práce</w:t>
      </w:r>
      <w:r>
        <w:tab/>
        <w:t>28 000</w:t>
      </w:r>
      <w:r>
        <w:t>,-Kč</w:t>
      </w:r>
    </w:p>
    <w:p w14:paraId="3B4281A0" w14:textId="77777777" w:rsidR="00973320" w:rsidRDefault="00EC60CA">
      <w:pPr>
        <w:tabs>
          <w:tab w:val="center" w:pos="1099"/>
          <w:tab w:val="center" w:pos="3511"/>
        </w:tabs>
        <w:spacing w:after="0" w:line="265" w:lineRule="auto"/>
      </w:pPr>
      <w:r>
        <w:tab/>
      </w:r>
      <w:r>
        <w:t>Doprava</w:t>
      </w:r>
      <w:r>
        <w:tab/>
        <w:t>5 560,-Kč</w:t>
      </w:r>
    </w:p>
    <w:p w14:paraId="0173B53D" w14:textId="77777777" w:rsidR="00973320" w:rsidRDefault="00EC60CA">
      <w:pPr>
        <w:spacing w:after="38"/>
        <w:ind w:left="682" w:right="-154"/>
      </w:pPr>
      <w:r>
        <w:rPr>
          <w:noProof/>
        </w:rPr>
        <mc:AlternateContent>
          <mc:Choice Requires="wpg">
            <w:drawing>
              <wp:inline distT="0" distB="0" distL="0" distR="0" wp14:anchorId="22D3C84A" wp14:editId="31B776C8">
                <wp:extent cx="4992625" cy="15244"/>
                <wp:effectExtent l="0" t="0" r="0" b="0"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625" cy="15244"/>
                          <a:chOff x="0" y="0"/>
                          <a:chExt cx="4992625" cy="15244"/>
                        </a:xfrm>
                      </wpg:grpSpPr>
                      <wps:wsp>
                        <wps:cNvPr id="2714" name="Shape 2714"/>
                        <wps:cNvSpPr/>
                        <wps:spPr>
                          <a:xfrm>
                            <a:off x="0" y="0"/>
                            <a:ext cx="499262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5" h="15244">
                                <a:moveTo>
                                  <a:pt x="0" y="7622"/>
                                </a:moveTo>
                                <a:lnTo>
                                  <a:pt x="4992625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5" style="width:393.12pt;height:1.20035pt;mso-position-horizontal-relative:char;mso-position-vertical-relative:line" coordsize="49926,152">
                <v:shape id="Shape 2714" style="position:absolute;width:49926;height:152;left:0;top:0;" coordsize="4992625,15244" path="m0,7622l4992625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FC9E08" w14:textId="77777777" w:rsidR="00973320" w:rsidRDefault="00EC60CA">
      <w:pPr>
        <w:tabs>
          <w:tab w:val="center" w:pos="1500"/>
          <w:tab w:val="center" w:pos="3382"/>
        </w:tabs>
        <w:spacing w:after="544" w:line="265" w:lineRule="auto"/>
      </w:pPr>
      <w:r>
        <w:tab/>
      </w:r>
      <w:r>
        <w:t>Celkem bez DPH</w:t>
      </w:r>
      <w:r>
        <w:tab/>
        <w:t>191760,-Kč</w:t>
      </w:r>
    </w:p>
    <w:p w14:paraId="4C476D93" w14:textId="77777777" w:rsidR="00973320" w:rsidRDefault="00EC60CA">
      <w:pPr>
        <w:spacing w:after="0" w:line="265" w:lineRule="auto"/>
        <w:ind w:left="724" w:hanging="5"/>
      </w:pPr>
      <w:r>
        <w:t>Silová část:</w:t>
      </w:r>
    </w:p>
    <w:p w14:paraId="6B438F72" w14:textId="77777777" w:rsidR="00973320" w:rsidRDefault="00EC60CA">
      <w:pPr>
        <w:spacing w:after="0" w:line="265" w:lineRule="auto"/>
        <w:ind w:left="724" w:hanging="5"/>
      </w:pPr>
      <w:r>
        <w:t>Dodávka komponentů, 242 808,-Kč</w:t>
      </w:r>
    </w:p>
    <w:p w14:paraId="19E2E999" w14:textId="77777777" w:rsidR="00973320" w:rsidRDefault="00EC60CA">
      <w:pPr>
        <w:spacing w:after="0" w:line="265" w:lineRule="auto"/>
        <w:ind w:left="724" w:right="3605" w:hanging="5"/>
      </w:pPr>
      <w:r>
        <w:t>Práce</w:t>
      </w:r>
      <w:r>
        <w:tab/>
        <w:t>34 540,-Kč Doprava 5 560,-Kč</w:t>
      </w:r>
    </w:p>
    <w:p w14:paraId="31285CB0" w14:textId="77777777" w:rsidR="00973320" w:rsidRDefault="00EC60CA">
      <w:pPr>
        <w:spacing w:after="36"/>
        <w:ind w:left="691" w:right="-168"/>
      </w:pPr>
      <w:r>
        <w:rPr>
          <w:noProof/>
        </w:rPr>
        <mc:AlternateContent>
          <mc:Choice Requires="wpg">
            <w:drawing>
              <wp:inline distT="0" distB="0" distL="0" distR="0" wp14:anchorId="66549D76" wp14:editId="5729AAA8">
                <wp:extent cx="4995672" cy="15244"/>
                <wp:effectExtent l="0" t="0" r="0" b="0"/>
                <wp:docPr id="2717" name="Group 2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5672" cy="15244"/>
                          <a:chOff x="0" y="0"/>
                          <a:chExt cx="4995672" cy="15244"/>
                        </a:xfrm>
                      </wpg:grpSpPr>
                      <wps:wsp>
                        <wps:cNvPr id="2716" name="Shape 2716"/>
                        <wps:cNvSpPr/>
                        <wps:spPr>
                          <a:xfrm>
                            <a:off x="0" y="0"/>
                            <a:ext cx="499567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672" h="15244">
                                <a:moveTo>
                                  <a:pt x="0" y="7622"/>
                                </a:moveTo>
                                <a:lnTo>
                                  <a:pt x="499567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7" style="width:393.36pt;height:1.20035pt;mso-position-horizontal-relative:char;mso-position-vertical-relative:line" coordsize="49956,152">
                <v:shape id="Shape 2716" style="position:absolute;width:49956;height:152;left:0;top:0;" coordsize="4995672,15244" path="m0,7622l4995672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789810" w14:textId="77777777" w:rsidR="00973320" w:rsidRDefault="00EC60CA">
      <w:pPr>
        <w:tabs>
          <w:tab w:val="center" w:pos="1514"/>
          <w:tab w:val="center" w:pos="3470"/>
        </w:tabs>
        <w:spacing w:after="876" w:line="265" w:lineRule="auto"/>
      </w:pPr>
      <w:r>
        <w:tab/>
      </w:r>
      <w:r>
        <w:t>Celkem bez DPH</w:t>
      </w:r>
      <w:r>
        <w:tab/>
        <w:t>282 808,-Kč</w:t>
      </w:r>
    </w:p>
    <w:p w14:paraId="516E8CA1" w14:textId="3E8FEE2F" w:rsidR="00973320" w:rsidRDefault="00EC60CA">
      <w:pPr>
        <w:spacing w:after="733" w:line="265" w:lineRule="auto"/>
        <w:ind w:left="67" w:hanging="5"/>
      </w:pPr>
      <w:r>
        <w:t xml:space="preserve">Celková cena za opravu rozvaděčů k </w:t>
      </w:r>
      <w:proofErr w:type="spellStart"/>
      <w:r>
        <w:t>ektro</w:t>
      </w:r>
      <w:r>
        <w:t>části</w:t>
      </w:r>
      <w:proofErr w:type="spellEnd"/>
      <w:r>
        <w:t xml:space="preserve"> kompresorů 474 568,- </w:t>
      </w:r>
      <w:r>
        <w:t>Kč</w:t>
      </w:r>
      <w:r>
        <w:t xml:space="preserve"> bez DPH</w:t>
      </w:r>
    </w:p>
    <w:p w14:paraId="1915EF35" w14:textId="77777777" w:rsidR="00973320" w:rsidRDefault="00EC60CA">
      <w:pPr>
        <w:spacing w:after="0" w:line="265" w:lineRule="auto"/>
        <w:ind w:left="58" w:hanging="5"/>
      </w:pPr>
      <w:r>
        <w:t>V Praze dne: 18.12.2024</w:t>
      </w:r>
    </w:p>
    <w:p w14:paraId="79867B40" w14:textId="64358242" w:rsidR="00973320" w:rsidRDefault="00973320">
      <w:pPr>
        <w:spacing w:after="84"/>
        <w:ind w:left="4656"/>
      </w:pPr>
    </w:p>
    <w:p w14:paraId="517E43A7" w14:textId="53491172" w:rsidR="00973320" w:rsidRDefault="00EC60CA" w:rsidP="00EC60CA">
      <w:pPr>
        <w:spacing w:after="0" w:line="265" w:lineRule="auto"/>
        <w:ind w:left="5218" w:hanging="360"/>
      </w:pPr>
      <w:r>
        <w:t xml:space="preserve">Karel Verner, jednatel společnosti </w:t>
      </w:r>
    </w:p>
    <w:p w14:paraId="73F63F99" w14:textId="0AF1401E" w:rsidR="00973320" w:rsidRDefault="00973320">
      <w:pPr>
        <w:spacing w:after="54"/>
        <w:ind w:left="-43" w:right="-77"/>
      </w:pPr>
    </w:p>
    <w:p w14:paraId="48F2B9EE" w14:textId="39DCCDA6" w:rsidR="00973320" w:rsidRDefault="00EC60CA">
      <w:pPr>
        <w:spacing w:after="26" w:line="265" w:lineRule="auto"/>
        <w:ind w:left="5" w:hanging="5"/>
      </w:pPr>
      <w:proofErr w:type="spellStart"/>
      <w:r>
        <w:t>lČ</w:t>
      </w:r>
      <w:proofErr w:type="spellEnd"/>
      <w:r>
        <w:t>: 2648 6369</w:t>
      </w:r>
      <w:r>
        <w:tab/>
        <w:t xml:space="preserve">tel: </w:t>
      </w:r>
      <w:proofErr w:type="gramStart"/>
      <w:r>
        <w:t xml:space="preserve">XXXX </w:t>
      </w:r>
      <w:r>
        <w:t xml:space="preserve"> DIČ</w:t>
      </w:r>
      <w:proofErr w:type="gramEnd"/>
      <w:r>
        <w:t xml:space="preserve">: CZ26486369 </w:t>
      </w:r>
      <w:r>
        <w:rPr>
          <w:u w:val="single" w:color="000000"/>
        </w:rPr>
        <w:t>www.kaver-chlazeni.cz</w:t>
      </w:r>
      <w:r>
        <w:rPr>
          <w:u w:val="single" w:color="000000"/>
        </w:rPr>
        <w:tab/>
      </w:r>
      <w:r>
        <w:t>e-mail: XXX</w:t>
      </w:r>
    </w:p>
    <w:sectPr w:rsidR="00973320">
      <w:pgSz w:w="11904" w:h="16834"/>
      <w:pgMar w:top="946" w:right="1637" w:bottom="1440" w:left="18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20"/>
    <w:rsid w:val="00973320"/>
    <w:rsid w:val="00E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8FBF"/>
  <w15:docId w15:val="{F40AF55A-6811-4676-8579-5C9C81C4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SKM_C250i25011011510</dc:title>
  <dc:subject/>
  <dc:creator>Dita Šnobltová</dc:creator>
  <cp:keywords/>
  <cp:lastModifiedBy>Dita Šnobltová</cp:lastModifiedBy>
  <cp:revision>2</cp:revision>
  <dcterms:created xsi:type="dcterms:W3CDTF">2025-01-10T11:16:00Z</dcterms:created>
  <dcterms:modified xsi:type="dcterms:W3CDTF">2025-01-10T11:16:00Z</dcterms:modified>
</cp:coreProperties>
</file>