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FC835" w14:textId="12481B7D" w:rsidR="00973FE1" w:rsidRPr="0072625F" w:rsidRDefault="00973FE1" w:rsidP="00973FE1">
      <w:pPr>
        <w:spacing w:after="150" w:line="100" w:lineRule="atLeast"/>
        <w:jc w:val="center"/>
        <w:rPr>
          <w:rFonts w:ascii="Times New Roman" w:hAnsi="Times New Roman"/>
          <w:sz w:val="24"/>
          <w:szCs w:val="24"/>
        </w:rPr>
      </w:pPr>
      <w:r w:rsidRPr="0072625F">
        <w:rPr>
          <w:rFonts w:ascii="Times New Roman" w:hAnsi="Times New Roman"/>
          <w:b/>
          <w:bCs/>
          <w:sz w:val="24"/>
          <w:szCs w:val="24"/>
        </w:rPr>
        <w:t>SMLOUVA O DÍLO</w:t>
      </w:r>
      <w:r w:rsidR="0009349B">
        <w:rPr>
          <w:rFonts w:ascii="Times New Roman" w:hAnsi="Times New Roman"/>
          <w:b/>
          <w:bCs/>
          <w:sz w:val="24"/>
          <w:szCs w:val="24"/>
        </w:rPr>
        <w:br/>
      </w:r>
      <w:r w:rsidR="0009349B" w:rsidRPr="0009349B">
        <w:rPr>
          <w:rFonts w:ascii="Times New Roman" w:hAnsi="Times New Roman"/>
          <w:b/>
          <w:bCs/>
          <w:sz w:val="24"/>
          <w:szCs w:val="24"/>
        </w:rPr>
        <w:t>SD/2024/1374</w:t>
      </w:r>
    </w:p>
    <w:p w14:paraId="48C05DF7" w14:textId="77777777" w:rsidR="00973FE1" w:rsidRPr="0072625F" w:rsidRDefault="00973FE1" w:rsidP="00973FE1">
      <w:pPr>
        <w:spacing w:after="150" w:line="100" w:lineRule="atLeast"/>
        <w:jc w:val="center"/>
        <w:rPr>
          <w:rFonts w:ascii="Times New Roman" w:hAnsi="Times New Roman"/>
          <w:sz w:val="24"/>
          <w:szCs w:val="24"/>
        </w:rPr>
      </w:pPr>
    </w:p>
    <w:p w14:paraId="571D5204" w14:textId="41375131" w:rsidR="004B084D" w:rsidRDefault="004B084D" w:rsidP="00973FE1">
      <w:pPr>
        <w:spacing w:after="150" w:line="100" w:lineRule="atLeast"/>
        <w:rPr>
          <w:rFonts w:ascii="Times New Roman" w:hAnsi="Times New Roman"/>
          <w:bCs/>
          <w:color w:val="000000"/>
          <w:sz w:val="24"/>
          <w:szCs w:val="24"/>
        </w:rPr>
      </w:pPr>
      <w:r>
        <w:rPr>
          <w:rFonts w:ascii="Times New Roman" w:hAnsi="Times New Roman"/>
          <w:sz w:val="24"/>
          <w:szCs w:val="24"/>
        </w:rPr>
        <w:t>N</w:t>
      </w:r>
      <w:r w:rsidR="00973FE1" w:rsidRPr="0072625F">
        <w:rPr>
          <w:rFonts w:ascii="Times New Roman" w:hAnsi="Times New Roman"/>
          <w:sz w:val="24"/>
          <w:szCs w:val="24"/>
        </w:rPr>
        <w:t xml:space="preserve">ázev: </w:t>
      </w:r>
      <w:r>
        <w:rPr>
          <w:rFonts w:ascii="Times New Roman" w:hAnsi="Times New Roman"/>
          <w:b/>
          <w:color w:val="000000"/>
          <w:sz w:val="24"/>
          <w:szCs w:val="24"/>
        </w:rPr>
        <w:t>S</w:t>
      </w:r>
      <w:r w:rsidRPr="004B084D">
        <w:rPr>
          <w:rFonts w:ascii="Times New Roman" w:hAnsi="Times New Roman"/>
          <w:b/>
          <w:color w:val="000000"/>
          <w:sz w:val="24"/>
          <w:szCs w:val="24"/>
        </w:rPr>
        <w:t xml:space="preserve">tatutární město Jablonec nad Nisou </w:t>
      </w:r>
      <w:r>
        <w:rPr>
          <w:rFonts w:ascii="Times New Roman" w:hAnsi="Times New Roman"/>
          <w:b/>
          <w:color w:val="000000"/>
          <w:sz w:val="24"/>
          <w:szCs w:val="24"/>
        </w:rPr>
        <w:br/>
      </w:r>
      <w:r w:rsidRPr="004B084D">
        <w:rPr>
          <w:rFonts w:ascii="Times New Roman" w:hAnsi="Times New Roman"/>
          <w:bCs/>
          <w:color w:val="000000"/>
          <w:sz w:val="24"/>
          <w:szCs w:val="24"/>
        </w:rPr>
        <w:t>se sídlem Mírové náměstí 3100/19, 466 01 Jablonec nad Nisou</w:t>
      </w:r>
    </w:p>
    <w:p w14:paraId="673EFD8C" w14:textId="2979902E" w:rsidR="00973FE1" w:rsidRPr="004B084D" w:rsidRDefault="00973FE1" w:rsidP="00973FE1">
      <w:pPr>
        <w:spacing w:after="150" w:line="100" w:lineRule="atLeast"/>
        <w:rPr>
          <w:rFonts w:ascii="Times New Roman" w:hAnsi="Times New Roman"/>
          <w:bCs/>
          <w:color w:val="000000"/>
          <w:sz w:val="24"/>
          <w:szCs w:val="24"/>
        </w:rPr>
      </w:pPr>
      <w:r w:rsidRPr="0072625F">
        <w:rPr>
          <w:rFonts w:ascii="Times New Roman" w:hAnsi="Times New Roman"/>
          <w:color w:val="000000"/>
          <w:sz w:val="24"/>
          <w:szCs w:val="24"/>
        </w:rPr>
        <w:t xml:space="preserve">IČ: </w:t>
      </w:r>
      <w:r w:rsidRPr="0072625F">
        <w:rPr>
          <w:rFonts w:ascii="Times New Roman" w:hAnsi="Times New Roman"/>
          <w:color w:val="000000"/>
          <w:sz w:val="24"/>
          <w:szCs w:val="24"/>
        </w:rPr>
        <w:tab/>
      </w:r>
      <w:r w:rsidR="004B084D" w:rsidRPr="004B084D">
        <w:rPr>
          <w:rFonts w:ascii="Times New Roman" w:hAnsi="Times New Roman"/>
          <w:bCs/>
          <w:color w:val="000000"/>
          <w:sz w:val="24"/>
          <w:szCs w:val="24"/>
        </w:rPr>
        <w:t>00262340</w:t>
      </w:r>
      <w:r w:rsidRPr="0072625F">
        <w:rPr>
          <w:rFonts w:ascii="Times New Roman" w:hAnsi="Times New Roman"/>
          <w:color w:val="000000"/>
          <w:sz w:val="24"/>
          <w:szCs w:val="24"/>
        </w:rPr>
        <w:tab/>
      </w:r>
      <w:r w:rsidRPr="0072625F">
        <w:rPr>
          <w:rFonts w:ascii="Times New Roman" w:hAnsi="Times New Roman"/>
          <w:color w:val="000000"/>
          <w:sz w:val="24"/>
          <w:szCs w:val="24"/>
        </w:rPr>
        <w:tab/>
      </w:r>
      <w:r w:rsidRPr="0072625F">
        <w:rPr>
          <w:rFonts w:ascii="Times New Roman" w:hAnsi="Times New Roman"/>
          <w:color w:val="000000"/>
          <w:sz w:val="24"/>
          <w:szCs w:val="24"/>
        </w:rPr>
        <w:br/>
        <w:t>DIČ:</w:t>
      </w:r>
      <w:r w:rsidRPr="0072625F">
        <w:rPr>
          <w:rFonts w:ascii="Times New Roman" w:hAnsi="Times New Roman"/>
          <w:color w:val="000000"/>
          <w:sz w:val="24"/>
          <w:szCs w:val="24"/>
        </w:rPr>
        <w:tab/>
      </w:r>
      <w:r w:rsidR="004B084D" w:rsidRPr="004B084D">
        <w:rPr>
          <w:rFonts w:ascii="Times New Roman" w:hAnsi="Times New Roman"/>
          <w:bCs/>
          <w:color w:val="000000"/>
          <w:sz w:val="24"/>
          <w:szCs w:val="24"/>
        </w:rPr>
        <w:t>CZ00262340</w:t>
      </w:r>
      <w:r w:rsidRPr="004B084D">
        <w:rPr>
          <w:rFonts w:ascii="Times New Roman" w:hAnsi="Times New Roman"/>
          <w:bCs/>
          <w:color w:val="000000"/>
          <w:sz w:val="24"/>
          <w:szCs w:val="24"/>
        </w:rPr>
        <w:tab/>
      </w:r>
      <w:r w:rsidRPr="0072625F">
        <w:rPr>
          <w:rFonts w:ascii="Times New Roman" w:hAnsi="Times New Roman"/>
          <w:color w:val="000000"/>
          <w:sz w:val="24"/>
          <w:szCs w:val="24"/>
        </w:rPr>
        <w:tab/>
      </w:r>
      <w:r w:rsidRPr="0072625F">
        <w:rPr>
          <w:rFonts w:ascii="Times New Roman" w:hAnsi="Times New Roman"/>
          <w:sz w:val="24"/>
          <w:szCs w:val="24"/>
        </w:rPr>
        <w:br/>
      </w:r>
      <w:r w:rsidRPr="00587611">
        <w:rPr>
          <w:rFonts w:ascii="Times New Roman" w:hAnsi="Times New Roman"/>
          <w:sz w:val="24"/>
          <w:szCs w:val="24"/>
        </w:rPr>
        <w:t>Zastoupen</w:t>
      </w:r>
      <w:r w:rsidR="004B084D">
        <w:rPr>
          <w:rFonts w:ascii="Times New Roman" w:hAnsi="Times New Roman"/>
          <w:sz w:val="24"/>
          <w:szCs w:val="24"/>
        </w:rPr>
        <w:t>é</w:t>
      </w:r>
      <w:r w:rsidRPr="00587611">
        <w:rPr>
          <w:rFonts w:ascii="Times New Roman" w:hAnsi="Times New Roman"/>
          <w:sz w:val="24"/>
          <w:szCs w:val="24"/>
        </w:rPr>
        <w:t>:</w:t>
      </w:r>
      <w:r w:rsidR="004B084D">
        <w:rPr>
          <w:rFonts w:ascii="Times New Roman" w:hAnsi="Times New Roman"/>
          <w:sz w:val="24"/>
          <w:szCs w:val="24"/>
        </w:rPr>
        <w:t xml:space="preserve"> Jaroslav Bernat, </w:t>
      </w:r>
      <w:r w:rsidR="004B084D" w:rsidRPr="004B084D">
        <w:rPr>
          <w:rFonts w:ascii="Times New Roman" w:hAnsi="Times New Roman"/>
          <w:sz w:val="24"/>
          <w:szCs w:val="24"/>
        </w:rPr>
        <w:t>vedoucí odbor</w:t>
      </w:r>
      <w:r w:rsidR="004B084D">
        <w:rPr>
          <w:rFonts w:ascii="Times New Roman" w:hAnsi="Times New Roman"/>
          <w:sz w:val="24"/>
          <w:szCs w:val="24"/>
        </w:rPr>
        <w:t>u</w:t>
      </w:r>
      <w:r w:rsidR="004B084D" w:rsidRPr="004B084D">
        <w:rPr>
          <w:rFonts w:ascii="Times New Roman" w:hAnsi="Times New Roman"/>
          <w:sz w:val="24"/>
          <w:szCs w:val="24"/>
        </w:rPr>
        <w:t xml:space="preserve"> investic</w:t>
      </w:r>
      <w:r w:rsidRPr="0072625F">
        <w:rPr>
          <w:rFonts w:ascii="Times New Roman" w:hAnsi="Times New Roman"/>
          <w:sz w:val="24"/>
          <w:szCs w:val="24"/>
        </w:rPr>
        <w:tab/>
      </w:r>
      <w:r w:rsidRPr="0072625F">
        <w:rPr>
          <w:rFonts w:ascii="Times New Roman" w:hAnsi="Times New Roman"/>
          <w:sz w:val="24"/>
          <w:szCs w:val="24"/>
        </w:rPr>
        <w:br/>
        <w:t>(dále je „Objednatel“)</w:t>
      </w:r>
    </w:p>
    <w:p w14:paraId="2583822D" w14:textId="77777777" w:rsidR="0072625F" w:rsidRPr="0072625F" w:rsidRDefault="0072625F" w:rsidP="00973FE1">
      <w:pPr>
        <w:spacing w:after="150" w:line="100" w:lineRule="atLeast"/>
        <w:rPr>
          <w:rFonts w:ascii="Times New Roman" w:hAnsi="Times New Roman"/>
          <w:sz w:val="24"/>
          <w:szCs w:val="24"/>
        </w:rPr>
      </w:pPr>
    </w:p>
    <w:p w14:paraId="7691E1E3" w14:textId="02E72F15" w:rsidR="00973FE1" w:rsidRPr="0072625F" w:rsidRDefault="0072625F" w:rsidP="00973FE1">
      <w:pPr>
        <w:spacing w:after="150" w:line="100" w:lineRule="atLeast"/>
        <w:rPr>
          <w:rFonts w:ascii="Times New Roman" w:hAnsi="Times New Roman"/>
          <w:sz w:val="24"/>
          <w:szCs w:val="24"/>
        </w:rPr>
      </w:pPr>
      <w:r w:rsidRPr="0072625F">
        <w:rPr>
          <w:rFonts w:ascii="Times New Roman" w:hAnsi="Times New Roman"/>
          <w:sz w:val="24"/>
          <w:szCs w:val="24"/>
        </w:rPr>
        <w:t>a</w:t>
      </w:r>
    </w:p>
    <w:p w14:paraId="5FE9B08B" w14:textId="77777777" w:rsidR="0072625F" w:rsidRPr="0072625F" w:rsidRDefault="0072625F" w:rsidP="00973FE1">
      <w:pPr>
        <w:spacing w:after="150" w:line="100" w:lineRule="atLeast"/>
        <w:rPr>
          <w:rFonts w:ascii="Times New Roman" w:hAnsi="Times New Roman"/>
          <w:sz w:val="24"/>
          <w:szCs w:val="24"/>
        </w:rPr>
      </w:pPr>
    </w:p>
    <w:p w14:paraId="5593AF3C" w14:textId="13835A6D" w:rsidR="00973FE1" w:rsidRPr="0072625F" w:rsidRDefault="00973FE1" w:rsidP="00973FE1">
      <w:pPr>
        <w:spacing w:after="150" w:line="100" w:lineRule="atLeast"/>
        <w:rPr>
          <w:rFonts w:ascii="Times New Roman" w:hAnsi="Times New Roman"/>
          <w:bCs/>
          <w:sz w:val="24"/>
          <w:szCs w:val="24"/>
        </w:rPr>
      </w:pPr>
      <w:r w:rsidRPr="0072625F">
        <w:rPr>
          <w:rFonts w:ascii="Times New Roman" w:hAnsi="Times New Roman"/>
          <w:sz w:val="24"/>
          <w:szCs w:val="24"/>
        </w:rPr>
        <w:t xml:space="preserve">Jméno/ název: </w:t>
      </w:r>
      <w:r w:rsidRPr="0072625F">
        <w:rPr>
          <w:rFonts w:ascii="Times New Roman" w:hAnsi="Times New Roman"/>
          <w:sz w:val="24"/>
          <w:szCs w:val="24"/>
        </w:rPr>
        <w:tab/>
      </w:r>
      <w:r w:rsidR="001E1E6F">
        <w:rPr>
          <w:rFonts w:ascii="Times New Roman" w:hAnsi="Times New Roman"/>
          <w:b/>
          <w:bCs/>
          <w:sz w:val="24"/>
          <w:szCs w:val="24"/>
        </w:rPr>
        <w:t>Relative design</w:t>
      </w:r>
      <w:r w:rsidRPr="0072625F">
        <w:rPr>
          <w:rFonts w:ascii="Times New Roman" w:hAnsi="Times New Roman"/>
          <w:b/>
          <w:sz w:val="24"/>
          <w:szCs w:val="24"/>
        </w:rPr>
        <w:t xml:space="preserve"> s.r.o.</w:t>
      </w:r>
    </w:p>
    <w:p w14:paraId="1DB66EAF" w14:textId="710BF3F7" w:rsidR="00973FE1" w:rsidRPr="0072625F" w:rsidRDefault="00973FE1" w:rsidP="00973FE1">
      <w:pPr>
        <w:spacing w:after="150" w:line="100" w:lineRule="atLeast"/>
        <w:rPr>
          <w:rFonts w:ascii="Times New Roman" w:hAnsi="Times New Roman"/>
          <w:b/>
          <w:bCs/>
          <w:sz w:val="24"/>
          <w:szCs w:val="24"/>
        </w:rPr>
      </w:pPr>
      <w:r w:rsidRPr="0072625F">
        <w:rPr>
          <w:rFonts w:ascii="Times New Roman" w:hAnsi="Times New Roman"/>
          <w:bCs/>
          <w:sz w:val="24"/>
          <w:szCs w:val="24"/>
        </w:rPr>
        <w:t xml:space="preserve">Sídlo/ bydliště: </w:t>
      </w:r>
      <w:r w:rsidRPr="0072625F">
        <w:rPr>
          <w:rFonts w:ascii="Times New Roman" w:hAnsi="Times New Roman"/>
          <w:bCs/>
          <w:sz w:val="24"/>
          <w:szCs w:val="24"/>
        </w:rPr>
        <w:tab/>
      </w:r>
      <w:r w:rsidR="001E1E6F">
        <w:rPr>
          <w:rFonts w:ascii="Times New Roman" w:hAnsi="Times New Roman"/>
          <w:bCs/>
          <w:sz w:val="24"/>
          <w:szCs w:val="24"/>
        </w:rPr>
        <w:t>Komenského nám. 141/5</w:t>
      </w:r>
      <w:r w:rsidRPr="0072625F">
        <w:rPr>
          <w:rFonts w:ascii="Times New Roman" w:hAnsi="Times New Roman"/>
          <w:bCs/>
          <w:sz w:val="24"/>
          <w:szCs w:val="24"/>
        </w:rPr>
        <w:t>, 674 01 Třebíč</w:t>
      </w:r>
      <w:r w:rsidRPr="0072625F">
        <w:rPr>
          <w:rFonts w:ascii="Times New Roman" w:hAnsi="Times New Roman"/>
          <w:b/>
          <w:bCs/>
          <w:sz w:val="24"/>
          <w:szCs w:val="24"/>
        </w:rPr>
        <w:br/>
      </w:r>
      <w:r w:rsidRPr="0072625F">
        <w:rPr>
          <w:rFonts w:ascii="Times New Roman" w:hAnsi="Times New Roman"/>
          <w:bCs/>
          <w:sz w:val="24"/>
          <w:szCs w:val="24"/>
        </w:rPr>
        <w:t xml:space="preserve">IČ: </w:t>
      </w:r>
      <w:r w:rsidRPr="0072625F">
        <w:rPr>
          <w:rFonts w:ascii="Times New Roman" w:hAnsi="Times New Roman"/>
          <w:bCs/>
          <w:sz w:val="24"/>
          <w:szCs w:val="24"/>
        </w:rPr>
        <w:tab/>
      </w:r>
      <w:r w:rsidRPr="0072625F">
        <w:rPr>
          <w:rFonts w:ascii="Times New Roman" w:hAnsi="Times New Roman"/>
          <w:bCs/>
          <w:sz w:val="24"/>
          <w:szCs w:val="24"/>
        </w:rPr>
        <w:tab/>
      </w:r>
      <w:r w:rsidRPr="0072625F">
        <w:rPr>
          <w:rFonts w:ascii="Times New Roman" w:hAnsi="Times New Roman"/>
          <w:bCs/>
          <w:sz w:val="24"/>
          <w:szCs w:val="24"/>
        </w:rPr>
        <w:tab/>
      </w:r>
      <w:r w:rsidR="001E1E6F">
        <w:rPr>
          <w:rFonts w:ascii="Times New Roman" w:hAnsi="Times New Roman"/>
          <w:bCs/>
          <w:color w:val="000000"/>
          <w:sz w:val="24"/>
          <w:szCs w:val="24"/>
        </w:rPr>
        <w:t>27677028</w:t>
      </w:r>
      <w:r w:rsidRPr="0072625F">
        <w:rPr>
          <w:rFonts w:ascii="Times New Roman" w:hAnsi="Times New Roman"/>
          <w:bCs/>
          <w:sz w:val="24"/>
          <w:szCs w:val="24"/>
        </w:rPr>
        <w:br/>
      </w:r>
      <w:r w:rsidRPr="0072625F">
        <w:rPr>
          <w:rFonts w:ascii="Times New Roman" w:hAnsi="Times New Roman"/>
          <w:sz w:val="24"/>
          <w:szCs w:val="24"/>
        </w:rPr>
        <w:t>DIČ:</w:t>
      </w:r>
      <w:r w:rsidRPr="0072625F">
        <w:rPr>
          <w:rFonts w:ascii="Times New Roman" w:hAnsi="Times New Roman"/>
          <w:sz w:val="24"/>
          <w:szCs w:val="24"/>
        </w:rPr>
        <w:tab/>
      </w:r>
      <w:r w:rsidRPr="0072625F">
        <w:rPr>
          <w:rFonts w:ascii="Times New Roman" w:hAnsi="Times New Roman"/>
          <w:sz w:val="24"/>
          <w:szCs w:val="24"/>
        </w:rPr>
        <w:tab/>
      </w:r>
      <w:r w:rsidRPr="0072625F">
        <w:rPr>
          <w:rFonts w:ascii="Times New Roman" w:hAnsi="Times New Roman"/>
          <w:sz w:val="24"/>
          <w:szCs w:val="24"/>
        </w:rPr>
        <w:tab/>
      </w:r>
      <w:r w:rsidRPr="0072625F">
        <w:rPr>
          <w:rFonts w:ascii="Times New Roman" w:hAnsi="Times New Roman"/>
          <w:bCs/>
          <w:color w:val="000000"/>
          <w:sz w:val="24"/>
          <w:szCs w:val="24"/>
        </w:rPr>
        <w:t>CZ</w:t>
      </w:r>
      <w:r w:rsidR="001E1E6F">
        <w:rPr>
          <w:rFonts w:ascii="Times New Roman" w:hAnsi="Times New Roman"/>
          <w:bCs/>
          <w:color w:val="000000"/>
          <w:sz w:val="24"/>
          <w:szCs w:val="24"/>
        </w:rPr>
        <w:t>27677028</w:t>
      </w:r>
      <w:r w:rsidRPr="0072625F">
        <w:rPr>
          <w:rFonts w:ascii="Times New Roman" w:hAnsi="Times New Roman"/>
          <w:bCs/>
          <w:sz w:val="24"/>
          <w:szCs w:val="24"/>
        </w:rPr>
        <w:br/>
        <w:t xml:space="preserve">Zastoupená: </w:t>
      </w:r>
      <w:r w:rsidRPr="0072625F">
        <w:rPr>
          <w:rFonts w:ascii="Times New Roman" w:hAnsi="Times New Roman"/>
          <w:bCs/>
          <w:sz w:val="24"/>
          <w:szCs w:val="24"/>
        </w:rPr>
        <w:tab/>
      </w:r>
      <w:r w:rsidRPr="0072625F">
        <w:rPr>
          <w:rFonts w:ascii="Times New Roman" w:hAnsi="Times New Roman"/>
          <w:bCs/>
          <w:sz w:val="24"/>
          <w:szCs w:val="24"/>
        </w:rPr>
        <w:tab/>
        <w:t>Kamil Černý, jednatel</w:t>
      </w:r>
      <w:r w:rsidRPr="0072625F">
        <w:rPr>
          <w:rFonts w:ascii="Times New Roman" w:hAnsi="Times New Roman"/>
          <w:b/>
          <w:bCs/>
          <w:sz w:val="24"/>
          <w:szCs w:val="24"/>
        </w:rPr>
        <w:br/>
      </w:r>
      <w:r w:rsidRPr="0072625F">
        <w:rPr>
          <w:rFonts w:ascii="Times New Roman" w:hAnsi="Times New Roman"/>
          <w:sz w:val="24"/>
          <w:szCs w:val="24"/>
        </w:rPr>
        <w:t>(dále jen „</w:t>
      </w:r>
      <w:r w:rsidRPr="0072625F">
        <w:rPr>
          <w:rFonts w:ascii="Times New Roman" w:hAnsi="Times New Roman"/>
          <w:bCs/>
          <w:sz w:val="24"/>
          <w:szCs w:val="24"/>
        </w:rPr>
        <w:t>Dodavatel</w:t>
      </w:r>
      <w:r w:rsidRPr="0072625F">
        <w:rPr>
          <w:rFonts w:ascii="Times New Roman" w:hAnsi="Times New Roman"/>
          <w:sz w:val="24"/>
          <w:szCs w:val="24"/>
        </w:rPr>
        <w:t>“)</w:t>
      </w:r>
    </w:p>
    <w:p w14:paraId="7AC0F9E6" w14:textId="77777777" w:rsidR="00167945" w:rsidRPr="0072625F" w:rsidRDefault="00167945" w:rsidP="00973FE1">
      <w:pPr>
        <w:spacing w:after="150" w:line="100" w:lineRule="atLeast"/>
        <w:rPr>
          <w:rFonts w:ascii="Times New Roman" w:hAnsi="Times New Roman"/>
          <w:sz w:val="24"/>
          <w:szCs w:val="24"/>
        </w:rPr>
      </w:pPr>
    </w:p>
    <w:p w14:paraId="583FF3F3" w14:textId="77777777" w:rsidR="00973FE1" w:rsidRPr="0072625F" w:rsidRDefault="00973FE1" w:rsidP="00973FE1">
      <w:pPr>
        <w:spacing w:after="150" w:line="100" w:lineRule="atLeast"/>
        <w:rPr>
          <w:rFonts w:ascii="Times New Roman" w:hAnsi="Times New Roman"/>
          <w:sz w:val="24"/>
          <w:szCs w:val="24"/>
        </w:rPr>
      </w:pPr>
      <w:r w:rsidRPr="0072625F">
        <w:rPr>
          <w:rFonts w:ascii="Times New Roman" w:hAnsi="Times New Roman"/>
          <w:sz w:val="24"/>
          <w:szCs w:val="24"/>
        </w:rPr>
        <w:t>uzavírají níže uvedeného dne, měsíce a roku tuto</w:t>
      </w:r>
    </w:p>
    <w:p w14:paraId="287E93CF" w14:textId="7A05E49C" w:rsidR="00973FE1" w:rsidRPr="0072625F" w:rsidRDefault="00973FE1" w:rsidP="00973FE1">
      <w:pPr>
        <w:spacing w:after="150" w:line="100" w:lineRule="atLeast"/>
        <w:rPr>
          <w:rFonts w:ascii="Times New Roman" w:hAnsi="Times New Roman"/>
          <w:sz w:val="24"/>
          <w:szCs w:val="24"/>
        </w:rPr>
      </w:pPr>
      <w:r w:rsidRPr="0072625F">
        <w:rPr>
          <w:rFonts w:ascii="Times New Roman" w:hAnsi="Times New Roman"/>
          <w:sz w:val="24"/>
          <w:szCs w:val="24"/>
        </w:rPr>
        <w:t> </w:t>
      </w:r>
    </w:p>
    <w:p w14:paraId="4F20266A" w14:textId="77777777" w:rsidR="0072625F" w:rsidRPr="0072625F" w:rsidRDefault="0072625F" w:rsidP="00973FE1">
      <w:pPr>
        <w:spacing w:after="150" w:line="100" w:lineRule="atLeast"/>
        <w:rPr>
          <w:rFonts w:ascii="Times New Roman" w:hAnsi="Times New Roman"/>
          <w:b/>
          <w:bCs/>
          <w:sz w:val="24"/>
          <w:szCs w:val="24"/>
        </w:rPr>
      </w:pPr>
    </w:p>
    <w:p w14:paraId="1AF94092" w14:textId="77777777" w:rsidR="00973FE1" w:rsidRPr="0072625F" w:rsidRDefault="00973FE1" w:rsidP="00973FE1">
      <w:pPr>
        <w:spacing w:after="150" w:line="100" w:lineRule="atLeast"/>
        <w:jc w:val="center"/>
        <w:rPr>
          <w:rFonts w:ascii="Times New Roman" w:hAnsi="Times New Roman"/>
          <w:sz w:val="24"/>
          <w:szCs w:val="24"/>
        </w:rPr>
      </w:pPr>
      <w:r w:rsidRPr="0072625F">
        <w:rPr>
          <w:rFonts w:ascii="Times New Roman" w:hAnsi="Times New Roman"/>
          <w:b/>
          <w:bCs/>
          <w:sz w:val="24"/>
          <w:szCs w:val="24"/>
        </w:rPr>
        <w:t>SMLOUVU O DÍLO</w:t>
      </w:r>
      <w:r w:rsidRPr="0072625F">
        <w:rPr>
          <w:rFonts w:ascii="Times New Roman" w:hAnsi="Times New Roman"/>
          <w:b/>
          <w:bCs/>
          <w:sz w:val="24"/>
          <w:szCs w:val="24"/>
        </w:rPr>
        <w:br/>
      </w:r>
      <w:r w:rsidRPr="0072625F">
        <w:rPr>
          <w:rFonts w:ascii="Times New Roman" w:hAnsi="Times New Roman"/>
          <w:sz w:val="24"/>
          <w:szCs w:val="24"/>
        </w:rPr>
        <w:t>dle § 2586 a násl. zákona č. 89/2012 Sb., občanský zákoník, ve znění pozdějších předpisů</w:t>
      </w:r>
      <w:r w:rsidRPr="0072625F">
        <w:rPr>
          <w:rFonts w:ascii="Times New Roman" w:hAnsi="Times New Roman"/>
          <w:sz w:val="24"/>
          <w:szCs w:val="24"/>
        </w:rPr>
        <w:br/>
        <w:t>(dále jen „Smlouva“)</w:t>
      </w:r>
    </w:p>
    <w:p w14:paraId="672EE8BE" w14:textId="77777777" w:rsidR="00973FE1" w:rsidRPr="0072625F" w:rsidRDefault="00973FE1" w:rsidP="00973FE1">
      <w:pPr>
        <w:spacing w:after="150" w:line="100" w:lineRule="atLeast"/>
        <w:rPr>
          <w:rFonts w:ascii="Times New Roman" w:hAnsi="Times New Roman"/>
          <w:sz w:val="24"/>
          <w:szCs w:val="24"/>
        </w:rPr>
      </w:pPr>
      <w:r w:rsidRPr="0072625F">
        <w:rPr>
          <w:rFonts w:ascii="Times New Roman" w:hAnsi="Times New Roman"/>
          <w:sz w:val="24"/>
          <w:szCs w:val="24"/>
        </w:rPr>
        <w:t> </w:t>
      </w:r>
    </w:p>
    <w:p w14:paraId="0DA3BAB6" w14:textId="77777777" w:rsidR="00973FE1" w:rsidRPr="002B034A" w:rsidRDefault="00973FE1" w:rsidP="00167945">
      <w:pPr>
        <w:shd w:val="clear" w:color="auto" w:fill="FFFFFF"/>
        <w:spacing w:after="300"/>
        <w:jc w:val="center"/>
        <w:rPr>
          <w:rFonts w:ascii="Times New Roman" w:hAnsi="Times New Roman"/>
          <w:sz w:val="24"/>
          <w:szCs w:val="24"/>
        </w:rPr>
      </w:pPr>
      <w:r w:rsidRPr="002B034A">
        <w:rPr>
          <w:rFonts w:ascii="Times New Roman" w:hAnsi="Times New Roman"/>
          <w:sz w:val="24"/>
          <w:szCs w:val="24"/>
        </w:rPr>
        <w:t>1. PŘEDMĚT SMLOUVY</w:t>
      </w:r>
    </w:p>
    <w:p w14:paraId="5D3E8AFE" w14:textId="7F389C7E" w:rsidR="00973FE1" w:rsidRPr="002B034A" w:rsidRDefault="00973FE1" w:rsidP="0072625F">
      <w:pPr>
        <w:pStyle w:val="Odstavecseseznamem"/>
        <w:numPr>
          <w:ilvl w:val="0"/>
          <w:numId w:val="17"/>
        </w:numPr>
        <w:shd w:val="clear" w:color="auto" w:fill="FFFFFF"/>
        <w:spacing w:after="300"/>
        <w:jc w:val="both"/>
        <w:rPr>
          <w:rFonts w:ascii="Times New Roman" w:hAnsi="Times New Roman"/>
          <w:sz w:val="24"/>
          <w:szCs w:val="24"/>
        </w:rPr>
      </w:pPr>
      <w:r w:rsidRPr="002B034A">
        <w:rPr>
          <w:rFonts w:ascii="Times New Roman" w:hAnsi="Times New Roman"/>
          <w:sz w:val="24"/>
          <w:szCs w:val="24"/>
        </w:rPr>
        <w:t>Předmětem této smlouvy</w:t>
      </w:r>
      <w:r w:rsidR="00D855C1" w:rsidRPr="002B034A">
        <w:rPr>
          <w:rFonts w:ascii="Times New Roman" w:hAnsi="Times New Roman"/>
          <w:sz w:val="24"/>
          <w:szCs w:val="24"/>
        </w:rPr>
        <w:t xml:space="preserve"> (dále jen „dílo“)</w:t>
      </w:r>
      <w:r w:rsidRPr="002B034A">
        <w:rPr>
          <w:rFonts w:ascii="Times New Roman" w:hAnsi="Times New Roman"/>
          <w:sz w:val="24"/>
          <w:szCs w:val="24"/>
        </w:rPr>
        <w:t xml:space="preserve"> je </w:t>
      </w:r>
      <w:r w:rsidRPr="002B034A">
        <w:rPr>
          <w:rFonts w:ascii="Times New Roman" w:hAnsi="Times New Roman"/>
          <w:b/>
          <w:sz w:val="24"/>
          <w:szCs w:val="24"/>
        </w:rPr>
        <w:t xml:space="preserve">návrh a tvorba nové webové prezentace </w:t>
      </w:r>
      <w:hyperlink r:id="rId8" w:history="1">
        <w:r w:rsidR="00C5696C" w:rsidRPr="000C6D21">
          <w:rPr>
            <w:rStyle w:val="Hypertextovodkaz"/>
            <w:rFonts w:ascii="Times New Roman" w:hAnsi="Times New Roman"/>
            <w:b/>
            <w:sz w:val="24"/>
            <w:szCs w:val="24"/>
          </w:rPr>
          <w:t>www.parkovani-jablonec.cz</w:t>
        </w:r>
      </w:hyperlink>
      <w:r w:rsidR="00C5696C">
        <w:rPr>
          <w:rFonts w:ascii="Times New Roman" w:hAnsi="Times New Roman"/>
          <w:b/>
          <w:sz w:val="24"/>
          <w:szCs w:val="24"/>
        </w:rPr>
        <w:t xml:space="preserve"> </w:t>
      </w:r>
      <w:r w:rsidRPr="002B034A">
        <w:rPr>
          <w:rFonts w:ascii="Times New Roman" w:hAnsi="Times New Roman"/>
          <w:b/>
          <w:sz w:val="24"/>
          <w:szCs w:val="24"/>
        </w:rPr>
        <w:t>přidružených služeb</w:t>
      </w:r>
      <w:r w:rsidRPr="002B034A">
        <w:rPr>
          <w:rFonts w:ascii="Times New Roman" w:hAnsi="Times New Roman"/>
          <w:sz w:val="24"/>
          <w:szCs w:val="24"/>
        </w:rPr>
        <w:t xml:space="preserve"> na platformě systému CMS MonaPublic</w:t>
      </w:r>
      <w:r w:rsidR="00587611" w:rsidRPr="002B034A">
        <w:rPr>
          <w:rFonts w:ascii="Times New Roman" w:hAnsi="Times New Roman"/>
          <w:sz w:val="24"/>
          <w:szCs w:val="24"/>
        </w:rPr>
        <w:t xml:space="preserve">. </w:t>
      </w:r>
    </w:p>
    <w:p w14:paraId="58029038" w14:textId="77777777" w:rsidR="00C07933" w:rsidRPr="0072625F" w:rsidRDefault="00C07933" w:rsidP="00C07933">
      <w:pPr>
        <w:pStyle w:val="Odstavecseseznamem"/>
        <w:shd w:val="clear" w:color="auto" w:fill="FFFFFF"/>
        <w:spacing w:after="300"/>
        <w:jc w:val="both"/>
        <w:rPr>
          <w:rFonts w:ascii="Times New Roman" w:hAnsi="Times New Roman"/>
          <w:sz w:val="24"/>
          <w:szCs w:val="24"/>
        </w:rPr>
      </w:pPr>
    </w:p>
    <w:p w14:paraId="054FFE98" w14:textId="68A68F04" w:rsidR="00580556" w:rsidRPr="00580556" w:rsidRDefault="00973FE1" w:rsidP="00580556">
      <w:pPr>
        <w:pStyle w:val="Odstavecseseznamem"/>
        <w:numPr>
          <w:ilvl w:val="0"/>
          <w:numId w:val="17"/>
        </w:numPr>
        <w:shd w:val="clear" w:color="auto" w:fill="FFFFFF"/>
        <w:spacing w:after="300"/>
        <w:rPr>
          <w:rFonts w:ascii="Times New Roman" w:hAnsi="Times New Roman"/>
          <w:sz w:val="24"/>
          <w:szCs w:val="24"/>
        </w:rPr>
      </w:pPr>
      <w:r w:rsidRPr="0072625F">
        <w:rPr>
          <w:rFonts w:ascii="Times New Roman" w:hAnsi="Times New Roman"/>
          <w:sz w:val="24"/>
          <w:szCs w:val="24"/>
        </w:rPr>
        <w:t xml:space="preserve">V případě potřeby změny definice díla ze strany Objednatele, nebo pokud Objednatel požaduje nové požadavky, budou tyto změny a požadavky sjednány formou číslovaných dodatků. Tyto dodatky budou obsahovat přesnou technickou specifikaci, popis, návaznosti ze strany Objednatele, vyčíslení finančních nákladů a časové termíny realizace na vypracování ze strany Dodavatele. </w:t>
      </w:r>
    </w:p>
    <w:p w14:paraId="3B6DFB57" w14:textId="77777777" w:rsidR="00580556" w:rsidRPr="00580556" w:rsidRDefault="00580556" w:rsidP="00580556">
      <w:pPr>
        <w:pStyle w:val="Odstavecseseznamem"/>
        <w:shd w:val="clear" w:color="auto" w:fill="FFFFFF"/>
        <w:spacing w:after="300"/>
        <w:rPr>
          <w:rFonts w:ascii="Times New Roman" w:hAnsi="Times New Roman"/>
          <w:sz w:val="24"/>
          <w:szCs w:val="24"/>
        </w:rPr>
      </w:pPr>
    </w:p>
    <w:p w14:paraId="42E18BD9" w14:textId="77777777" w:rsidR="00580556" w:rsidRPr="0072625F" w:rsidRDefault="00580556" w:rsidP="00580556">
      <w:pPr>
        <w:pStyle w:val="Odstavecseseznamem"/>
        <w:shd w:val="clear" w:color="auto" w:fill="FFFFFF"/>
        <w:tabs>
          <w:tab w:val="left" w:pos="0"/>
        </w:tabs>
        <w:spacing w:after="300"/>
        <w:jc w:val="both"/>
        <w:rPr>
          <w:rFonts w:ascii="Times New Roman" w:hAnsi="Times New Roman"/>
          <w:sz w:val="24"/>
          <w:szCs w:val="24"/>
        </w:rPr>
      </w:pPr>
    </w:p>
    <w:p w14:paraId="195A33F3" w14:textId="1C187024" w:rsidR="00973FE1" w:rsidRPr="0072625F" w:rsidRDefault="00973FE1" w:rsidP="0072625F">
      <w:pPr>
        <w:pStyle w:val="Odstavecseseznamem"/>
        <w:numPr>
          <w:ilvl w:val="0"/>
          <w:numId w:val="17"/>
        </w:numPr>
        <w:shd w:val="clear" w:color="auto" w:fill="FFFFFF"/>
        <w:spacing w:after="300"/>
        <w:jc w:val="both"/>
        <w:rPr>
          <w:rFonts w:ascii="Times New Roman" w:hAnsi="Times New Roman"/>
          <w:sz w:val="24"/>
          <w:szCs w:val="24"/>
        </w:rPr>
      </w:pPr>
      <w:r w:rsidRPr="0072625F">
        <w:rPr>
          <w:rFonts w:ascii="Times New Roman" w:hAnsi="Times New Roman"/>
          <w:sz w:val="24"/>
          <w:szCs w:val="24"/>
        </w:rPr>
        <w:lastRenderedPageBreak/>
        <w:t xml:space="preserve">Předmět této smlouvy zahrnuje pouze v této smlouvě definované funkce, komponenty, specifikaci a obsah. Jakékoliv jiné funkce, komponenty, specifikace a obsah, včetně předpokládaných, nejsou součástí řešení. </w:t>
      </w:r>
    </w:p>
    <w:p w14:paraId="3487B2D7" w14:textId="77777777" w:rsidR="00973FE1" w:rsidRPr="0072625F" w:rsidRDefault="00973FE1" w:rsidP="00F210A8">
      <w:pPr>
        <w:shd w:val="clear" w:color="auto" w:fill="FFFFFF"/>
        <w:spacing w:after="300"/>
        <w:jc w:val="center"/>
        <w:rPr>
          <w:rFonts w:ascii="Times New Roman" w:hAnsi="Times New Roman"/>
          <w:sz w:val="24"/>
          <w:szCs w:val="24"/>
        </w:rPr>
      </w:pPr>
      <w:r w:rsidRPr="0072625F">
        <w:rPr>
          <w:rFonts w:ascii="Times New Roman" w:hAnsi="Times New Roman"/>
          <w:sz w:val="24"/>
          <w:szCs w:val="24"/>
        </w:rPr>
        <w:t>2. ČAS PLNĚNÍ A PŘEDÁNÍ DÍLA</w:t>
      </w:r>
    </w:p>
    <w:p w14:paraId="54E4B979" w14:textId="6EA94974" w:rsidR="00973FE1" w:rsidRPr="0072625F" w:rsidRDefault="00973FE1" w:rsidP="0072625F">
      <w:pPr>
        <w:pStyle w:val="Odstavecseseznamem"/>
        <w:numPr>
          <w:ilvl w:val="0"/>
          <w:numId w:val="19"/>
        </w:numPr>
        <w:shd w:val="clear" w:color="auto" w:fill="FFFFFF"/>
        <w:tabs>
          <w:tab w:val="left" w:pos="0"/>
        </w:tabs>
        <w:spacing w:after="300"/>
        <w:jc w:val="both"/>
        <w:rPr>
          <w:rFonts w:ascii="Times New Roman" w:hAnsi="Times New Roman"/>
          <w:sz w:val="24"/>
          <w:szCs w:val="24"/>
        </w:rPr>
      </w:pPr>
      <w:r w:rsidRPr="0072625F">
        <w:rPr>
          <w:rFonts w:ascii="Times New Roman" w:hAnsi="Times New Roman"/>
          <w:sz w:val="24"/>
          <w:szCs w:val="24"/>
        </w:rPr>
        <w:t>Dodavatel bude dílo provádět na základě jednotlivých etap a časové specifikace</w:t>
      </w:r>
      <w:r w:rsidR="00F71358" w:rsidRPr="0072625F">
        <w:rPr>
          <w:rFonts w:ascii="Times New Roman" w:hAnsi="Times New Roman"/>
          <w:sz w:val="24"/>
          <w:szCs w:val="24"/>
        </w:rPr>
        <w:t>,</w:t>
      </w:r>
      <w:r w:rsidRPr="0072625F">
        <w:rPr>
          <w:rFonts w:ascii="Times New Roman" w:hAnsi="Times New Roman"/>
          <w:sz w:val="24"/>
          <w:szCs w:val="24"/>
        </w:rPr>
        <w:t xml:space="preserve"> a to takto:</w:t>
      </w:r>
    </w:p>
    <w:p w14:paraId="65AC28DA" w14:textId="4ED8F426" w:rsidR="00973FE1" w:rsidRPr="0072625F" w:rsidRDefault="007364A1" w:rsidP="0072625F">
      <w:pPr>
        <w:shd w:val="clear" w:color="auto" w:fill="FFFFFF"/>
        <w:tabs>
          <w:tab w:val="left" w:pos="0"/>
        </w:tabs>
        <w:spacing w:after="0" w:line="240" w:lineRule="auto"/>
        <w:jc w:val="both"/>
        <w:rPr>
          <w:rFonts w:ascii="Times New Roman" w:hAnsi="Times New Roman"/>
          <w:sz w:val="24"/>
          <w:szCs w:val="24"/>
        </w:rPr>
      </w:pPr>
      <w:r w:rsidRPr="0072625F">
        <w:rPr>
          <w:rFonts w:ascii="Times New Roman" w:hAnsi="Times New Roman"/>
          <w:b/>
          <w:sz w:val="24"/>
          <w:szCs w:val="24"/>
        </w:rPr>
        <w:t>Etapa 1</w:t>
      </w:r>
      <w:r w:rsidRPr="0072625F">
        <w:rPr>
          <w:rFonts w:ascii="Times New Roman" w:hAnsi="Times New Roman"/>
          <w:sz w:val="24"/>
          <w:szCs w:val="24"/>
        </w:rPr>
        <w:t xml:space="preserve"> – </w:t>
      </w:r>
      <w:r w:rsidR="001E1E6F" w:rsidRPr="0072625F">
        <w:rPr>
          <w:rFonts w:ascii="Times New Roman" w:hAnsi="Times New Roman"/>
          <w:sz w:val="24"/>
          <w:szCs w:val="24"/>
        </w:rPr>
        <w:t>obsahující přípravu grafického konceptu home strany</w:t>
      </w:r>
      <w:r w:rsidRPr="0072625F">
        <w:rPr>
          <w:rFonts w:ascii="Times New Roman" w:hAnsi="Times New Roman"/>
          <w:sz w:val="24"/>
          <w:szCs w:val="24"/>
        </w:rPr>
        <w:t>. Tato etapa bude realizována do 1</w:t>
      </w:r>
      <w:r w:rsidR="00152204">
        <w:rPr>
          <w:rFonts w:ascii="Times New Roman" w:hAnsi="Times New Roman"/>
          <w:sz w:val="24"/>
          <w:szCs w:val="24"/>
        </w:rPr>
        <w:t>0 pracovních</w:t>
      </w:r>
      <w:r w:rsidRPr="0072625F">
        <w:rPr>
          <w:rFonts w:ascii="Times New Roman" w:hAnsi="Times New Roman"/>
          <w:sz w:val="24"/>
          <w:szCs w:val="24"/>
        </w:rPr>
        <w:t xml:space="preserve"> dní od podepsání této smlouvy.</w:t>
      </w:r>
    </w:p>
    <w:p w14:paraId="18A8217E" w14:textId="77777777" w:rsidR="007364A1" w:rsidRPr="0072625F" w:rsidRDefault="007364A1" w:rsidP="0072625F">
      <w:pPr>
        <w:shd w:val="clear" w:color="auto" w:fill="FFFFFF"/>
        <w:tabs>
          <w:tab w:val="left" w:pos="0"/>
        </w:tabs>
        <w:spacing w:after="0" w:line="240" w:lineRule="auto"/>
        <w:jc w:val="both"/>
        <w:rPr>
          <w:rFonts w:ascii="Times New Roman" w:hAnsi="Times New Roman"/>
          <w:sz w:val="24"/>
          <w:szCs w:val="24"/>
        </w:rPr>
      </w:pPr>
    </w:p>
    <w:p w14:paraId="0519A0A4" w14:textId="2C7D5861" w:rsidR="007364A1" w:rsidRPr="0072625F" w:rsidRDefault="007364A1" w:rsidP="0072625F">
      <w:pPr>
        <w:shd w:val="clear" w:color="auto" w:fill="FFFFFF"/>
        <w:tabs>
          <w:tab w:val="left" w:pos="0"/>
        </w:tabs>
        <w:spacing w:after="0" w:line="240" w:lineRule="auto"/>
        <w:jc w:val="both"/>
        <w:rPr>
          <w:rFonts w:ascii="Times New Roman" w:hAnsi="Times New Roman"/>
          <w:sz w:val="24"/>
          <w:szCs w:val="24"/>
        </w:rPr>
      </w:pPr>
      <w:r w:rsidRPr="0072625F">
        <w:rPr>
          <w:rFonts w:ascii="Times New Roman" w:hAnsi="Times New Roman"/>
          <w:b/>
          <w:sz w:val="24"/>
          <w:szCs w:val="24"/>
        </w:rPr>
        <w:t>Etapa 2</w:t>
      </w:r>
      <w:r w:rsidRPr="0072625F">
        <w:rPr>
          <w:rFonts w:ascii="Times New Roman" w:hAnsi="Times New Roman"/>
          <w:sz w:val="24"/>
          <w:szCs w:val="24"/>
        </w:rPr>
        <w:t xml:space="preserve"> – </w:t>
      </w:r>
      <w:r w:rsidR="001E1E6F" w:rsidRPr="0072625F">
        <w:rPr>
          <w:rFonts w:ascii="Times New Roman" w:hAnsi="Times New Roman"/>
          <w:sz w:val="24"/>
          <w:szCs w:val="24"/>
        </w:rPr>
        <w:t xml:space="preserve">obsahující kompletní výrobu grafiky vč. responzivního provedení (HP, </w:t>
      </w:r>
      <w:r w:rsidR="001E1E6F">
        <w:rPr>
          <w:rFonts w:ascii="Times New Roman" w:hAnsi="Times New Roman"/>
          <w:sz w:val="24"/>
          <w:szCs w:val="24"/>
        </w:rPr>
        <w:t>1</w:t>
      </w:r>
      <w:r w:rsidR="001E1E6F" w:rsidRPr="0072625F">
        <w:rPr>
          <w:rFonts w:ascii="Times New Roman" w:hAnsi="Times New Roman"/>
          <w:sz w:val="24"/>
          <w:szCs w:val="24"/>
        </w:rPr>
        <w:t xml:space="preserve">x výpis článků, </w:t>
      </w:r>
      <w:r w:rsidR="001E1E6F">
        <w:rPr>
          <w:rFonts w:ascii="Times New Roman" w:hAnsi="Times New Roman"/>
          <w:sz w:val="24"/>
          <w:szCs w:val="24"/>
        </w:rPr>
        <w:t>1</w:t>
      </w:r>
      <w:r w:rsidR="001E1E6F" w:rsidRPr="0072625F">
        <w:rPr>
          <w:rFonts w:ascii="Times New Roman" w:hAnsi="Times New Roman"/>
          <w:sz w:val="24"/>
          <w:szCs w:val="24"/>
        </w:rPr>
        <w:t xml:space="preserve">x detail článku) a přípravu dat pro výrobu. Tato etapa bude realizována do </w:t>
      </w:r>
      <w:r w:rsidR="00153DCF">
        <w:rPr>
          <w:rFonts w:ascii="Times New Roman" w:hAnsi="Times New Roman"/>
          <w:sz w:val="24"/>
          <w:szCs w:val="24"/>
        </w:rPr>
        <w:t>5</w:t>
      </w:r>
      <w:r w:rsidR="00152204">
        <w:rPr>
          <w:rFonts w:ascii="Times New Roman" w:hAnsi="Times New Roman"/>
          <w:sz w:val="24"/>
          <w:szCs w:val="24"/>
        </w:rPr>
        <w:t xml:space="preserve"> pracovních</w:t>
      </w:r>
      <w:r w:rsidR="00152204" w:rsidRPr="0072625F">
        <w:rPr>
          <w:rFonts w:ascii="Times New Roman" w:hAnsi="Times New Roman"/>
          <w:sz w:val="24"/>
          <w:szCs w:val="24"/>
        </w:rPr>
        <w:t xml:space="preserve"> dní</w:t>
      </w:r>
      <w:r w:rsidR="001E1E6F" w:rsidRPr="0072625F">
        <w:rPr>
          <w:rFonts w:ascii="Times New Roman" w:hAnsi="Times New Roman"/>
          <w:sz w:val="24"/>
          <w:szCs w:val="24"/>
        </w:rPr>
        <w:t xml:space="preserve"> od schválení </w:t>
      </w:r>
      <w:r w:rsidRPr="0072625F">
        <w:rPr>
          <w:rFonts w:ascii="Times New Roman" w:hAnsi="Times New Roman"/>
          <w:sz w:val="24"/>
          <w:szCs w:val="24"/>
        </w:rPr>
        <w:t>Etapy 1 Objednatelem.</w:t>
      </w:r>
    </w:p>
    <w:p w14:paraId="43345A17" w14:textId="77777777" w:rsidR="007364A1" w:rsidRPr="0072625F" w:rsidRDefault="007364A1" w:rsidP="0072625F">
      <w:pPr>
        <w:shd w:val="clear" w:color="auto" w:fill="FFFFFF"/>
        <w:tabs>
          <w:tab w:val="left" w:pos="0"/>
        </w:tabs>
        <w:spacing w:after="0" w:line="240" w:lineRule="auto"/>
        <w:jc w:val="both"/>
        <w:rPr>
          <w:rFonts w:ascii="Times New Roman" w:hAnsi="Times New Roman"/>
          <w:sz w:val="24"/>
          <w:szCs w:val="24"/>
        </w:rPr>
      </w:pPr>
    </w:p>
    <w:p w14:paraId="4A710C21" w14:textId="300EA5B3" w:rsidR="00973FE1" w:rsidRPr="0072625F" w:rsidRDefault="007364A1" w:rsidP="0072625F">
      <w:pPr>
        <w:shd w:val="clear" w:color="auto" w:fill="FFFFFF"/>
        <w:tabs>
          <w:tab w:val="left" w:pos="0"/>
        </w:tabs>
        <w:spacing w:after="0" w:line="240" w:lineRule="auto"/>
        <w:jc w:val="both"/>
        <w:rPr>
          <w:rFonts w:ascii="Times New Roman" w:hAnsi="Times New Roman"/>
          <w:sz w:val="24"/>
          <w:szCs w:val="24"/>
        </w:rPr>
      </w:pPr>
      <w:r w:rsidRPr="0072625F">
        <w:rPr>
          <w:rFonts w:ascii="Times New Roman" w:hAnsi="Times New Roman"/>
          <w:b/>
          <w:sz w:val="24"/>
          <w:szCs w:val="24"/>
        </w:rPr>
        <w:t>Etapa 3</w:t>
      </w:r>
      <w:r w:rsidRPr="0072625F">
        <w:rPr>
          <w:rFonts w:ascii="Times New Roman" w:hAnsi="Times New Roman"/>
          <w:sz w:val="24"/>
          <w:szCs w:val="24"/>
        </w:rPr>
        <w:t xml:space="preserve"> – </w:t>
      </w:r>
      <w:r w:rsidR="001E1E6F" w:rsidRPr="0072625F">
        <w:rPr>
          <w:rFonts w:ascii="Times New Roman" w:hAnsi="Times New Roman"/>
          <w:sz w:val="24"/>
          <w:szCs w:val="24"/>
        </w:rPr>
        <w:t xml:space="preserve">obsahující programovací a kodérskou část (vytvoření responzivního template, úpravy template v závislosti na potřebách při testování zobrazení dat, nasazení template na redakční systém, přenos </w:t>
      </w:r>
      <w:r w:rsidR="001E1E6F">
        <w:rPr>
          <w:rFonts w:ascii="Times New Roman" w:hAnsi="Times New Roman"/>
          <w:sz w:val="24"/>
          <w:szCs w:val="24"/>
        </w:rPr>
        <w:t xml:space="preserve">struktury </w:t>
      </w:r>
      <w:r w:rsidR="001E1E6F" w:rsidRPr="0072625F">
        <w:rPr>
          <w:rFonts w:ascii="Times New Roman" w:hAnsi="Times New Roman"/>
          <w:sz w:val="24"/>
          <w:szCs w:val="24"/>
        </w:rPr>
        <w:t xml:space="preserve">webu do nové prezentace). </w:t>
      </w:r>
      <w:r w:rsidRPr="0072625F">
        <w:rPr>
          <w:rFonts w:ascii="Times New Roman" w:hAnsi="Times New Roman"/>
          <w:sz w:val="24"/>
          <w:szCs w:val="24"/>
        </w:rPr>
        <w:t xml:space="preserve">Tato etapa bude realizována do </w:t>
      </w:r>
      <w:r w:rsidR="00152204" w:rsidRPr="0072625F">
        <w:rPr>
          <w:rFonts w:ascii="Times New Roman" w:hAnsi="Times New Roman"/>
          <w:sz w:val="24"/>
          <w:szCs w:val="24"/>
        </w:rPr>
        <w:t>1</w:t>
      </w:r>
      <w:r w:rsidR="00152204">
        <w:rPr>
          <w:rFonts w:ascii="Times New Roman" w:hAnsi="Times New Roman"/>
          <w:sz w:val="24"/>
          <w:szCs w:val="24"/>
        </w:rPr>
        <w:t>5 pracovních</w:t>
      </w:r>
      <w:r w:rsidR="00152204" w:rsidRPr="0072625F">
        <w:rPr>
          <w:rFonts w:ascii="Times New Roman" w:hAnsi="Times New Roman"/>
          <w:sz w:val="24"/>
          <w:szCs w:val="24"/>
        </w:rPr>
        <w:t xml:space="preserve"> dní </w:t>
      </w:r>
      <w:r w:rsidRPr="0072625F">
        <w:rPr>
          <w:rFonts w:ascii="Times New Roman" w:hAnsi="Times New Roman"/>
          <w:sz w:val="24"/>
          <w:szCs w:val="24"/>
        </w:rPr>
        <w:t>od schválení Etapy 2 Objednatelem.</w:t>
      </w:r>
    </w:p>
    <w:p w14:paraId="6DEB3DC7" w14:textId="77777777" w:rsidR="007364A1" w:rsidRPr="0072625F" w:rsidRDefault="007364A1" w:rsidP="0072625F">
      <w:pPr>
        <w:shd w:val="clear" w:color="auto" w:fill="FFFFFF"/>
        <w:tabs>
          <w:tab w:val="left" w:pos="0"/>
        </w:tabs>
        <w:spacing w:after="0" w:line="240" w:lineRule="auto"/>
        <w:jc w:val="both"/>
        <w:rPr>
          <w:rFonts w:ascii="Times New Roman" w:hAnsi="Times New Roman"/>
          <w:sz w:val="24"/>
          <w:szCs w:val="24"/>
        </w:rPr>
      </w:pPr>
    </w:p>
    <w:p w14:paraId="74ADFBCB" w14:textId="305EE07E" w:rsidR="008E3ABC" w:rsidRPr="0072625F" w:rsidRDefault="007364A1" w:rsidP="0072625F">
      <w:pPr>
        <w:shd w:val="clear" w:color="auto" w:fill="FFFFFF"/>
        <w:tabs>
          <w:tab w:val="left" w:pos="0"/>
        </w:tabs>
        <w:spacing w:after="0" w:line="240" w:lineRule="auto"/>
        <w:jc w:val="both"/>
        <w:rPr>
          <w:rFonts w:ascii="Times New Roman" w:hAnsi="Times New Roman"/>
          <w:sz w:val="24"/>
          <w:szCs w:val="24"/>
        </w:rPr>
      </w:pPr>
      <w:r w:rsidRPr="0072625F">
        <w:rPr>
          <w:rFonts w:ascii="Times New Roman" w:hAnsi="Times New Roman"/>
          <w:b/>
          <w:sz w:val="24"/>
          <w:szCs w:val="24"/>
        </w:rPr>
        <w:t>Etapa 4</w:t>
      </w:r>
      <w:r w:rsidRPr="0072625F">
        <w:rPr>
          <w:rFonts w:ascii="Times New Roman" w:hAnsi="Times New Roman"/>
          <w:sz w:val="24"/>
          <w:szCs w:val="24"/>
        </w:rPr>
        <w:t xml:space="preserve"> – </w:t>
      </w:r>
      <w:r w:rsidR="001E1E6F" w:rsidRPr="0072625F">
        <w:rPr>
          <w:rFonts w:ascii="Times New Roman" w:hAnsi="Times New Roman"/>
          <w:sz w:val="24"/>
          <w:szCs w:val="24"/>
        </w:rPr>
        <w:t>obsahující testování</w:t>
      </w:r>
      <w:r w:rsidR="00153DCF">
        <w:rPr>
          <w:rFonts w:ascii="Times New Roman" w:hAnsi="Times New Roman"/>
          <w:sz w:val="24"/>
          <w:szCs w:val="24"/>
        </w:rPr>
        <w:t xml:space="preserve">, </w:t>
      </w:r>
      <w:r w:rsidR="001E1E6F" w:rsidRPr="0072625F">
        <w:rPr>
          <w:rFonts w:ascii="Times New Roman" w:hAnsi="Times New Roman"/>
          <w:sz w:val="24"/>
          <w:szCs w:val="24"/>
        </w:rPr>
        <w:t xml:space="preserve">zaškolení Objednatele pro obsluhu systému a příprava na nasazení na reálných doménách. </w:t>
      </w:r>
      <w:r w:rsidR="008E3ABC" w:rsidRPr="0072625F">
        <w:rPr>
          <w:rFonts w:ascii="Times New Roman" w:hAnsi="Times New Roman"/>
          <w:sz w:val="24"/>
          <w:szCs w:val="24"/>
        </w:rPr>
        <w:t xml:space="preserve">Tato etapa bude realizována do </w:t>
      </w:r>
      <w:r w:rsidR="00152204">
        <w:rPr>
          <w:rFonts w:ascii="Times New Roman" w:hAnsi="Times New Roman"/>
          <w:sz w:val="24"/>
          <w:szCs w:val="24"/>
        </w:rPr>
        <w:t>5 pracovních</w:t>
      </w:r>
      <w:r w:rsidR="00152204" w:rsidRPr="0072625F">
        <w:rPr>
          <w:rFonts w:ascii="Times New Roman" w:hAnsi="Times New Roman"/>
          <w:sz w:val="24"/>
          <w:szCs w:val="24"/>
        </w:rPr>
        <w:t xml:space="preserve"> dní </w:t>
      </w:r>
      <w:r w:rsidR="008E3ABC" w:rsidRPr="0072625F">
        <w:rPr>
          <w:rFonts w:ascii="Times New Roman" w:hAnsi="Times New Roman"/>
          <w:sz w:val="24"/>
          <w:szCs w:val="24"/>
        </w:rPr>
        <w:t>od schválení Etapy 3 Objednatelem.</w:t>
      </w:r>
    </w:p>
    <w:p w14:paraId="51A1885E" w14:textId="77777777" w:rsidR="008E3ABC" w:rsidRPr="0072625F" w:rsidRDefault="008E3ABC" w:rsidP="0072625F">
      <w:pPr>
        <w:shd w:val="clear" w:color="auto" w:fill="FFFFFF"/>
        <w:tabs>
          <w:tab w:val="left" w:pos="0"/>
        </w:tabs>
        <w:spacing w:after="0" w:line="240" w:lineRule="auto"/>
        <w:jc w:val="both"/>
        <w:rPr>
          <w:rFonts w:ascii="Times New Roman" w:hAnsi="Times New Roman"/>
          <w:sz w:val="24"/>
          <w:szCs w:val="24"/>
        </w:rPr>
      </w:pPr>
    </w:p>
    <w:p w14:paraId="3CF94E19" w14:textId="1836A2E9" w:rsidR="008E3ABC" w:rsidRPr="0072625F" w:rsidRDefault="008E3ABC" w:rsidP="0072625F">
      <w:pPr>
        <w:shd w:val="clear" w:color="auto" w:fill="FFFFFF"/>
        <w:tabs>
          <w:tab w:val="left" w:pos="0"/>
        </w:tabs>
        <w:spacing w:after="0" w:line="240" w:lineRule="auto"/>
        <w:jc w:val="both"/>
        <w:rPr>
          <w:rFonts w:ascii="Times New Roman" w:hAnsi="Times New Roman"/>
          <w:sz w:val="24"/>
          <w:szCs w:val="24"/>
        </w:rPr>
      </w:pPr>
      <w:r w:rsidRPr="0072625F">
        <w:rPr>
          <w:rFonts w:ascii="Times New Roman" w:hAnsi="Times New Roman"/>
          <w:b/>
          <w:sz w:val="24"/>
          <w:szCs w:val="24"/>
        </w:rPr>
        <w:t>Etapa 5</w:t>
      </w:r>
      <w:r w:rsidRPr="0072625F">
        <w:rPr>
          <w:rFonts w:ascii="Times New Roman" w:hAnsi="Times New Roman"/>
          <w:sz w:val="24"/>
          <w:szCs w:val="24"/>
        </w:rPr>
        <w:t xml:space="preserve"> – </w:t>
      </w:r>
      <w:r w:rsidR="001E1E6F" w:rsidRPr="0072625F">
        <w:rPr>
          <w:rFonts w:ascii="Times New Roman" w:hAnsi="Times New Roman"/>
          <w:sz w:val="24"/>
          <w:szCs w:val="24"/>
        </w:rPr>
        <w:t xml:space="preserve">obsahující oficiální spuštění na reálné doméně. </w:t>
      </w:r>
      <w:r w:rsidRPr="0072625F">
        <w:rPr>
          <w:rFonts w:ascii="Times New Roman" w:hAnsi="Times New Roman"/>
          <w:sz w:val="24"/>
          <w:szCs w:val="24"/>
        </w:rPr>
        <w:t xml:space="preserve">Tato etapa bude realizována do </w:t>
      </w:r>
      <w:r w:rsidR="00152204">
        <w:rPr>
          <w:rFonts w:ascii="Times New Roman" w:hAnsi="Times New Roman"/>
          <w:sz w:val="24"/>
          <w:szCs w:val="24"/>
        </w:rPr>
        <w:t>5 pracovních</w:t>
      </w:r>
      <w:r w:rsidR="00152204" w:rsidRPr="0072625F">
        <w:rPr>
          <w:rFonts w:ascii="Times New Roman" w:hAnsi="Times New Roman"/>
          <w:sz w:val="24"/>
          <w:szCs w:val="24"/>
        </w:rPr>
        <w:t xml:space="preserve"> dní </w:t>
      </w:r>
      <w:r w:rsidRPr="0072625F">
        <w:rPr>
          <w:rFonts w:ascii="Times New Roman" w:hAnsi="Times New Roman"/>
          <w:sz w:val="24"/>
          <w:szCs w:val="24"/>
        </w:rPr>
        <w:t>od schválení Etapy 4 Objednatelem.</w:t>
      </w:r>
    </w:p>
    <w:p w14:paraId="4335E7A7" w14:textId="77777777" w:rsidR="00973FE1" w:rsidRPr="0072625F" w:rsidRDefault="00973FE1" w:rsidP="0072625F">
      <w:pPr>
        <w:shd w:val="clear" w:color="auto" w:fill="FFFFFF"/>
        <w:tabs>
          <w:tab w:val="left" w:pos="0"/>
        </w:tabs>
        <w:spacing w:after="0" w:line="240" w:lineRule="auto"/>
        <w:jc w:val="both"/>
        <w:rPr>
          <w:rFonts w:ascii="Times New Roman" w:hAnsi="Times New Roman"/>
          <w:sz w:val="24"/>
          <w:szCs w:val="24"/>
        </w:rPr>
      </w:pPr>
    </w:p>
    <w:p w14:paraId="0604D1F4" w14:textId="7B6E915F" w:rsidR="00973FE1" w:rsidRPr="0072625F" w:rsidRDefault="008E3ABC" w:rsidP="0072625F">
      <w:pPr>
        <w:shd w:val="clear" w:color="auto" w:fill="FFFFFF"/>
        <w:tabs>
          <w:tab w:val="left" w:pos="0"/>
        </w:tabs>
        <w:spacing w:after="0" w:line="240" w:lineRule="auto"/>
        <w:jc w:val="both"/>
        <w:rPr>
          <w:rFonts w:ascii="Times New Roman" w:hAnsi="Times New Roman"/>
          <w:sz w:val="24"/>
          <w:szCs w:val="24"/>
        </w:rPr>
      </w:pPr>
      <w:r w:rsidRPr="0072625F">
        <w:rPr>
          <w:rFonts w:ascii="Times New Roman" w:hAnsi="Times New Roman"/>
          <w:b/>
          <w:sz w:val="24"/>
          <w:szCs w:val="24"/>
        </w:rPr>
        <w:t>Etapa 6</w:t>
      </w:r>
      <w:r w:rsidRPr="0072625F">
        <w:rPr>
          <w:rFonts w:ascii="Times New Roman" w:hAnsi="Times New Roman"/>
          <w:sz w:val="24"/>
          <w:szCs w:val="24"/>
        </w:rPr>
        <w:t xml:space="preserve"> – </w:t>
      </w:r>
      <w:r w:rsidR="00152204" w:rsidRPr="0072625F">
        <w:rPr>
          <w:rFonts w:ascii="Times New Roman" w:hAnsi="Times New Roman"/>
          <w:sz w:val="24"/>
          <w:szCs w:val="24"/>
        </w:rPr>
        <w:t>obsahující SEO služby</w:t>
      </w:r>
      <w:r w:rsidR="00152204">
        <w:rPr>
          <w:rFonts w:ascii="Times New Roman" w:hAnsi="Times New Roman"/>
          <w:sz w:val="24"/>
          <w:szCs w:val="24"/>
        </w:rPr>
        <w:t xml:space="preserve"> </w:t>
      </w:r>
      <w:r w:rsidR="00152204" w:rsidRPr="0072625F">
        <w:rPr>
          <w:rFonts w:ascii="Times New Roman" w:hAnsi="Times New Roman"/>
          <w:sz w:val="24"/>
          <w:szCs w:val="24"/>
        </w:rPr>
        <w:t xml:space="preserve">v základních částech webu. Etapa </w:t>
      </w:r>
      <w:r w:rsidR="00152204">
        <w:rPr>
          <w:rFonts w:ascii="Times New Roman" w:hAnsi="Times New Roman"/>
          <w:sz w:val="24"/>
          <w:szCs w:val="24"/>
        </w:rPr>
        <w:t xml:space="preserve">6 </w:t>
      </w:r>
      <w:r w:rsidR="00152204" w:rsidRPr="0072625F">
        <w:rPr>
          <w:rFonts w:ascii="Times New Roman" w:hAnsi="Times New Roman"/>
          <w:sz w:val="24"/>
          <w:szCs w:val="24"/>
        </w:rPr>
        <w:t xml:space="preserve">dále obsahuje propojení účtu, nastavení a nasazení statistiky Google Analytics. </w:t>
      </w:r>
      <w:r w:rsidRPr="0072625F">
        <w:rPr>
          <w:rFonts w:ascii="Times New Roman" w:hAnsi="Times New Roman"/>
          <w:sz w:val="24"/>
          <w:szCs w:val="24"/>
        </w:rPr>
        <w:t xml:space="preserve">Tato etapa bude realizována do 14 </w:t>
      </w:r>
      <w:r w:rsidR="00152204">
        <w:rPr>
          <w:rFonts w:ascii="Times New Roman" w:hAnsi="Times New Roman"/>
          <w:sz w:val="24"/>
          <w:szCs w:val="24"/>
        </w:rPr>
        <w:t xml:space="preserve">pracovních </w:t>
      </w:r>
      <w:r w:rsidRPr="0072625F">
        <w:rPr>
          <w:rFonts w:ascii="Times New Roman" w:hAnsi="Times New Roman"/>
          <w:sz w:val="24"/>
          <w:szCs w:val="24"/>
        </w:rPr>
        <w:t>dní od schválení Etapy 5 Objednatelem.</w:t>
      </w:r>
    </w:p>
    <w:p w14:paraId="01F740C8" w14:textId="77777777" w:rsidR="008E3ABC" w:rsidRPr="0072625F" w:rsidRDefault="008E3ABC" w:rsidP="0072625F">
      <w:pPr>
        <w:shd w:val="clear" w:color="auto" w:fill="FFFFFF"/>
        <w:tabs>
          <w:tab w:val="left" w:pos="0"/>
        </w:tabs>
        <w:spacing w:after="0" w:line="240" w:lineRule="auto"/>
        <w:jc w:val="both"/>
        <w:rPr>
          <w:rFonts w:ascii="Times New Roman" w:hAnsi="Times New Roman"/>
          <w:sz w:val="24"/>
          <w:szCs w:val="24"/>
        </w:rPr>
      </w:pPr>
    </w:p>
    <w:p w14:paraId="230BB695" w14:textId="77777777" w:rsidR="00973FE1" w:rsidRPr="0072625F" w:rsidRDefault="00973FE1" w:rsidP="00973FE1">
      <w:pPr>
        <w:shd w:val="clear" w:color="auto" w:fill="FFFFFF"/>
        <w:tabs>
          <w:tab w:val="left" w:pos="0"/>
        </w:tabs>
        <w:spacing w:after="0" w:line="240" w:lineRule="auto"/>
        <w:jc w:val="both"/>
        <w:rPr>
          <w:rFonts w:ascii="Times New Roman" w:hAnsi="Times New Roman"/>
          <w:sz w:val="24"/>
          <w:szCs w:val="24"/>
        </w:rPr>
      </w:pPr>
    </w:p>
    <w:p w14:paraId="13683290" w14:textId="7609E155" w:rsidR="00973FE1" w:rsidRDefault="00F71358" w:rsidP="0072625F">
      <w:pPr>
        <w:pStyle w:val="Odstavecseseznamem"/>
        <w:numPr>
          <w:ilvl w:val="0"/>
          <w:numId w:val="19"/>
        </w:numPr>
        <w:shd w:val="clear" w:color="auto" w:fill="FFFFFF"/>
        <w:spacing w:after="300"/>
        <w:rPr>
          <w:rFonts w:ascii="Times New Roman" w:hAnsi="Times New Roman"/>
          <w:sz w:val="24"/>
          <w:szCs w:val="24"/>
        </w:rPr>
      </w:pPr>
      <w:r w:rsidRPr="0072625F">
        <w:rPr>
          <w:rFonts w:ascii="Times New Roman" w:hAnsi="Times New Roman"/>
          <w:sz w:val="24"/>
          <w:szCs w:val="24"/>
        </w:rPr>
        <w:t>Jednotlivá schválení etap či změny ve výše popsaném harmonogramu jsou možné pouze na základě písemného záznamu, potvrzeného oběma smluvními stranami.</w:t>
      </w:r>
    </w:p>
    <w:p w14:paraId="7416750F" w14:textId="77777777" w:rsidR="00580556" w:rsidRPr="0072625F" w:rsidRDefault="00580556" w:rsidP="00580556">
      <w:pPr>
        <w:pStyle w:val="Odstavecseseznamem"/>
        <w:shd w:val="clear" w:color="auto" w:fill="FFFFFF"/>
        <w:spacing w:after="300"/>
        <w:rPr>
          <w:rFonts w:ascii="Times New Roman" w:hAnsi="Times New Roman"/>
          <w:sz w:val="24"/>
          <w:szCs w:val="24"/>
        </w:rPr>
      </w:pPr>
    </w:p>
    <w:p w14:paraId="6856E84B" w14:textId="1A68070B" w:rsidR="00580556" w:rsidRPr="00580556" w:rsidRDefault="00973FE1" w:rsidP="00580556">
      <w:pPr>
        <w:pStyle w:val="Odstavecseseznamem"/>
        <w:numPr>
          <w:ilvl w:val="0"/>
          <w:numId w:val="19"/>
        </w:numPr>
        <w:shd w:val="clear" w:color="auto" w:fill="FFFFFF"/>
        <w:spacing w:after="300"/>
        <w:jc w:val="both"/>
        <w:rPr>
          <w:rFonts w:ascii="Times New Roman" w:hAnsi="Times New Roman"/>
          <w:sz w:val="24"/>
          <w:szCs w:val="24"/>
        </w:rPr>
      </w:pPr>
      <w:r w:rsidRPr="0072625F">
        <w:rPr>
          <w:rFonts w:ascii="Times New Roman" w:hAnsi="Times New Roman"/>
          <w:sz w:val="24"/>
          <w:szCs w:val="24"/>
        </w:rPr>
        <w:t>Objednatel má právo k</w:t>
      </w:r>
      <w:r w:rsidR="00F71358" w:rsidRPr="0072625F">
        <w:rPr>
          <w:rFonts w:ascii="Times New Roman" w:hAnsi="Times New Roman"/>
          <w:sz w:val="24"/>
          <w:szCs w:val="24"/>
        </w:rPr>
        <w:t>e</w:t>
      </w:r>
      <w:r w:rsidRPr="0072625F">
        <w:rPr>
          <w:rFonts w:ascii="Times New Roman" w:hAnsi="Times New Roman"/>
          <w:sz w:val="24"/>
          <w:szCs w:val="24"/>
        </w:rPr>
        <w:t xml:space="preserve"> zpracování jednotlivých etap vyslovit své připomínky a Dodavatel je povinen je zapracovat, pokud jsou v souladu se zadáním. Objednatel má v rámci sjednané ceny nárok na úpravy díla v oblasti grafiky, funkčnosti či uživatelské přívětivosti, jejichž rozsah nepřevyšuje obvyklý rozsah připomínek a návrhů na úpravu v podobných případech. Za výrazné korekce či úpravy díla má právo Dodavatel po Objednateli požadovat finanční odměnu. Pro vyloučení pochybností Dodavatel nemá nárok na finanční odměnu za odstranění vad díla či doplnění chybějících funkcí či komponentů sjednaných ve smlouvě.</w:t>
      </w:r>
    </w:p>
    <w:p w14:paraId="35D931C3" w14:textId="77777777" w:rsidR="00580556" w:rsidRPr="0072625F" w:rsidRDefault="00580556" w:rsidP="00580556">
      <w:pPr>
        <w:pStyle w:val="Odstavecseseznamem"/>
        <w:shd w:val="clear" w:color="auto" w:fill="FFFFFF"/>
        <w:spacing w:after="300"/>
        <w:jc w:val="both"/>
        <w:rPr>
          <w:rFonts w:ascii="Times New Roman" w:hAnsi="Times New Roman"/>
          <w:sz w:val="24"/>
          <w:szCs w:val="24"/>
        </w:rPr>
      </w:pPr>
    </w:p>
    <w:p w14:paraId="078C8F45" w14:textId="6A1EB4FB" w:rsidR="00580556" w:rsidRPr="00580556" w:rsidRDefault="00973FE1" w:rsidP="00580556">
      <w:pPr>
        <w:pStyle w:val="Odstavecseseznamem"/>
        <w:numPr>
          <w:ilvl w:val="0"/>
          <w:numId w:val="19"/>
        </w:numPr>
        <w:shd w:val="clear" w:color="auto" w:fill="FFFFFF"/>
        <w:spacing w:after="300"/>
        <w:jc w:val="both"/>
        <w:rPr>
          <w:rFonts w:ascii="Times New Roman" w:hAnsi="Times New Roman"/>
          <w:sz w:val="24"/>
          <w:szCs w:val="24"/>
        </w:rPr>
      </w:pPr>
      <w:r w:rsidRPr="0072625F">
        <w:rPr>
          <w:rFonts w:ascii="Times New Roman" w:hAnsi="Times New Roman"/>
          <w:sz w:val="24"/>
          <w:szCs w:val="24"/>
        </w:rPr>
        <w:t xml:space="preserve">Dodavatel se zavazuje dokončit předmět díla a jednotlivých etap v termínu dle časového harmonogramu a po obdržení všech podkladů od Objednatele. </w:t>
      </w:r>
    </w:p>
    <w:p w14:paraId="4F4985EB" w14:textId="56D4156A" w:rsidR="00973FE1" w:rsidRDefault="00973FE1" w:rsidP="0072625F">
      <w:pPr>
        <w:pStyle w:val="Odstavecseseznamem"/>
        <w:numPr>
          <w:ilvl w:val="0"/>
          <w:numId w:val="19"/>
        </w:numPr>
        <w:shd w:val="clear" w:color="auto" w:fill="FFFFFF"/>
        <w:spacing w:after="300"/>
        <w:rPr>
          <w:rFonts w:ascii="Times New Roman" w:hAnsi="Times New Roman"/>
          <w:sz w:val="24"/>
          <w:szCs w:val="24"/>
        </w:rPr>
      </w:pPr>
      <w:r w:rsidRPr="0072625F">
        <w:rPr>
          <w:rFonts w:ascii="Times New Roman" w:hAnsi="Times New Roman"/>
          <w:sz w:val="24"/>
          <w:szCs w:val="24"/>
        </w:rPr>
        <w:lastRenderedPageBreak/>
        <w:t xml:space="preserve">Při převzetí jednotlivých etap bude Objednatelem provedena kontrola všech sdělených funkcí (tedy uvedených v seznamu, který předá pro tuto kontrolu Dodavatel Objednateli, bude-li možné s ohledem na stav díla a dostupná data takovou funkci ověřit) funkcí, rozsahu, provedení a kombinací vyjma částí, které nelze v určité etapě kvůli nekompletnosti díla zkontrolovat. Objednatel je povinen upozornit Dodavatele na zjevné vady předávané části díla nejpozději při podpisu protokolu o předání dané části díla.  Objednatel je povinen jednotlivé bezvadné etapy převzít bezodkladně, nejpozději do 10 dnů ode dne, kdy k tomu byl Dodavatelem vyzván. V případě, že bude Objednatel s převzetím díla v prodlení více než 14 dní, má Dodavatel nárok na změnu časového harmonogramu navazujících etap i celkového díla dle </w:t>
      </w:r>
      <w:r w:rsidR="008A556F">
        <w:rPr>
          <w:rFonts w:ascii="Times New Roman" w:hAnsi="Times New Roman"/>
          <w:sz w:val="24"/>
          <w:szCs w:val="24"/>
        </w:rPr>
        <w:t>článku</w:t>
      </w:r>
      <w:r w:rsidR="008A556F" w:rsidRPr="0072625F">
        <w:rPr>
          <w:rFonts w:ascii="Times New Roman" w:hAnsi="Times New Roman"/>
          <w:sz w:val="24"/>
          <w:szCs w:val="24"/>
        </w:rPr>
        <w:t xml:space="preserve"> </w:t>
      </w:r>
      <w:r w:rsidRPr="0072625F">
        <w:rPr>
          <w:rFonts w:ascii="Times New Roman" w:hAnsi="Times New Roman"/>
          <w:sz w:val="24"/>
          <w:szCs w:val="24"/>
        </w:rPr>
        <w:t xml:space="preserve">5. bod 3.  Pokud bude mít Objednatel připomínky či návrhy na doplnění při převzetí jakékoliv etapy díla, budou </w:t>
      </w:r>
      <w:r w:rsidR="00153DCF" w:rsidRPr="0072625F">
        <w:rPr>
          <w:rFonts w:ascii="Times New Roman" w:hAnsi="Times New Roman"/>
          <w:sz w:val="24"/>
          <w:szCs w:val="24"/>
        </w:rPr>
        <w:t>řešeny,</w:t>
      </w:r>
      <w:r w:rsidRPr="0072625F">
        <w:rPr>
          <w:rFonts w:ascii="Times New Roman" w:hAnsi="Times New Roman"/>
          <w:sz w:val="24"/>
          <w:szCs w:val="24"/>
        </w:rPr>
        <w:t xml:space="preserve"> pokud možno bezodkladně. Pokud budou připomínky Objednatele nad rámec původního zadání, musí být postupováno dle </w:t>
      </w:r>
      <w:r w:rsidR="008A556F">
        <w:rPr>
          <w:rFonts w:ascii="Times New Roman" w:hAnsi="Times New Roman"/>
          <w:sz w:val="24"/>
          <w:szCs w:val="24"/>
        </w:rPr>
        <w:t>článku</w:t>
      </w:r>
      <w:r w:rsidRPr="0072625F">
        <w:rPr>
          <w:rFonts w:ascii="Times New Roman" w:hAnsi="Times New Roman"/>
          <w:sz w:val="24"/>
          <w:szCs w:val="24"/>
        </w:rPr>
        <w:t xml:space="preserve"> 1. bod 3. Po převzetí díla Objednatel nemůže vůči Dodavateli uplatnit nároky za vzniklé škody, které mu vznikly v důsledku nedostatečné součinnosti či kontroly při převzetí jednotlivých etap.</w:t>
      </w:r>
    </w:p>
    <w:p w14:paraId="465960D4" w14:textId="77777777" w:rsidR="00580556" w:rsidRPr="0072625F" w:rsidRDefault="00580556" w:rsidP="00580556">
      <w:pPr>
        <w:pStyle w:val="Odstavecseseznamem"/>
        <w:shd w:val="clear" w:color="auto" w:fill="FFFFFF"/>
        <w:spacing w:after="300"/>
        <w:rPr>
          <w:rFonts w:ascii="Times New Roman" w:hAnsi="Times New Roman"/>
          <w:sz w:val="24"/>
          <w:szCs w:val="24"/>
        </w:rPr>
      </w:pPr>
    </w:p>
    <w:p w14:paraId="52A3592E" w14:textId="63B9FDE9" w:rsidR="00973FE1" w:rsidRDefault="00973FE1" w:rsidP="0072625F">
      <w:pPr>
        <w:pStyle w:val="Odstavecseseznamem"/>
        <w:numPr>
          <w:ilvl w:val="0"/>
          <w:numId w:val="19"/>
        </w:numPr>
        <w:shd w:val="clear" w:color="auto" w:fill="FFFFFF"/>
        <w:spacing w:after="300"/>
        <w:rPr>
          <w:rFonts w:ascii="Times New Roman" w:hAnsi="Times New Roman"/>
          <w:sz w:val="24"/>
          <w:szCs w:val="24"/>
        </w:rPr>
      </w:pPr>
      <w:r w:rsidRPr="0072625F">
        <w:rPr>
          <w:rFonts w:ascii="Times New Roman" w:hAnsi="Times New Roman"/>
          <w:sz w:val="24"/>
          <w:szCs w:val="24"/>
        </w:rPr>
        <w:t>Dodavatel poskytne Objednateli přístup k dokončenému dílu nejméně 5 pracovních dní před plánovaným předáním díla a podrobně jej seznámí se všemi funkcemi a komponenty díla a poskytne mu nezbytné školení o používání díla. Ode dne seznámení se s dílem a provedení školení bude Objednateli poskytnuta lhůta 1 měsíců k provedení testování a zkušebního provozu díla, během které je Objednatel povinen upozornit Dodavatele na zjevné vady díla a předat mu své připomínky a návrhy na úpravy díla v souladu s </w:t>
      </w:r>
      <w:r w:rsidR="008A556F">
        <w:rPr>
          <w:rFonts w:ascii="Times New Roman" w:hAnsi="Times New Roman"/>
          <w:sz w:val="24"/>
          <w:szCs w:val="24"/>
        </w:rPr>
        <w:t>článkem</w:t>
      </w:r>
      <w:r w:rsidRPr="0072625F">
        <w:rPr>
          <w:rFonts w:ascii="Times New Roman" w:hAnsi="Times New Roman"/>
          <w:sz w:val="24"/>
          <w:szCs w:val="24"/>
        </w:rPr>
        <w:t xml:space="preserve"> 2 bod </w:t>
      </w:r>
      <w:r w:rsidR="002F49BD" w:rsidRPr="0072625F">
        <w:rPr>
          <w:rFonts w:ascii="Times New Roman" w:hAnsi="Times New Roman"/>
          <w:sz w:val="24"/>
          <w:szCs w:val="24"/>
        </w:rPr>
        <w:t>3</w:t>
      </w:r>
      <w:r w:rsidRPr="0072625F">
        <w:rPr>
          <w:rFonts w:ascii="Times New Roman" w:hAnsi="Times New Roman"/>
          <w:sz w:val="24"/>
          <w:szCs w:val="24"/>
        </w:rPr>
        <w:t xml:space="preserve"> této smlouvy. Objednatel je povinen převzít dílo nejpozději do </w:t>
      </w:r>
      <w:r w:rsidR="00A62529" w:rsidRPr="0072625F">
        <w:rPr>
          <w:rFonts w:ascii="Times New Roman" w:hAnsi="Times New Roman"/>
          <w:sz w:val="24"/>
          <w:szCs w:val="24"/>
        </w:rPr>
        <w:t>10</w:t>
      </w:r>
      <w:r w:rsidRPr="0072625F">
        <w:rPr>
          <w:rFonts w:ascii="Times New Roman" w:hAnsi="Times New Roman"/>
          <w:sz w:val="24"/>
          <w:szCs w:val="24"/>
        </w:rPr>
        <w:t xml:space="preserve"> dnů poté, co budou veškeré vady díla odstraněny, dílo bude provedeno ve sjednaném rozsahu a budou provedeny úpravy díla navrhované Objednatelem. Připomínky či návrhy Objednatele nad rámec sjednaný v této smlouvě budou řešeny po předání díla dle </w:t>
      </w:r>
      <w:r w:rsidR="008A556F">
        <w:rPr>
          <w:rFonts w:ascii="Times New Roman" w:hAnsi="Times New Roman"/>
          <w:sz w:val="24"/>
          <w:szCs w:val="24"/>
        </w:rPr>
        <w:t>článku</w:t>
      </w:r>
      <w:r w:rsidRPr="0072625F">
        <w:rPr>
          <w:rFonts w:ascii="Times New Roman" w:hAnsi="Times New Roman"/>
          <w:sz w:val="24"/>
          <w:szCs w:val="24"/>
        </w:rPr>
        <w:t xml:space="preserve"> 1. bod 3 a provedení těchto úprav či doplňků není podmínkou předání a převzetí díla. V případě, že bude Objednatel s převzetím díla v prodlení, má Dodavatel nárok účtovat smluvní pokutu ve výši 0,1 % za den z ceny díla</w:t>
      </w:r>
      <w:r w:rsidR="008A556F">
        <w:rPr>
          <w:rFonts w:ascii="Times New Roman" w:hAnsi="Times New Roman"/>
          <w:sz w:val="24"/>
          <w:szCs w:val="24"/>
        </w:rPr>
        <w:t xml:space="preserve"> bez DPH</w:t>
      </w:r>
      <w:r w:rsidRPr="0072625F">
        <w:rPr>
          <w:rFonts w:ascii="Times New Roman" w:hAnsi="Times New Roman"/>
          <w:sz w:val="24"/>
          <w:szCs w:val="24"/>
        </w:rPr>
        <w:t>. Po převzetí díla Objednatel nemůže vůči Dodavateli uplatnit nároky za vzniklé škody, které mu vznikly v důsledku nedostatečné součinnosti či kontroly při převzetí díla.</w:t>
      </w:r>
    </w:p>
    <w:p w14:paraId="74394E54" w14:textId="77777777" w:rsidR="00580556" w:rsidRPr="0072625F" w:rsidRDefault="00580556" w:rsidP="00580556">
      <w:pPr>
        <w:pStyle w:val="Odstavecseseznamem"/>
        <w:shd w:val="clear" w:color="auto" w:fill="FFFFFF"/>
        <w:spacing w:after="300"/>
        <w:rPr>
          <w:rFonts w:ascii="Times New Roman" w:hAnsi="Times New Roman"/>
          <w:sz w:val="24"/>
          <w:szCs w:val="24"/>
        </w:rPr>
      </w:pPr>
    </w:p>
    <w:p w14:paraId="5FA122E9" w14:textId="4775A7F4" w:rsidR="00973FE1" w:rsidRPr="0072625F" w:rsidRDefault="00973FE1" w:rsidP="0072625F">
      <w:pPr>
        <w:pStyle w:val="Odstavecseseznamem"/>
        <w:numPr>
          <w:ilvl w:val="0"/>
          <w:numId w:val="19"/>
        </w:numPr>
        <w:shd w:val="clear" w:color="auto" w:fill="FFFFFF"/>
        <w:spacing w:after="300"/>
        <w:rPr>
          <w:rFonts w:ascii="Times New Roman" w:hAnsi="Times New Roman"/>
          <w:sz w:val="24"/>
          <w:szCs w:val="24"/>
        </w:rPr>
      </w:pPr>
      <w:r w:rsidRPr="0072625F">
        <w:rPr>
          <w:rFonts w:ascii="Times New Roman" w:hAnsi="Times New Roman"/>
          <w:sz w:val="24"/>
          <w:szCs w:val="24"/>
        </w:rPr>
        <w:t xml:space="preserve">Smluvní strany ujednávají, že o dobu prodlení s poskytnutím součinnosti na straně Objednatele se prodlužují termíny pro provedení díla za předpokladu, že Dodavatel z tohoto důvodu nemohl pokračovat v činnosti na jiné části díla v rámci předmětné etapy. V případě, že se Dodavatel dostane bez zavinění Objednatele do prodlení s předáním díla či jakékoliv jeho jednotlivé etapy o více než </w:t>
      </w:r>
      <w:r w:rsidR="00CD6A8A">
        <w:rPr>
          <w:rFonts w:ascii="Times New Roman" w:hAnsi="Times New Roman"/>
          <w:sz w:val="24"/>
          <w:szCs w:val="24"/>
        </w:rPr>
        <w:t>15</w:t>
      </w:r>
      <w:r w:rsidR="00CD6A8A" w:rsidRPr="0072625F">
        <w:rPr>
          <w:rFonts w:ascii="Times New Roman" w:hAnsi="Times New Roman"/>
          <w:sz w:val="24"/>
          <w:szCs w:val="24"/>
        </w:rPr>
        <w:t xml:space="preserve"> </w:t>
      </w:r>
      <w:r w:rsidRPr="0072625F">
        <w:rPr>
          <w:rFonts w:ascii="Times New Roman" w:hAnsi="Times New Roman"/>
          <w:sz w:val="24"/>
          <w:szCs w:val="24"/>
        </w:rPr>
        <w:t>pracovních dnů, má Objednatel právo požadovat po Dodavateli náhradu smluvní pokuty ve výši</w:t>
      </w:r>
      <w:r w:rsidR="00A62529" w:rsidRPr="0072625F">
        <w:rPr>
          <w:rFonts w:ascii="Times New Roman" w:hAnsi="Times New Roman"/>
          <w:sz w:val="24"/>
          <w:szCs w:val="24"/>
        </w:rPr>
        <w:t xml:space="preserve"> 500</w:t>
      </w:r>
      <w:r w:rsidRPr="0072625F">
        <w:rPr>
          <w:rFonts w:ascii="Times New Roman" w:hAnsi="Times New Roman"/>
          <w:sz w:val="24"/>
          <w:szCs w:val="24"/>
        </w:rPr>
        <w:t>,- Kč denně. Zaplacení smluvní pokuty Dodavatele nezbavuje povinnosti nahradit Objednateli veškerou škodu, která mu v důsledku prodlení Dodavatele vznikla. V případě prodlení. Jestliže se Dodavatel dostane do prodlení s předáním jakékoliv etapy díla či celého díla o více než 2 měsíce, má Objednatel právo od této smlouvy odstoupit.</w:t>
      </w:r>
    </w:p>
    <w:p w14:paraId="43C51F62" w14:textId="77777777" w:rsidR="00973FE1" w:rsidRPr="0072625F" w:rsidRDefault="00973FE1" w:rsidP="00F210A8">
      <w:pPr>
        <w:shd w:val="clear" w:color="auto" w:fill="FFFFFF"/>
        <w:spacing w:after="300" w:line="100" w:lineRule="atLeast"/>
        <w:jc w:val="center"/>
        <w:rPr>
          <w:rFonts w:ascii="Times New Roman" w:hAnsi="Times New Roman"/>
          <w:sz w:val="24"/>
          <w:szCs w:val="24"/>
        </w:rPr>
      </w:pPr>
      <w:r w:rsidRPr="0072625F">
        <w:rPr>
          <w:rFonts w:ascii="Times New Roman" w:hAnsi="Times New Roman"/>
          <w:sz w:val="24"/>
          <w:szCs w:val="24"/>
        </w:rPr>
        <w:t>3. PLATEBNÍ PODMÍNKY</w:t>
      </w:r>
    </w:p>
    <w:p w14:paraId="741B315C" w14:textId="1E66A1FC" w:rsidR="00184BF4" w:rsidRPr="002B034A" w:rsidRDefault="00BB450C" w:rsidP="002B034A">
      <w:pPr>
        <w:pStyle w:val="Odstavecseseznamem"/>
        <w:shd w:val="clear" w:color="auto" w:fill="FFFFFF"/>
        <w:spacing w:after="300" w:line="100" w:lineRule="atLeast"/>
        <w:ind w:left="420"/>
        <w:jc w:val="both"/>
        <w:rPr>
          <w:rFonts w:ascii="Times New Roman" w:hAnsi="Times New Roman"/>
          <w:sz w:val="24"/>
          <w:szCs w:val="24"/>
        </w:rPr>
      </w:pPr>
      <w:r>
        <w:rPr>
          <w:rFonts w:ascii="Times New Roman" w:hAnsi="Times New Roman"/>
          <w:sz w:val="24"/>
          <w:szCs w:val="24"/>
        </w:rPr>
        <w:t xml:space="preserve">1. </w:t>
      </w:r>
      <w:r w:rsidR="000C19A0">
        <w:rPr>
          <w:rFonts w:ascii="Times New Roman" w:hAnsi="Times New Roman"/>
          <w:sz w:val="24"/>
          <w:szCs w:val="24"/>
        </w:rPr>
        <w:t>Cena</w:t>
      </w:r>
      <w:r>
        <w:rPr>
          <w:rFonts w:ascii="Times New Roman" w:hAnsi="Times New Roman"/>
          <w:sz w:val="24"/>
          <w:szCs w:val="24"/>
        </w:rPr>
        <w:t xml:space="preserve"> díla byla dohodnuta</w:t>
      </w:r>
      <w:r w:rsidR="002B034A">
        <w:rPr>
          <w:rFonts w:ascii="Times New Roman" w:hAnsi="Times New Roman"/>
          <w:sz w:val="24"/>
          <w:szCs w:val="24"/>
        </w:rPr>
        <w:t xml:space="preserve"> dle</w:t>
      </w:r>
      <w:r w:rsidR="00184BF4">
        <w:rPr>
          <w:rFonts w:ascii="Times New Roman" w:hAnsi="Times New Roman"/>
          <w:sz w:val="24"/>
          <w:szCs w:val="24"/>
        </w:rPr>
        <w:t xml:space="preserve"> </w:t>
      </w:r>
      <w:r w:rsidR="000C19A0">
        <w:rPr>
          <w:rFonts w:ascii="Times New Roman" w:hAnsi="Times New Roman"/>
          <w:sz w:val="24"/>
          <w:szCs w:val="24"/>
        </w:rPr>
        <w:t>rozsah</w:t>
      </w:r>
      <w:r w:rsidR="00184BF4">
        <w:rPr>
          <w:rFonts w:ascii="Times New Roman" w:hAnsi="Times New Roman"/>
          <w:sz w:val="24"/>
          <w:szCs w:val="24"/>
        </w:rPr>
        <w:t>u</w:t>
      </w:r>
      <w:r w:rsidR="000C19A0">
        <w:rPr>
          <w:rFonts w:ascii="Times New Roman" w:hAnsi="Times New Roman"/>
          <w:sz w:val="24"/>
          <w:szCs w:val="24"/>
        </w:rPr>
        <w:t xml:space="preserve"> struktury a specifikace funkcí</w:t>
      </w:r>
      <w:r w:rsidR="00184BF4">
        <w:rPr>
          <w:rFonts w:ascii="Times New Roman" w:hAnsi="Times New Roman"/>
          <w:sz w:val="24"/>
          <w:szCs w:val="24"/>
        </w:rPr>
        <w:t>, uvedených</w:t>
      </w:r>
      <w:r w:rsidR="000C19A0">
        <w:rPr>
          <w:rFonts w:ascii="Times New Roman" w:hAnsi="Times New Roman"/>
          <w:sz w:val="24"/>
          <w:szCs w:val="24"/>
        </w:rPr>
        <w:t xml:space="preserve"> </w:t>
      </w:r>
      <w:r w:rsidR="002B034A">
        <w:rPr>
          <w:rFonts w:ascii="Times New Roman" w:hAnsi="Times New Roman"/>
          <w:sz w:val="24"/>
          <w:szCs w:val="24"/>
        </w:rPr>
        <w:t>v cenové kalkulaci z 21.11.2024</w:t>
      </w:r>
      <w:r w:rsidR="00153DCF">
        <w:rPr>
          <w:rFonts w:ascii="Times New Roman" w:hAnsi="Times New Roman"/>
          <w:sz w:val="24"/>
          <w:szCs w:val="24"/>
        </w:rPr>
        <w:t xml:space="preserve">, </w:t>
      </w:r>
      <w:r w:rsidR="00153DCF" w:rsidRPr="00153DCF">
        <w:rPr>
          <w:rFonts w:ascii="Times New Roman" w:hAnsi="Times New Roman"/>
          <w:sz w:val="24"/>
          <w:szCs w:val="24"/>
        </w:rPr>
        <w:t xml:space="preserve">do maximální částky </w:t>
      </w:r>
      <w:r w:rsidR="009A057B" w:rsidRPr="00153DCF">
        <w:rPr>
          <w:rFonts w:ascii="Times New Roman" w:hAnsi="Times New Roman"/>
          <w:b/>
          <w:bCs/>
          <w:sz w:val="24"/>
          <w:szCs w:val="24"/>
        </w:rPr>
        <w:t>7</w:t>
      </w:r>
      <w:r w:rsidR="00153DCF" w:rsidRPr="00153DCF">
        <w:rPr>
          <w:rFonts w:ascii="Times New Roman" w:hAnsi="Times New Roman"/>
          <w:b/>
          <w:bCs/>
          <w:sz w:val="24"/>
          <w:szCs w:val="24"/>
        </w:rPr>
        <w:t>5</w:t>
      </w:r>
      <w:r w:rsidR="009A057B" w:rsidRPr="00153DCF">
        <w:rPr>
          <w:rFonts w:ascii="Times New Roman" w:hAnsi="Times New Roman"/>
          <w:b/>
          <w:bCs/>
          <w:sz w:val="24"/>
          <w:szCs w:val="24"/>
        </w:rPr>
        <w:t>.000</w:t>
      </w:r>
      <w:r w:rsidRPr="00153DCF">
        <w:rPr>
          <w:rFonts w:ascii="Times New Roman" w:hAnsi="Times New Roman"/>
          <w:b/>
          <w:bCs/>
          <w:sz w:val="24"/>
          <w:szCs w:val="24"/>
        </w:rPr>
        <w:t>,-</w:t>
      </w:r>
      <w:r w:rsidR="009A057B" w:rsidRPr="00153DCF">
        <w:rPr>
          <w:rFonts w:ascii="Times New Roman" w:hAnsi="Times New Roman"/>
          <w:b/>
          <w:bCs/>
          <w:sz w:val="24"/>
          <w:szCs w:val="24"/>
        </w:rPr>
        <w:t xml:space="preserve"> </w:t>
      </w:r>
      <w:r w:rsidRPr="00153DCF">
        <w:rPr>
          <w:rFonts w:ascii="Times New Roman" w:hAnsi="Times New Roman"/>
          <w:b/>
          <w:bCs/>
          <w:sz w:val="24"/>
          <w:szCs w:val="24"/>
        </w:rPr>
        <w:t>Kč bez DPH</w:t>
      </w:r>
      <w:r w:rsidR="00153DCF">
        <w:rPr>
          <w:rFonts w:ascii="Times New Roman" w:hAnsi="Times New Roman"/>
          <w:b/>
          <w:bCs/>
          <w:sz w:val="24"/>
          <w:szCs w:val="24"/>
        </w:rPr>
        <w:t>.</w:t>
      </w:r>
    </w:p>
    <w:p w14:paraId="412E2D15" w14:textId="044DD805" w:rsidR="00973FE1" w:rsidRPr="002B034A" w:rsidRDefault="00973FE1" w:rsidP="00746A3E">
      <w:pPr>
        <w:pStyle w:val="Odstavecseseznamem"/>
        <w:numPr>
          <w:ilvl w:val="0"/>
          <w:numId w:val="33"/>
        </w:numPr>
        <w:shd w:val="clear" w:color="auto" w:fill="FFFFFF"/>
        <w:spacing w:after="0" w:line="100" w:lineRule="atLeast"/>
        <w:jc w:val="both"/>
        <w:rPr>
          <w:rFonts w:ascii="Times New Roman" w:hAnsi="Times New Roman"/>
          <w:b/>
          <w:sz w:val="24"/>
          <w:szCs w:val="24"/>
        </w:rPr>
      </w:pPr>
      <w:r w:rsidRPr="002B034A">
        <w:rPr>
          <w:rFonts w:ascii="Times New Roman" w:hAnsi="Times New Roman"/>
          <w:sz w:val="24"/>
          <w:szCs w:val="24"/>
        </w:rPr>
        <w:lastRenderedPageBreak/>
        <w:t xml:space="preserve">Cena za provedení díla bude hrazena </w:t>
      </w:r>
      <w:r w:rsidR="00A05250" w:rsidRPr="002B034A">
        <w:rPr>
          <w:rFonts w:ascii="Times New Roman" w:hAnsi="Times New Roman"/>
          <w:sz w:val="24"/>
          <w:szCs w:val="24"/>
        </w:rPr>
        <w:t xml:space="preserve">na základě </w:t>
      </w:r>
      <w:r w:rsidRPr="002B034A">
        <w:rPr>
          <w:rFonts w:ascii="Times New Roman" w:hAnsi="Times New Roman"/>
          <w:sz w:val="24"/>
          <w:szCs w:val="24"/>
        </w:rPr>
        <w:t>daňov</w:t>
      </w:r>
      <w:r w:rsidR="002B034A" w:rsidRPr="002B034A">
        <w:rPr>
          <w:rFonts w:ascii="Times New Roman" w:hAnsi="Times New Roman"/>
          <w:sz w:val="24"/>
          <w:szCs w:val="24"/>
        </w:rPr>
        <w:t>ého</w:t>
      </w:r>
      <w:r w:rsidRPr="002B034A">
        <w:rPr>
          <w:rFonts w:ascii="Times New Roman" w:hAnsi="Times New Roman"/>
          <w:sz w:val="24"/>
          <w:szCs w:val="24"/>
        </w:rPr>
        <w:t xml:space="preserve"> doklad</w:t>
      </w:r>
      <w:r w:rsidR="002B034A" w:rsidRPr="002B034A">
        <w:rPr>
          <w:rFonts w:ascii="Times New Roman" w:hAnsi="Times New Roman"/>
          <w:sz w:val="24"/>
          <w:szCs w:val="24"/>
        </w:rPr>
        <w:t>u</w:t>
      </w:r>
      <w:r w:rsidRPr="002B034A">
        <w:rPr>
          <w:rFonts w:ascii="Times New Roman" w:hAnsi="Times New Roman"/>
          <w:sz w:val="24"/>
          <w:szCs w:val="24"/>
        </w:rPr>
        <w:t xml:space="preserve"> (</w:t>
      </w:r>
      <w:r w:rsidR="000C1C6D" w:rsidRPr="002B034A">
        <w:rPr>
          <w:rFonts w:ascii="Times New Roman" w:hAnsi="Times New Roman"/>
          <w:sz w:val="24"/>
          <w:szCs w:val="24"/>
        </w:rPr>
        <w:t>faktura – se</w:t>
      </w:r>
      <w:r w:rsidRPr="002B034A">
        <w:rPr>
          <w:rFonts w:ascii="Times New Roman" w:hAnsi="Times New Roman"/>
          <w:sz w:val="24"/>
          <w:szCs w:val="24"/>
        </w:rPr>
        <w:t xml:space="preserve"> splatností 14 dní)</w:t>
      </w:r>
      <w:r w:rsidR="002B034A" w:rsidRPr="002B034A">
        <w:rPr>
          <w:rFonts w:ascii="Times New Roman" w:hAnsi="Times New Roman"/>
          <w:sz w:val="24"/>
          <w:szCs w:val="24"/>
        </w:rPr>
        <w:t xml:space="preserve"> vystaveného Dodavatelem a doručeného Objednateli v den převzetí díla</w:t>
      </w:r>
      <w:r w:rsidRPr="002B034A">
        <w:rPr>
          <w:rFonts w:ascii="Times New Roman" w:hAnsi="Times New Roman"/>
          <w:sz w:val="24"/>
          <w:szCs w:val="24"/>
        </w:rPr>
        <w:t>.</w:t>
      </w:r>
    </w:p>
    <w:p w14:paraId="1ED53E2D" w14:textId="77777777" w:rsidR="002B034A" w:rsidRPr="002B034A" w:rsidRDefault="002B034A" w:rsidP="002B034A">
      <w:pPr>
        <w:pStyle w:val="Odstavecseseznamem"/>
        <w:shd w:val="clear" w:color="auto" w:fill="FFFFFF"/>
        <w:spacing w:after="0" w:line="100" w:lineRule="atLeast"/>
        <w:ind w:left="420"/>
        <w:jc w:val="both"/>
        <w:rPr>
          <w:rFonts w:ascii="Times New Roman" w:hAnsi="Times New Roman"/>
          <w:b/>
          <w:sz w:val="24"/>
          <w:szCs w:val="24"/>
        </w:rPr>
      </w:pPr>
    </w:p>
    <w:p w14:paraId="274B64E1" w14:textId="7FAF6E26" w:rsidR="00973FE1" w:rsidRPr="002B034A" w:rsidRDefault="00973FE1" w:rsidP="002B034A">
      <w:pPr>
        <w:pStyle w:val="Odstavecseseznamem"/>
        <w:numPr>
          <w:ilvl w:val="0"/>
          <w:numId w:val="33"/>
        </w:numPr>
        <w:shd w:val="clear" w:color="auto" w:fill="FFFFFF"/>
        <w:spacing w:after="300" w:line="100" w:lineRule="atLeast"/>
        <w:jc w:val="both"/>
        <w:rPr>
          <w:rFonts w:ascii="Times New Roman" w:hAnsi="Times New Roman"/>
          <w:sz w:val="24"/>
          <w:szCs w:val="24"/>
        </w:rPr>
      </w:pPr>
      <w:r w:rsidRPr="002B034A">
        <w:rPr>
          <w:rFonts w:ascii="Times New Roman" w:hAnsi="Times New Roman"/>
          <w:sz w:val="24"/>
          <w:szCs w:val="24"/>
        </w:rPr>
        <w:t>Za prodlení s úhradou splátek ceny díla a služeb servisních zaplatí Objednatel Dodavateli na jeho účet úroky z prodlení ve výši 0,05 % z dlužné částky</w:t>
      </w:r>
      <w:r w:rsidR="006866EF">
        <w:rPr>
          <w:rFonts w:ascii="Times New Roman" w:hAnsi="Times New Roman"/>
          <w:sz w:val="24"/>
          <w:szCs w:val="24"/>
        </w:rPr>
        <w:t xml:space="preserve"> bez DPH</w:t>
      </w:r>
      <w:r w:rsidRPr="002B034A">
        <w:rPr>
          <w:rFonts w:ascii="Times New Roman" w:hAnsi="Times New Roman"/>
          <w:sz w:val="24"/>
          <w:szCs w:val="24"/>
        </w:rPr>
        <w:t xml:space="preserve">, a to za každý i započatý den prodlení. Sankci zaplatí Objednatel na účet Dodavatele do 10 dnů ode dne uplatnění sankce. </w:t>
      </w:r>
    </w:p>
    <w:p w14:paraId="1269D8C5" w14:textId="580E3DAE" w:rsidR="00973FE1" w:rsidRPr="0072625F" w:rsidRDefault="00973FE1" w:rsidP="00F210A8">
      <w:pPr>
        <w:shd w:val="clear" w:color="auto" w:fill="FFFFFF"/>
        <w:spacing w:after="300" w:line="100" w:lineRule="atLeast"/>
        <w:jc w:val="center"/>
        <w:rPr>
          <w:rFonts w:ascii="Times New Roman" w:hAnsi="Times New Roman"/>
          <w:sz w:val="24"/>
          <w:szCs w:val="24"/>
        </w:rPr>
      </w:pPr>
      <w:r w:rsidRPr="0072625F">
        <w:rPr>
          <w:rFonts w:ascii="Times New Roman" w:hAnsi="Times New Roman"/>
          <w:sz w:val="24"/>
          <w:szCs w:val="24"/>
        </w:rPr>
        <w:t>4. LICENČNÍ PODMÍNKY</w:t>
      </w:r>
      <w:r w:rsidR="008C06CA" w:rsidRPr="0072625F">
        <w:rPr>
          <w:rFonts w:ascii="Times New Roman" w:hAnsi="Times New Roman"/>
          <w:sz w:val="24"/>
          <w:szCs w:val="24"/>
        </w:rPr>
        <w:t xml:space="preserve"> </w:t>
      </w:r>
    </w:p>
    <w:p w14:paraId="7DDB56C5" w14:textId="3759D30E" w:rsidR="00973FE1" w:rsidRPr="0072625F" w:rsidRDefault="008C06CA" w:rsidP="0072625F">
      <w:pPr>
        <w:pStyle w:val="Odstavecseseznamem"/>
        <w:numPr>
          <w:ilvl w:val="0"/>
          <w:numId w:val="22"/>
        </w:numPr>
        <w:shd w:val="clear" w:color="auto" w:fill="FFFFFF"/>
        <w:spacing w:after="300" w:line="100" w:lineRule="atLeast"/>
        <w:rPr>
          <w:rFonts w:ascii="Times New Roman" w:hAnsi="Times New Roman"/>
          <w:sz w:val="24"/>
          <w:szCs w:val="24"/>
        </w:rPr>
      </w:pPr>
      <w:r w:rsidRPr="0072625F">
        <w:rPr>
          <w:rFonts w:ascii="Times New Roman" w:hAnsi="Times New Roman"/>
          <w:sz w:val="24"/>
          <w:szCs w:val="24"/>
        </w:rPr>
        <w:t xml:space="preserve">Objednatel bere na vědomí, že předmětem dodávky díla není licencovaný software, dílo bude implementováno na systém CMS MonaPublic, který bude mít Objednatel  řádně </w:t>
      </w:r>
      <w:r w:rsidR="006866EF">
        <w:rPr>
          <w:rFonts w:ascii="Times New Roman" w:hAnsi="Times New Roman"/>
          <w:sz w:val="24"/>
          <w:szCs w:val="24"/>
        </w:rPr>
        <w:t>pronajatý</w:t>
      </w:r>
      <w:r w:rsidR="006866EF" w:rsidRPr="0072625F">
        <w:rPr>
          <w:rFonts w:ascii="Times New Roman" w:hAnsi="Times New Roman"/>
          <w:sz w:val="24"/>
          <w:szCs w:val="24"/>
        </w:rPr>
        <w:t xml:space="preserve"> </w:t>
      </w:r>
      <w:r w:rsidRPr="0072625F">
        <w:rPr>
          <w:rFonts w:ascii="Times New Roman" w:hAnsi="Times New Roman"/>
          <w:sz w:val="24"/>
          <w:szCs w:val="24"/>
        </w:rPr>
        <w:t>dle licenční smlouvy</w:t>
      </w:r>
      <w:r w:rsidR="004B2038">
        <w:rPr>
          <w:rFonts w:ascii="Times New Roman" w:hAnsi="Times New Roman"/>
          <w:sz w:val="24"/>
          <w:szCs w:val="24"/>
        </w:rPr>
        <w:t xml:space="preserve"> od společnosti McRai s.r.o.</w:t>
      </w:r>
      <w:r w:rsidRPr="0072625F">
        <w:rPr>
          <w:rFonts w:ascii="Times New Roman" w:hAnsi="Times New Roman"/>
          <w:sz w:val="24"/>
          <w:szCs w:val="24"/>
        </w:rPr>
        <w:t>.</w:t>
      </w:r>
    </w:p>
    <w:p w14:paraId="629CC4D1" w14:textId="27BECF34" w:rsidR="00973FE1" w:rsidRPr="0072625F" w:rsidRDefault="00973FE1" w:rsidP="008C06CA">
      <w:pPr>
        <w:pageBreakBefore/>
        <w:shd w:val="clear" w:color="auto" w:fill="FFFFFF"/>
        <w:spacing w:after="300" w:line="100" w:lineRule="atLeast"/>
        <w:jc w:val="center"/>
        <w:rPr>
          <w:rFonts w:ascii="Times New Roman" w:hAnsi="Times New Roman"/>
          <w:sz w:val="24"/>
          <w:szCs w:val="24"/>
        </w:rPr>
      </w:pPr>
      <w:r w:rsidRPr="0072625F">
        <w:rPr>
          <w:rFonts w:ascii="Times New Roman" w:hAnsi="Times New Roman"/>
          <w:sz w:val="24"/>
          <w:szCs w:val="24"/>
        </w:rPr>
        <w:lastRenderedPageBreak/>
        <w:t>5. SOUČINNOST</w:t>
      </w:r>
    </w:p>
    <w:p w14:paraId="3337836F" w14:textId="6D6741B2" w:rsidR="00973FE1" w:rsidRDefault="00973FE1" w:rsidP="0072625F">
      <w:pPr>
        <w:pStyle w:val="Odstavecseseznamem"/>
        <w:numPr>
          <w:ilvl w:val="0"/>
          <w:numId w:val="23"/>
        </w:numPr>
        <w:shd w:val="clear" w:color="auto" w:fill="FFFFFF"/>
        <w:spacing w:after="300" w:line="100" w:lineRule="atLeast"/>
        <w:jc w:val="both"/>
        <w:rPr>
          <w:rFonts w:ascii="Times New Roman" w:hAnsi="Times New Roman"/>
          <w:sz w:val="24"/>
          <w:szCs w:val="24"/>
        </w:rPr>
      </w:pPr>
      <w:r w:rsidRPr="0072625F">
        <w:rPr>
          <w:rFonts w:ascii="Times New Roman" w:hAnsi="Times New Roman"/>
          <w:sz w:val="24"/>
          <w:szCs w:val="24"/>
        </w:rPr>
        <w:t xml:space="preserve">Pro splnění předmětu této smlouvy poskytne Objednatel Dodavateli nezbytnou součinnost. </w:t>
      </w:r>
    </w:p>
    <w:p w14:paraId="2D50455F" w14:textId="77777777" w:rsidR="00683391" w:rsidRPr="0072625F" w:rsidRDefault="00683391" w:rsidP="00683391">
      <w:pPr>
        <w:pStyle w:val="Odstavecseseznamem"/>
        <w:shd w:val="clear" w:color="auto" w:fill="FFFFFF"/>
        <w:spacing w:after="300" w:line="100" w:lineRule="atLeast"/>
        <w:jc w:val="both"/>
        <w:rPr>
          <w:rFonts w:ascii="Times New Roman" w:hAnsi="Times New Roman"/>
          <w:sz w:val="24"/>
          <w:szCs w:val="24"/>
        </w:rPr>
      </w:pPr>
    </w:p>
    <w:p w14:paraId="64D1BACF" w14:textId="15F140BF" w:rsidR="00683391" w:rsidRPr="00683391" w:rsidRDefault="00973FE1" w:rsidP="00683391">
      <w:pPr>
        <w:pStyle w:val="Odstavecseseznamem"/>
        <w:numPr>
          <w:ilvl w:val="0"/>
          <w:numId w:val="23"/>
        </w:numPr>
        <w:shd w:val="clear" w:color="auto" w:fill="FFFFFF"/>
        <w:spacing w:after="300" w:line="100" w:lineRule="atLeast"/>
        <w:jc w:val="both"/>
        <w:rPr>
          <w:rFonts w:ascii="Times New Roman" w:hAnsi="Times New Roman"/>
          <w:sz w:val="24"/>
          <w:szCs w:val="24"/>
        </w:rPr>
      </w:pPr>
      <w:r w:rsidRPr="0072625F">
        <w:rPr>
          <w:rFonts w:ascii="Times New Roman" w:hAnsi="Times New Roman"/>
          <w:sz w:val="24"/>
          <w:szCs w:val="24"/>
        </w:rPr>
        <w:t>Omezení nebo neposkytnutí součinnosti dle odst. 1 tohoto článku může ovlivnit kvalitu a délku plnění, za tyto vzniklé komplikace, však nenese zodpovědnost Dodavatel.</w:t>
      </w:r>
    </w:p>
    <w:p w14:paraId="4A8B809C" w14:textId="77777777" w:rsidR="00683391" w:rsidRPr="0072625F" w:rsidRDefault="00683391" w:rsidP="00683391">
      <w:pPr>
        <w:pStyle w:val="Odstavecseseznamem"/>
        <w:shd w:val="clear" w:color="auto" w:fill="FFFFFF"/>
        <w:spacing w:after="300" w:line="100" w:lineRule="atLeast"/>
        <w:jc w:val="both"/>
        <w:rPr>
          <w:rFonts w:ascii="Times New Roman" w:hAnsi="Times New Roman"/>
          <w:sz w:val="24"/>
          <w:szCs w:val="24"/>
        </w:rPr>
      </w:pPr>
    </w:p>
    <w:p w14:paraId="70FB01E1" w14:textId="7539E856" w:rsidR="00683391" w:rsidRPr="00683391" w:rsidRDefault="00973FE1" w:rsidP="00683391">
      <w:pPr>
        <w:pStyle w:val="Odstavecseseznamem"/>
        <w:numPr>
          <w:ilvl w:val="0"/>
          <w:numId w:val="23"/>
        </w:numPr>
        <w:shd w:val="clear" w:color="auto" w:fill="FFFFFF"/>
        <w:spacing w:after="300" w:line="100" w:lineRule="atLeast"/>
        <w:jc w:val="both"/>
        <w:rPr>
          <w:rFonts w:ascii="Times New Roman" w:hAnsi="Times New Roman"/>
          <w:sz w:val="24"/>
          <w:szCs w:val="24"/>
        </w:rPr>
      </w:pPr>
      <w:r w:rsidRPr="0072625F">
        <w:rPr>
          <w:rFonts w:ascii="Times New Roman" w:hAnsi="Times New Roman"/>
          <w:sz w:val="24"/>
          <w:szCs w:val="24"/>
        </w:rPr>
        <w:t>Součinností se rozumí zejména dodávání dat a podkladů pro tvorbu, korektury při tvorbě jednotlivých etap, schválení etap, reakce na požadované úpravy, vyjádření na dotazy, nové dotazy a zprávy v termínu maximálně</w:t>
      </w:r>
      <w:r w:rsidR="00E52CBE" w:rsidRPr="0072625F">
        <w:rPr>
          <w:rFonts w:ascii="Times New Roman" w:hAnsi="Times New Roman"/>
          <w:sz w:val="24"/>
          <w:szCs w:val="24"/>
        </w:rPr>
        <w:t xml:space="preserve"> 14 dní.</w:t>
      </w:r>
      <w:r w:rsidRPr="0072625F">
        <w:rPr>
          <w:rFonts w:ascii="Times New Roman" w:hAnsi="Times New Roman"/>
          <w:sz w:val="24"/>
          <w:szCs w:val="24"/>
        </w:rPr>
        <w:t xml:space="preserve"> Při porušení tohoto termínu ze strany Objednatele není schopen Dodavatel dodržet termín dodání díla dle této smlouvy a tento závazek Dodavatele se tímto prodlužuje o dobu maximálně</w:t>
      </w:r>
      <w:r w:rsidR="00E52CBE" w:rsidRPr="0072625F">
        <w:rPr>
          <w:rFonts w:ascii="Times New Roman" w:hAnsi="Times New Roman"/>
          <w:sz w:val="24"/>
          <w:szCs w:val="24"/>
        </w:rPr>
        <w:t xml:space="preserve"> 3x </w:t>
      </w:r>
      <w:r w:rsidR="002B034A" w:rsidRPr="0072625F">
        <w:rPr>
          <w:rFonts w:ascii="Times New Roman" w:hAnsi="Times New Roman"/>
          <w:sz w:val="24"/>
          <w:szCs w:val="24"/>
        </w:rPr>
        <w:t>delší,</w:t>
      </w:r>
      <w:r w:rsidR="00E52CBE" w:rsidRPr="0072625F">
        <w:rPr>
          <w:rFonts w:ascii="Times New Roman" w:hAnsi="Times New Roman"/>
          <w:sz w:val="24"/>
          <w:szCs w:val="24"/>
        </w:rPr>
        <w:t xml:space="preserve"> </w:t>
      </w:r>
      <w:r w:rsidRPr="0072625F">
        <w:rPr>
          <w:rFonts w:ascii="Times New Roman" w:hAnsi="Times New Roman"/>
          <w:sz w:val="24"/>
          <w:szCs w:val="24"/>
        </w:rPr>
        <w:t>než je prodleva Objednatele s odpovědí Dodavatel</w:t>
      </w:r>
      <w:r w:rsidR="00E52CBE" w:rsidRPr="0072625F">
        <w:rPr>
          <w:rFonts w:ascii="Times New Roman" w:hAnsi="Times New Roman"/>
          <w:sz w:val="24"/>
          <w:szCs w:val="24"/>
        </w:rPr>
        <w:t>i.</w:t>
      </w:r>
    </w:p>
    <w:p w14:paraId="33020EB5" w14:textId="77777777" w:rsidR="00683391" w:rsidRPr="0072625F" w:rsidRDefault="00683391" w:rsidP="00683391">
      <w:pPr>
        <w:pStyle w:val="Odstavecseseznamem"/>
        <w:shd w:val="clear" w:color="auto" w:fill="FFFFFF"/>
        <w:spacing w:after="300" w:line="100" w:lineRule="atLeast"/>
        <w:jc w:val="both"/>
        <w:rPr>
          <w:rFonts w:ascii="Times New Roman" w:hAnsi="Times New Roman"/>
          <w:sz w:val="24"/>
          <w:szCs w:val="24"/>
        </w:rPr>
      </w:pPr>
    </w:p>
    <w:p w14:paraId="59845B05" w14:textId="3799A883" w:rsidR="00973FE1" w:rsidRPr="0072625F" w:rsidRDefault="00973FE1" w:rsidP="0072625F">
      <w:pPr>
        <w:pStyle w:val="Odstavecseseznamem"/>
        <w:numPr>
          <w:ilvl w:val="0"/>
          <w:numId w:val="23"/>
        </w:numPr>
        <w:shd w:val="clear" w:color="auto" w:fill="FFFFFF"/>
        <w:spacing w:after="300" w:line="100" w:lineRule="atLeast"/>
        <w:jc w:val="both"/>
        <w:rPr>
          <w:rFonts w:ascii="Times New Roman" w:hAnsi="Times New Roman"/>
          <w:sz w:val="24"/>
          <w:szCs w:val="24"/>
        </w:rPr>
      </w:pPr>
      <w:r w:rsidRPr="0072625F">
        <w:rPr>
          <w:rFonts w:ascii="Times New Roman" w:hAnsi="Times New Roman"/>
          <w:sz w:val="24"/>
          <w:szCs w:val="24"/>
        </w:rPr>
        <w:t>Pokud Objednatel nereaguje na Dodavatelovy požadavky viz bod 3. tohoto odstavce po dobu delší než 1 měsíc, jestliže byly Objednateli doručeny nejméně</w:t>
      </w:r>
      <w:r w:rsidR="00B42D1B" w:rsidRPr="0072625F">
        <w:rPr>
          <w:rFonts w:ascii="Times New Roman" w:hAnsi="Times New Roman"/>
          <w:sz w:val="24"/>
          <w:szCs w:val="24"/>
        </w:rPr>
        <w:t xml:space="preserve"> jedenkrát</w:t>
      </w:r>
      <w:r w:rsidRPr="0072625F">
        <w:rPr>
          <w:rFonts w:ascii="Times New Roman" w:hAnsi="Times New Roman"/>
          <w:sz w:val="24"/>
          <w:szCs w:val="24"/>
        </w:rPr>
        <w:t>, pak:</w:t>
      </w:r>
    </w:p>
    <w:p w14:paraId="45A4AD3A" w14:textId="3DDA4B58" w:rsidR="00973FE1" w:rsidRPr="0072625F" w:rsidRDefault="00973FE1" w:rsidP="0072625F">
      <w:pPr>
        <w:pStyle w:val="Odstavecseseznamem"/>
        <w:numPr>
          <w:ilvl w:val="1"/>
          <w:numId w:val="23"/>
        </w:numPr>
        <w:shd w:val="clear" w:color="auto" w:fill="FFFFFF"/>
        <w:spacing w:after="300" w:line="100" w:lineRule="atLeast"/>
        <w:jc w:val="both"/>
        <w:rPr>
          <w:rFonts w:ascii="Times New Roman" w:hAnsi="Times New Roman"/>
          <w:sz w:val="24"/>
          <w:szCs w:val="24"/>
        </w:rPr>
      </w:pPr>
      <w:r w:rsidRPr="0072625F">
        <w:rPr>
          <w:rFonts w:ascii="Times New Roman" w:hAnsi="Times New Roman"/>
          <w:sz w:val="24"/>
          <w:szCs w:val="24"/>
        </w:rPr>
        <w:t>má právo Dodavatel smlouvu s okamžitou účinností vypovědět a vyžadovat po Objednateli proplacení provedené a dodané části díla</w:t>
      </w:r>
      <w:r w:rsidRPr="0072625F">
        <w:rPr>
          <w:rFonts w:ascii="Times New Roman" w:hAnsi="Times New Roman"/>
          <w:color w:val="669966"/>
          <w:sz w:val="24"/>
          <w:szCs w:val="24"/>
        </w:rPr>
        <w:t xml:space="preserve">. </w:t>
      </w:r>
    </w:p>
    <w:p w14:paraId="6721F9B6" w14:textId="1AD80B54" w:rsidR="00B42D1B" w:rsidRPr="0072625F" w:rsidRDefault="00973FE1" w:rsidP="0072625F">
      <w:pPr>
        <w:pStyle w:val="Odstavecseseznamem"/>
        <w:numPr>
          <w:ilvl w:val="1"/>
          <w:numId w:val="23"/>
        </w:numPr>
        <w:shd w:val="clear" w:color="auto" w:fill="FFFFFF"/>
        <w:spacing w:after="300" w:line="100" w:lineRule="atLeast"/>
        <w:jc w:val="both"/>
        <w:rPr>
          <w:rFonts w:ascii="Times New Roman" w:hAnsi="Times New Roman"/>
          <w:sz w:val="24"/>
          <w:szCs w:val="24"/>
          <w:shd w:val="clear" w:color="auto" w:fill="FFFF00"/>
        </w:rPr>
      </w:pPr>
      <w:r w:rsidRPr="0072625F">
        <w:rPr>
          <w:rFonts w:ascii="Times New Roman" w:hAnsi="Times New Roman"/>
          <w:sz w:val="24"/>
          <w:szCs w:val="24"/>
        </w:rPr>
        <w:t>má právo Dodavatel přerušit jednostranně práce na díle maximálně na 1 měsíc. V případě tohoto přerušení je nutné před zahájením prací aktualizovat přílohu časový harmonogram. Dodavatel si v případě písemného oznámeného přerušení prací dle tohoto odstavce vyhrazuje právo na změnu termínů max</w:t>
      </w:r>
      <w:r w:rsidR="00B42D1B" w:rsidRPr="0072625F">
        <w:rPr>
          <w:rFonts w:ascii="Times New Roman" w:hAnsi="Times New Roman"/>
          <w:sz w:val="24"/>
          <w:szCs w:val="24"/>
        </w:rPr>
        <w:t>imálně</w:t>
      </w:r>
      <w:r w:rsidRPr="0072625F">
        <w:rPr>
          <w:rFonts w:ascii="Times New Roman" w:hAnsi="Times New Roman"/>
          <w:sz w:val="24"/>
          <w:szCs w:val="24"/>
        </w:rPr>
        <w:t xml:space="preserve"> o 3 měsíce.</w:t>
      </w:r>
    </w:p>
    <w:p w14:paraId="01CEE341" w14:textId="77777777" w:rsidR="00973FE1" w:rsidRPr="0072625F" w:rsidRDefault="00973FE1" w:rsidP="00F210A8">
      <w:pPr>
        <w:shd w:val="clear" w:color="auto" w:fill="FFFFFF"/>
        <w:spacing w:after="300" w:line="100" w:lineRule="atLeast"/>
        <w:jc w:val="center"/>
        <w:rPr>
          <w:rFonts w:ascii="Times New Roman" w:hAnsi="Times New Roman"/>
          <w:sz w:val="24"/>
          <w:szCs w:val="24"/>
        </w:rPr>
      </w:pPr>
      <w:r w:rsidRPr="0072625F">
        <w:rPr>
          <w:rFonts w:ascii="Times New Roman" w:hAnsi="Times New Roman"/>
          <w:sz w:val="24"/>
          <w:szCs w:val="24"/>
        </w:rPr>
        <w:t>6. PLATNOST SMLOUVY</w:t>
      </w:r>
    </w:p>
    <w:p w14:paraId="4D3849B4" w14:textId="348A3908" w:rsidR="00973FE1" w:rsidRPr="004B2038" w:rsidRDefault="00973FE1" w:rsidP="0072625F">
      <w:pPr>
        <w:pStyle w:val="Odstavecseseznamem"/>
        <w:numPr>
          <w:ilvl w:val="0"/>
          <w:numId w:val="26"/>
        </w:numPr>
        <w:shd w:val="clear" w:color="auto" w:fill="FFFFFF"/>
        <w:spacing w:after="300" w:line="100" w:lineRule="atLeast"/>
        <w:rPr>
          <w:rFonts w:ascii="Times New Roman" w:hAnsi="Times New Roman"/>
          <w:sz w:val="24"/>
          <w:szCs w:val="24"/>
        </w:rPr>
      </w:pPr>
      <w:r w:rsidRPr="0072625F">
        <w:rPr>
          <w:rFonts w:ascii="Times New Roman" w:hAnsi="Times New Roman"/>
          <w:sz w:val="24"/>
          <w:szCs w:val="24"/>
        </w:rPr>
        <w:t xml:space="preserve">Tato smlouva nabývá platnosti dnem jejího podpisu zástupci smluvních stran. </w:t>
      </w:r>
    </w:p>
    <w:p w14:paraId="59D14B42" w14:textId="77777777" w:rsidR="004B2038" w:rsidRPr="004B2038" w:rsidRDefault="004B2038" w:rsidP="004B2038">
      <w:pPr>
        <w:pStyle w:val="Odstavecseseznamem"/>
        <w:numPr>
          <w:ilvl w:val="0"/>
          <w:numId w:val="26"/>
        </w:numPr>
      </w:pPr>
      <w:r w:rsidRPr="004B2038">
        <w:t>Smluvní strany berou na vědomí, že tato smlouva a její případné dodatky budou zveřejněny v registru smluv podle zákona č. 340/2015 Sb., o zvláštních podmínkách účinnosti některých smluv, uveřejňování těchto smluv a o registru smluv (o registru smluv).</w:t>
      </w:r>
    </w:p>
    <w:p w14:paraId="4D411B16" w14:textId="77777777" w:rsidR="004B2038" w:rsidRPr="004B2038" w:rsidRDefault="004B2038" w:rsidP="004B2038">
      <w:pPr>
        <w:pStyle w:val="Odstavecseseznamem"/>
        <w:numPr>
          <w:ilvl w:val="0"/>
          <w:numId w:val="26"/>
        </w:numPr>
      </w:pPr>
      <w:r w:rsidRPr="004B2038">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057006FE" w14:textId="23225685" w:rsidR="004B2038" w:rsidRPr="004B2038" w:rsidRDefault="004B2038" w:rsidP="004B2038">
      <w:pPr>
        <w:pStyle w:val="Odstavecseseznamem"/>
        <w:numPr>
          <w:ilvl w:val="0"/>
          <w:numId w:val="26"/>
        </w:numPr>
        <w:rPr>
          <w:i/>
          <w:iCs/>
        </w:rPr>
      </w:pPr>
      <w:r w:rsidRPr="004B2038">
        <w:t>Smlouva nabývá účinnosti nejdříve dnem uveřejnění v registru smluv v souladu s § 6 odst. 1 zákona č. 340/2015 Sb., o zvláštních podmínkách účinnosti některých smluv, uveřejňování těchto smluv a o registru smluv (zákon o registru smluv).</w:t>
      </w:r>
    </w:p>
    <w:p w14:paraId="45C22304" w14:textId="77777777" w:rsidR="0072625F" w:rsidRPr="0072625F" w:rsidRDefault="0072625F" w:rsidP="0072625F">
      <w:pPr>
        <w:pStyle w:val="Odstavecseseznamem"/>
        <w:shd w:val="clear" w:color="auto" w:fill="FFFFFF"/>
        <w:spacing w:after="300" w:line="100" w:lineRule="atLeast"/>
        <w:rPr>
          <w:rFonts w:ascii="Times New Roman" w:hAnsi="Times New Roman"/>
          <w:sz w:val="24"/>
          <w:szCs w:val="24"/>
        </w:rPr>
      </w:pPr>
    </w:p>
    <w:p w14:paraId="50542F24" w14:textId="48A1519E" w:rsidR="00584579" w:rsidRPr="0072625F" w:rsidRDefault="00973FE1" w:rsidP="00584579">
      <w:pPr>
        <w:shd w:val="clear" w:color="auto" w:fill="FFFFFF"/>
        <w:spacing w:after="300" w:line="100" w:lineRule="atLeast"/>
        <w:jc w:val="center"/>
        <w:rPr>
          <w:rFonts w:ascii="Times New Roman" w:hAnsi="Times New Roman"/>
          <w:sz w:val="24"/>
          <w:szCs w:val="24"/>
        </w:rPr>
      </w:pPr>
      <w:r w:rsidRPr="0072625F">
        <w:rPr>
          <w:rFonts w:ascii="Times New Roman" w:hAnsi="Times New Roman"/>
          <w:sz w:val="24"/>
          <w:szCs w:val="24"/>
        </w:rPr>
        <w:t>7. REKLAMACE A ZÁRUKA</w:t>
      </w:r>
    </w:p>
    <w:p w14:paraId="03704B0C" w14:textId="503815DD" w:rsidR="00973FE1" w:rsidRPr="0072625F" w:rsidRDefault="00973FE1" w:rsidP="0072625F">
      <w:pPr>
        <w:pStyle w:val="Odstavecseseznamem"/>
        <w:numPr>
          <w:ilvl w:val="0"/>
          <w:numId w:val="25"/>
        </w:numPr>
        <w:shd w:val="clear" w:color="auto" w:fill="FFFFFF"/>
        <w:spacing w:after="300" w:line="100" w:lineRule="atLeast"/>
        <w:rPr>
          <w:rFonts w:ascii="Times New Roman" w:hAnsi="Times New Roman"/>
          <w:sz w:val="24"/>
          <w:szCs w:val="24"/>
        </w:rPr>
      </w:pPr>
      <w:r w:rsidRPr="0072625F">
        <w:rPr>
          <w:rFonts w:ascii="Times New Roman" w:hAnsi="Times New Roman"/>
          <w:sz w:val="24"/>
          <w:szCs w:val="24"/>
        </w:rPr>
        <w:t xml:space="preserve">Dodavatel je povinen provést dílo v množství, jakosti a provedení dle této smlouvy, bez právních či faktických vad. Vadou se rozumí odchylka od druhu nebo kvalitativních podmínek díla nebo jeho částí, stanovených touto smlouvou nebo technickými normami či jinými obecně závaznými právními předpisy. </w:t>
      </w:r>
    </w:p>
    <w:p w14:paraId="05FBB7DF" w14:textId="1AA215D4" w:rsidR="00973FE1" w:rsidRPr="0072625F" w:rsidRDefault="00973FE1" w:rsidP="0072625F">
      <w:pPr>
        <w:pStyle w:val="Default"/>
        <w:numPr>
          <w:ilvl w:val="0"/>
          <w:numId w:val="25"/>
        </w:numPr>
        <w:jc w:val="both"/>
        <w:rPr>
          <w:rFonts w:ascii="Times New Roman" w:hAnsi="Times New Roman" w:cs="Times New Roman"/>
          <w:color w:val="auto"/>
        </w:rPr>
      </w:pPr>
      <w:r w:rsidRPr="0072625F">
        <w:rPr>
          <w:rFonts w:ascii="Times New Roman" w:hAnsi="Times New Roman" w:cs="Times New Roman"/>
          <w:color w:val="auto"/>
        </w:rPr>
        <w:t>Zárukou za jakost přejímá Dodavatel závazek, že dílo bude mít po záruční dobu sjednané vlastnosti podle této smlouvy a bude v souladu s obecně platnými právními předpisy v době tvorby díla.</w:t>
      </w:r>
    </w:p>
    <w:p w14:paraId="27643C37" w14:textId="77777777" w:rsidR="00584579" w:rsidRPr="0072625F" w:rsidRDefault="00584579" w:rsidP="00973FE1">
      <w:pPr>
        <w:pStyle w:val="Default"/>
        <w:jc w:val="both"/>
        <w:rPr>
          <w:rFonts w:ascii="Times New Roman" w:hAnsi="Times New Roman" w:cs="Times New Roman"/>
          <w:color w:val="auto"/>
        </w:rPr>
      </w:pPr>
    </w:p>
    <w:p w14:paraId="24C99571" w14:textId="451D56A7" w:rsidR="00973FE1" w:rsidRPr="0072625F" w:rsidRDefault="00973FE1" w:rsidP="0072625F">
      <w:pPr>
        <w:pStyle w:val="Default"/>
        <w:numPr>
          <w:ilvl w:val="0"/>
          <w:numId w:val="25"/>
        </w:numPr>
        <w:jc w:val="both"/>
        <w:rPr>
          <w:rFonts w:ascii="Times New Roman" w:hAnsi="Times New Roman" w:cs="Times New Roman"/>
          <w:color w:val="auto"/>
        </w:rPr>
      </w:pPr>
      <w:r w:rsidRPr="0072625F">
        <w:rPr>
          <w:rFonts w:ascii="Times New Roman" w:hAnsi="Times New Roman" w:cs="Times New Roman"/>
          <w:color w:val="auto"/>
        </w:rPr>
        <w:t>Po dokončení díla a jeho předání Objednateli (včetně zaškolení pracovníků Objednatele) se zahajuje zkušební provoz díla, ve kterém se bude dílo monitorovat, testovat, ladit a odstraňovat skryté chyby. Záruční doba dohodnutá smluvními stranami</w:t>
      </w:r>
      <w:r w:rsidR="00584579" w:rsidRPr="0072625F">
        <w:rPr>
          <w:rFonts w:ascii="Times New Roman" w:hAnsi="Times New Roman" w:cs="Times New Roman"/>
          <w:color w:val="auto"/>
        </w:rPr>
        <w:t xml:space="preserve"> činí </w:t>
      </w:r>
      <w:r w:rsidR="00CD6A8A">
        <w:rPr>
          <w:rFonts w:ascii="Times New Roman" w:hAnsi="Times New Roman" w:cs="Times New Roman"/>
          <w:color w:val="auto"/>
        </w:rPr>
        <w:t>6</w:t>
      </w:r>
      <w:r w:rsidR="00CD6A8A" w:rsidRPr="0072625F">
        <w:rPr>
          <w:rFonts w:ascii="Times New Roman" w:hAnsi="Times New Roman" w:cs="Times New Roman"/>
          <w:color w:val="auto"/>
        </w:rPr>
        <w:t xml:space="preserve"> </w:t>
      </w:r>
      <w:r w:rsidR="00584579" w:rsidRPr="0072625F">
        <w:rPr>
          <w:rFonts w:ascii="Times New Roman" w:hAnsi="Times New Roman" w:cs="Times New Roman"/>
          <w:color w:val="auto"/>
        </w:rPr>
        <w:t>měsíc</w:t>
      </w:r>
      <w:r w:rsidR="00CD6A8A">
        <w:rPr>
          <w:rFonts w:ascii="Times New Roman" w:hAnsi="Times New Roman" w:cs="Times New Roman"/>
          <w:color w:val="auto"/>
        </w:rPr>
        <w:t>ů</w:t>
      </w:r>
      <w:r w:rsidR="00584579" w:rsidRPr="0072625F">
        <w:rPr>
          <w:rFonts w:ascii="Times New Roman" w:hAnsi="Times New Roman" w:cs="Times New Roman"/>
          <w:color w:val="auto"/>
        </w:rPr>
        <w:t xml:space="preserve"> </w:t>
      </w:r>
      <w:r w:rsidRPr="0072625F">
        <w:rPr>
          <w:rFonts w:ascii="Times New Roman" w:hAnsi="Times New Roman" w:cs="Times New Roman"/>
          <w:color w:val="auto"/>
        </w:rPr>
        <w:t>od předání hotového díla na základě předávacího protokolu a ukončení zkušebního provozu.</w:t>
      </w:r>
    </w:p>
    <w:p w14:paraId="6476E910" w14:textId="77777777" w:rsidR="00973FE1" w:rsidRPr="0072625F" w:rsidRDefault="00973FE1" w:rsidP="00973FE1">
      <w:pPr>
        <w:pStyle w:val="Default"/>
        <w:jc w:val="both"/>
        <w:rPr>
          <w:rFonts w:ascii="Times New Roman" w:hAnsi="Times New Roman" w:cs="Times New Roman"/>
          <w:color w:val="auto"/>
        </w:rPr>
      </w:pPr>
    </w:p>
    <w:p w14:paraId="40D802EC" w14:textId="218D809E" w:rsidR="00973FE1" w:rsidRPr="0072625F" w:rsidRDefault="00973FE1" w:rsidP="0072625F">
      <w:pPr>
        <w:pStyle w:val="Default"/>
        <w:numPr>
          <w:ilvl w:val="0"/>
          <w:numId w:val="25"/>
        </w:numPr>
        <w:jc w:val="both"/>
        <w:rPr>
          <w:rFonts w:ascii="Times New Roman" w:hAnsi="Times New Roman" w:cs="Times New Roman"/>
          <w:color w:val="auto"/>
        </w:rPr>
      </w:pPr>
      <w:r w:rsidRPr="0072625F">
        <w:rPr>
          <w:rFonts w:ascii="Times New Roman" w:hAnsi="Times New Roman" w:cs="Times New Roman"/>
          <w:color w:val="auto"/>
        </w:rPr>
        <w:t xml:space="preserve">V průběhu záruční doby má objednatel právo požadovat a Dodavatel povinnost bezplatně odstranit oprávněně a řádně reklamované vady. Objednatel se zavazuje, že případnou reklamaci díla uplatní bezodkladně po zjištění vady písemnou formou na email Dodavatele </w:t>
      </w:r>
      <w:hyperlink r:id="rId9" w:history="1">
        <w:r w:rsidR="00904375" w:rsidRPr="00407B2A">
          <w:rPr>
            <w:rStyle w:val="Hypertextovodkaz"/>
            <w:sz w:val="22"/>
            <w:szCs w:val="22"/>
          </w:rPr>
          <w:t>chodurova@relative.cz</w:t>
        </w:r>
      </w:hyperlink>
      <w:r w:rsidRPr="0072625F">
        <w:rPr>
          <w:rFonts w:ascii="Times New Roman" w:hAnsi="Times New Roman" w:cs="Times New Roman"/>
          <w:color w:val="auto"/>
        </w:rPr>
        <w:t xml:space="preserve"> do rukou oprávněného zástupce Dodavatele. Na odstraňování reklamovaných vad nastoupí Dodavatel po výzvě (faxem, dopisem, e-mailem) po dohodě s objednatelem, nejpozději</w:t>
      </w:r>
      <w:r w:rsidR="001D0F03" w:rsidRPr="0072625F">
        <w:rPr>
          <w:rFonts w:ascii="Times New Roman" w:hAnsi="Times New Roman" w:cs="Times New Roman"/>
          <w:color w:val="auto"/>
        </w:rPr>
        <w:t xml:space="preserve"> do 15 pracovních dnů. </w:t>
      </w:r>
      <w:r w:rsidRPr="0072625F">
        <w:rPr>
          <w:rFonts w:ascii="Times New Roman" w:hAnsi="Times New Roman" w:cs="Times New Roman"/>
          <w:color w:val="auto"/>
        </w:rPr>
        <w:t>Lhůta pro odstranění závad je</w:t>
      </w:r>
      <w:r w:rsidR="001D0F03" w:rsidRPr="0072625F">
        <w:rPr>
          <w:rFonts w:ascii="Times New Roman" w:hAnsi="Times New Roman" w:cs="Times New Roman"/>
          <w:color w:val="auto"/>
        </w:rPr>
        <w:t xml:space="preserve"> 30 dnů</w:t>
      </w:r>
      <w:r w:rsidRPr="0072625F">
        <w:rPr>
          <w:rFonts w:ascii="Times New Roman" w:hAnsi="Times New Roman" w:cs="Times New Roman"/>
          <w:color w:val="auto"/>
        </w:rPr>
        <w:t xml:space="preserve"> od obdržení reklamace</w:t>
      </w:r>
      <w:r w:rsidR="001D0F03" w:rsidRPr="0072625F">
        <w:rPr>
          <w:rFonts w:ascii="Times New Roman" w:hAnsi="Times New Roman" w:cs="Times New Roman"/>
          <w:color w:val="auto"/>
        </w:rPr>
        <w:t>,</w:t>
      </w:r>
      <w:r w:rsidRPr="0072625F">
        <w:rPr>
          <w:rFonts w:ascii="Times New Roman" w:hAnsi="Times New Roman" w:cs="Times New Roman"/>
          <w:color w:val="auto"/>
        </w:rPr>
        <w:t xml:space="preserve"> nedohodnou-li se smluvní strany jinak.  </w:t>
      </w:r>
    </w:p>
    <w:p w14:paraId="39F4F818" w14:textId="77777777" w:rsidR="00973FE1" w:rsidRPr="0072625F" w:rsidRDefault="00973FE1" w:rsidP="00973FE1">
      <w:pPr>
        <w:pStyle w:val="Default"/>
        <w:jc w:val="both"/>
        <w:rPr>
          <w:rFonts w:ascii="Times New Roman" w:hAnsi="Times New Roman" w:cs="Times New Roman"/>
          <w:color w:val="auto"/>
        </w:rPr>
      </w:pPr>
    </w:p>
    <w:p w14:paraId="431ABCC8" w14:textId="56DE25E3" w:rsidR="00973FE1" w:rsidRPr="0072625F" w:rsidRDefault="00973FE1" w:rsidP="0072625F">
      <w:pPr>
        <w:pStyle w:val="Default"/>
        <w:numPr>
          <w:ilvl w:val="0"/>
          <w:numId w:val="25"/>
        </w:numPr>
        <w:rPr>
          <w:rFonts w:ascii="Times New Roman" w:eastAsia="Times New Roman" w:hAnsi="Times New Roman" w:cs="Times New Roman"/>
        </w:rPr>
      </w:pPr>
      <w:r w:rsidRPr="0072625F">
        <w:rPr>
          <w:rFonts w:ascii="Times New Roman" w:hAnsi="Times New Roman" w:cs="Times New Roman"/>
          <w:color w:val="auto"/>
        </w:rPr>
        <w:t>Pokud nedojde k odstranění reklamovaných vad v předepsaném termínu, má Objednatel právo požadovat po Dodavateli zaplacení smluvní pokuty ve výši</w:t>
      </w:r>
      <w:r w:rsidR="001D0F03" w:rsidRPr="0072625F">
        <w:rPr>
          <w:rFonts w:ascii="Times New Roman" w:hAnsi="Times New Roman" w:cs="Times New Roman"/>
          <w:color w:val="auto"/>
        </w:rPr>
        <w:t xml:space="preserve"> 200 </w:t>
      </w:r>
      <w:r w:rsidRPr="0072625F">
        <w:rPr>
          <w:rFonts w:ascii="Times New Roman" w:hAnsi="Times New Roman" w:cs="Times New Roman"/>
          <w:color w:val="auto"/>
        </w:rPr>
        <w:t>Kč za každý den prodlení. Zaplacením smluvní pokuty není dotčeno právo Objednatele na náhradu škody, která mu v důsledku prodlení s odstraněním vady vznikne. V případě, že se Dodavatel dostane do prodlení s odstraněním vad díla o více než 15 dnů se smluvní pokuta za každý den prodlení zvyšuje na částku ve výši</w:t>
      </w:r>
      <w:r w:rsidR="001D0F03" w:rsidRPr="0072625F">
        <w:rPr>
          <w:rFonts w:ascii="Times New Roman" w:hAnsi="Times New Roman" w:cs="Times New Roman"/>
          <w:color w:val="auto"/>
        </w:rPr>
        <w:t xml:space="preserve"> 500,- </w:t>
      </w:r>
      <w:r w:rsidRPr="0072625F">
        <w:rPr>
          <w:rFonts w:ascii="Times New Roman" w:hAnsi="Times New Roman" w:cs="Times New Roman"/>
          <w:color w:val="auto"/>
        </w:rPr>
        <w:t xml:space="preserve">Kč a Objednatel má právo dle své volby (i) tyto vady odstranit sám na náklady Dodavatele je-li toho Objednatel schopen, nebo (ii) od této smlouvy odstoupit. </w:t>
      </w:r>
      <w:r w:rsidRPr="0072625F">
        <w:rPr>
          <w:rFonts w:ascii="Times New Roman" w:hAnsi="Times New Roman" w:cs="Times New Roman"/>
          <w:color w:val="auto"/>
        </w:rPr>
        <w:br/>
      </w:r>
      <w:r w:rsidRPr="0072625F">
        <w:rPr>
          <w:rFonts w:ascii="Times New Roman" w:hAnsi="Times New Roman" w:cs="Times New Roman"/>
          <w:color w:val="auto"/>
        </w:rPr>
        <w:br/>
      </w:r>
    </w:p>
    <w:p w14:paraId="73C90D1C" w14:textId="4469DEE2" w:rsidR="00973FE1" w:rsidRPr="0072625F" w:rsidRDefault="00973FE1" w:rsidP="000B5AB9">
      <w:pPr>
        <w:shd w:val="clear" w:color="auto" w:fill="FFFFFF"/>
        <w:spacing w:after="300" w:line="100" w:lineRule="atLeast"/>
        <w:jc w:val="center"/>
        <w:rPr>
          <w:rFonts w:ascii="Times New Roman" w:hAnsi="Times New Roman"/>
          <w:sz w:val="24"/>
          <w:szCs w:val="24"/>
        </w:rPr>
      </w:pPr>
      <w:r w:rsidRPr="0072625F">
        <w:rPr>
          <w:rFonts w:ascii="Times New Roman" w:hAnsi="Times New Roman"/>
          <w:sz w:val="24"/>
          <w:szCs w:val="24"/>
        </w:rPr>
        <w:t>8. PŘEDČASNÉ UKONČENÍ SMLOUVY</w:t>
      </w:r>
    </w:p>
    <w:p w14:paraId="0308DDD1" w14:textId="37C13C6D" w:rsidR="00973FE1" w:rsidRDefault="00973FE1" w:rsidP="00A477FD">
      <w:pPr>
        <w:pStyle w:val="Odstavecseseznamem"/>
        <w:numPr>
          <w:ilvl w:val="0"/>
          <w:numId w:val="28"/>
        </w:numPr>
        <w:shd w:val="clear" w:color="auto" w:fill="FFFFFF"/>
        <w:spacing w:after="300" w:line="100" w:lineRule="atLeast"/>
        <w:jc w:val="both"/>
        <w:rPr>
          <w:rFonts w:ascii="Times New Roman" w:hAnsi="Times New Roman"/>
          <w:sz w:val="24"/>
          <w:szCs w:val="24"/>
        </w:rPr>
      </w:pPr>
      <w:r w:rsidRPr="00A477FD">
        <w:rPr>
          <w:rFonts w:ascii="Times New Roman" w:hAnsi="Times New Roman"/>
          <w:sz w:val="24"/>
          <w:szCs w:val="24"/>
        </w:rPr>
        <w:t>Dodavatel má právo odstoupit od smlouvy, pokud Objednatel nesplní podmínky vyplývající z této smlouvy ani na základě písemné výzvy doručené Objednateli v náhradní lhůtě poskytnuté Dodavatelem, která nemůže být kratší než 20 dnů. Dodavatel má nárok v takovém případě na kompenzaci všech vzniklých škod ze strany Objednatele, které mu v důsledku toho vzniknou. Tímto nejsou dotčeny další případy práva Dodavatele odstoupit od smlouvy dle dalších ustanovení této smlouvy.</w:t>
      </w:r>
    </w:p>
    <w:p w14:paraId="0B37E0B1" w14:textId="77777777" w:rsidR="00683391" w:rsidRPr="00A477FD" w:rsidRDefault="00683391" w:rsidP="00683391">
      <w:pPr>
        <w:pStyle w:val="Odstavecseseznamem"/>
        <w:shd w:val="clear" w:color="auto" w:fill="FFFFFF"/>
        <w:spacing w:after="300" w:line="100" w:lineRule="atLeast"/>
        <w:jc w:val="both"/>
        <w:rPr>
          <w:rFonts w:ascii="Times New Roman" w:hAnsi="Times New Roman"/>
          <w:sz w:val="24"/>
          <w:szCs w:val="24"/>
        </w:rPr>
      </w:pPr>
    </w:p>
    <w:p w14:paraId="2E98CC67" w14:textId="0290679A" w:rsidR="00683391" w:rsidRPr="00683391" w:rsidRDefault="00973FE1" w:rsidP="00683391">
      <w:pPr>
        <w:pStyle w:val="Odstavecseseznamem"/>
        <w:numPr>
          <w:ilvl w:val="0"/>
          <w:numId w:val="28"/>
        </w:numPr>
        <w:shd w:val="clear" w:color="auto" w:fill="FFFFFF"/>
        <w:spacing w:after="300" w:line="100" w:lineRule="atLeast"/>
        <w:jc w:val="both"/>
        <w:rPr>
          <w:rFonts w:ascii="Times New Roman" w:hAnsi="Times New Roman"/>
          <w:sz w:val="24"/>
          <w:szCs w:val="24"/>
        </w:rPr>
      </w:pPr>
      <w:r w:rsidRPr="00A477FD">
        <w:rPr>
          <w:rFonts w:ascii="Times New Roman" w:hAnsi="Times New Roman"/>
          <w:sz w:val="24"/>
          <w:szCs w:val="24"/>
        </w:rPr>
        <w:t>Objednatel má právo odstoupit od smlouvy, pokud Dodavatel nesplní podmínky vyplývající z této smlouvy ani na základě písemné výzvy doručené Dodavateli v náhradní lhůtě poskytnuté Objednatelem, která nemůže být kratší než 20 dnů. Tímto nejsou dotčeny další případy práva Objednatele odstoupit od smlouvy dle dalších ustanovení této smlouvy.</w:t>
      </w:r>
    </w:p>
    <w:p w14:paraId="79C8FCD7" w14:textId="77777777" w:rsidR="00683391" w:rsidRPr="00A477FD" w:rsidRDefault="00683391" w:rsidP="00683391">
      <w:pPr>
        <w:pStyle w:val="Odstavecseseznamem"/>
        <w:shd w:val="clear" w:color="auto" w:fill="FFFFFF"/>
        <w:spacing w:after="300" w:line="100" w:lineRule="atLeast"/>
        <w:jc w:val="both"/>
        <w:rPr>
          <w:rFonts w:ascii="Times New Roman" w:hAnsi="Times New Roman"/>
          <w:sz w:val="24"/>
          <w:szCs w:val="24"/>
        </w:rPr>
      </w:pPr>
    </w:p>
    <w:p w14:paraId="27A28EFA" w14:textId="62F5BEF8" w:rsidR="00973FE1" w:rsidRPr="00A477FD" w:rsidRDefault="00973FE1" w:rsidP="00A477FD">
      <w:pPr>
        <w:pStyle w:val="Odstavecseseznamem"/>
        <w:numPr>
          <w:ilvl w:val="0"/>
          <w:numId w:val="28"/>
        </w:numPr>
        <w:shd w:val="clear" w:color="auto" w:fill="FFFFFF"/>
        <w:spacing w:after="300" w:line="100" w:lineRule="atLeast"/>
        <w:jc w:val="both"/>
        <w:rPr>
          <w:rFonts w:ascii="Times New Roman" w:hAnsi="Times New Roman"/>
          <w:sz w:val="24"/>
          <w:szCs w:val="24"/>
        </w:rPr>
      </w:pPr>
      <w:r w:rsidRPr="00A477FD">
        <w:rPr>
          <w:rFonts w:ascii="Times New Roman" w:hAnsi="Times New Roman"/>
          <w:sz w:val="24"/>
          <w:szCs w:val="24"/>
        </w:rPr>
        <w:t>Objednatel má právo nad rámec ostatních smluvních a zákonných případů odstoupit od smlouvy, nepřeje-li si, aby bylo v díle nadále pokračováno. Dodavatel má v takovém případě právo požadovat na Objednateli zaplacení smluvní pokuty ve výši</w:t>
      </w:r>
      <w:r w:rsidR="000B5AB9" w:rsidRPr="00A477FD">
        <w:rPr>
          <w:rFonts w:ascii="Times New Roman" w:hAnsi="Times New Roman"/>
          <w:sz w:val="24"/>
          <w:szCs w:val="24"/>
        </w:rPr>
        <w:t xml:space="preserve"> 30 %</w:t>
      </w:r>
      <w:r w:rsidRPr="00A477FD">
        <w:rPr>
          <w:rFonts w:ascii="Times New Roman" w:hAnsi="Times New Roman"/>
          <w:sz w:val="24"/>
          <w:szCs w:val="24"/>
        </w:rPr>
        <w:t xml:space="preserve"> z ceny díla a dále skutečně vynaložené náklady za tvorbu díla do data předčasného ukončení smlouvy, případně paušálních poplatků služby servisu (toto se tedy neuplatní, bude-li mít Objednatel právo odstoupit na základě zákonných a dalších smluvních předpokladů, tedy mimo tento odstavec).</w:t>
      </w:r>
    </w:p>
    <w:p w14:paraId="2253D8CD" w14:textId="77777777" w:rsidR="00973FE1" w:rsidRPr="0072625F" w:rsidRDefault="00973FE1" w:rsidP="00973FE1">
      <w:pPr>
        <w:shd w:val="clear" w:color="auto" w:fill="FFFFFF"/>
        <w:spacing w:after="300" w:line="100" w:lineRule="atLeast"/>
        <w:jc w:val="center"/>
        <w:rPr>
          <w:rFonts w:ascii="Times New Roman" w:hAnsi="Times New Roman"/>
          <w:sz w:val="24"/>
          <w:szCs w:val="24"/>
        </w:rPr>
      </w:pPr>
      <w:r w:rsidRPr="0072625F">
        <w:rPr>
          <w:rFonts w:ascii="Times New Roman" w:hAnsi="Times New Roman"/>
          <w:sz w:val="24"/>
          <w:szCs w:val="24"/>
        </w:rPr>
        <w:t>9. ZÁVĚREČNÁ USTANOVENÍ</w:t>
      </w:r>
    </w:p>
    <w:p w14:paraId="05B0EAFF" w14:textId="78E32FCC" w:rsidR="00973FE1" w:rsidRDefault="00973FE1" w:rsidP="00A477FD">
      <w:pPr>
        <w:pStyle w:val="Odstavecseseznamem"/>
        <w:numPr>
          <w:ilvl w:val="0"/>
          <w:numId w:val="30"/>
        </w:numPr>
        <w:shd w:val="clear" w:color="auto" w:fill="FFFFFF"/>
        <w:spacing w:after="300" w:line="100" w:lineRule="atLeast"/>
        <w:jc w:val="both"/>
        <w:rPr>
          <w:rFonts w:ascii="Times New Roman" w:hAnsi="Times New Roman"/>
          <w:sz w:val="24"/>
          <w:szCs w:val="24"/>
        </w:rPr>
      </w:pPr>
      <w:r w:rsidRPr="00A477FD">
        <w:rPr>
          <w:rFonts w:ascii="Times New Roman" w:hAnsi="Times New Roman"/>
          <w:sz w:val="24"/>
          <w:szCs w:val="24"/>
        </w:rPr>
        <w:lastRenderedPageBreak/>
        <w:t xml:space="preserve">Obě smluvní strany se vzájemně zavazují, že neposkytnou třetím osobám žádné informace o druhém účastníku smluvního vztahu, které jim byly zpřístupněny v souvislosti s plněním této smlouvy. Se zaměstnanci dodavatele budou sepsány dohody o mlčenlivosti ve spojení s tvorbou díla. </w:t>
      </w:r>
    </w:p>
    <w:p w14:paraId="3EAD8F6F" w14:textId="77777777" w:rsidR="00683391" w:rsidRPr="00A477FD" w:rsidRDefault="00683391" w:rsidP="00683391">
      <w:pPr>
        <w:pStyle w:val="Odstavecseseznamem"/>
        <w:shd w:val="clear" w:color="auto" w:fill="FFFFFF"/>
        <w:spacing w:after="300" w:line="100" w:lineRule="atLeast"/>
        <w:ind w:left="420"/>
        <w:jc w:val="both"/>
        <w:rPr>
          <w:rFonts w:ascii="Times New Roman" w:hAnsi="Times New Roman"/>
          <w:sz w:val="24"/>
          <w:szCs w:val="24"/>
        </w:rPr>
      </w:pPr>
    </w:p>
    <w:p w14:paraId="00626156" w14:textId="0EB6B822" w:rsidR="00683391" w:rsidRPr="00683391" w:rsidRDefault="00973FE1" w:rsidP="00683391">
      <w:pPr>
        <w:pStyle w:val="Odstavecseseznamem"/>
        <w:numPr>
          <w:ilvl w:val="0"/>
          <w:numId w:val="30"/>
        </w:numPr>
        <w:shd w:val="clear" w:color="auto" w:fill="FFFFFF"/>
        <w:spacing w:after="300" w:line="100" w:lineRule="atLeast"/>
        <w:jc w:val="both"/>
        <w:rPr>
          <w:rFonts w:ascii="Times New Roman" w:hAnsi="Times New Roman"/>
          <w:sz w:val="24"/>
          <w:szCs w:val="24"/>
        </w:rPr>
      </w:pPr>
      <w:r w:rsidRPr="00A477FD">
        <w:rPr>
          <w:rFonts w:ascii="Times New Roman" w:hAnsi="Times New Roman"/>
          <w:sz w:val="24"/>
          <w:szCs w:val="24"/>
        </w:rPr>
        <w:t xml:space="preserve">Objednatel bude předané dílo užívat pouze pro svou potřebu (a potřebu osob s objednatelem propojených – viz. výše) a nepodrobí ho žádným neodborným úpravám. </w:t>
      </w:r>
    </w:p>
    <w:p w14:paraId="013243DF" w14:textId="77777777" w:rsidR="00683391" w:rsidRPr="00683391" w:rsidRDefault="00683391" w:rsidP="00683391">
      <w:pPr>
        <w:pStyle w:val="Odstavecseseznamem"/>
        <w:shd w:val="clear" w:color="auto" w:fill="FFFFFF"/>
        <w:spacing w:after="300" w:line="100" w:lineRule="atLeast"/>
        <w:ind w:left="420"/>
        <w:jc w:val="both"/>
        <w:rPr>
          <w:rFonts w:ascii="Times New Roman" w:hAnsi="Times New Roman"/>
          <w:sz w:val="24"/>
          <w:szCs w:val="24"/>
        </w:rPr>
      </w:pPr>
    </w:p>
    <w:p w14:paraId="3529CF64" w14:textId="0BB86440" w:rsidR="00973FE1" w:rsidRDefault="00973FE1" w:rsidP="00A477FD">
      <w:pPr>
        <w:pStyle w:val="Odstavecseseznamem"/>
        <w:numPr>
          <w:ilvl w:val="0"/>
          <w:numId w:val="30"/>
        </w:numPr>
        <w:shd w:val="clear" w:color="auto" w:fill="FFFFFF"/>
        <w:spacing w:after="300" w:line="100" w:lineRule="atLeast"/>
        <w:rPr>
          <w:rFonts w:ascii="Times New Roman" w:hAnsi="Times New Roman"/>
          <w:sz w:val="24"/>
          <w:szCs w:val="24"/>
        </w:rPr>
      </w:pPr>
      <w:r w:rsidRPr="00A477FD">
        <w:rPr>
          <w:rFonts w:ascii="Times New Roman" w:hAnsi="Times New Roman"/>
          <w:sz w:val="24"/>
          <w:szCs w:val="24"/>
        </w:rPr>
        <w:t>Tato smlouva, jakož i práva a povinnosti vzniklé na základě této smlouvy nebo v souvislosti s ní, se řídí zákonem č. 89/</w:t>
      </w:r>
      <w:r w:rsidR="00946CC1">
        <w:rPr>
          <w:rFonts w:ascii="Times New Roman" w:hAnsi="Times New Roman"/>
          <w:sz w:val="24"/>
          <w:szCs w:val="24"/>
        </w:rPr>
        <w:t>20</w:t>
      </w:r>
      <w:r w:rsidRPr="00A477FD">
        <w:rPr>
          <w:rFonts w:ascii="Times New Roman" w:hAnsi="Times New Roman"/>
          <w:sz w:val="24"/>
          <w:szCs w:val="24"/>
        </w:rPr>
        <w:t xml:space="preserve">12 Sb., </w:t>
      </w:r>
      <w:r w:rsidR="00946CC1">
        <w:rPr>
          <w:rFonts w:ascii="Times New Roman" w:hAnsi="Times New Roman"/>
          <w:sz w:val="24"/>
          <w:szCs w:val="24"/>
        </w:rPr>
        <w:t>občanský</w:t>
      </w:r>
      <w:r w:rsidR="00946CC1" w:rsidRPr="00A477FD">
        <w:rPr>
          <w:rFonts w:ascii="Times New Roman" w:hAnsi="Times New Roman"/>
          <w:sz w:val="24"/>
          <w:szCs w:val="24"/>
        </w:rPr>
        <w:t xml:space="preserve"> </w:t>
      </w:r>
      <w:r w:rsidRPr="00A477FD">
        <w:rPr>
          <w:rFonts w:ascii="Times New Roman" w:hAnsi="Times New Roman"/>
          <w:sz w:val="24"/>
          <w:szCs w:val="24"/>
        </w:rPr>
        <w:t xml:space="preserve">zákoník, ve znění pozdějších předpisů a souvisejícími předpisy. </w:t>
      </w:r>
    </w:p>
    <w:p w14:paraId="5500CA98" w14:textId="77777777" w:rsidR="00904375" w:rsidRPr="00904375" w:rsidRDefault="00904375" w:rsidP="00904375">
      <w:pPr>
        <w:pStyle w:val="Odstavecseseznamem"/>
        <w:rPr>
          <w:rFonts w:ascii="Times New Roman" w:hAnsi="Times New Roman"/>
          <w:sz w:val="24"/>
          <w:szCs w:val="24"/>
        </w:rPr>
      </w:pPr>
    </w:p>
    <w:p w14:paraId="2005FA7C" w14:textId="12C2B6B6" w:rsidR="00973FE1" w:rsidRDefault="00973FE1" w:rsidP="00A477FD">
      <w:pPr>
        <w:pStyle w:val="Odstavecseseznamem"/>
        <w:numPr>
          <w:ilvl w:val="0"/>
          <w:numId w:val="30"/>
        </w:numPr>
        <w:shd w:val="clear" w:color="auto" w:fill="FFFFFF"/>
        <w:spacing w:after="300" w:line="100" w:lineRule="atLeast"/>
        <w:jc w:val="both"/>
        <w:rPr>
          <w:rFonts w:ascii="Times New Roman" w:hAnsi="Times New Roman"/>
          <w:sz w:val="24"/>
          <w:szCs w:val="24"/>
        </w:rPr>
      </w:pPr>
      <w:r w:rsidRPr="00A477FD">
        <w:rPr>
          <w:rFonts w:ascii="Times New Roman" w:hAnsi="Times New Roman"/>
          <w:sz w:val="24"/>
          <w:szCs w:val="24"/>
        </w:rPr>
        <w:t xml:space="preserve">Objednatel souhlasí v souladu s ustanovením č. 89/2012 Sb., občanský zákoník, se zpracováním osobních údajů. </w:t>
      </w:r>
    </w:p>
    <w:p w14:paraId="52E82D19" w14:textId="77777777" w:rsidR="00683391" w:rsidRPr="00A477FD" w:rsidRDefault="00683391" w:rsidP="00683391">
      <w:pPr>
        <w:pStyle w:val="Odstavecseseznamem"/>
        <w:shd w:val="clear" w:color="auto" w:fill="FFFFFF"/>
        <w:spacing w:after="300" w:line="100" w:lineRule="atLeast"/>
        <w:ind w:left="420"/>
        <w:jc w:val="both"/>
        <w:rPr>
          <w:rFonts w:ascii="Times New Roman" w:hAnsi="Times New Roman"/>
          <w:sz w:val="24"/>
          <w:szCs w:val="24"/>
        </w:rPr>
      </w:pPr>
    </w:p>
    <w:p w14:paraId="0BFA5BC4" w14:textId="4362745C" w:rsidR="00683391" w:rsidRPr="00683391" w:rsidRDefault="00973FE1" w:rsidP="00683391">
      <w:pPr>
        <w:pStyle w:val="Odstavecseseznamem"/>
        <w:numPr>
          <w:ilvl w:val="0"/>
          <w:numId w:val="30"/>
        </w:numPr>
        <w:spacing w:after="150" w:line="100" w:lineRule="atLeast"/>
        <w:rPr>
          <w:rFonts w:ascii="Times New Roman" w:hAnsi="Times New Roman"/>
          <w:sz w:val="24"/>
          <w:szCs w:val="24"/>
        </w:rPr>
      </w:pPr>
      <w:r w:rsidRPr="00A477FD">
        <w:rPr>
          <w:rFonts w:ascii="Times New Roman" w:hAnsi="Times New Roman"/>
          <w:sz w:val="24"/>
          <w:szCs w:val="24"/>
        </w:rPr>
        <w:t>Změna smlouvy je možná jen písemně.</w:t>
      </w:r>
    </w:p>
    <w:p w14:paraId="7AD301D6" w14:textId="77777777" w:rsidR="00683391" w:rsidRPr="00A477FD" w:rsidRDefault="00683391" w:rsidP="00683391">
      <w:pPr>
        <w:pStyle w:val="Odstavecseseznamem"/>
        <w:spacing w:after="150" w:line="100" w:lineRule="atLeast"/>
        <w:ind w:left="420"/>
        <w:rPr>
          <w:rFonts w:ascii="Times New Roman" w:hAnsi="Times New Roman"/>
          <w:sz w:val="24"/>
          <w:szCs w:val="24"/>
        </w:rPr>
      </w:pPr>
    </w:p>
    <w:p w14:paraId="0E777E74" w14:textId="14972BC1" w:rsidR="00683391" w:rsidRPr="00683391" w:rsidRDefault="00973FE1" w:rsidP="00683391">
      <w:pPr>
        <w:pStyle w:val="Odstavecseseznamem"/>
        <w:numPr>
          <w:ilvl w:val="0"/>
          <w:numId w:val="30"/>
        </w:numPr>
        <w:spacing w:after="150" w:line="100" w:lineRule="atLeast"/>
        <w:rPr>
          <w:rFonts w:ascii="Times New Roman" w:hAnsi="Times New Roman"/>
          <w:sz w:val="24"/>
          <w:szCs w:val="24"/>
        </w:rPr>
      </w:pPr>
      <w:r w:rsidRPr="00A477FD">
        <w:rPr>
          <w:rFonts w:ascii="Times New Roman" w:hAnsi="Times New Roman"/>
          <w:sz w:val="24"/>
          <w:szCs w:val="24"/>
        </w:rPr>
        <w:t>Smlouva se řídí platným právním řádem České republiky, především zákonem č. 89/2012 Sb. občanský zákoník.</w:t>
      </w:r>
    </w:p>
    <w:p w14:paraId="0C6B6111" w14:textId="77777777" w:rsidR="00683391" w:rsidRPr="00A477FD" w:rsidRDefault="00683391" w:rsidP="00683391">
      <w:pPr>
        <w:pStyle w:val="Odstavecseseznamem"/>
        <w:spacing w:after="150" w:line="100" w:lineRule="atLeast"/>
        <w:ind w:left="420"/>
        <w:rPr>
          <w:rFonts w:ascii="Times New Roman" w:hAnsi="Times New Roman"/>
          <w:sz w:val="24"/>
          <w:szCs w:val="24"/>
        </w:rPr>
      </w:pPr>
    </w:p>
    <w:p w14:paraId="77B9F503" w14:textId="5D045407" w:rsidR="00683391" w:rsidRPr="00683391" w:rsidRDefault="00973FE1" w:rsidP="00683391">
      <w:pPr>
        <w:pStyle w:val="Odstavecseseznamem"/>
        <w:numPr>
          <w:ilvl w:val="0"/>
          <w:numId w:val="30"/>
        </w:numPr>
        <w:spacing w:after="150" w:line="100" w:lineRule="atLeast"/>
        <w:rPr>
          <w:rFonts w:ascii="Times New Roman" w:hAnsi="Times New Roman"/>
          <w:sz w:val="24"/>
          <w:szCs w:val="24"/>
        </w:rPr>
      </w:pPr>
      <w:r w:rsidRPr="00A477FD">
        <w:rPr>
          <w:rFonts w:ascii="Times New Roman" w:hAnsi="Times New Roman"/>
          <w:sz w:val="24"/>
          <w:szCs w:val="24"/>
        </w:rPr>
        <w:t>Smlouva je vyhotovena ve dvou (2) originálech, kdy každá ze stran obdrží po jednom.</w:t>
      </w:r>
    </w:p>
    <w:p w14:paraId="11BC168E" w14:textId="77777777" w:rsidR="00683391" w:rsidRPr="00A477FD" w:rsidRDefault="00683391" w:rsidP="00683391">
      <w:pPr>
        <w:pStyle w:val="Odstavecseseznamem"/>
        <w:spacing w:after="150" w:line="100" w:lineRule="atLeast"/>
        <w:ind w:left="420"/>
        <w:rPr>
          <w:rFonts w:ascii="Times New Roman" w:hAnsi="Times New Roman"/>
          <w:sz w:val="24"/>
          <w:szCs w:val="24"/>
        </w:rPr>
      </w:pPr>
    </w:p>
    <w:p w14:paraId="7F50BF2B" w14:textId="078EC3F7" w:rsidR="00973FE1" w:rsidRPr="00A477FD" w:rsidRDefault="00973FE1" w:rsidP="00A477FD">
      <w:pPr>
        <w:pStyle w:val="Odstavecseseznamem"/>
        <w:numPr>
          <w:ilvl w:val="0"/>
          <w:numId w:val="30"/>
        </w:numPr>
        <w:spacing w:after="150" w:line="100" w:lineRule="atLeast"/>
        <w:rPr>
          <w:rFonts w:ascii="Times New Roman" w:hAnsi="Times New Roman"/>
          <w:sz w:val="24"/>
          <w:szCs w:val="24"/>
        </w:rPr>
      </w:pPr>
      <w:r w:rsidRPr="00A477FD">
        <w:rPr>
          <w:rFonts w:ascii="Times New Roman" w:hAnsi="Times New Roman"/>
          <w:sz w:val="24"/>
          <w:szCs w:val="24"/>
        </w:rPr>
        <w:t>Účastníci si smlouvu přečetli, souhlasí s jejím obsahem a na důkaz svého souhlasu ji podepisují.</w:t>
      </w:r>
    </w:p>
    <w:p w14:paraId="57C2CE01" w14:textId="77777777" w:rsidR="00973FE1" w:rsidRPr="0072625F" w:rsidRDefault="00973FE1" w:rsidP="00973FE1">
      <w:pPr>
        <w:shd w:val="clear" w:color="auto" w:fill="FFFFFF"/>
        <w:spacing w:after="300" w:line="100" w:lineRule="atLeast"/>
        <w:rPr>
          <w:rFonts w:ascii="Times New Roman" w:hAnsi="Times New Roman"/>
          <w:sz w:val="24"/>
          <w:szCs w:val="24"/>
        </w:rPr>
      </w:pPr>
    </w:p>
    <w:p w14:paraId="6765E017" w14:textId="03FF8BB3" w:rsidR="00973FE1" w:rsidRPr="0072625F" w:rsidRDefault="004B084D" w:rsidP="00973FE1">
      <w:pPr>
        <w:spacing w:after="150" w:line="100" w:lineRule="atLeast"/>
        <w:rPr>
          <w:rFonts w:ascii="Times New Roman" w:hAnsi="Times New Roman"/>
          <w:sz w:val="24"/>
          <w:szCs w:val="24"/>
        </w:rPr>
      </w:pPr>
      <w:r w:rsidRPr="004B084D">
        <w:rPr>
          <w:rFonts w:ascii="Times New Roman" w:hAnsi="Times New Roman"/>
          <w:sz w:val="24"/>
          <w:szCs w:val="24"/>
        </w:rPr>
        <w:t xml:space="preserve">V </w:t>
      </w:r>
      <w:r w:rsidR="00973FE1" w:rsidRPr="0072625F">
        <w:rPr>
          <w:rFonts w:ascii="Times New Roman" w:hAnsi="Times New Roman"/>
          <w:sz w:val="24"/>
          <w:szCs w:val="24"/>
        </w:rPr>
        <w:t>………………</w:t>
      </w:r>
      <w:r w:rsidR="00827FE3">
        <w:rPr>
          <w:rFonts w:ascii="Times New Roman" w:hAnsi="Times New Roman"/>
          <w:sz w:val="24"/>
          <w:szCs w:val="24"/>
        </w:rPr>
        <w:t xml:space="preserve">dne </w:t>
      </w:r>
      <w:r w:rsidR="00973FE1" w:rsidRPr="0072625F">
        <w:rPr>
          <w:rFonts w:ascii="Times New Roman" w:hAnsi="Times New Roman"/>
          <w:sz w:val="24"/>
          <w:szCs w:val="24"/>
        </w:rPr>
        <w:t>…</w:t>
      </w:r>
      <w:r w:rsidR="00827FE3">
        <w:rPr>
          <w:rFonts w:ascii="Times New Roman" w:hAnsi="Times New Roman"/>
          <w:sz w:val="24"/>
          <w:szCs w:val="24"/>
        </w:rPr>
        <w:t>………………</w:t>
      </w:r>
      <w:r w:rsidR="00973FE1" w:rsidRPr="0072625F">
        <w:rPr>
          <w:rFonts w:ascii="Times New Roman" w:hAnsi="Times New Roman"/>
          <w:sz w:val="24"/>
          <w:szCs w:val="24"/>
        </w:rPr>
        <w:t xml:space="preserve">                 </w:t>
      </w:r>
      <w:r w:rsidR="00827FE3">
        <w:rPr>
          <w:rFonts w:ascii="Times New Roman" w:hAnsi="Times New Roman"/>
          <w:sz w:val="24"/>
          <w:szCs w:val="24"/>
        </w:rPr>
        <w:t xml:space="preserve">             </w:t>
      </w:r>
      <w:r w:rsidR="00FE75D8">
        <w:rPr>
          <w:rFonts w:ascii="Times New Roman" w:hAnsi="Times New Roman"/>
          <w:sz w:val="24"/>
          <w:szCs w:val="24"/>
        </w:rPr>
        <w:t xml:space="preserve"> </w:t>
      </w:r>
      <w:r w:rsidR="00973FE1" w:rsidRPr="0072625F">
        <w:rPr>
          <w:rFonts w:ascii="Times New Roman" w:hAnsi="Times New Roman"/>
          <w:sz w:val="24"/>
          <w:szCs w:val="24"/>
        </w:rPr>
        <w:t>V</w:t>
      </w:r>
      <w:r w:rsidR="00827FE3">
        <w:rPr>
          <w:rFonts w:ascii="Times New Roman" w:hAnsi="Times New Roman"/>
          <w:sz w:val="24"/>
          <w:szCs w:val="24"/>
        </w:rPr>
        <w:t xml:space="preserve"> </w:t>
      </w:r>
      <w:r w:rsidR="00827FE3" w:rsidRPr="004B084D">
        <w:rPr>
          <w:rFonts w:ascii="Times New Roman" w:hAnsi="Times New Roman"/>
          <w:sz w:val="24"/>
          <w:szCs w:val="24"/>
        </w:rPr>
        <w:t>Jablonci nad Nisou dne</w:t>
      </w:r>
      <w:r w:rsidR="00827FE3">
        <w:rPr>
          <w:rFonts w:ascii="Times New Roman" w:hAnsi="Times New Roman"/>
          <w:sz w:val="24"/>
          <w:szCs w:val="24"/>
        </w:rPr>
        <w:t xml:space="preserve"> </w:t>
      </w:r>
      <w:r w:rsidR="001908AF">
        <w:rPr>
          <w:rFonts w:ascii="Times New Roman" w:hAnsi="Times New Roman"/>
          <w:sz w:val="24"/>
          <w:szCs w:val="24"/>
        </w:rPr>
        <w:t>8.1.2025</w:t>
      </w:r>
    </w:p>
    <w:p w14:paraId="37BAC7A0" w14:textId="452D9215" w:rsidR="00940B88" w:rsidRDefault="00973FE1" w:rsidP="00973FE1">
      <w:pPr>
        <w:spacing w:after="150" w:line="100" w:lineRule="atLeast"/>
        <w:rPr>
          <w:rFonts w:ascii="Times New Roman" w:hAnsi="Times New Roman"/>
          <w:sz w:val="24"/>
          <w:szCs w:val="24"/>
        </w:rPr>
      </w:pPr>
      <w:r w:rsidRPr="0072625F">
        <w:rPr>
          <w:rFonts w:ascii="Times New Roman" w:hAnsi="Times New Roman"/>
          <w:sz w:val="24"/>
          <w:szCs w:val="24"/>
        </w:rPr>
        <w:t> </w:t>
      </w:r>
    </w:p>
    <w:p w14:paraId="3543DA91" w14:textId="77777777" w:rsidR="00C5696C" w:rsidRPr="0072625F" w:rsidRDefault="00C5696C" w:rsidP="00973FE1">
      <w:pPr>
        <w:spacing w:after="150" w:line="100" w:lineRule="atLeast"/>
        <w:rPr>
          <w:rFonts w:ascii="Times New Roman" w:hAnsi="Times New Roman"/>
          <w:sz w:val="24"/>
          <w:szCs w:val="24"/>
        </w:rPr>
      </w:pPr>
    </w:p>
    <w:p w14:paraId="1AB86562" w14:textId="2D61991D" w:rsidR="00973FE1" w:rsidRPr="0072625F" w:rsidRDefault="00973FE1" w:rsidP="00973FE1">
      <w:pPr>
        <w:spacing w:after="150" w:line="100" w:lineRule="atLeast"/>
        <w:rPr>
          <w:rFonts w:ascii="Times New Roman" w:hAnsi="Times New Roman"/>
          <w:sz w:val="24"/>
          <w:szCs w:val="24"/>
        </w:rPr>
      </w:pPr>
      <w:r w:rsidRPr="0072625F">
        <w:rPr>
          <w:rFonts w:ascii="Times New Roman" w:hAnsi="Times New Roman"/>
          <w:sz w:val="24"/>
          <w:szCs w:val="24"/>
        </w:rPr>
        <w:t xml:space="preserve">…………………………………………..                           </w:t>
      </w:r>
      <w:r w:rsidR="00FE75D8">
        <w:rPr>
          <w:rFonts w:ascii="Times New Roman" w:hAnsi="Times New Roman"/>
          <w:sz w:val="24"/>
          <w:szCs w:val="24"/>
        </w:rPr>
        <w:t xml:space="preserve"> </w:t>
      </w:r>
      <w:r w:rsidRPr="0072625F">
        <w:rPr>
          <w:rFonts w:ascii="Times New Roman" w:hAnsi="Times New Roman"/>
          <w:sz w:val="24"/>
          <w:szCs w:val="24"/>
        </w:rPr>
        <w:t>……………………………………</w:t>
      </w:r>
    </w:p>
    <w:p w14:paraId="2F1627DC" w14:textId="65489AA5" w:rsidR="00973FE1" w:rsidRPr="0072625F" w:rsidRDefault="00827FE3" w:rsidP="00FE75D8">
      <w:pPr>
        <w:spacing w:after="150" w:line="100" w:lineRule="atLeast"/>
        <w:rPr>
          <w:rFonts w:ascii="Times New Roman" w:hAnsi="Times New Roman"/>
          <w:sz w:val="24"/>
          <w:szCs w:val="24"/>
        </w:rPr>
      </w:pPr>
      <w:r>
        <w:rPr>
          <w:rFonts w:ascii="Times New Roman" w:hAnsi="Times New Roman"/>
          <w:sz w:val="24"/>
          <w:szCs w:val="24"/>
        </w:rPr>
        <w:t>Dodavatel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Objednatel</w:t>
      </w:r>
      <w:r w:rsidR="00FE75D8">
        <w:rPr>
          <w:rFonts w:ascii="Times New Roman" w:hAnsi="Times New Roman"/>
          <w:sz w:val="24"/>
          <w:szCs w:val="24"/>
        </w:rPr>
        <w:br/>
      </w:r>
      <w:r w:rsidR="00FE75D8">
        <w:rPr>
          <w:rFonts w:ascii="Times New Roman" w:hAnsi="Times New Roman"/>
          <w:sz w:val="24"/>
          <w:szCs w:val="24"/>
        </w:rPr>
        <w:tab/>
      </w:r>
      <w:r w:rsidR="00FE75D8">
        <w:rPr>
          <w:rFonts w:ascii="Times New Roman" w:hAnsi="Times New Roman"/>
          <w:sz w:val="24"/>
          <w:szCs w:val="24"/>
        </w:rPr>
        <w:tab/>
      </w:r>
      <w:r w:rsidR="00FE75D8">
        <w:rPr>
          <w:rFonts w:ascii="Times New Roman" w:hAnsi="Times New Roman"/>
          <w:sz w:val="24"/>
          <w:szCs w:val="24"/>
        </w:rPr>
        <w:tab/>
      </w:r>
      <w:r w:rsidR="00FE75D8">
        <w:rPr>
          <w:rFonts w:ascii="Times New Roman" w:hAnsi="Times New Roman"/>
          <w:sz w:val="24"/>
          <w:szCs w:val="24"/>
        </w:rPr>
        <w:tab/>
      </w:r>
      <w:r w:rsidR="00FE75D8">
        <w:rPr>
          <w:rFonts w:ascii="Times New Roman" w:hAnsi="Times New Roman"/>
          <w:sz w:val="24"/>
          <w:szCs w:val="24"/>
        </w:rPr>
        <w:tab/>
      </w:r>
      <w:r w:rsidR="00FE75D8">
        <w:rPr>
          <w:rFonts w:ascii="Times New Roman" w:hAnsi="Times New Roman"/>
          <w:sz w:val="24"/>
          <w:szCs w:val="24"/>
        </w:rPr>
        <w:tab/>
        <w:t xml:space="preserve">                        </w:t>
      </w:r>
      <w:r w:rsidR="00FE75D8" w:rsidRPr="00FE75D8">
        <w:rPr>
          <w:rFonts w:ascii="Times New Roman" w:hAnsi="Times New Roman"/>
          <w:b/>
          <w:bCs/>
          <w:sz w:val="24"/>
          <w:szCs w:val="24"/>
        </w:rPr>
        <w:t>Statutární město Jablonec nad Nisou</w:t>
      </w:r>
      <w:r w:rsidR="00FE75D8">
        <w:rPr>
          <w:rFonts w:ascii="Times New Roman" w:hAnsi="Times New Roman"/>
          <w:sz w:val="24"/>
          <w:szCs w:val="24"/>
        </w:rPr>
        <w:br/>
        <w:t xml:space="preserve">                                                                                               </w:t>
      </w:r>
      <w:r>
        <w:rPr>
          <w:rFonts w:ascii="Times New Roman" w:hAnsi="Times New Roman"/>
          <w:sz w:val="24"/>
          <w:szCs w:val="24"/>
        </w:rPr>
        <w:t>Jaroslav Bernat, vedoucí odboru investic</w:t>
      </w:r>
      <w:r w:rsidRPr="0072625F">
        <w:rPr>
          <w:rFonts w:ascii="Times New Roman" w:hAnsi="Times New Roman"/>
          <w:sz w:val="24"/>
          <w:szCs w:val="24"/>
        </w:rPr>
        <w:t xml:space="preserve">                             </w:t>
      </w:r>
    </w:p>
    <w:p w14:paraId="2A75E4B7" w14:textId="77777777" w:rsidR="00C5696C" w:rsidRDefault="00C5696C" w:rsidP="00973FE1">
      <w:pPr>
        <w:spacing w:after="150" w:line="100" w:lineRule="atLeast"/>
        <w:rPr>
          <w:rFonts w:ascii="Times New Roman" w:hAnsi="Times New Roman"/>
          <w:sz w:val="24"/>
          <w:szCs w:val="24"/>
        </w:rPr>
      </w:pPr>
    </w:p>
    <w:p w14:paraId="28FAE737" w14:textId="770059FB" w:rsidR="00C5696C" w:rsidRPr="0072625F" w:rsidRDefault="00827FE3" w:rsidP="00827FE3">
      <w:pPr>
        <w:spacing w:after="150" w:line="100" w:lineRule="atLeast"/>
        <w:ind w:left="4956"/>
        <w:rPr>
          <w:rFonts w:ascii="Times New Roman" w:hAnsi="Times New Roman"/>
          <w:sz w:val="24"/>
          <w:szCs w:val="24"/>
        </w:rPr>
      </w:pPr>
      <w:r>
        <w:rPr>
          <w:rFonts w:ascii="Times New Roman" w:hAnsi="Times New Roman"/>
          <w:sz w:val="24"/>
          <w:szCs w:val="24"/>
        </w:rPr>
        <w:t xml:space="preserve">           </w:t>
      </w:r>
      <w:r w:rsidR="00C5696C" w:rsidRPr="0072625F">
        <w:rPr>
          <w:rFonts w:ascii="Times New Roman" w:hAnsi="Times New Roman"/>
          <w:sz w:val="24"/>
          <w:szCs w:val="24"/>
        </w:rPr>
        <w:t xml:space="preserve">……………………………………                      </w:t>
      </w:r>
    </w:p>
    <w:p w14:paraId="790C53CF" w14:textId="34913237" w:rsidR="00C5696C" w:rsidRPr="0072625F" w:rsidRDefault="00827FE3" w:rsidP="00827FE3">
      <w:pPr>
        <w:spacing w:after="150" w:line="100" w:lineRule="atLeast"/>
        <w:ind w:left="4956"/>
        <w:rPr>
          <w:rFonts w:ascii="Times New Roman" w:hAnsi="Times New Roman"/>
          <w:sz w:val="24"/>
          <w:szCs w:val="24"/>
        </w:rPr>
      </w:pPr>
      <w:r>
        <w:rPr>
          <w:rFonts w:ascii="Times New Roman" w:hAnsi="Times New Roman"/>
          <w:sz w:val="24"/>
          <w:szCs w:val="24"/>
        </w:rPr>
        <w:t xml:space="preserve">           </w:t>
      </w:r>
      <w:r w:rsidR="00C5696C">
        <w:rPr>
          <w:rFonts w:ascii="Times New Roman" w:hAnsi="Times New Roman"/>
          <w:sz w:val="24"/>
          <w:szCs w:val="24"/>
        </w:rPr>
        <w:t>Šárka Rulcová, odbor investic</w:t>
      </w:r>
      <w:r w:rsidR="00C5696C" w:rsidRPr="0072625F">
        <w:rPr>
          <w:rFonts w:ascii="Times New Roman" w:hAnsi="Times New Roman"/>
          <w:sz w:val="24"/>
          <w:szCs w:val="24"/>
        </w:rPr>
        <w:t xml:space="preserve">                             </w:t>
      </w:r>
    </w:p>
    <w:p w14:paraId="7B18EA79" w14:textId="77777777" w:rsidR="00577A32" w:rsidRDefault="00577A32" w:rsidP="00973FE1">
      <w:pPr>
        <w:rPr>
          <w:rFonts w:ascii="Times New Roman" w:hAnsi="Times New Roman"/>
          <w:sz w:val="24"/>
          <w:szCs w:val="24"/>
        </w:rPr>
      </w:pPr>
    </w:p>
    <w:p w14:paraId="13B97D87" w14:textId="77777777" w:rsidR="00C5696C" w:rsidRDefault="00C5696C" w:rsidP="00973FE1">
      <w:pPr>
        <w:rPr>
          <w:rFonts w:ascii="Times New Roman" w:hAnsi="Times New Roman"/>
          <w:sz w:val="24"/>
          <w:szCs w:val="24"/>
        </w:rPr>
      </w:pPr>
    </w:p>
    <w:p w14:paraId="328647B7" w14:textId="7F0AAEAA" w:rsidR="00D33C28" w:rsidRPr="0072625F" w:rsidRDefault="004B084D" w:rsidP="00827FE3">
      <w:pPr>
        <w:ind w:left="5664"/>
        <w:rPr>
          <w:rFonts w:ascii="Times New Roman" w:hAnsi="Times New Roman"/>
          <w:sz w:val="24"/>
          <w:szCs w:val="24"/>
        </w:rPr>
      </w:pPr>
      <w:r w:rsidRPr="004B084D">
        <w:rPr>
          <w:rFonts w:ascii="Times New Roman" w:hAnsi="Times New Roman"/>
          <w:sz w:val="24"/>
          <w:szCs w:val="24"/>
        </w:rPr>
        <w:t xml:space="preserve">Za věcnou správnost …………………… </w:t>
      </w:r>
      <w:r>
        <w:rPr>
          <w:rFonts w:ascii="Times New Roman" w:hAnsi="Times New Roman"/>
          <w:sz w:val="24"/>
          <w:szCs w:val="24"/>
        </w:rPr>
        <w:br/>
      </w:r>
      <w:r w:rsidRPr="004B084D">
        <w:rPr>
          <w:rFonts w:ascii="Times New Roman" w:hAnsi="Times New Roman"/>
          <w:sz w:val="24"/>
          <w:szCs w:val="24"/>
        </w:rPr>
        <w:t>Ing. Stanislav Němeček</w:t>
      </w:r>
      <w:r>
        <w:rPr>
          <w:rFonts w:ascii="Times New Roman" w:hAnsi="Times New Roman"/>
          <w:sz w:val="24"/>
          <w:szCs w:val="24"/>
        </w:rPr>
        <w:t xml:space="preserve">, </w:t>
      </w:r>
      <w:r w:rsidRPr="004B084D">
        <w:rPr>
          <w:rFonts w:ascii="Times New Roman" w:hAnsi="Times New Roman"/>
          <w:sz w:val="24"/>
          <w:szCs w:val="24"/>
        </w:rPr>
        <w:t>projektový manažer digitalizace</w:t>
      </w:r>
    </w:p>
    <w:sectPr w:rsidR="00D33C28" w:rsidRPr="0072625F" w:rsidSect="003560BE">
      <w:headerReference w:type="default" r:id="rId10"/>
      <w:footerReference w:type="default" r:id="rId11"/>
      <w:pgSz w:w="11906" w:h="16838"/>
      <w:pgMar w:top="2268" w:right="851" w:bottom="170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90795" w14:textId="77777777" w:rsidR="00B10E0A" w:rsidRDefault="00B10E0A" w:rsidP="00F751EE">
      <w:pPr>
        <w:spacing w:after="0" w:line="240" w:lineRule="auto"/>
      </w:pPr>
      <w:r>
        <w:separator/>
      </w:r>
    </w:p>
  </w:endnote>
  <w:endnote w:type="continuationSeparator" w:id="0">
    <w:p w14:paraId="3B931406" w14:textId="77777777" w:rsidR="00B10E0A" w:rsidRDefault="00B10E0A" w:rsidP="00F75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A7948" w14:textId="6EE8045A" w:rsidR="00F751EE" w:rsidRPr="00113314" w:rsidRDefault="0049097B" w:rsidP="00113314">
    <w:pPr>
      <w:pStyle w:val="Zpat"/>
      <w:rPr>
        <w:color w:val="292929"/>
      </w:rPr>
    </w:pPr>
    <w:r w:rsidRPr="0049097B">
      <w:rPr>
        <w:noProof/>
        <w:color w:val="4F81BD" w:themeColor="accent1"/>
      </w:rPr>
      <mc:AlternateContent>
        <mc:Choice Requires="wps">
          <w:drawing>
            <wp:anchor distT="0" distB="0" distL="114300" distR="114300" simplePos="0" relativeHeight="251659264" behindDoc="0" locked="0" layoutInCell="1" allowOverlap="1" wp14:anchorId="55FBEF53" wp14:editId="3D191C18">
              <wp:simplePos x="0" y="0"/>
              <wp:positionH relativeFrom="page">
                <wp:align>center</wp:align>
              </wp:positionH>
              <wp:positionV relativeFrom="page">
                <wp:align>center</wp:align>
              </wp:positionV>
              <wp:extent cx="7364730" cy="9528810"/>
              <wp:effectExtent l="0" t="0" r="26670" b="26670"/>
              <wp:wrapNone/>
              <wp:docPr id="452" name="Obdélník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795DD9A" id="Obdélník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938953 [1614]" strokeweight="1.25pt">
              <w10:wrap anchorx="page" anchory="page"/>
            </v:rect>
          </w:pict>
        </mc:Fallback>
      </mc:AlternateContent>
    </w:r>
    <w:r w:rsidRPr="0049097B">
      <w:rPr>
        <w:color w:val="4F81BD" w:themeColor="accent1"/>
      </w:rPr>
      <w:t xml:space="preserve"> </w:t>
    </w:r>
    <w:r w:rsidRPr="0049097B">
      <w:rPr>
        <w:rFonts w:asciiTheme="majorHAnsi" w:eastAsiaTheme="majorEastAsia" w:hAnsiTheme="majorHAnsi" w:cstheme="majorBidi"/>
        <w:color w:val="4F81BD" w:themeColor="accent1"/>
        <w:sz w:val="20"/>
      </w:rPr>
      <w:t xml:space="preserve">Str. </w:t>
    </w:r>
    <w:r w:rsidRPr="0049097B">
      <w:rPr>
        <w:rFonts w:asciiTheme="minorHAnsi" w:eastAsiaTheme="minorEastAsia" w:hAnsiTheme="minorHAnsi" w:cstheme="minorBidi"/>
        <w:color w:val="4F81BD" w:themeColor="accent1"/>
        <w:sz w:val="20"/>
      </w:rPr>
      <w:fldChar w:fldCharType="begin"/>
    </w:r>
    <w:r w:rsidRPr="0049097B">
      <w:rPr>
        <w:color w:val="4F81BD" w:themeColor="accent1"/>
        <w:sz w:val="20"/>
      </w:rPr>
      <w:instrText>PAGE    \* MERGEFORMAT</w:instrText>
    </w:r>
    <w:r w:rsidRPr="0049097B">
      <w:rPr>
        <w:rFonts w:asciiTheme="minorHAnsi" w:eastAsiaTheme="minorEastAsia" w:hAnsiTheme="minorHAnsi" w:cstheme="minorBidi"/>
        <w:color w:val="4F81BD" w:themeColor="accent1"/>
        <w:sz w:val="20"/>
      </w:rPr>
      <w:fldChar w:fldCharType="separate"/>
    </w:r>
    <w:r w:rsidRPr="0049097B">
      <w:rPr>
        <w:rFonts w:asciiTheme="majorHAnsi" w:eastAsiaTheme="majorEastAsia" w:hAnsiTheme="majorHAnsi" w:cstheme="majorBidi"/>
        <w:color w:val="4F81BD" w:themeColor="accent1"/>
        <w:sz w:val="20"/>
      </w:rPr>
      <w:t>2</w:t>
    </w:r>
    <w:r w:rsidRPr="0049097B">
      <w:rPr>
        <w:rFonts w:asciiTheme="majorHAnsi" w:eastAsiaTheme="majorEastAsia" w:hAnsiTheme="majorHAnsi" w:cstheme="majorBidi"/>
        <w:color w:val="4F81BD" w:themeColor="accent1"/>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AF23C" w14:textId="77777777" w:rsidR="00B10E0A" w:rsidRDefault="00B10E0A" w:rsidP="00F751EE">
      <w:pPr>
        <w:spacing w:after="0" w:line="240" w:lineRule="auto"/>
      </w:pPr>
      <w:r>
        <w:separator/>
      </w:r>
    </w:p>
  </w:footnote>
  <w:footnote w:type="continuationSeparator" w:id="0">
    <w:p w14:paraId="77F0E8D1" w14:textId="77777777" w:rsidR="00B10E0A" w:rsidRDefault="00B10E0A" w:rsidP="00F75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59CC4" w14:textId="5B211FE3" w:rsidR="0049097B" w:rsidRDefault="0049097B">
    <w:pPr>
      <w:pStyle w:val="Zhlav"/>
    </w:pPr>
  </w:p>
  <w:p w14:paraId="21108A2F" w14:textId="135C81F0" w:rsidR="0049097B" w:rsidRDefault="0049097B">
    <w:pPr>
      <w:pStyle w:val="Zhlav"/>
    </w:pPr>
    <w:r>
      <w:t xml:space="preserve">Smlouva o dílo na tvorbu webové prezentace </w:t>
    </w:r>
    <w:r w:rsidR="001E1E6F">
      <w:t>www.</w:t>
    </w:r>
    <w:r w:rsidR="001E1E6F" w:rsidRPr="001E1E6F">
      <w:t>parkovani</w:t>
    </w:r>
    <w:r w:rsidR="0060528A">
      <w:t>-</w:t>
    </w:r>
    <w:r w:rsidR="001E1E6F" w:rsidRPr="001E1E6F">
      <w:t>jablonec.cz</w:t>
    </w:r>
  </w:p>
  <w:p w14:paraId="0B59E74F" w14:textId="77777777" w:rsidR="0049097B" w:rsidRDefault="0049097B">
    <w:pPr>
      <w:pStyle w:val="Zhlav"/>
    </w:pPr>
  </w:p>
  <w:p w14:paraId="5D8ECE11" w14:textId="77777777" w:rsidR="00F751EE" w:rsidRDefault="00F751E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sz w:val="24"/>
        <w:szCs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sz w:val="24"/>
        <w:szCs w:val="24"/>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sz w:val="24"/>
        <w:szCs w:val="24"/>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11C4962"/>
    <w:multiLevelType w:val="hybridMultilevel"/>
    <w:tmpl w:val="108055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9602AA"/>
    <w:multiLevelType w:val="hybridMultilevel"/>
    <w:tmpl w:val="E7843722"/>
    <w:lvl w:ilvl="0" w:tplc="3FC0347C">
      <w:start w:val="3"/>
      <w:numFmt w:val="bullet"/>
      <w:lvlText w:val="-"/>
      <w:lvlJc w:val="left"/>
      <w:pPr>
        <w:ind w:left="1200" w:hanging="360"/>
      </w:pPr>
      <w:rPr>
        <w:rFonts w:ascii="Times New Roman" w:eastAsia="Times New Roman" w:hAnsi="Times New Roman" w:cs="Times New Roman"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 w15:restartNumberingAfterBreak="0">
    <w:nsid w:val="05EF6322"/>
    <w:multiLevelType w:val="hybridMultilevel"/>
    <w:tmpl w:val="B5B2F3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FE1FCE"/>
    <w:multiLevelType w:val="singleLevel"/>
    <w:tmpl w:val="63DC659A"/>
    <w:lvl w:ilvl="0">
      <w:start w:val="1"/>
      <w:numFmt w:val="lowerLetter"/>
      <w:lvlText w:val="%1"/>
      <w:legacy w:legacy="1" w:legacySpace="0" w:legacyIndent="0"/>
      <w:lvlJc w:val="left"/>
      <w:pPr>
        <w:ind w:left="720" w:firstLine="0"/>
      </w:pPr>
    </w:lvl>
  </w:abstractNum>
  <w:abstractNum w:abstractNumId="5" w15:restartNumberingAfterBreak="0">
    <w:nsid w:val="11616D8E"/>
    <w:multiLevelType w:val="hybridMultilevel"/>
    <w:tmpl w:val="E77889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DF114D"/>
    <w:multiLevelType w:val="hybridMultilevel"/>
    <w:tmpl w:val="F38495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F44C70"/>
    <w:multiLevelType w:val="hybridMultilevel"/>
    <w:tmpl w:val="D4A67172"/>
    <w:lvl w:ilvl="0" w:tplc="3FC0347C">
      <w:start w:val="3"/>
      <w:numFmt w:val="bullet"/>
      <w:lvlText w:val="-"/>
      <w:lvlJc w:val="left"/>
      <w:pPr>
        <w:ind w:left="780" w:hanging="360"/>
      </w:pPr>
      <w:rPr>
        <w:rFonts w:ascii="Times New Roman" w:eastAsia="Times New Roman" w:hAnsi="Times New Roman"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15:restartNumberingAfterBreak="0">
    <w:nsid w:val="223F7639"/>
    <w:multiLevelType w:val="hybridMultilevel"/>
    <w:tmpl w:val="F510FC68"/>
    <w:lvl w:ilvl="0" w:tplc="0405000F">
      <w:start w:val="1"/>
      <w:numFmt w:val="decimal"/>
      <w:lvlText w:val="%1."/>
      <w:lvlJc w:val="left"/>
      <w:pPr>
        <w:ind w:left="720" w:hanging="360"/>
      </w:pPr>
      <w:rPr>
        <w:rFonts w:hint="default"/>
      </w:rPr>
    </w:lvl>
    <w:lvl w:ilvl="1" w:tplc="CB12F8A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8548A9"/>
    <w:multiLevelType w:val="hybridMultilevel"/>
    <w:tmpl w:val="BA22333A"/>
    <w:lvl w:ilvl="0" w:tplc="1152E744">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0" w15:restartNumberingAfterBreak="0">
    <w:nsid w:val="28933844"/>
    <w:multiLevelType w:val="hybridMultilevel"/>
    <w:tmpl w:val="A75E2D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176FAF"/>
    <w:multiLevelType w:val="hybridMultilevel"/>
    <w:tmpl w:val="8F4E0FC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8C557E"/>
    <w:multiLevelType w:val="hybridMultilevel"/>
    <w:tmpl w:val="9D16FD5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863774"/>
    <w:multiLevelType w:val="singleLevel"/>
    <w:tmpl w:val="63DC659A"/>
    <w:lvl w:ilvl="0">
      <w:start w:val="1"/>
      <w:numFmt w:val="lowerLetter"/>
      <w:lvlText w:val="%1"/>
      <w:legacy w:legacy="1" w:legacySpace="0" w:legacyIndent="0"/>
      <w:lvlJc w:val="left"/>
      <w:pPr>
        <w:ind w:left="720" w:firstLine="0"/>
      </w:pPr>
    </w:lvl>
  </w:abstractNum>
  <w:abstractNum w:abstractNumId="14" w15:restartNumberingAfterBreak="0">
    <w:nsid w:val="36E82C53"/>
    <w:multiLevelType w:val="singleLevel"/>
    <w:tmpl w:val="63DC659A"/>
    <w:lvl w:ilvl="0">
      <w:start w:val="1"/>
      <w:numFmt w:val="lowerLetter"/>
      <w:lvlText w:val="%1"/>
      <w:legacy w:legacy="1" w:legacySpace="0" w:legacyIndent="0"/>
      <w:lvlJc w:val="left"/>
      <w:pPr>
        <w:ind w:left="720" w:firstLine="0"/>
      </w:pPr>
    </w:lvl>
  </w:abstractNum>
  <w:abstractNum w:abstractNumId="15" w15:restartNumberingAfterBreak="0">
    <w:nsid w:val="401514E5"/>
    <w:multiLevelType w:val="hybridMultilevel"/>
    <w:tmpl w:val="0C7EAAAC"/>
    <w:lvl w:ilvl="0" w:tplc="938A8A96">
      <w:start w:val="2"/>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6" w15:restartNumberingAfterBreak="0">
    <w:nsid w:val="44826333"/>
    <w:multiLevelType w:val="hybridMultilevel"/>
    <w:tmpl w:val="CED8CF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481F07"/>
    <w:multiLevelType w:val="hybridMultilevel"/>
    <w:tmpl w:val="5562F0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B94CC4"/>
    <w:multiLevelType w:val="hybridMultilevel"/>
    <w:tmpl w:val="17BCDC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B17E61"/>
    <w:multiLevelType w:val="singleLevel"/>
    <w:tmpl w:val="347E2DA0"/>
    <w:lvl w:ilvl="0">
      <w:start w:val="1"/>
      <w:numFmt w:val="decimal"/>
      <w:lvlText w:val="%1."/>
      <w:legacy w:legacy="1" w:legacySpace="0" w:legacyIndent="0"/>
      <w:lvlJc w:val="left"/>
      <w:pPr>
        <w:ind w:left="720" w:firstLine="0"/>
      </w:pPr>
      <w:rPr>
        <w:b/>
      </w:rPr>
    </w:lvl>
  </w:abstractNum>
  <w:abstractNum w:abstractNumId="20" w15:restartNumberingAfterBreak="0">
    <w:nsid w:val="4D3B13EC"/>
    <w:multiLevelType w:val="hybridMultilevel"/>
    <w:tmpl w:val="DB4A29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091E1E"/>
    <w:multiLevelType w:val="hybridMultilevel"/>
    <w:tmpl w:val="ED50B83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385633A"/>
    <w:multiLevelType w:val="hybridMultilevel"/>
    <w:tmpl w:val="91866B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4A15BD4"/>
    <w:multiLevelType w:val="hybridMultilevel"/>
    <w:tmpl w:val="497220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6C63172"/>
    <w:multiLevelType w:val="singleLevel"/>
    <w:tmpl w:val="63DC659A"/>
    <w:lvl w:ilvl="0">
      <w:start w:val="1"/>
      <w:numFmt w:val="lowerLetter"/>
      <w:lvlText w:val="%1"/>
      <w:legacy w:legacy="1" w:legacySpace="0" w:legacyIndent="0"/>
      <w:lvlJc w:val="left"/>
      <w:pPr>
        <w:ind w:left="720" w:firstLine="0"/>
      </w:pPr>
    </w:lvl>
  </w:abstractNum>
  <w:abstractNum w:abstractNumId="25" w15:restartNumberingAfterBreak="0">
    <w:nsid w:val="5FBA298C"/>
    <w:multiLevelType w:val="hybridMultilevel"/>
    <w:tmpl w:val="0EA056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1067EA6"/>
    <w:multiLevelType w:val="hybridMultilevel"/>
    <w:tmpl w:val="F36621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A00450"/>
    <w:multiLevelType w:val="hybridMultilevel"/>
    <w:tmpl w:val="7040C41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5C61B5E"/>
    <w:multiLevelType w:val="singleLevel"/>
    <w:tmpl w:val="63DC659A"/>
    <w:lvl w:ilvl="0">
      <w:start w:val="1"/>
      <w:numFmt w:val="lowerLetter"/>
      <w:lvlText w:val="%1"/>
      <w:legacy w:legacy="1" w:legacySpace="0" w:legacyIndent="0"/>
      <w:lvlJc w:val="left"/>
      <w:pPr>
        <w:ind w:left="720" w:firstLine="0"/>
      </w:pPr>
    </w:lvl>
  </w:abstractNum>
  <w:abstractNum w:abstractNumId="29" w15:restartNumberingAfterBreak="0">
    <w:nsid w:val="668D0E81"/>
    <w:multiLevelType w:val="hybridMultilevel"/>
    <w:tmpl w:val="E77889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F1674B"/>
    <w:multiLevelType w:val="hybridMultilevel"/>
    <w:tmpl w:val="B2920DE6"/>
    <w:lvl w:ilvl="0" w:tplc="1152E744">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31" w15:restartNumberingAfterBreak="0">
    <w:nsid w:val="6F72499B"/>
    <w:multiLevelType w:val="hybridMultilevel"/>
    <w:tmpl w:val="78FE4D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150331"/>
    <w:multiLevelType w:val="hybridMultilevel"/>
    <w:tmpl w:val="00F4CA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51818758">
    <w:abstractNumId w:val="17"/>
  </w:num>
  <w:num w:numId="2" w16cid:durableId="1810980172">
    <w:abstractNumId w:val="19"/>
    <w:lvlOverride w:ilvl="0">
      <w:startOverride w:val="1"/>
    </w:lvlOverride>
  </w:num>
  <w:num w:numId="3" w16cid:durableId="1122311869">
    <w:abstractNumId w:val="14"/>
    <w:lvlOverride w:ilvl="0">
      <w:startOverride w:val="1"/>
    </w:lvlOverride>
  </w:num>
  <w:num w:numId="4" w16cid:durableId="1271935082">
    <w:abstractNumId w:val="13"/>
    <w:lvlOverride w:ilvl="0">
      <w:startOverride w:val="1"/>
    </w:lvlOverride>
  </w:num>
  <w:num w:numId="5" w16cid:durableId="1252812386">
    <w:abstractNumId w:val="28"/>
    <w:lvlOverride w:ilvl="0">
      <w:startOverride w:val="1"/>
    </w:lvlOverride>
  </w:num>
  <w:num w:numId="6" w16cid:durableId="1619988173">
    <w:abstractNumId w:val="4"/>
    <w:lvlOverride w:ilvl="0">
      <w:startOverride w:val="1"/>
    </w:lvlOverride>
  </w:num>
  <w:num w:numId="7" w16cid:durableId="358514374">
    <w:abstractNumId w:val="24"/>
    <w:lvlOverride w:ilvl="0">
      <w:startOverride w:val="1"/>
    </w:lvlOverride>
  </w:num>
  <w:num w:numId="8" w16cid:durableId="1496068109">
    <w:abstractNumId w:val="22"/>
  </w:num>
  <w:num w:numId="9" w16cid:durableId="128062401">
    <w:abstractNumId w:val="27"/>
  </w:num>
  <w:num w:numId="10" w16cid:durableId="2086996705">
    <w:abstractNumId w:val="29"/>
  </w:num>
  <w:num w:numId="11" w16cid:durableId="822158907">
    <w:abstractNumId w:val="5"/>
  </w:num>
  <w:num w:numId="12" w16cid:durableId="1557932747">
    <w:abstractNumId w:val="12"/>
  </w:num>
  <w:num w:numId="13" w16cid:durableId="129178733">
    <w:abstractNumId w:val="11"/>
  </w:num>
  <w:num w:numId="14" w16cid:durableId="1184243331">
    <w:abstractNumId w:val="0"/>
  </w:num>
  <w:num w:numId="15" w16cid:durableId="1623226992">
    <w:abstractNumId w:val="32"/>
  </w:num>
  <w:num w:numId="16" w16cid:durableId="1945185873">
    <w:abstractNumId w:val="16"/>
  </w:num>
  <w:num w:numId="17" w16cid:durableId="2067029165">
    <w:abstractNumId w:val="20"/>
  </w:num>
  <w:num w:numId="18" w16cid:durableId="995110837">
    <w:abstractNumId w:val="26"/>
  </w:num>
  <w:num w:numId="19" w16cid:durableId="53092699">
    <w:abstractNumId w:val="31"/>
  </w:num>
  <w:num w:numId="20" w16cid:durableId="1157185045">
    <w:abstractNumId w:val="10"/>
  </w:num>
  <w:num w:numId="21" w16cid:durableId="2114201907">
    <w:abstractNumId w:val="30"/>
  </w:num>
  <w:num w:numId="22" w16cid:durableId="1006516889">
    <w:abstractNumId w:val="21"/>
  </w:num>
  <w:num w:numId="23" w16cid:durableId="394548148">
    <w:abstractNumId w:val="8"/>
  </w:num>
  <w:num w:numId="24" w16cid:durableId="86852689">
    <w:abstractNumId w:val="6"/>
  </w:num>
  <w:num w:numId="25" w16cid:durableId="998994523">
    <w:abstractNumId w:val="18"/>
  </w:num>
  <w:num w:numId="26" w16cid:durableId="1476675741">
    <w:abstractNumId w:val="23"/>
  </w:num>
  <w:num w:numId="27" w16cid:durableId="1727214196">
    <w:abstractNumId w:val="3"/>
  </w:num>
  <w:num w:numId="28" w16cid:durableId="1732998221">
    <w:abstractNumId w:val="25"/>
  </w:num>
  <w:num w:numId="29" w16cid:durableId="1550991598">
    <w:abstractNumId w:val="1"/>
  </w:num>
  <w:num w:numId="30" w16cid:durableId="833421600">
    <w:abstractNumId w:val="9"/>
  </w:num>
  <w:num w:numId="31" w16cid:durableId="979378682">
    <w:abstractNumId w:val="7"/>
  </w:num>
  <w:num w:numId="32" w16cid:durableId="1550189046">
    <w:abstractNumId w:val="2"/>
  </w:num>
  <w:num w:numId="33" w16cid:durableId="11546880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1EE"/>
    <w:rsid w:val="00003894"/>
    <w:rsid w:val="000049B2"/>
    <w:rsid w:val="0001258D"/>
    <w:rsid w:val="00016523"/>
    <w:rsid w:val="000176BB"/>
    <w:rsid w:val="00017936"/>
    <w:rsid w:val="00021334"/>
    <w:rsid w:val="00022A57"/>
    <w:rsid w:val="0002465A"/>
    <w:rsid w:val="00026877"/>
    <w:rsid w:val="000305F7"/>
    <w:rsid w:val="00034F29"/>
    <w:rsid w:val="00036754"/>
    <w:rsid w:val="00040B46"/>
    <w:rsid w:val="00043A6F"/>
    <w:rsid w:val="00045B66"/>
    <w:rsid w:val="00046B19"/>
    <w:rsid w:val="00046F9B"/>
    <w:rsid w:val="00047DBB"/>
    <w:rsid w:val="000509F8"/>
    <w:rsid w:val="00051598"/>
    <w:rsid w:val="00052F09"/>
    <w:rsid w:val="00055391"/>
    <w:rsid w:val="000556BF"/>
    <w:rsid w:val="00055F41"/>
    <w:rsid w:val="0006037D"/>
    <w:rsid w:val="00066C85"/>
    <w:rsid w:val="00070924"/>
    <w:rsid w:val="00073BE9"/>
    <w:rsid w:val="000760C0"/>
    <w:rsid w:val="00077698"/>
    <w:rsid w:val="00077E9A"/>
    <w:rsid w:val="0008044F"/>
    <w:rsid w:val="00082CEB"/>
    <w:rsid w:val="00082FDB"/>
    <w:rsid w:val="0008544B"/>
    <w:rsid w:val="00085719"/>
    <w:rsid w:val="00091F37"/>
    <w:rsid w:val="0009349B"/>
    <w:rsid w:val="00096A41"/>
    <w:rsid w:val="000A549C"/>
    <w:rsid w:val="000A6DF2"/>
    <w:rsid w:val="000B1ED5"/>
    <w:rsid w:val="000B2F8D"/>
    <w:rsid w:val="000B5AB9"/>
    <w:rsid w:val="000B7C9E"/>
    <w:rsid w:val="000C06D8"/>
    <w:rsid w:val="000C0F55"/>
    <w:rsid w:val="000C19A0"/>
    <w:rsid w:val="000C1C6D"/>
    <w:rsid w:val="000C431C"/>
    <w:rsid w:val="000C51C2"/>
    <w:rsid w:val="000C5E31"/>
    <w:rsid w:val="000E2DD8"/>
    <w:rsid w:val="000E3B65"/>
    <w:rsid w:val="000E521B"/>
    <w:rsid w:val="000E69C3"/>
    <w:rsid w:val="000E722B"/>
    <w:rsid w:val="000F0502"/>
    <w:rsid w:val="000F22B0"/>
    <w:rsid w:val="000F4C37"/>
    <w:rsid w:val="000F5C86"/>
    <w:rsid w:val="000F689B"/>
    <w:rsid w:val="000F7DEB"/>
    <w:rsid w:val="00101D58"/>
    <w:rsid w:val="00102C88"/>
    <w:rsid w:val="00107BBB"/>
    <w:rsid w:val="0011263A"/>
    <w:rsid w:val="001127FA"/>
    <w:rsid w:val="00113314"/>
    <w:rsid w:val="00116DE6"/>
    <w:rsid w:val="00117928"/>
    <w:rsid w:val="00124C74"/>
    <w:rsid w:val="00124D37"/>
    <w:rsid w:val="001279BF"/>
    <w:rsid w:val="00127EF1"/>
    <w:rsid w:val="00131994"/>
    <w:rsid w:val="00132552"/>
    <w:rsid w:val="00134543"/>
    <w:rsid w:val="001347F8"/>
    <w:rsid w:val="00134CAB"/>
    <w:rsid w:val="00135C64"/>
    <w:rsid w:val="00135EFF"/>
    <w:rsid w:val="00137638"/>
    <w:rsid w:val="00137D4A"/>
    <w:rsid w:val="00141A03"/>
    <w:rsid w:val="00145336"/>
    <w:rsid w:val="00146946"/>
    <w:rsid w:val="00150221"/>
    <w:rsid w:val="00152204"/>
    <w:rsid w:val="001537DD"/>
    <w:rsid w:val="00153BCD"/>
    <w:rsid w:val="00153DCF"/>
    <w:rsid w:val="001542C5"/>
    <w:rsid w:val="001568BE"/>
    <w:rsid w:val="00164F25"/>
    <w:rsid w:val="00167279"/>
    <w:rsid w:val="00167945"/>
    <w:rsid w:val="0017488E"/>
    <w:rsid w:val="00175CB1"/>
    <w:rsid w:val="0017642F"/>
    <w:rsid w:val="00182004"/>
    <w:rsid w:val="001833E4"/>
    <w:rsid w:val="0018471D"/>
    <w:rsid w:val="00184BF4"/>
    <w:rsid w:val="00184F7B"/>
    <w:rsid w:val="00186D2C"/>
    <w:rsid w:val="00187CD6"/>
    <w:rsid w:val="001908AF"/>
    <w:rsid w:val="001909E2"/>
    <w:rsid w:val="001923A1"/>
    <w:rsid w:val="0019390E"/>
    <w:rsid w:val="00197D5F"/>
    <w:rsid w:val="001A0321"/>
    <w:rsid w:val="001A5C2B"/>
    <w:rsid w:val="001A5DA6"/>
    <w:rsid w:val="001B23E2"/>
    <w:rsid w:val="001B4986"/>
    <w:rsid w:val="001C008B"/>
    <w:rsid w:val="001C02C5"/>
    <w:rsid w:val="001C1CE5"/>
    <w:rsid w:val="001C42CF"/>
    <w:rsid w:val="001C775E"/>
    <w:rsid w:val="001D0469"/>
    <w:rsid w:val="001D094D"/>
    <w:rsid w:val="001D0F03"/>
    <w:rsid w:val="001D2FC0"/>
    <w:rsid w:val="001D30D3"/>
    <w:rsid w:val="001D56A4"/>
    <w:rsid w:val="001D669D"/>
    <w:rsid w:val="001E034B"/>
    <w:rsid w:val="001E1562"/>
    <w:rsid w:val="001E1A85"/>
    <w:rsid w:val="001E1E6F"/>
    <w:rsid w:val="001E47AF"/>
    <w:rsid w:val="001E690E"/>
    <w:rsid w:val="001F2822"/>
    <w:rsid w:val="001F4001"/>
    <w:rsid w:val="001F7B6E"/>
    <w:rsid w:val="002001A6"/>
    <w:rsid w:val="0020292D"/>
    <w:rsid w:val="00203EE5"/>
    <w:rsid w:val="00210993"/>
    <w:rsid w:val="00210A5C"/>
    <w:rsid w:val="00211AC2"/>
    <w:rsid w:val="00216170"/>
    <w:rsid w:val="00217410"/>
    <w:rsid w:val="0022091E"/>
    <w:rsid w:val="0022293E"/>
    <w:rsid w:val="00223E7F"/>
    <w:rsid w:val="00225C84"/>
    <w:rsid w:val="002304D8"/>
    <w:rsid w:val="00231ADB"/>
    <w:rsid w:val="002341ED"/>
    <w:rsid w:val="00235786"/>
    <w:rsid w:val="00243C20"/>
    <w:rsid w:val="002536C1"/>
    <w:rsid w:val="00253F6F"/>
    <w:rsid w:val="002540B4"/>
    <w:rsid w:val="00255837"/>
    <w:rsid w:val="00256788"/>
    <w:rsid w:val="00257546"/>
    <w:rsid w:val="00261DC2"/>
    <w:rsid w:val="00261FF1"/>
    <w:rsid w:val="002620BE"/>
    <w:rsid w:val="00262B69"/>
    <w:rsid w:val="00262E4C"/>
    <w:rsid w:val="00263815"/>
    <w:rsid w:val="002671BF"/>
    <w:rsid w:val="00272AA9"/>
    <w:rsid w:val="00274536"/>
    <w:rsid w:val="00275B79"/>
    <w:rsid w:val="002801EE"/>
    <w:rsid w:val="00280581"/>
    <w:rsid w:val="002834C9"/>
    <w:rsid w:val="0028365F"/>
    <w:rsid w:val="0028497D"/>
    <w:rsid w:val="00292DBD"/>
    <w:rsid w:val="00295DA2"/>
    <w:rsid w:val="002A2356"/>
    <w:rsid w:val="002A2F8E"/>
    <w:rsid w:val="002A57F9"/>
    <w:rsid w:val="002B034A"/>
    <w:rsid w:val="002B19D3"/>
    <w:rsid w:val="002B329C"/>
    <w:rsid w:val="002B7B9E"/>
    <w:rsid w:val="002C751B"/>
    <w:rsid w:val="002D5AA4"/>
    <w:rsid w:val="002D745F"/>
    <w:rsid w:val="002E2530"/>
    <w:rsid w:val="002E73D9"/>
    <w:rsid w:val="002E7C5F"/>
    <w:rsid w:val="002F1305"/>
    <w:rsid w:val="002F1E6F"/>
    <w:rsid w:val="002F28F5"/>
    <w:rsid w:val="002F49BD"/>
    <w:rsid w:val="002F6CC4"/>
    <w:rsid w:val="002F78DC"/>
    <w:rsid w:val="00302864"/>
    <w:rsid w:val="00303E33"/>
    <w:rsid w:val="00304109"/>
    <w:rsid w:val="00305767"/>
    <w:rsid w:val="00312114"/>
    <w:rsid w:val="003122E1"/>
    <w:rsid w:val="00315004"/>
    <w:rsid w:val="00324546"/>
    <w:rsid w:val="00324EAB"/>
    <w:rsid w:val="003251DF"/>
    <w:rsid w:val="003254FE"/>
    <w:rsid w:val="003264A1"/>
    <w:rsid w:val="00330931"/>
    <w:rsid w:val="00337A77"/>
    <w:rsid w:val="003421A1"/>
    <w:rsid w:val="003447CB"/>
    <w:rsid w:val="003462BC"/>
    <w:rsid w:val="003530CB"/>
    <w:rsid w:val="00353B4B"/>
    <w:rsid w:val="003560BE"/>
    <w:rsid w:val="00356C89"/>
    <w:rsid w:val="003571F2"/>
    <w:rsid w:val="00357998"/>
    <w:rsid w:val="003627FE"/>
    <w:rsid w:val="00362A52"/>
    <w:rsid w:val="003640D1"/>
    <w:rsid w:val="00367E77"/>
    <w:rsid w:val="00371A7E"/>
    <w:rsid w:val="00375DFE"/>
    <w:rsid w:val="00385883"/>
    <w:rsid w:val="00391178"/>
    <w:rsid w:val="00394346"/>
    <w:rsid w:val="00396391"/>
    <w:rsid w:val="003A23A2"/>
    <w:rsid w:val="003B1D87"/>
    <w:rsid w:val="003B3B6E"/>
    <w:rsid w:val="003B5234"/>
    <w:rsid w:val="003B5FCD"/>
    <w:rsid w:val="003C4520"/>
    <w:rsid w:val="003C5B79"/>
    <w:rsid w:val="003D0B46"/>
    <w:rsid w:val="003D339A"/>
    <w:rsid w:val="003D5251"/>
    <w:rsid w:val="003D5BEF"/>
    <w:rsid w:val="003D6AA6"/>
    <w:rsid w:val="003D7C40"/>
    <w:rsid w:val="003E176B"/>
    <w:rsid w:val="003E4D4C"/>
    <w:rsid w:val="003E53F4"/>
    <w:rsid w:val="003F0115"/>
    <w:rsid w:val="003F212C"/>
    <w:rsid w:val="003F2CAA"/>
    <w:rsid w:val="003F7F8A"/>
    <w:rsid w:val="00401CA7"/>
    <w:rsid w:val="00402968"/>
    <w:rsid w:val="00402A2F"/>
    <w:rsid w:val="00406B37"/>
    <w:rsid w:val="0040793A"/>
    <w:rsid w:val="004153DA"/>
    <w:rsid w:val="004174D8"/>
    <w:rsid w:val="00420AAB"/>
    <w:rsid w:val="00424DFF"/>
    <w:rsid w:val="00427A43"/>
    <w:rsid w:val="00427BC6"/>
    <w:rsid w:val="00430629"/>
    <w:rsid w:val="00434AF3"/>
    <w:rsid w:val="00435414"/>
    <w:rsid w:val="004361ED"/>
    <w:rsid w:val="004452D3"/>
    <w:rsid w:val="00447A65"/>
    <w:rsid w:val="004574C2"/>
    <w:rsid w:val="004635AB"/>
    <w:rsid w:val="00464702"/>
    <w:rsid w:val="00465776"/>
    <w:rsid w:val="00465EEB"/>
    <w:rsid w:val="00476207"/>
    <w:rsid w:val="004800E0"/>
    <w:rsid w:val="004817BA"/>
    <w:rsid w:val="004828CB"/>
    <w:rsid w:val="0048433E"/>
    <w:rsid w:val="004875D1"/>
    <w:rsid w:val="0049097B"/>
    <w:rsid w:val="0049284B"/>
    <w:rsid w:val="00495C4E"/>
    <w:rsid w:val="00496961"/>
    <w:rsid w:val="00497C16"/>
    <w:rsid w:val="004A4176"/>
    <w:rsid w:val="004A4ADE"/>
    <w:rsid w:val="004A5BC4"/>
    <w:rsid w:val="004B084D"/>
    <w:rsid w:val="004B0D79"/>
    <w:rsid w:val="004B2038"/>
    <w:rsid w:val="004B245C"/>
    <w:rsid w:val="004B27EA"/>
    <w:rsid w:val="004B2CE6"/>
    <w:rsid w:val="004C19BF"/>
    <w:rsid w:val="004E362B"/>
    <w:rsid w:val="004E5EA9"/>
    <w:rsid w:val="004E69B8"/>
    <w:rsid w:val="004E748A"/>
    <w:rsid w:val="004F197D"/>
    <w:rsid w:val="004F1DBC"/>
    <w:rsid w:val="0050132C"/>
    <w:rsid w:val="00501A75"/>
    <w:rsid w:val="005040B6"/>
    <w:rsid w:val="005052F7"/>
    <w:rsid w:val="0050738A"/>
    <w:rsid w:val="0051133E"/>
    <w:rsid w:val="005153F6"/>
    <w:rsid w:val="005160CA"/>
    <w:rsid w:val="0051770B"/>
    <w:rsid w:val="005239F2"/>
    <w:rsid w:val="00525B13"/>
    <w:rsid w:val="00526509"/>
    <w:rsid w:val="00526A9E"/>
    <w:rsid w:val="005271B5"/>
    <w:rsid w:val="00530636"/>
    <w:rsid w:val="00531AD4"/>
    <w:rsid w:val="00532D66"/>
    <w:rsid w:val="00535675"/>
    <w:rsid w:val="00540FF6"/>
    <w:rsid w:val="00541C4A"/>
    <w:rsid w:val="0054659A"/>
    <w:rsid w:val="005514E5"/>
    <w:rsid w:val="00553163"/>
    <w:rsid w:val="00561044"/>
    <w:rsid w:val="00561A3C"/>
    <w:rsid w:val="005658B7"/>
    <w:rsid w:val="00577542"/>
    <w:rsid w:val="00577A32"/>
    <w:rsid w:val="00580556"/>
    <w:rsid w:val="00581C7D"/>
    <w:rsid w:val="00584579"/>
    <w:rsid w:val="00586090"/>
    <w:rsid w:val="005863B3"/>
    <w:rsid w:val="00586C10"/>
    <w:rsid w:val="00587611"/>
    <w:rsid w:val="00594102"/>
    <w:rsid w:val="005966C2"/>
    <w:rsid w:val="00597AF4"/>
    <w:rsid w:val="005A2787"/>
    <w:rsid w:val="005A3E4F"/>
    <w:rsid w:val="005A6E44"/>
    <w:rsid w:val="005B0262"/>
    <w:rsid w:val="005B285D"/>
    <w:rsid w:val="005C09DF"/>
    <w:rsid w:val="005C0A15"/>
    <w:rsid w:val="005C79DD"/>
    <w:rsid w:val="005D24DA"/>
    <w:rsid w:val="005D257C"/>
    <w:rsid w:val="005D4AF5"/>
    <w:rsid w:val="005D5D99"/>
    <w:rsid w:val="005E0FC8"/>
    <w:rsid w:val="005E1AD3"/>
    <w:rsid w:val="005E2A77"/>
    <w:rsid w:val="005E2A85"/>
    <w:rsid w:val="005E2D5F"/>
    <w:rsid w:val="005E6DE3"/>
    <w:rsid w:val="005F3885"/>
    <w:rsid w:val="0060019D"/>
    <w:rsid w:val="00605024"/>
    <w:rsid w:val="0060528A"/>
    <w:rsid w:val="00613829"/>
    <w:rsid w:val="00614CD9"/>
    <w:rsid w:val="006151EB"/>
    <w:rsid w:val="0061666D"/>
    <w:rsid w:val="006209F1"/>
    <w:rsid w:val="00621E4C"/>
    <w:rsid w:val="00622AD7"/>
    <w:rsid w:val="0062317C"/>
    <w:rsid w:val="006307D3"/>
    <w:rsid w:val="00634D50"/>
    <w:rsid w:val="00637D0C"/>
    <w:rsid w:val="00640E88"/>
    <w:rsid w:val="00641184"/>
    <w:rsid w:val="006412A3"/>
    <w:rsid w:val="00641AF7"/>
    <w:rsid w:val="00641EBB"/>
    <w:rsid w:val="00652D04"/>
    <w:rsid w:val="00654757"/>
    <w:rsid w:val="006620D9"/>
    <w:rsid w:val="00662A3C"/>
    <w:rsid w:val="00662E36"/>
    <w:rsid w:val="00664C74"/>
    <w:rsid w:val="00665B73"/>
    <w:rsid w:val="00666283"/>
    <w:rsid w:val="00672DB2"/>
    <w:rsid w:val="00673237"/>
    <w:rsid w:val="006764CB"/>
    <w:rsid w:val="00677403"/>
    <w:rsid w:val="00683391"/>
    <w:rsid w:val="006836AD"/>
    <w:rsid w:val="006866EF"/>
    <w:rsid w:val="00687AA9"/>
    <w:rsid w:val="0069262A"/>
    <w:rsid w:val="00693CB8"/>
    <w:rsid w:val="006975C2"/>
    <w:rsid w:val="006A0CF2"/>
    <w:rsid w:val="006B1420"/>
    <w:rsid w:val="006B172C"/>
    <w:rsid w:val="006B1FD8"/>
    <w:rsid w:val="006B3EDB"/>
    <w:rsid w:val="006B4555"/>
    <w:rsid w:val="006B613E"/>
    <w:rsid w:val="006C12D5"/>
    <w:rsid w:val="006D01F9"/>
    <w:rsid w:val="006D5DEF"/>
    <w:rsid w:val="006E05A9"/>
    <w:rsid w:val="006E2033"/>
    <w:rsid w:val="006E7AA6"/>
    <w:rsid w:val="006F03BC"/>
    <w:rsid w:val="006F1427"/>
    <w:rsid w:val="006F3427"/>
    <w:rsid w:val="006F72D3"/>
    <w:rsid w:val="006F7B90"/>
    <w:rsid w:val="007028A3"/>
    <w:rsid w:val="00711818"/>
    <w:rsid w:val="007145AB"/>
    <w:rsid w:val="00715CB8"/>
    <w:rsid w:val="00717491"/>
    <w:rsid w:val="00720866"/>
    <w:rsid w:val="0072137C"/>
    <w:rsid w:val="0072355C"/>
    <w:rsid w:val="0072625F"/>
    <w:rsid w:val="007309C0"/>
    <w:rsid w:val="00734A8B"/>
    <w:rsid w:val="00735D31"/>
    <w:rsid w:val="007364A1"/>
    <w:rsid w:val="007364DB"/>
    <w:rsid w:val="00737735"/>
    <w:rsid w:val="007412CF"/>
    <w:rsid w:val="00741709"/>
    <w:rsid w:val="0074264E"/>
    <w:rsid w:val="00742A45"/>
    <w:rsid w:val="00742E24"/>
    <w:rsid w:val="00746026"/>
    <w:rsid w:val="00746B4B"/>
    <w:rsid w:val="0075148A"/>
    <w:rsid w:val="00756E1C"/>
    <w:rsid w:val="00760816"/>
    <w:rsid w:val="00761961"/>
    <w:rsid w:val="00762065"/>
    <w:rsid w:val="00775B06"/>
    <w:rsid w:val="0078371C"/>
    <w:rsid w:val="00783907"/>
    <w:rsid w:val="00783D80"/>
    <w:rsid w:val="00784DE0"/>
    <w:rsid w:val="007854F2"/>
    <w:rsid w:val="007A0208"/>
    <w:rsid w:val="007B24A7"/>
    <w:rsid w:val="007B3C4B"/>
    <w:rsid w:val="007B71D4"/>
    <w:rsid w:val="007B7C9C"/>
    <w:rsid w:val="007C5F14"/>
    <w:rsid w:val="007C600F"/>
    <w:rsid w:val="007C728A"/>
    <w:rsid w:val="007C7B9D"/>
    <w:rsid w:val="007D174B"/>
    <w:rsid w:val="007D496F"/>
    <w:rsid w:val="007E03EA"/>
    <w:rsid w:val="007E13A2"/>
    <w:rsid w:val="007E4072"/>
    <w:rsid w:val="007E5D73"/>
    <w:rsid w:val="007F1656"/>
    <w:rsid w:val="007F1B93"/>
    <w:rsid w:val="007F233C"/>
    <w:rsid w:val="00801149"/>
    <w:rsid w:val="00801F53"/>
    <w:rsid w:val="00802012"/>
    <w:rsid w:val="00807AD7"/>
    <w:rsid w:val="00807CD3"/>
    <w:rsid w:val="00815BFD"/>
    <w:rsid w:val="00815CCA"/>
    <w:rsid w:val="00815CF6"/>
    <w:rsid w:val="008238B9"/>
    <w:rsid w:val="00825D69"/>
    <w:rsid w:val="00826E26"/>
    <w:rsid w:val="00827FE3"/>
    <w:rsid w:val="008411AC"/>
    <w:rsid w:val="00843A9F"/>
    <w:rsid w:val="008476A1"/>
    <w:rsid w:val="00847971"/>
    <w:rsid w:val="00847FFA"/>
    <w:rsid w:val="00850642"/>
    <w:rsid w:val="00851F94"/>
    <w:rsid w:val="0085479D"/>
    <w:rsid w:val="0085649F"/>
    <w:rsid w:val="008609E4"/>
    <w:rsid w:val="0086515C"/>
    <w:rsid w:val="008652BC"/>
    <w:rsid w:val="008769D4"/>
    <w:rsid w:val="00876CB0"/>
    <w:rsid w:val="00877276"/>
    <w:rsid w:val="0088083E"/>
    <w:rsid w:val="0088318D"/>
    <w:rsid w:val="008854C7"/>
    <w:rsid w:val="00885E6B"/>
    <w:rsid w:val="00890550"/>
    <w:rsid w:val="008A27FE"/>
    <w:rsid w:val="008A4F6F"/>
    <w:rsid w:val="008A556F"/>
    <w:rsid w:val="008B36B2"/>
    <w:rsid w:val="008B3780"/>
    <w:rsid w:val="008B3A84"/>
    <w:rsid w:val="008B525D"/>
    <w:rsid w:val="008C06CA"/>
    <w:rsid w:val="008C1AF3"/>
    <w:rsid w:val="008C4E9D"/>
    <w:rsid w:val="008D259F"/>
    <w:rsid w:val="008D459A"/>
    <w:rsid w:val="008D4DA6"/>
    <w:rsid w:val="008D67EB"/>
    <w:rsid w:val="008D6BB7"/>
    <w:rsid w:val="008E09FF"/>
    <w:rsid w:val="008E14A5"/>
    <w:rsid w:val="008E3ABC"/>
    <w:rsid w:val="008E653A"/>
    <w:rsid w:val="008E6DB3"/>
    <w:rsid w:val="008E75E3"/>
    <w:rsid w:val="008F1DD5"/>
    <w:rsid w:val="008F2342"/>
    <w:rsid w:val="008F4E23"/>
    <w:rsid w:val="008F5887"/>
    <w:rsid w:val="008F7C43"/>
    <w:rsid w:val="00904375"/>
    <w:rsid w:val="00906882"/>
    <w:rsid w:val="00906E11"/>
    <w:rsid w:val="00907F69"/>
    <w:rsid w:val="00911EEA"/>
    <w:rsid w:val="00911F2F"/>
    <w:rsid w:val="009168D0"/>
    <w:rsid w:val="009176B6"/>
    <w:rsid w:val="009217D3"/>
    <w:rsid w:val="009266DD"/>
    <w:rsid w:val="00934E7E"/>
    <w:rsid w:val="009356F8"/>
    <w:rsid w:val="00940B88"/>
    <w:rsid w:val="00943114"/>
    <w:rsid w:val="00946CC1"/>
    <w:rsid w:val="00950814"/>
    <w:rsid w:val="00950C00"/>
    <w:rsid w:val="0095128B"/>
    <w:rsid w:val="00955A94"/>
    <w:rsid w:val="00956489"/>
    <w:rsid w:val="00957A06"/>
    <w:rsid w:val="0096178D"/>
    <w:rsid w:val="00965609"/>
    <w:rsid w:val="00965B05"/>
    <w:rsid w:val="0097308A"/>
    <w:rsid w:val="00973FE1"/>
    <w:rsid w:val="00986AFB"/>
    <w:rsid w:val="00990A0B"/>
    <w:rsid w:val="00992428"/>
    <w:rsid w:val="009966F5"/>
    <w:rsid w:val="0099717F"/>
    <w:rsid w:val="009A0577"/>
    <w:rsid w:val="009A057B"/>
    <w:rsid w:val="009A0D42"/>
    <w:rsid w:val="009A1E2E"/>
    <w:rsid w:val="009A4C98"/>
    <w:rsid w:val="009B15ED"/>
    <w:rsid w:val="009B1EFD"/>
    <w:rsid w:val="009B53E3"/>
    <w:rsid w:val="009B608A"/>
    <w:rsid w:val="009B77CC"/>
    <w:rsid w:val="009C1EAA"/>
    <w:rsid w:val="009C4549"/>
    <w:rsid w:val="009C5D43"/>
    <w:rsid w:val="009C5E14"/>
    <w:rsid w:val="009D1465"/>
    <w:rsid w:val="009D26E5"/>
    <w:rsid w:val="009D6668"/>
    <w:rsid w:val="009D737E"/>
    <w:rsid w:val="009F205F"/>
    <w:rsid w:val="009F24A3"/>
    <w:rsid w:val="009F36A8"/>
    <w:rsid w:val="009F7200"/>
    <w:rsid w:val="00A012CE"/>
    <w:rsid w:val="00A05250"/>
    <w:rsid w:val="00A06864"/>
    <w:rsid w:val="00A0697A"/>
    <w:rsid w:val="00A07CDA"/>
    <w:rsid w:val="00A226CD"/>
    <w:rsid w:val="00A23B22"/>
    <w:rsid w:val="00A44629"/>
    <w:rsid w:val="00A477FD"/>
    <w:rsid w:val="00A47CD7"/>
    <w:rsid w:val="00A51E2F"/>
    <w:rsid w:val="00A52A72"/>
    <w:rsid w:val="00A60053"/>
    <w:rsid w:val="00A62529"/>
    <w:rsid w:val="00A628FC"/>
    <w:rsid w:val="00A6651F"/>
    <w:rsid w:val="00A671F4"/>
    <w:rsid w:val="00A674C2"/>
    <w:rsid w:val="00A6799F"/>
    <w:rsid w:val="00A76F1A"/>
    <w:rsid w:val="00A80E30"/>
    <w:rsid w:val="00A84199"/>
    <w:rsid w:val="00A91927"/>
    <w:rsid w:val="00A91EC7"/>
    <w:rsid w:val="00A95B9A"/>
    <w:rsid w:val="00A97044"/>
    <w:rsid w:val="00A97338"/>
    <w:rsid w:val="00AA08D0"/>
    <w:rsid w:val="00AA3522"/>
    <w:rsid w:val="00AA681E"/>
    <w:rsid w:val="00AB07D7"/>
    <w:rsid w:val="00AB20E8"/>
    <w:rsid w:val="00AB5C06"/>
    <w:rsid w:val="00AB67F2"/>
    <w:rsid w:val="00AB6E28"/>
    <w:rsid w:val="00AC30E6"/>
    <w:rsid w:val="00AC33C5"/>
    <w:rsid w:val="00AC4764"/>
    <w:rsid w:val="00AD400A"/>
    <w:rsid w:val="00AD5318"/>
    <w:rsid w:val="00AD676F"/>
    <w:rsid w:val="00AE1627"/>
    <w:rsid w:val="00AE36F5"/>
    <w:rsid w:val="00AE3F3A"/>
    <w:rsid w:val="00AE645D"/>
    <w:rsid w:val="00AF088B"/>
    <w:rsid w:val="00AF095B"/>
    <w:rsid w:val="00AF16C3"/>
    <w:rsid w:val="00AF5851"/>
    <w:rsid w:val="00AF5C19"/>
    <w:rsid w:val="00AF756B"/>
    <w:rsid w:val="00B02095"/>
    <w:rsid w:val="00B077CA"/>
    <w:rsid w:val="00B10E0A"/>
    <w:rsid w:val="00B12BE0"/>
    <w:rsid w:val="00B156C9"/>
    <w:rsid w:val="00B16CF6"/>
    <w:rsid w:val="00B21193"/>
    <w:rsid w:val="00B2163E"/>
    <w:rsid w:val="00B225FD"/>
    <w:rsid w:val="00B23EAE"/>
    <w:rsid w:val="00B24BAC"/>
    <w:rsid w:val="00B24F45"/>
    <w:rsid w:val="00B25353"/>
    <w:rsid w:val="00B345D8"/>
    <w:rsid w:val="00B40B22"/>
    <w:rsid w:val="00B42D1B"/>
    <w:rsid w:val="00B43976"/>
    <w:rsid w:val="00B57985"/>
    <w:rsid w:val="00B57BE7"/>
    <w:rsid w:val="00B67C10"/>
    <w:rsid w:val="00B72AC4"/>
    <w:rsid w:val="00B739AF"/>
    <w:rsid w:val="00B75CB1"/>
    <w:rsid w:val="00B817AF"/>
    <w:rsid w:val="00B85F65"/>
    <w:rsid w:val="00B86142"/>
    <w:rsid w:val="00B86907"/>
    <w:rsid w:val="00B872D0"/>
    <w:rsid w:val="00B87FB2"/>
    <w:rsid w:val="00B91C3F"/>
    <w:rsid w:val="00B91E3B"/>
    <w:rsid w:val="00B93611"/>
    <w:rsid w:val="00B940C5"/>
    <w:rsid w:val="00B971BD"/>
    <w:rsid w:val="00BA143D"/>
    <w:rsid w:val="00BA5D06"/>
    <w:rsid w:val="00BA66B0"/>
    <w:rsid w:val="00BA6BEF"/>
    <w:rsid w:val="00BB287C"/>
    <w:rsid w:val="00BB3FC9"/>
    <w:rsid w:val="00BB450C"/>
    <w:rsid w:val="00BB6778"/>
    <w:rsid w:val="00BB6E1E"/>
    <w:rsid w:val="00BB7A74"/>
    <w:rsid w:val="00BC0D62"/>
    <w:rsid w:val="00BC109B"/>
    <w:rsid w:val="00BC4426"/>
    <w:rsid w:val="00BC4442"/>
    <w:rsid w:val="00BC4BA8"/>
    <w:rsid w:val="00BC6E53"/>
    <w:rsid w:val="00BD0C79"/>
    <w:rsid w:val="00BD45DD"/>
    <w:rsid w:val="00BD7BA8"/>
    <w:rsid w:val="00BF094E"/>
    <w:rsid w:val="00BF4369"/>
    <w:rsid w:val="00BF4890"/>
    <w:rsid w:val="00BF64B8"/>
    <w:rsid w:val="00C00283"/>
    <w:rsid w:val="00C06788"/>
    <w:rsid w:val="00C07526"/>
    <w:rsid w:val="00C07933"/>
    <w:rsid w:val="00C1165B"/>
    <w:rsid w:val="00C125CD"/>
    <w:rsid w:val="00C14860"/>
    <w:rsid w:val="00C148DA"/>
    <w:rsid w:val="00C14EDF"/>
    <w:rsid w:val="00C16FA4"/>
    <w:rsid w:val="00C216CA"/>
    <w:rsid w:val="00C25A12"/>
    <w:rsid w:val="00C312CC"/>
    <w:rsid w:val="00C31EDE"/>
    <w:rsid w:val="00C34495"/>
    <w:rsid w:val="00C36F5F"/>
    <w:rsid w:val="00C476EE"/>
    <w:rsid w:val="00C53A75"/>
    <w:rsid w:val="00C56684"/>
    <w:rsid w:val="00C5696C"/>
    <w:rsid w:val="00C60E23"/>
    <w:rsid w:val="00C621A5"/>
    <w:rsid w:val="00C63B87"/>
    <w:rsid w:val="00C65C83"/>
    <w:rsid w:val="00C67462"/>
    <w:rsid w:val="00C70BE4"/>
    <w:rsid w:val="00C7224D"/>
    <w:rsid w:val="00C74815"/>
    <w:rsid w:val="00C94488"/>
    <w:rsid w:val="00C974C0"/>
    <w:rsid w:val="00CA0697"/>
    <w:rsid w:val="00CA39C9"/>
    <w:rsid w:val="00CA42E4"/>
    <w:rsid w:val="00CA45B7"/>
    <w:rsid w:val="00CA63FB"/>
    <w:rsid w:val="00CB2BF4"/>
    <w:rsid w:val="00CB4459"/>
    <w:rsid w:val="00CC26D9"/>
    <w:rsid w:val="00CC4D26"/>
    <w:rsid w:val="00CC53AD"/>
    <w:rsid w:val="00CC567F"/>
    <w:rsid w:val="00CD2DA1"/>
    <w:rsid w:val="00CD3A81"/>
    <w:rsid w:val="00CD64A1"/>
    <w:rsid w:val="00CD6A8A"/>
    <w:rsid w:val="00CE0E96"/>
    <w:rsid w:val="00CE30C7"/>
    <w:rsid w:val="00CE4F05"/>
    <w:rsid w:val="00CF1CB4"/>
    <w:rsid w:val="00CF323D"/>
    <w:rsid w:val="00CF65C9"/>
    <w:rsid w:val="00CF6D14"/>
    <w:rsid w:val="00D0227F"/>
    <w:rsid w:val="00D06C2B"/>
    <w:rsid w:val="00D11A82"/>
    <w:rsid w:val="00D14509"/>
    <w:rsid w:val="00D15161"/>
    <w:rsid w:val="00D15F6C"/>
    <w:rsid w:val="00D20016"/>
    <w:rsid w:val="00D204B1"/>
    <w:rsid w:val="00D210D5"/>
    <w:rsid w:val="00D23AB1"/>
    <w:rsid w:val="00D26DA6"/>
    <w:rsid w:val="00D3203F"/>
    <w:rsid w:val="00D33C28"/>
    <w:rsid w:val="00D43A3F"/>
    <w:rsid w:val="00D536C8"/>
    <w:rsid w:val="00D622DC"/>
    <w:rsid w:val="00D6321B"/>
    <w:rsid w:val="00D63C93"/>
    <w:rsid w:val="00D63FE3"/>
    <w:rsid w:val="00D650AA"/>
    <w:rsid w:val="00D65759"/>
    <w:rsid w:val="00D66A17"/>
    <w:rsid w:val="00D66A4B"/>
    <w:rsid w:val="00D675F6"/>
    <w:rsid w:val="00D703EC"/>
    <w:rsid w:val="00D70922"/>
    <w:rsid w:val="00D74F50"/>
    <w:rsid w:val="00D75834"/>
    <w:rsid w:val="00D770BB"/>
    <w:rsid w:val="00D829DE"/>
    <w:rsid w:val="00D84ADF"/>
    <w:rsid w:val="00D8538B"/>
    <w:rsid w:val="00D855C1"/>
    <w:rsid w:val="00D8642A"/>
    <w:rsid w:val="00D86D29"/>
    <w:rsid w:val="00D908A2"/>
    <w:rsid w:val="00D95486"/>
    <w:rsid w:val="00D96DD6"/>
    <w:rsid w:val="00DA07AC"/>
    <w:rsid w:val="00DA3561"/>
    <w:rsid w:val="00DA3638"/>
    <w:rsid w:val="00DA3B45"/>
    <w:rsid w:val="00DA3ED5"/>
    <w:rsid w:val="00DB15A3"/>
    <w:rsid w:val="00DB4214"/>
    <w:rsid w:val="00DB481A"/>
    <w:rsid w:val="00DC00FE"/>
    <w:rsid w:val="00DC1352"/>
    <w:rsid w:val="00DC374F"/>
    <w:rsid w:val="00DC5C1E"/>
    <w:rsid w:val="00DC66EF"/>
    <w:rsid w:val="00DC6F4F"/>
    <w:rsid w:val="00DD0934"/>
    <w:rsid w:val="00DD230C"/>
    <w:rsid w:val="00DE036A"/>
    <w:rsid w:val="00DE1245"/>
    <w:rsid w:val="00DE1721"/>
    <w:rsid w:val="00DF0108"/>
    <w:rsid w:val="00DF1D95"/>
    <w:rsid w:val="00DF2E5E"/>
    <w:rsid w:val="00E01B74"/>
    <w:rsid w:val="00E03939"/>
    <w:rsid w:val="00E07212"/>
    <w:rsid w:val="00E12FCB"/>
    <w:rsid w:val="00E13670"/>
    <w:rsid w:val="00E1586F"/>
    <w:rsid w:val="00E213A0"/>
    <w:rsid w:val="00E2296B"/>
    <w:rsid w:val="00E240C4"/>
    <w:rsid w:val="00E2603C"/>
    <w:rsid w:val="00E264AE"/>
    <w:rsid w:val="00E27780"/>
    <w:rsid w:val="00E300FE"/>
    <w:rsid w:val="00E335E4"/>
    <w:rsid w:val="00E40FAF"/>
    <w:rsid w:val="00E42D01"/>
    <w:rsid w:val="00E439E4"/>
    <w:rsid w:val="00E441B5"/>
    <w:rsid w:val="00E46786"/>
    <w:rsid w:val="00E5280F"/>
    <w:rsid w:val="00E52CBE"/>
    <w:rsid w:val="00E57AA6"/>
    <w:rsid w:val="00E57FAE"/>
    <w:rsid w:val="00E611D4"/>
    <w:rsid w:val="00E6626B"/>
    <w:rsid w:val="00E673D7"/>
    <w:rsid w:val="00E72196"/>
    <w:rsid w:val="00E7348E"/>
    <w:rsid w:val="00E81646"/>
    <w:rsid w:val="00E83E0E"/>
    <w:rsid w:val="00E8660A"/>
    <w:rsid w:val="00E8769A"/>
    <w:rsid w:val="00E90D35"/>
    <w:rsid w:val="00E91913"/>
    <w:rsid w:val="00E9231E"/>
    <w:rsid w:val="00E93CC2"/>
    <w:rsid w:val="00E964A6"/>
    <w:rsid w:val="00E972DB"/>
    <w:rsid w:val="00EA379C"/>
    <w:rsid w:val="00EB074D"/>
    <w:rsid w:val="00EB1B8B"/>
    <w:rsid w:val="00EB5468"/>
    <w:rsid w:val="00EC1EE9"/>
    <w:rsid w:val="00EC505D"/>
    <w:rsid w:val="00ED1807"/>
    <w:rsid w:val="00ED2C3E"/>
    <w:rsid w:val="00ED3ED8"/>
    <w:rsid w:val="00ED4ED1"/>
    <w:rsid w:val="00EE1B04"/>
    <w:rsid w:val="00EE5F55"/>
    <w:rsid w:val="00EE6EF8"/>
    <w:rsid w:val="00EF15FE"/>
    <w:rsid w:val="00EF27EE"/>
    <w:rsid w:val="00EF2D0D"/>
    <w:rsid w:val="00EF34AB"/>
    <w:rsid w:val="00EF40F4"/>
    <w:rsid w:val="00EF5772"/>
    <w:rsid w:val="00EF5861"/>
    <w:rsid w:val="00F0085F"/>
    <w:rsid w:val="00F074B5"/>
    <w:rsid w:val="00F1005F"/>
    <w:rsid w:val="00F118C5"/>
    <w:rsid w:val="00F13A30"/>
    <w:rsid w:val="00F1739D"/>
    <w:rsid w:val="00F210A8"/>
    <w:rsid w:val="00F226A3"/>
    <w:rsid w:val="00F2739E"/>
    <w:rsid w:val="00F311B3"/>
    <w:rsid w:val="00F52F11"/>
    <w:rsid w:val="00F53540"/>
    <w:rsid w:val="00F557C9"/>
    <w:rsid w:val="00F627E0"/>
    <w:rsid w:val="00F62F77"/>
    <w:rsid w:val="00F64686"/>
    <w:rsid w:val="00F67402"/>
    <w:rsid w:val="00F67E11"/>
    <w:rsid w:val="00F700E8"/>
    <w:rsid w:val="00F707ED"/>
    <w:rsid w:val="00F71358"/>
    <w:rsid w:val="00F751EE"/>
    <w:rsid w:val="00F845E2"/>
    <w:rsid w:val="00F84E54"/>
    <w:rsid w:val="00F868CD"/>
    <w:rsid w:val="00F876B9"/>
    <w:rsid w:val="00F87DA6"/>
    <w:rsid w:val="00F928D6"/>
    <w:rsid w:val="00F930AA"/>
    <w:rsid w:val="00F93743"/>
    <w:rsid w:val="00F93A58"/>
    <w:rsid w:val="00F942B9"/>
    <w:rsid w:val="00F949A3"/>
    <w:rsid w:val="00FA0B59"/>
    <w:rsid w:val="00FA2126"/>
    <w:rsid w:val="00FA59AA"/>
    <w:rsid w:val="00FA7194"/>
    <w:rsid w:val="00FB04BB"/>
    <w:rsid w:val="00FB49A3"/>
    <w:rsid w:val="00FB73E2"/>
    <w:rsid w:val="00FC52C8"/>
    <w:rsid w:val="00FC7125"/>
    <w:rsid w:val="00FD0855"/>
    <w:rsid w:val="00FD5C08"/>
    <w:rsid w:val="00FE39C5"/>
    <w:rsid w:val="00FE3EFC"/>
    <w:rsid w:val="00FE44D1"/>
    <w:rsid w:val="00FE75D8"/>
    <w:rsid w:val="00FF227A"/>
    <w:rsid w:val="00FF5F84"/>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CE8E91"/>
  <w15:docId w15:val="{E1A892AB-BDB8-472F-82E4-DDE73ACE2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36C1"/>
    <w:pPr>
      <w:suppressAutoHyphens/>
      <w:overflowPunct w:val="0"/>
      <w:autoSpaceDE w:val="0"/>
      <w:autoSpaceDN w:val="0"/>
      <w:adjustRightInd w:val="0"/>
      <w:spacing w:after="160" w:line="254" w:lineRule="auto"/>
    </w:pPr>
    <w:rPr>
      <w:rFonts w:ascii="Calibri" w:eastAsia="Times New Roman" w:hAnsi="Calibri" w:cs="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751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751EE"/>
    <w:rPr>
      <w:rFonts w:ascii="Tahoma" w:hAnsi="Tahoma" w:cs="Tahoma"/>
      <w:sz w:val="16"/>
      <w:szCs w:val="16"/>
    </w:rPr>
  </w:style>
  <w:style w:type="paragraph" w:styleId="Zhlav">
    <w:name w:val="header"/>
    <w:basedOn w:val="Normln"/>
    <w:link w:val="ZhlavChar"/>
    <w:uiPriority w:val="99"/>
    <w:unhideWhenUsed/>
    <w:rsid w:val="00F751E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51EE"/>
  </w:style>
  <w:style w:type="paragraph" w:styleId="Zpat">
    <w:name w:val="footer"/>
    <w:basedOn w:val="Normln"/>
    <w:link w:val="ZpatChar"/>
    <w:uiPriority w:val="99"/>
    <w:unhideWhenUsed/>
    <w:rsid w:val="00F751EE"/>
    <w:pPr>
      <w:tabs>
        <w:tab w:val="center" w:pos="4536"/>
        <w:tab w:val="right" w:pos="9072"/>
      </w:tabs>
      <w:spacing w:after="0" w:line="240" w:lineRule="auto"/>
    </w:pPr>
  </w:style>
  <w:style w:type="character" w:customStyle="1" w:styleId="ZpatChar">
    <w:name w:val="Zápatí Char"/>
    <w:basedOn w:val="Standardnpsmoodstavce"/>
    <w:link w:val="Zpat"/>
    <w:uiPriority w:val="99"/>
    <w:rsid w:val="00F751EE"/>
  </w:style>
  <w:style w:type="paragraph" w:customStyle="1" w:styleId="Bntext">
    <w:name w:val="Běžný text"/>
    <w:qFormat/>
    <w:rsid w:val="00F751EE"/>
    <w:pPr>
      <w:spacing w:after="120" w:line="240" w:lineRule="auto"/>
    </w:pPr>
    <w:rPr>
      <w:rFonts w:ascii="Arial" w:hAnsi="Arial"/>
      <w:sz w:val="20"/>
    </w:rPr>
  </w:style>
  <w:style w:type="paragraph" w:customStyle="1" w:styleId="1Nadpis">
    <w:name w:val="1. Nadpis"/>
    <w:basedOn w:val="Bntext"/>
    <w:next w:val="Bntext"/>
    <w:qFormat/>
    <w:rsid w:val="00F751EE"/>
    <w:rPr>
      <w:caps/>
      <w:sz w:val="32"/>
    </w:rPr>
  </w:style>
  <w:style w:type="paragraph" w:customStyle="1" w:styleId="2Nadpis">
    <w:name w:val="2. Nadpis"/>
    <w:basedOn w:val="Bntext"/>
    <w:next w:val="Bntext"/>
    <w:qFormat/>
    <w:rsid w:val="00F751EE"/>
    <w:rPr>
      <w:sz w:val="28"/>
    </w:rPr>
  </w:style>
  <w:style w:type="paragraph" w:customStyle="1" w:styleId="3Nadpis">
    <w:name w:val="3. Nadpis"/>
    <w:basedOn w:val="Bntext"/>
    <w:next w:val="Bntext"/>
    <w:qFormat/>
    <w:rsid w:val="00F751EE"/>
    <w:rPr>
      <w:caps/>
      <w:sz w:val="24"/>
    </w:rPr>
  </w:style>
  <w:style w:type="paragraph" w:customStyle="1" w:styleId="Odstavecseseznamem1">
    <w:name w:val="Odstavec se seznamem1"/>
    <w:basedOn w:val="Normln"/>
    <w:rsid w:val="002536C1"/>
    <w:pPr>
      <w:ind w:left="720"/>
    </w:pPr>
  </w:style>
  <w:style w:type="character" w:styleId="Hypertextovodkaz">
    <w:name w:val="Hyperlink"/>
    <w:basedOn w:val="Standardnpsmoodstavce"/>
    <w:uiPriority w:val="99"/>
    <w:unhideWhenUsed/>
    <w:rsid w:val="00E7348E"/>
    <w:rPr>
      <w:color w:val="0000FF" w:themeColor="hyperlink"/>
      <w:u w:val="single"/>
    </w:rPr>
  </w:style>
  <w:style w:type="paragraph" w:styleId="Odstavecseseznamem">
    <w:name w:val="List Paragraph"/>
    <w:basedOn w:val="Normln"/>
    <w:uiPriority w:val="34"/>
    <w:qFormat/>
    <w:rsid w:val="00E7348E"/>
    <w:pPr>
      <w:ind w:left="720"/>
      <w:contextualSpacing/>
    </w:pPr>
  </w:style>
  <w:style w:type="paragraph" w:customStyle="1" w:styleId="Default">
    <w:name w:val="Default"/>
    <w:rsid w:val="00973FE1"/>
    <w:pPr>
      <w:suppressAutoHyphens/>
      <w:spacing w:after="0" w:line="100" w:lineRule="atLeast"/>
    </w:pPr>
    <w:rPr>
      <w:rFonts w:ascii="Arial" w:eastAsia="Arial Unicode MS" w:hAnsi="Arial" w:cs="Arial"/>
      <w:color w:val="000000"/>
      <w:sz w:val="24"/>
      <w:szCs w:val="24"/>
      <w:lang w:eastAsia="ar-SA"/>
    </w:rPr>
  </w:style>
  <w:style w:type="paragraph" w:styleId="Bezmezer">
    <w:name w:val="No Spacing"/>
    <w:uiPriority w:val="1"/>
    <w:qFormat/>
    <w:rsid w:val="00973FE1"/>
    <w:pPr>
      <w:suppressAutoHyphens/>
      <w:overflowPunct w:val="0"/>
      <w:autoSpaceDE w:val="0"/>
      <w:autoSpaceDN w:val="0"/>
      <w:adjustRightInd w:val="0"/>
      <w:spacing w:after="0" w:line="240" w:lineRule="auto"/>
    </w:pPr>
    <w:rPr>
      <w:rFonts w:ascii="Calibri" w:eastAsia="Times New Roman" w:hAnsi="Calibri" w:cs="Times New Roman"/>
      <w:szCs w:val="20"/>
      <w:lang w:eastAsia="cs-CZ"/>
    </w:rPr>
  </w:style>
  <w:style w:type="character" w:styleId="Odkaznakoment">
    <w:name w:val="annotation reference"/>
    <w:basedOn w:val="Standardnpsmoodstavce"/>
    <w:uiPriority w:val="99"/>
    <w:semiHidden/>
    <w:unhideWhenUsed/>
    <w:rsid w:val="00A62529"/>
    <w:rPr>
      <w:sz w:val="16"/>
      <w:szCs w:val="16"/>
    </w:rPr>
  </w:style>
  <w:style w:type="paragraph" w:styleId="Textkomente">
    <w:name w:val="annotation text"/>
    <w:basedOn w:val="Normln"/>
    <w:link w:val="TextkomenteChar"/>
    <w:uiPriority w:val="99"/>
    <w:unhideWhenUsed/>
    <w:rsid w:val="00A62529"/>
    <w:pPr>
      <w:spacing w:line="240" w:lineRule="auto"/>
    </w:pPr>
    <w:rPr>
      <w:sz w:val="20"/>
    </w:rPr>
  </w:style>
  <w:style w:type="character" w:customStyle="1" w:styleId="TextkomenteChar">
    <w:name w:val="Text komentáře Char"/>
    <w:basedOn w:val="Standardnpsmoodstavce"/>
    <w:link w:val="Textkomente"/>
    <w:uiPriority w:val="99"/>
    <w:rsid w:val="00A62529"/>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62529"/>
    <w:rPr>
      <w:b/>
      <w:bCs/>
    </w:rPr>
  </w:style>
  <w:style w:type="character" w:customStyle="1" w:styleId="PedmtkomenteChar">
    <w:name w:val="Předmět komentáře Char"/>
    <w:basedOn w:val="TextkomenteChar"/>
    <w:link w:val="Pedmtkomente"/>
    <w:uiPriority w:val="99"/>
    <w:semiHidden/>
    <w:rsid w:val="00A62529"/>
    <w:rPr>
      <w:rFonts w:ascii="Calibri" w:eastAsia="Times New Roman" w:hAnsi="Calibri" w:cs="Times New Roman"/>
      <w:b/>
      <w:bCs/>
      <w:sz w:val="20"/>
      <w:szCs w:val="20"/>
      <w:lang w:eastAsia="cs-CZ"/>
    </w:rPr>
  </w:style>
  <w:style w:type="paragraph" w:styleId="Revize">
    <w:name w:val="Revision"/>
    <w:hidden/>
    <w:uiPriority w:val="99"/>
    <w:semiHidden/>
    <w:rsid w:val="00A62529"/>
    <w:pPr>
      <w:spacing w:after="0" w:line="240" w:lineRule="auto"/>
    </w:pPr>
    <w:rPr>
      <w:rFonts w:ascii="Calibri" w:eastAsia="Times New Roman" w:hAnsi="Calibri" w:cs="Times New Roman"/>
      <w:szCs w:val="20"/>
      <w:lang w:eastAsia="cs-CZ"/>
    </w:rPr>
  </w:style>
  <w:style w:type="character" w:styleId="Nevyeenzmnka">
    <w:name w:val="Unresolved Mention"/>
    <w:basedOn w:val="Standardnpsmoodstavce"/>
    <w:uiPriority w:val="99"/>
    <w:semiHidden/>
    <w:unhideWhenUsed/>
    <w:rsid w:val="001D0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9303">
      <w:bodyDiv w:val="1"/>
      <w:marLeft w:val="0"/>
      <w:marRight w:val="0"/>
      <w:marTop w:val="0"/>
      <w:marBottom w:val="0"/>
      <w:divBdr>
        <w:top w:val="none" w:sz="0" w:space="0" w:color="auto"/>
        <w:left w:val="none" w:sz="0" w:space="0" w:color="auto"/>
        <w:bottom w:val="none" w:sz="0" w:space="0" w:color="auto"/>
        <w:right w:val="none" w:sz="0" w:space="0" w:color="auto"/>
      </w:divBdr>
    </w:div>
    <w:div w:id="185993072">
      <w:bodyDiv w:val="1"/>
      <w:marLeft w:val="0"/>
      <w:marRight w:val="0"/>
      <w:marTop w:val="0"/>
      <w:marBottom w:val="0"/>
      <w:divBdr>
        <w:top w:val="none" w:sz="0" w:space="0" w:color="auto"/>
        <w:left w:val="none" w:sz="0" w:space="0" w:color="auto"/>
        <w:bottom w:val="none" w:sz="0" w:space="0" w:color="auto"/>
        <w:right w:val="none" w:sz="0" w:space="0" w:color="auto"/>
      </w:divBdr>
    </w:div>
    <w:div w:id="210588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kovani-jablonec.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odurova@relativ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CC892-B556-47E3-8403-7BFF38D7A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2218</Words>
  <Characters>13092</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EveHatred</dc:creator>
  <cp:lastModifiedBy>Rulcová Šárka</cp:lastModifiedBy>
  <cp:revision>11</cp:revision>
  <cp:lastPrinted>2024-12-18T13:59:00Z</cp:lastPrinted>
  <dcterms:created xsi:type="dcterms:W3CDTF">2024-12-11T10:10:00Z</dcterms:created>
  <dcterms:modified xsi:type="dcterms:W3CDTF">2025-01-10T07:39:00Z</dcterms:modified>
</cp:coreProperties>
</file>