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FA0" w:rsidRDefault="005C3FA0" w:rsidP="00373630">
      <w:pPr>
        <w:rPr>
          <w:rFonts w:ascii="Arial" w:hAnsi="Arial" w:cs="Arial"/>
          <w:sz w:val="4"/>
          <w:szCs w:val="4"/>
        </w:rPr>
      </w:pPr>
      <w:bookmarkStart w:id="0" w:name="_GoBack"/>
      <w:bookmarkEnd w:id="0"/>
    </w:p>
    <w:p w:rsidR="005C3FA0" w:rsidRDefault="005C3FA0" w:rsidP="00373630">
      <w:pPr>
        <w:rPr>
          <w:rFonts w:ascii="Arial" w:hAnsi="Arial" w:cs="Arial"/>
          <w:sz w:val="4"/>
          <w:szCs w:val="4"/>
        </w:rPr>
      </w:pPr>
    </w:p>
    <w:p w:rsidR="008774F4" w:rsidRDefault="008774F4" w:rsidP="00CE72DA">
      <w:pPr>
        <w:pStyle w:val="Bezmezer"/>
        <w:rPr>
          <w:rFonts w:ascii="Arial" w:hAnsi="Arial" w:cs="Arial"/>
          <w:sz w:val="18"/>
          <w:szCs w:val="18"/>
        </w:rPr>
      </w:pPr>
    </w:p>
    <w:p w:rsidR="00A2149A" w:rsidRPr="001D7FFC" w:rsidRDefault="00656554" w:rsidP="00A2149A">
      <w:pPr>
        <w:rPr>
          <w:rFonts w:ascii="Arial" w:hAnsi="Arial" w:cs="Arial"/>
          <w:sz w:val="72"/>
          <w:szCs w:val="72"/>
        </w:rPr>
      </w:pPr>
      <w:r>
        <w:rPr>
          <w:rFonts w:ascii="Code 128 Notext" w:hAnsi="Code 128 Notext" w:cs="Arial" w:hint="eastAsia"/>
          <w:noProof/>
          <w:sz w:val="72"/>
          <w:szCs w:val="72"/>
        </w:rPr>
        <w:drawing>
          <wp:inline distT="0" distB="0" distL="0" distR="0">
            <wp:extent cx="3253740" cy="306705"/>
            <wp:effectExtent l="0" t="0" r="0" b="0"/>
            <wp:docPr id="100001" name="KOD.KOD_EVC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19036" name=""/>
                    <pic:cNvPicPr>
                      <a:picLocks noChangeAspect="1"/>
                    </pic:cNvPicPr>
                  </pic:nvPicPr>
                  <pic:blipFill>
                    <a:blip r:embed="rId7"/>
                    <a:stretch>
                      <a:fillRect/>
                    </a:stretch>
                  </pic:blipFill>
                  <pic:spPr>
                    <a:xfrm>
                      <a:off x="0" y="0"/>
                      <a:ext cx="3253740" cy="306705"/>
                    </a:xfrm>
                    <a:prstGeom prst="rect">
                      <a:avLst/>
                    </a:prstGeom>
                  </pic:spPr>
                </pic:pic>
              </a:graphicData>
            </a:graphic>
          </wp:inline>
        </w:drawing>
      </w:r>
    </w:p>
    <w:p w:rsidR="00CE72DA" w:rsidRDefault="00656554" w:rsidP="00CE72DA">
      <w:pPr>
        <w:pStyle w:val="Bezmez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DOCPROPERTY  KOD.KOD_EVC  \* MERGEFORMAT </w:instrText>
      </w:r>
      <w:r>
        <w:rPr>
          <w:rFonts w:ascii="Arial" w:hAnsi="Arial" w:cs="Arial"/>
          <w:sz w:val="18"/>
          <w:szCs w:val="18"/>
        </w:rPr>
        <w:fldChar w:fldCharType="separate"/>
      </w:r>
      <w:r>
        <w:rPr>
          <w:rFonts w:ascii="Arial" w:hAnsi="Arial" w:cs="Arial"/>
          <w:sz w:val="18"/>
          <w:szCs w:val="18"/>
        </w:rPr>
        <w:t>12835/C/2024-HMSO</w:t>
      </w:r>
      <w:r>
        <w:rPr>
          <w:rFonts w:ascii="Arial" w:hAnsi="Arial" w:cs="Arial"/>
          <w:sz w:val="18"/>
          <w:szCs w:val="18"/>
        </w:rPr>
        <w:fldChar w:fldCharType="end"/>
      </w:r>
      <w:r>
        <w:rPr>
          <w:rFonts w:ascii="Arial" w:hAnsi="Arial" w:cs="Arial"/>
          <w:sz w:val="18"/>
          <w:szCs w:val="18"/>
        </w:rPr>
        <w:t xml:space="preserve"> </w:t>
      </w:r>
    </w:p>
    <w:p w:rsidR="00CE72DA" w:rsidRDefault="00656554" w:rsidP="00CE72DA">
      <w:pPr>
        <w:pStyle w:val="Bezmezer"/>
        <w:rPr>
          <w:rFonts w:ascii="Arial" w:hAnsi="Arial" w:cs="Arial"/>
          <w:sz w:val="18"/>
          <w:szCs w:val="18"/>
        </w:rPr>
      </w:pPr>
      <w:r>
        <w:rPr>
          <w:rFonts w:ascii="Arial" w:hAnsi="Arial" w:cs="Arial"/>
          <w:sz w:val="18"/>
          <w:szCs w:val="18"/>
        </w:rPr>
        <w:t xml:space="preserve">Čj.: </w:t>
      </w:r>
      <w:r>
        <w:rPr>
          <w:rFonts w:ascii="Arial" w:hAnsi="Arial" w:cs="Arial"/>
          <w:sz w:val="18"/>
          <w:szCs w:val="18"/>
        </w:rPr>
        <w:fldChar w:fldCharType="begin"/>
      </w:r>
      <w:r>
        <w:rPr>
          <w:rFonts w:ascii="Arial" w:hAnsi="Arial" w:cs="Arial"/>
          <w:sz w:val="18"/>
          <w:szCs w:val="18"/>
        </w:rPr>
        <w:instrText xml:space="preserve"> DOCPROPERTY  KOD.KOD_CJ  \* MERGEFORMAT </w:instrText>
      </w:r>
      <w:r>
        <w:rPr>
          <w:rFonts w:ascii="Arial" w:hAnsi="Arial" w:cs="Arial"/>
          <w:sz w:val="18"/>
          <w:szCs w:val="18"/>
        </w:rPr>
        <w:fldChar w:fldCharType="separate"/>
      </w:r>
      <w:r>
        <w:rPr>
          <w:rFonts w:ascii="Arial" w:hAnsi="Arial" w:cs="Arial"/>
          <w:sz w:val="18"/>
          <w:szCs w:val="18"/>
        </w:rPr>
        <w:t>UZSVM/C/8742/2024-HMSO</w:t>
      </w:r>
      <w:r>
        <w:rPr>
          <w:rFonts w:ascii="Arial" w:hAnsi="Arial" w:cs="Arial"/>
          <w:sz w:val="18"/>
          <w:szCs w:val="18"/>
        </w:rPr>
        <w:fldChar w:fldCharType="end"/>
      </w:r>
    </w:p>
    <w:p w:rsidR="00373630" w:rsidRDefault="00373630" w:rsidP="00373630">
      <w:pPr>
        <w:pStyle w:val="obec"/>
        <w:tabs>
          <w:tab w:val="left" w:pos="708"/>
        </w:tabs>
        <w:rPr>
          <w:rFonts w:ascii="Arial" w:hAnsi="Arial" w:cs="Arial"/>
          <w:sz w:val="22"/>
          <w:szCs w:val="22"/>
        </w:rPr>
      </w:pPr>
    </w:p>
    <w:p w:rsidR="00771529" w:rsidRPr="001B2C71" w:rsidRDefault="00656554" w:rsidP="00771529">
      <w:pPr>
        <w:pStyle w:val="obec"/>
        <w:tabs>
          <w:tab w:val="left" w:pos="708"/>
        </w:tabs>
        <w:jc w:val="both"/>
        <w:rPr>
          <w:rFonts w:ascii="Arial" w:hAnsi="Arial" w:cs="Arial"/>
          <w:sz w:val="22"/>
          <w:szCs w:val="22"/>
        </w:rPr>
      </w:pPr>
      <w:r w:rsidRPr="001B2C71">
        <w:rPr>
          <w:rFonts w:ascii="Arial" w:hAnsi="Arial" w:cs="Arial"/>
          <w:b/>
          <w:sz w:val="22"/>
          <w:szCs w:val="22"/>
        </w:rPr>
        <w:t>Česká republika – Úřad pro zastupování státu ve věcech majetkových</w:t>
      </w:r>
    </w:p>
    <w:p w:rsidR="00771529" w:rsidRPr="001B2C71" w:rsidRDefault="00656554" w:rsidP="00771529">
      <w:pPr>
        <w:pStyle w:val="obec"/>
        <w:tabs>
          <w:tab w:val="left" w:pos="708"/>
        </w:tabs>
        <w:jc w:val="both"/>
        <w:rPr>
          <w:rFonts w:ascii="Arial" w:hAnsi="Arial" w:cs="Arial"/>
          <w:sz w:val="22"/>
          <w:szCs w:val="22"/>
        </w:rPr>
      </w:pPr>
      <w:r w:rsidRPr="001B2C71">
        <w:rPr>
          <w:rFonts w:ascii="Arial" w:hAnsi="Arial" w:cs="Arial"/>
          <w:sz w:val="22"/>
          <w:szCs w:val="22"/>
        </w:rPr>
        <w:t>se sídlem Rašínovo nábřeží 390/42, 128 00 Praha 2,</w:t>
      </w:r>
    </w:p>
    <w:p w:rsidR="00771529" w:rsidRPr="001B2C71" w:rsidRDefault="00656554" w:rsidP="00771529">
      <w:pPr>
        <w:autoSpaceDE w:val="0"/>
        <w:autoSpaceDN w:val="0"/>
        <w:adjustRightInd w:val="0"/>
        <w:jc w:val="both"/>
        <w:outlineLvl w:val="0"/>
        <w:rPr>
          <w:rFonts w:ascii="Arial" w:hAnsi="Arial" w:cs="Arial"/>
          <w:sz w:val="22"/>
          <w:szCs w:val="22"/>
        </w:rPr>
      </w:pPr>
      <w:r w:rsidRPr="001B2C71">
        <w:rPr>
          <w:rFonts w:ascii="Arial" w:hAnsi="Arial" w:cs="Arial"/>
          <w:sz w:val="22"/>
          <w:szCs w:val="22"/>
        </w:rPr>
        <w:t xml:space="preserve">za kterou právně jedná </w:t>
      </w:r>
      <w:r w:rsidRPr="001B2C71">
        <w:rPr>
          <w:rFonts w:ascii="Arial" w:hAnsi="Arial" w:cs="Arial"/>
          <w:b/>
          <w:sz w:val="22"/>
          <w:szCs w:val="22"/>
        </w:rPr>
        <w:t>JUDr. Jana Korešová</w:t>
      </w:r>
      <w:r w:rsidRPr="001B2C71">
        <w:rPr>
          <w:rFonts w:ascii="Arial" w:hAnsi="Arial" w:cs="Arial"/>
          <w:sz w:val="22"/>
          <w:szCs w:val="22"/>
        </w:rPr>
        <w:t xml:space="preserve">, ředitelka odboru Hospodaření s majetkem státu, Územní pracoviště České Budějovice, Prokišova 1202/5, 371 03 České Budějovice, na základě Příkazu generálního ředitele č. 6/2019, v platném znění </w:t>
      </w:r>
    </w:p>
    <w:p w:rsidR="00771529" w:rsidRPr="001B2C71" w:rsidRDefault="00656554" w:rsidP="00771529">
      <w:pPr>
        <w:autoSpaceDE w:val="0"/>
        <w:autoSpaceDN w:val="0"/>
        <w:adjustRightInd w:val="0"/>
        <w:jc w:val="both"/>
        <w:outlineLvl w:val="0"/>
        <w:rPr>
          <w:rFonts w:ascii="Arial" w:hAnsi="Arial" w:cs="Arial"/>
          <w:sz w:val="22"/>
          <w:szCs w:val="22"/>
        </w:rPr>
      </w:pPr>
      <w:r w:rsidRPr="001B2C71">
        <w:rPr>
          <w:rFonts w:ascii="Arial" w:hAnsi="Arial" w:cs="Arial"/>
          <w:sz w:val="22"/>
          <w:szCs w:val="22"/>
        </w:rPr>
        <w:t>IČO: 69797111</w:t>
      </w:r>
    </w:p>
    <w:p w:rsidR="00771529" w:rsidRDefault="00656554" w:rsidP="00771529">
      <w:pPr>
        <w:rPr>
          <w:rFonts w:ascii="Arial" w:hAnsi="Arial" w:cs="Arial"/>
          <w:b/>
          <w:sz w:val="22"/>
          <w:szCs w:val="22"/>
        </w:rPr>
      </w:pPr>
      <w:r>
        <w:rPr>
          <w:rFonts w:ascii="Arial" w:hAnsi="Arial" w:cs="Arial"/>
          <w:b/>
          <w:sz w:val="22"/>
          <w:szCs w:val="22"/>
        </w:rPr>
        <w:t>(dále jen „půjčitel“)</w:t>
      </w:r>
    </w:p>
    <w:p w:rsidR="00771529" w:rsidRDefault="00771529" w:rsidP="00771529">
      <w:pPr>
        <w:rPr>
          <w:rFonts w:ascii="Arial" w:hAnsi="Arial" w:cs="Arial"/>
          <w:b/>
          <w:sz w:val="22"/>
          <w:szCs w:val="22"/>
        </w:rPr>
      </w:pPr>
    </w:p>
    <w:p w:rsidR="00771529" w:rsidRDefault="00656554" w:rsidP="00771529">
      <w:pPr>
        <w:rPr>
          <w:rFonts w:ascii="Arial" w:hAnsi="Arial" w:cs="Arial"/>
          <w:b/>
          <w:sz w:val="22"/>
          <w:szCs w:val="22"/>
        </w:rPr>
      </w:pPr>
      <w:r>
        <w:rPr>
          <w:rFonts w:ascii="Arial" w:hAnsi="Arial" w:cs="Arial"/>
          <w:b/>
          <w:sz w:val="22"/>
          <w:szCs w:val="22"/>
        </w:rPr>
        <w:t>a</w:t>
      </w:r>
    </w:p>
    <w:p w:rsidR="00771529" w:rsidRPr="00764658" w:rsidRDefault="00771529" w:rsidP="008F5305">
      <w:pPr>
        <w:pStyle w:val="adresa"/>
        <w:tabs>
          <w:tab w:val="left" w:pos="120"/>
        </w:tabs>
        <w:rPr>
          <w:rFonts w:ascii="Arial" w:hAnsi="Arial" w:cs="Arial"/>
          <w:sz w:val="22"/>
          <w:szCs w:val="22"/>
        </w:rPr>
      </w:pPr>
    </w:p>
    <w:p w:rsidR="00771529" w:rsidRPr="00AD6527" w:rsidRDefault="00656554" w:rsidP="00771529">
      <w:pPr>
        <w:jc w:val="both"/>
        <w:rPr>
          <w:rFonts w:ascii="Arial" w:hAnsi="Arial" w:cs="Arial"/>
          <w:b/>
          <w:sz w:val="22"/>
          <w:szCs w:val="22"/>
        </w:rPr>
      </w:pPr>
      <w:r w:rsidRPr="00AD6527">
        <w:rPr>
          <w:rFonts w:ascii="Arial" w:hAnsi="Arial" w:cs="Arial"/>
          <w:b/>
          <w:sz w:val="22"/>
          <w:szCs w:val="22"/>
        </w:rPr>
        <w:t>město Týn nad Vltavou</w:t>
      </w:r>
    </w:p>
    <w:p w:rsidR="00771529" w:rsidRPr="00AD6527" w:rsidRDefault="00656554" w:rsidP="00771529">
      <w:pPr>
        <w:rPr>
          <w:rFonts w:ascii="Arial" w:hAnsi="Arial" w:cs="Arial"/>
          <w:sz w:val="22"/>
          <w:szCs w:val="22"/>
        </w:rPr>
      </w:pPr>
      <w:r w:rsidRPr="00AD6527">
        <w:rPr>
          <w:rFonts w:ascii="Arial" w:hAnsi="Arial" w:cs="Arial"/>
          <w:sz w:val="22"/>
          <w:szCs w:val="22"/>
        </w:rPr>
        <w:t>se sídlem náměstí Míru 2, 37501 Týn nad Vltavou</w:t>
      </w:r>
    </w:p>
    <w:p w:rsidR="00771529" w:rsidRPr="00AD6527" w:rsidRDefault="00656554" w:rsidP="00771529">
      <w:pPr>
        <w:ind w:right="-142"/>
        <w:rPr>
          <w:rFonts w:ascii="Arial" w:hAnsi="Arial" w:cs="Arial"/>
          <w:sz w:val="22"/>
          <w:szCs w:val="22"/>
        </w:rPr>
      </w:pPr>
      <w:r w:rsidRPr="00AD6527">
        <w:rPr>
          <w:rFonts w:ascii="Arial" w:hAnsi="Arial" w:cs="Arial"/>
          <w:sz w:val="22"/>
          <w:szCs w:val="22"/>
        </w:rPr>
        <w:t>kter</w:t>
      </w:r>
      <w:r>
        <w:rPr>
          <w:rFonts w:ascii="Arial" w:hAnsi="Arial" w:cs="Arial"/>
          <w:sz w:val="22"/>
          <w:szCs w:val="22"/>
        </w:rPr>
        <w:t>é</w:t>
      </w:r>
      <w:r w:rsidRPr="00AD6527">
        <w:rPr>
          <w:rFonts w:ascii="Arial" w:hAnsi="Arial" w:cs="Arial"/>
          <w:sz w:val="22"/>
          <w:szCs w:val="22"/>
        </w:rPr>
        <w:t xml:space="preserve"> zastupuje </w:t>
      </w:r>
      <w:r w:rsidRPr="00221682">
        <w:rPr>
          <w:rFonts w:ascii="Arial" w:hAnsi="Arial" w:cs="Arial"/>
          <w:b/>
          <w:sz w:val="22"/>
          <w:szCs w:val="22"/>
        </w:rPr>
        <w:t>Bc. Karel Hladeček</w:t>
      </w:r>
      <w:r w:rsidRPr="00AD6527">
        <w:rPr>
          <w:rFonts w:ascii="Arial" w:hAnsi="Arial" w:cs="Arial"/>
          <w:sz w:val="22"/>
          <w:szCs w:val="22"/>
        </w:rPr>
        <w:t>, starosta</w:t>
      </w:r>
    </w:p>
    <w:p w:rsidR="008355A7" w:rsidRPr="009A7596" w:rsidRDefault="00656554" w:rsidP="008355A7">
      <w:pPr>
        <w:autoSpaceDE w:val="0"/>
        <w:autoSpaceDN w:val="0"/>
        <w:adjustRightInd w:val="0"/>
        <w:rPr>
          <w:rFonts w:ascii="Arial" w:eastAsiaTheme="minorHAnsi" w:hAnsi="Arial" w:cs="Arial"/>
          <w:color w:val="000000"/>
          <w:sz w:val="22"/>
          <w:szCs w:val="22"/>
          <w:lang w:eastAsia="en-US"/>
        </w:rPr>
      </w:pPr>
      <w:r w:rsidRPr="007C3B1C">
        <w:rPr>
          <w:rFonts w:ascii="Arial" w:hAnsi="Arial" w:cs="Arial"/>
          <w:sz w:val="22"/>
          <w:szCs w:val="22"/>
        </w:rPr>
        <w:t>IČO:</w:t>
      </w:r>
      <w:r w:rsidRPr="007C3B1C">
        <w:rPr>
          <w:rFonts w:ascii="Arial" w:hAnsi="Arial" w:cs="Arial"/>
          <w:color w:val="FF0000"/>
          <w:sz w:val="22"/>
          <w:szCs w:val="22"/>
        </w:rPr>
        <w:t xml:space="preserve"> </w:t>
      </w:r>
      <w:r w:rsidRPr="007C3B1C">
        <w:rPr>
          <w:rFonts w:ascii="Arial" w:hAnsi="Arial" w:cs="Arial"/>
          <w:sz w:val="22"/>
          <w:szCs w:val="22"/>
        </w:rPr>
        <w:t>00245585</w:t>
      </w:r>
      <w:r w:rsidR="0062262C">
        <w:rPr>
          <w:rFonts w:ascii="Arial" w:hAnsi="Arial" w:cs="Arial"/>
          <w:sz w:val="22"/>
          <w:szCs w:val="22"/>
        </w:rPr>
        <w:t xml:space="preserve">, </w:t>
      </w:r>
      <w:r>
        <w:rPr>
          <w:rFonts w:ascii="Arial" w:hAnsi="Arial" w:cs="Arial"/>
          <w:sz w:val="22"/>
          <w:szCs w:val="22"/>
        </w:rPr>
        <w:t xml:space="preserve">DIČ: </w:t>
      </w:r>
      <w:r w:rsidR="008355A7" w:rsidRPr="009A7596">
        <w:rPr>
          <w:rFonts w:ascii="Arial" w:eastAsiaTheme="minorHAnsi" w:hAnsi="Arial" w:cs="Arial"/>
          <w:color w:val="000000"/>
          <w:sz w:val="22"/>
          <w:szCs w:val="22"/>
          <w:lang w:eastAsia="en-US"/>
        </w:rPr>
        <w:t xml:space="preserve">CZ00245585 </w:t>
      </w:r>
    </w:p>
    <w:p w:rsidR="00771529" w:rsidRPr="004612F4" w:rsidRDefault="00656554" w:rsidP="00771529">
      <w:pPr>
        <w:rPr>
          <w:rFonts w:ascii="Arial" w:eastAsiaTheme="minorHAnsi" w:hAnsi="Arial" w:cs="Arial"/>
          <w:color w:val="000000"/>
          <w:sz w:val="22"/>
          <w:szCs w:val="22"/>
          <w:lang w:eastAsia="en-US"/>
        </w:rPr>
      </w:pPr>
      <w:r>
        <w:rPr>
          <w:rFonts w:ascii="Arial" w:hAnsi="Arial" w:cs="Arial"/>
          <w:sz w:val="22"/>
          <w:szCs w:val="22"/>
        </w:rPr>
        <w:t>bankovní spojení</w:t>
      </w:r>
      <w:r w:rsidRPr="004612F4">
        <w:rPr>
          <w:rFonts w:ascii="Arial" w:eastAsiaTheme="minorHAnsi" w:hAnsi="Arial" w:cs="Arial"/>
          <w:color w:val="000000"/>
          <w:sz w:val="22"/>
          <w:szCs w:val="22"/>
          <w:lang w:eastAsia="en-US"/>
        </w:rPr>
        <w:t xml:space="preserve">: </w:t>
      </w:r>
      <w:r w:rsidR="008355A7" w:rsidRPr="004612F4">
        <w:rPr>
          <w:rFonts w:ascii="Arial" w:eastAsiaTheme="minorHAnsi" w:hAnsi="Arial" w:cs="Arial"/>
          <w:color w:val="000000"/>
          <w:sz w:val="22"/>
          <w:szCs w:val="22"/>
          <w:lang w:eastAsia="en-US"/>
        </w:rPr>
        <w:t>218650268/0300</w:t>
      </w:r>
    </w:p>
    <w:p w:rsidR="00771529" w:rsidRDefault="00656554" w:rsidP="00771529">
      <w:pPr>
        <w:rPr>
          <w:b/>
        </w:rPr>
      </w:pPr>
      <w:r>
        <w:rPr>
          <w:rFonts w:ascii="Arial" w:hAnsi="Arial" w:cs="Arial"/>
          <w:b/>
          <w:sz w:val="22"/>
          <w:szCs w:val="22"/>
        </w:rPr>
        <w:t>(dále jen „vypůjčitel“)</w:t>
      </w:r>
    </w:p>
    <w:p w:rsidR="00771529" w:rsidRDefault="00771529" w:rsidP="00771529">
      <w:pPr>
        <w:rPr>
          <w:rFonts w:ascii="Arial" w:hAnsi="Arial" w:cs="Arial"/>
          <w:sz w:val="22"/>
          <w:szCs w:val="22"/>
        </w:rPr>
      </w:pPr>
    </w:p>
    <w:p w:rsidR="00771529" w:rsidRDefault="00656554" w:rsidP="00771529">
      <w:pPr>
        <w:spacing w:before="120" w:after="120"/>
        <w:jc w:val="both"/>
        <w:rPr>
          <w:rFonts w:ascii="Arial" w:hAnsi="Arial" w:cs="Arial"/>
          <w:sz w:val="22"/>
          <w:szCs w:val="22"/>
        </w:rPr>
      </w:pPr>
      <w:r>
        <w:rPr>
          <w:rFonts w:ascii="Arial" w:hAnsi="Arial" w:cs="Arial"/>
          <w:sz w:val="22"/>
          <w:szCs w:val="22"/>
        </w:rPr>
        <w:t xml:space="preserve">uzavírají podle § 2193 a násl. zákona č. 89/2012 Sb., občanský zákoník, ve znění pozdějších předpisů </w:t>
      </w:r>
      <w:r>
        <w:rPr>
          <w:rFonts w:ascii="Arial" w:hAnsi="Arial" w:cs="Arial"/>
          <w:bCs/>
          <w:sz w:val="22"/>
          <w:szCs w:val="22"/>
        </w:rPr>
        <w:t xml:space="preserve">(dále jen „zákon č. 89/2012 Sb.“), </w:t>
      </w:r>
      <w:r>
        <w:rPr>
          <w:rFonts w:ascii="Arial" w:hAnsi="Arial" w:cs="Arial"/>
          <w:sz w:val="22"/>
          <w:szCs w:val="22"/>
        </w:rPr>
        <w:t>a podle § 27 zákona č. 219/2000 Sb., o majetku České republiky a jejím vystupování v právních vztazích, ve znění pozdějších předpisů (dále jen „zákon č. 219/2000 Sb.“), tuto</w:t>
      </w:r>
    </w:p>
    <w:p w:rsidR="004A5F10" w:rsidRDefault="004A5F10" w:rsidP="00771529">
      <w:pPr>
        <w:pStyle w:val="para"/>
        <w:spacing w:before="120" w:after="120"/>
        <w:rPr>
          <w:rFonts w:ascii="Arial" w:hAnsi="Arial" w:cs="Arial"/>
          <w:spacing w:val="60"/>
          <w:sz w:val="28"/>
          <w:szCs w:val="28"/>
        </w:rPr>
      </w:pPr>
    </w:p>
    <w:p w:rsidR="00771529" w:rsidRDefault="00656554" w:rsidP="00771529">
      <w:pPr>
        <w:pStyle w:val="para"/>
        <w:spacing w:before="120" w:after="120"/>
        <w:rPr>
          <w:rFonts w:ascii="Arial" w:hAnsi="Arial" w:cs="Arial"/>
          <w:spacing w:val="60"/>
          <w:sz w:val="28"/>
          <w:szCs w:val="28"/>
        </w:rPr>
      </w:pPr>
      <w:r>
        <w:rPr>
          <w:rFonts w:ascii="Arial" w:hAnsi="Arial" w:cs="Arial"/>
          <w:spacing w:val="60"/>
          <w:sz w:val="28"/>
          <w:szCs w:val="28"/>
        </w:rPr>
        <w:t>SMLOUVU</w:t>
      </w:r>
    </w:p>
    <w:p w:rsidR="00771529" w:rsidRPr="008F5305" w:rsidRDefault="00656554" w:rsidP="008F5305">
      <w:pPr>
        <w:pStyle w:val="para"/>
        <w:spacing w:before="120" w:after="60"/>
        <w:rPr>
          <w:rFonts w:ascii="Arial" w:hAnsi="Arial" w:cs="Arial"/>
          <w:spacing w:val="60"/>
          <w:szCs w:val="24"/>
        </w:rPr>
      </w:pPr>
      <w:r>
        <w:rPr>
          <w:rFonts w:ascii="Arial" w:hAnsi="Arial" w:cs="Arial"/>
          <w:spacing w:val="60"/>
          <w:sz w:val="28"/>
          <w:szCs w:val="28"/>
        </w:rPr>
        <w:t xml:space="preserve">O </w:t>
      </w:r>
      <w:r w:rsidRPr="008F5305">
        <w:rPr>
          <w:rFonts w:ascii="Arial" w:hAnsi="Arial" w:cs="Arial"/>
          <w:spacing w:val="60"/>
          <w:szCs w:val="24"/>
        </w:rPr>
        <w:t>VÝPŮJČCE NEMOVITÝCH VĚCÍ</w:t>
      </w:r>
    </w:p>
    <w:p w:rsidR="00771529" w:rsidRDefault="00656554" w:rsidP="008F5305">
      <w:pPr>
        <w:pStyle w:val="para"/>
        <w:spacing w:before="60" w:after="120"/>
        <w:rPr>
          <w:rFonts w:ascii="Arial" w:hAnsi="Arial" w:cs="Arial"/>
          <w:szCs w:val="24"/>
        </w:rPr>
      </w:pPr>
      <w:r w:rsidRPr="008F5305">
        <w:rPr>
          <w:rFonts w:ascii="Arial" w:hAnsi="Arial" w:cs="Arial"/>
          <w:spacing w:val="60"/>
          <w:szCs w:val="24"/>
        </w:rPr>
        <w:t>č</w:t>
      </w:r>
      <w:r>
        <w:rPr>
          <w:rFonts w:ascii="Arial" w:hAnsi="Arial" w:cs="Arial"/>
          <w:spacing w:val="60"/>
          <w:sz w:val="28"/>
          <w:szCs w:val="28"/>
        </w:rPr>
        <w:t xml:space="preserve">. </w:t>
      </w:r>
      <w:r w:rsidR="008F5305" w:rsidRPr="008F5305">
        <w:rPr>
          <w:rFonts w:ascii="Arial" w:hAnsi="Arial" w:cs="Arial"/>
          <w:szCs w:val="24"/>
        </w:rPr>
        <w:t>12835/C/2024-HMSO</w:t>
      </w:r>
    </w:p>
    <w:p w:rsidR="008F5305" w:rsidRPr="008F5305" w:rsidRDefault="008F5305" w:rsidP="008F5305">
      <w:pPr>
        <w:pStyle w:val="para"/>
        <w:spacing w:before="120" w:after="120"/>
        <w:rPr>
          <w:rFonts w:ascii="Arial" w:hAnsi="Arial" w:cs="Arial"/>
          <w:b w:val="0"/>
          <w:szCs w:val="24"/>
        </w:rPr>
      </w:pPr>
    </w:p>
    <w:p w:rsidR="00771529" w:rsidRDefault="00656554" w:rsidP="00771529">
      <w:pPr>
        <w:pStyle w:val="para"/>
        <w:tabs>
          <w:tab w:val="center" w:pos="4536"/>
          <w:tab w:val="left" w:pos="5222"/>
        </w:tabs>
        <w:spacing w:before="120" w:after="120"/>
        <w:rPr>
          <w:rFonts w:ascii="Arial" w:hAnsi="Arial" w:cs="Arial"/>
          <w:sz w:val="22"/>
          <w:szCs w:val="22"/>
        </w:rPr>
      </w:pPr>
      <w:r>
        <w:rPr>
          <w:rFonts w:ascii="Arial" w:hAnsi="Arial" w:cs="Arial"/>
          <w:sz w:val="22"/>
          <w:szCs w:val="22"/>
        </w:rPr>
        <w:t>Čl. I.</w:t>
      </w:r>
    </w:p>
    <w:p w:rsidR="00771529" w:rsidRPr="00373630" w:rsidRDefault="00656554" w:rsidP="00771529">
      <w:pPr>
        <w:pStyle w:val="Zkladntext"/>
        <w:widowControl w:val="0"/>
        <w:numPr>
          <w:ilvl w:val="0"/>
          <w:numId w:val="11"/>
        </w:numPr>
        <w:tabs>
          <w:tab w:val="clear" w:pos="357"/>
        </w:tabs>
        <w:spacing w:before="120" w:after="120"/>
        <w:rPr>
          <w:rFonts w:ascii="Arial" w:hAnsi="Arial" w:cs="Arial"/>
          <w:b w:val="0"/>
          <w:bCs/>
          <w:i/>
          <w:iCs/>
          <w:sz w:val="20"/>
          <w:u w:val="single"/>
        </w:rPr>
      </w:pPr>
      <w:r w:rsidRPr="00373630">
        <w:rPr>
          <w:rFonts w:ascii="Arial" w:hAnsi="Arial" w:cs="Arial"/>
          <w:b w:val="0"/>
          <w:sz w:val="22"/>
          <w:szCs w:val="22"/>
        </w:rPr>
        <w:t>Česká republika je vlastníkem níže uveden</w:t>
      </w:r>
      <w:r>
        <w:rPr>
          <w:rFonts w:ascii="Arial" w:hAnsi="Arial" w:cs="Arial"/>
          <w:b w:val="0"/>
          <w:sz w:val="22"/>
          <w:szCs w:val="22"/>
        </w:rPr>
        <w:t>ého majetku</w:t>
      </w:r>
      <w:r w:rsidRPr="00373630">
        <w:rPr>
          <w:rFonts w:ascii="Arial" w:hAnsi="Arial" w:cs="Arial"/>
          <w:b w:val="0"/>
          <w:sz w:val="22"/>
          <w:szCs w:val="22"/>
        </w:rPr>
        <w:t>:</w:t>
      </w:r>
    </w:p>
    <w:p w:rsidR="00771529" w:rsidRPr="00FB56E9" w:rsidRDefault="00656554" w:rsidP="00771529">
      <w:pPr>
        <w:pStyle w:val="para"/>
        <w:tabs>
          <w:tab w:val="clear" w:pos="709"/>
          <w:tab w:val="center" w:pos="4536"/>
          <w:tab w:val="left" w:pos="5222"/>
        </w:tabs>
        <w:spacing w:before="120" w:after="120"/>
        <w:ind w:left="357" w:hanging="357"/>
        <w:jc w:val="both"/>
        <w:rPr>
          <w:rFonts w:ascii="Arial" w:hAnsi="Arial" w:cs="Arial"/>
          <w:color w:val="000000"/>
          <w:sz w:val="22"/>
          <w:szCs w:val="22"/>
        </w:rPr>
      </w:pPr>
      <w:r w:rsidRPr="00423289">
        <w:rPr>
          <w:rFonts w:ascii="Arial" w:hAnsi="Arial" w:cs="Arial"/>
          <w:color w:val="000000"/>
          <w:sz w:val="22"/>
          <w:szCs w:val="22"/>
        </w:rPr>
        <w:tab/>
      </w:r>
      <w:r w:rsidRPr="00FB56E9">
        <w:rPr>
          <w:rFonts w:ascii="Arial" w:hAnsi="Arial" w:cs="Arial"/>
          <w:color w:val="000000"/>
          <w:sz w:val="22"/>
          <w:szCs w:val="22"/>
        </w:rPr>
        <w:t>pozemek:</w:t>
      </w:r>
    </w:p>
    <w:p w:rsidR="00771529" w:rsidRPr="00744124" w:rsidRDefault="00656554" w:rsidP="00744124">
      <w:pPr>
        <w:spacing w:line="276" w:lineRule="auto"/>
        <w:ind w:left="357"/>
        <w:jc w:val="both"/>
        <w:rPr>
          <w:rFonts w:ascii="Arial" w:hAnsi="Arial" w:cs="Arial"/>
          <w:b/>
          <w:sz w:val="22"/>
          <w:szCs w:val="22"/>
          <w:lang w:eastAsia="en-US"/>
        </w:rPr>
      </w:pPr>
      <w:r w:rsidRPr="00744124">
        <w:rPr>
          <w:rFonts w:ascii="Arial" w:hAnsi="Arial" w:cs="Arial"/>
          <w:bCs/>
          <w:color w:val="000000"/>
          <w:sz w:val="22"/>
          <w:szCs w:val="22"/>
        </w:rPr>
        <w:t xml:space="preserve">parc. č.: </w:t>
      </w:r>
      <w:r w:rsidR="00744124" w:rsidRPr="00744124">
        <w:rPr>
          <w:rFonts w:ascii="Arial" w:hAnsi="Arial" w:cs="Arial"/>
          <w:b/>
          <w:sz w:val="22"/>
          <w:szCs w:val="22"/>
          <w:lang w:eastAsia="en-US"/>
        </w:rPr>
        <w:t>1276/4</w:t>
      </w:r>
      <w:r w:rsidRPr="00744124">
        <w:rPr>
          <w:rFonts w:ascii="Arial" w:hAnsi="Arial" w:cs="Arial"/>
          <w:bCs/>
          <w:color w:val="000000"/>
          <w:sz w:val="22"/>
          <w:szCs w:val="22"/>
        </w:rPr>
        <w:t xml:space="preserve">, druh pozemku: </w:t>
      </w:r>
      <w:r w:rsidR="00744124" w:rsidRPr="00744124">
        <w:rPr>
          <w:rFonts w:ascii="Arial" w:hAnsi="Arial" w:cs="Arial"/>
          <w:sz w:val="22"/>
          <w:szCs w:val="22"/>
          <w:lang w:eastAsia="en-US"/>
        </w:rPr>
        <w:t>ostatní plocha</w:t>
      </w:r>
      <w:r w:rsidRPr="00744124">
        <w:rPr>
          <w:rFonts w:ascii="Arial" w:hAnsi="Arial" w:cs="Arial"/>
          <w:bCs/>
          <w:color w:val="000000"/>
          <w:sz w:val="22"/>
          <w:szCs w:val="22"/>
        </w:rPr>
        <w:t xml:space="preserve">, způsob využití: </w:t>
      </w:r>
      <w:r w:rsidR="00744124" w:rsidRPr="00744124">
        <w:rPr>
          <w:rFonts w:ascii="Arial" w:hAnsi="Arial" w:cs="Arial"/>
          <w:sz w:val="22"/>
          <w:szCs w:val="22"/>
          <w:lang w:eastAsia="en-US"/>
        </w:rPr>
        <w:t>jiná plocha</w:t>
      </w:r>
      <w:r w:rsidR="004612F4">
        <w:rPr>
          <w:rFonts w:ascii="Arial" w:hAnsi="Arial" w:cs="Arial"/>
          <w:sz w:val="22"/>
          <w:szCs w:val="22"/>
          <w:lang w:eastAsia="en-US"/>
        </w:rPr>
        <w:t>,</w:t>
      </w:r>
      <w:r w:rsidRPr="00744124">
        <w:rPr>
          <w:rFonts w:ascii="Arial" w:hAnsi="Arial" w:cs="Arial"/>
          <w:bCs/>
          <w:color w:val="000000"/>
          <w:sz w:val="22"/>
          <w:szCs w:val="22"/>
        </w:rPr>
        <w:t xml:space="preserve"> </w:t>
      </w:r>
    </w:p>
    <w:p w:rsidR="007B04EF" w:rsidRDefault="00656554" w:rsidP="008F5305">
      <w:pPr>
        <w:spacing w:after="60" w:line="276" w:lineRule="auto"/>
        <w:ind w:left="357"/>
        <w:jc w:val="both"/>
        <w:rPr>
          <w:rFonts w:ascii="Arial" w:hAnsi="Arial" w:cs="Arial"/>
          <w:sz w:val="22"/>
          <w:szCs w:val="22"/>
          <w:lang w:eastAsia="en-US"/>
        </w:rPr>
      </w:pPr>
      <w:proofErr w:type="spellStart"/>
      <w:r w:rsidRPr="00744124">
        <w:rPr>
          <w:rFonts w:ascii="Arial" w:hAnsi="Arial" w:cs="Arial"/>
          <w:bCs/>
          <w:color w:val="000000"/>
          <w:sz w:val="22"/>
          <w:szCs w:val="22"/>
        </w:rPr>
        <w:t>parc</w:t>
      </w:r>
      <w:proofErr w:type="spellEnd"/>
      <w:r w:rsidRPr="00744124">
        <w:rPr>
          <w:rFonts w:ascii="Arial" w:hAnsi="Arial" w:cs="Arial"/>
          <w:bCs/>
          <w:color w:val="000000"/>
          <w:sz w:val="22"/>
          <w:szCs w:val="22"/>
        </w:rPr>
        <w:t xml:space="preserve">. č.: </w:t>
      </w:r>
      <w:r w:rsidRPr="00744124">
        <w:rPr>
          <w:rFonts w:ascii="Arial" w:hAnsi="Arial" w:cs="Arial"/>
          <w:b/>
          <w:sz w:val="22"/>
          <w:szCs w:val="22"/>
          <w:lang w:eastAsia="en-US"/>
        </w:rPr>
        <w:t>1277/8</w:t>
      </w:r>
      <w:r w:rsidRPr="00744124">
        <w:rPr>
          <w:rFonts w:ascii="Arial" w:hAnsi="Arial" w:cs="Arial"/>
          <w:bCs/>
          <w:color w:val="000000"/>
          <w:sz w:val="22"/>
          <w:szCs w:val="22"/>
        </w:rPr>
        <w:t xml:space="preserve">, druh pozemku: </w:t>
      </w:r>
      <w:r w:rsidRPr="00744124">
        <w:rPr>
          <w:rFonts w:ascii="Arial" w:hAnsi="Arial" w:cs="Arial"/>
          <w:sz w:val="22"/>
          <w:szCs w:val="22"/>
          <w:lang w:eastAsia="en-US"/>
        </w:rPr>
        <w:t>ostatní plocha</w:t>
      </w:r>
      <w:r w:rsidRPr="00744124">
        <w:rPr>
          <w:rFonts w:ascii="Arial" w:hAnsi="Arial" w:cs="Arial"/>
          <w:bCs/>
          <w:color w:val="000000"/>
          <w:sz w:val="22"/>
          <w:szCs w:val="22"/>
        </w:rPr>
        <w:t xml:space="preserve">, způsob využití: </w:t>
      </w:r>
      <w:r w:rsidRPr="00744124">
        <w:rPr>
          <w:rFonts w:ascii="Arial" w:hAnsi="Arial" w:cs="Arial"/>
          <w:sz w:val="22"/>
          <w:szCs w:val="22"/>
          <w:lang w:eastAsia="en-US"/>
        </w:rPr>
        <w:t>jiná plocha</w:t>
      </w:r>
      <w:r w:rsidR="007B04EF">
        <w:rPr>
          <w:rFonts w:ascii="Arial" w:hAnsi="Arial" w:cs="Arial"/>
          <w:sz w:val="22"/>
          <w:szCs w:val="22"/>
          <w:lang w:eastAsia="en-US"/>
        </w:rPr>
        <w:t>,</w:t>
      </w:r>
    </w:p>
    <w:p w:rsidR="00744124" w:rsidRPr="00744124" w:rsidRDefault="007B04EF" w:rsidP="008F5305">
      <w:pPr>
        <w:spacing w:after="60" w:line="276" w:lineRule="auto"/>
        <w:ind w:left="357"/>
        <w:jc w:val="both"/>
        <w:rPr>
          <w:rFonts w:ascii="Arial" w:hAnsi="Arial" w:cs="Arial"/>
          <w:b/>
          <w:sz w:val="22"/>
          <w:szCs w:val="22"/>
          <w:lang w:eastAsia="en-US"/>
        </w:rPr>
      </w:pPr>
      <w:proofErr w:type="spellStart"/>
      <w:r w:rsidRPr="00744124">
        <w:rPr>
          <w:rFonts w:ascii="Arial" w:hAnsi="Arial" w:cs="Arial"/>
          <w:bCs/>
          <w:color w:val="000000"/>
          <w:sz w:val="22"/>
          <w:szCs w:val="22"/>
        </w:rPr>
        <w:t>parc</w:t>
      </w:r>
      <w:proofErr w:type="spellEnd"/>
      <w:r w:rsidRPr="00744124">
        <w:rPr>
          <w:rFonts w:ascii="Arial" w:hAnsi="Arial" w:cs="Arial"/>
          <w:bCs/>
          <w:color w:val="000000"/>
          <w:sz w:val="22"/>
          <w:szCs w:val="22"/>
        </w:rPr>
        <w:t xml:space="preserve">. č.: </w:t>
      </w:r>
      <w:r w:rsidRPr="00744124">
        <w:rPr>
          <w:rFonts w:ascii="Arial" w:hAnsi="Arial" w:cs="Arial"/>
          <w:b/>
          <w:sz w:val="22"/>
          <w:szCs w:val="22"/>
          <w:lang w:eastAsia="en-US"/>
        </w:rPr>
        <w:t>1372/4</w:t>
      </w:r>
      <w:r w:rsidRPr="00744124">
        <w:rPr>
          <w:rFonts w:ascii="Arial" w:hAnsi="Arial" w:cs="Arial"/>
          <w:bCs/>
          <w:color w:val="000000"/>
          <w:sz w:val="22"/>
          <w:szCs w:val="22"/>
        </w:rPr>
        <w:t xml:space="preserve">, druh pozemku: </w:t>
      </w:r>
      <w:r w:rsidRPr="00744124">
        <w:rPr>
          <w:rFonts w:ascii="Arial" w:hAnsi="Arial" w:cs="Arial"/>
          <w:sz w:val="22"/>
          <w:szCs w:val="22"/>
          <w:lang w:eastAsia="en-US"/>
        </w:rPr>
        <w:t>ostatní plocha</w:t>
      </w:r>
      <w:r w:rsidRPr="00744124">
        <w:rPr>
          <w:rFonts w:ascii="Arial" w:hAnsi="Arial" w:cs="Arial"/>
          <w:bCs/>
          <w:color w:val="000000"/>
          <w:sz w:val="22"/>
          <w:szCs w:val="22"/>
        </w:rPr>
        <w:t xml:space="preserve">, způsob využití: </w:t>
      </w:r>
      <w:r w:rsidRPr="00744124">
        <w:rPr>
          <w:rFonts w:ascii="Arial" w:hAnsi="Arial" w:cs="Arial"/>
          <w:sz w:val="22"/>
          <w:szCs w:val="22"/>
          <w:lang w:eastAsia="en-US"/>
        </w:rPr>
        <w:t>jiná plocha</w:t>
      </w:r>
      <w:r>
        <w:rPr>
          <w:rFonts w:ascii="Arial" w:hAnsi="Arial" w:cs="Arial"/>
          <w:sz w:val="22"/>
          <w:szCs w:val="22"/>
          <w:lang w:eastAsia="en-US"/>
        </w:rPr>
        <w:t>,</w:t>
      </w:r>
      <w:r w:rsidR="00656554" w:rsidRPr="00744124">
        <w:rPr>
          <w:rFonts w:ascii="Arial" w:hAnsi="Arial" w:cs="Arial"/>
          <w:bCs/>
          <w:color w:val="000000"/>
          <w:sz w:val="22"/>
          <w:szCs w:val="22"/>
        </w:rPr>
        <w:t xml:space="preserve"> </w:t>
      </w:r>
    </w:p>
    <w:p w:rsidR="00744124" w:rsidRDefault="00656554" w:rsidP="008F5305">
      <w:pPr>
        <w:pStyle w:val="Zkladntextodsazen"/>
        <w:spacing w:after="60"/>
        <w:ind w:left="357"/>
        <w:jc w:val="both"/>
        <w:rPr>
          <w:rFonts w:ascii="Arial" w:hAnsi="Arial" w:cs="Arial"/>
          <w:sz w:val="22"/>
          <w:szCs w:val="22"/>
        </w:rPr>
      </w:pPr>
      <w:r>
        <w:rPr>
          <w:rFonts w:ascii="Arial" w:hAnsi="Arial" w:cs="Arial"/>
          <w:sz w:val="22"/>
          <w:szCs w:val="22"/>
        </w:rPr>
        <w:t>zapsané na listu vlastnictví č.</w:t>
      </w:r>
      <w:r w:rsidR="007B04EF">
        <w:rPr>
          <w:rFonts w:ascii="Arial" w:hAnsi="Arial" w:cs="Arial"/>
          <w:sz w:val="22"/>
          <w:szCs w:val="22"/>
        </w:rPr>
        <w:t xml:space="preserve"> </w:t>
      </w:r>
      <w:r>
        <w:rPr>
          <w:rFonts w:ascii="Arial" w:hAnsi="Arial" w:cs="Arial"/>
          <w:sz w:val="22"/>
          <w:szCs w:val="22"/>
        </w:rPr>
        <w:t xml:space="preserve">60000, </w:t>
      </w:r>
      <w:r>
        <w:rPr>
          <w:rFonts w:ascii="Arial" w:hAnsi="Arial" w:cs="Arial"/>
          <w:b/>
          <w:sz w:val="22"/>
          <w:szCs w:val="22"/>
        </w:rPr>
        <w:t>pro katastrální území Týn nad Vltavou, obec Týn nad Vltavou</w:t>
      </w:r>
      <w:r>
        <w:rPr>
          <w:rFonts w:ascii="Arial" w:hAnsi="Arial" w:cs="Arial"/>
          <w:sz w:val="22"/>
          <w:szCs w:val="22"/>
        </w:rPr>
        <w:t>, vedeném Katastrálním úřadem pro Jihočeský kraj, Katastrálním pracovištěm České Budějovice</w:t>
      </w:r>
    </w:p>
    <w:p w:rsidR="00771529" w:rsidRPr="00F55396" w:rsidRDefault="00656554" w:rsidP="00744124">
      <w:pPr>
        <w:spacing w:before="120" w:after="120"/>
        <w:ind w:left="357"/>
        <w:jc w:val="both"/>
        <w:rPr>
          <w:rFonts w:ascii="Arial" w:hAnsi="Arial" w:cs="Arial"/>
          <w:b/>
          <w:sz w:val="22"/>
          <w:szCs w:val="22"/>
        </w:rPr>
      </w:pPr>
      <w:r w:rsidRPr="00F55396">
        <w:rPr>
          <w:rFonts w:ascii="Arial" w:hAnsi="Arial" w:cs="Arial"/>
          <w:sz w:val="22"/>
          <w:szCs w:val="22"/>
        </w:rPr>
        <w:t>(dále jen „vypůjčené nemovité věci“)</w:t>
      </w:r>
      <w:r>
        <w:rPr>
          <w:rFonts w:ascii="Arial" w:hAnsi="Arial" w:cs="Arial"/>
          <w:sz w:val="22"/>
          <w:szCs w:val="22"/>
        </w:rPr>
        <w:t>.</w:t>
      </w:r>
    </w:p>
    <w:p w:rsidR="00771529" w:rsidRPr="000323AE" w:rsidRDefault="00656554" w:rsidP="007B04EF">
      <w:pPr>
        <w:pStyle w:val="Odstavecseseznamem"/>
        <w:numPr>
          <w:ilvl w:val="0"/>
          <w:numId w:val="33"/>
        </w:numPr>
        <w:autoSpaceDE w:val="0"/>
        <w:autoSpaceDN w:val="0"/>
        <w:adjustRightInd w:val="0"/>
        <w:jc w:val="both"/>
        <w:rPr>
          <w:rFonts w:ascii="Arial" w:eastAsiaTheme="minorHAnsi" w:hAnsi="Arial" w:cs="Arial"/>
          <w:bCs/>
          <w:sz w:val="22"/>
          <w:szCs w:val="22"/>
          <w:lang w:eastAsia="en-US"/>
        </w:rPr>
      </w:pPr>
      <w:r w:rsidRPr="000323AE">
        <w:rPr>
          <w:rFonts w:ascii="Arial" w:hAnsi="Arial" w:cs="Arial"/>
          <w:sz w:val="22"/>
          <w:szCs w:val="22"/>
        </w:rPr>
        <w:t xml:space="preserve">Úřad pro zastupování státu ve věcech majetkových je na základě </w:t>
      </w:r>
      <w:r w:rsidR="007B04EF">
        <w:rPr>
          <w:rFonts w:ascii="Arial" w:hAnsi="Arial" w:cs="Arial"/>
          <w:sz w:val="22"/>
          <w:szCs w:val="22"/>
        </w:rPr>
        <w:t>p</w:t>
      </w:r>
      <w:r w:rsidR="00744124" w:rsidRPr="000323AE">
        <w:rPr>
          <w:rFonts w:ascii="Arial" w:eastAsiaTheme="minorHAnsi" w:hAnsi="Arial" w:cs="Arial"/>
          <w:bCs/>
          <w:sz w:val="22"/>
          <w:szCs w:val="22"/>
          <w:lang w:eastAsia="en-US"/>
        </w:rPr>
        <w:t>rohlášení o přísluš</w:t>
      </w:r>
      <w:r w:rsidR="007B04EF">
        <w:rPr>
          <w:rFonts w:ascii="Arial" w:eastAsiaTheme="minorHAnsi" w:hAnsi="Arial" w:cs="Arial"/>
          <w:bCs/>
          <w:sz w:val="22"/>
          <w:szCs w:val="22"/>
          <w:lang w:eastAsia="en-US"/>
        </w:rPr>
        <w:t>nosti</w:t>
      </w:r>
      <w:r w:rsidR="00744124" w:rsidRPr="000323AE">
        <w:rPr>
          <w:rFonts w:ascii="Arial" w:eastAsiaTheme="minorHAnsi" w:hAnsi="Arial" w:cs="Arial"/>
          <w:bCs/>
          <w:sz w:val="22"/>
          <w:szCs w:val="22"/>
          <w:lang w:eastAsia="en-US"/>
        </w:rPr>
        <w:t xml:space="preserve"> hospodařit s</w:t>
      </w:r>
      <w:r w:rsidR="008F5305">
        <w:rPr>
          <w:rFonts w:ascii="Arial" w:eastAsiaTheme="minorHAnsi" w:hAnsi="Arial" w:cs="Arial"/>
          <w:bCs/>
          <w:sz w:val="22"/>
          <w:szCs w:val="22"/>
          <w:lang w:eastAsia="en-US"/>
        </w:rPr>
        <w:t> </w:t>
      </w:r>
      <w:r w:rsidR="00744124" w:rsidRPr="000323AE">
        <w:rPr>
          <w:rFonts w:ascii="Arial" w:eastAsiaTheme="minorHAnsi" w:hAnsi="Arial" w:cs="Arial"/>
          <w:bCs/>
          <w:sz w:val="22"/>
          <w:szCs w:val="22"/>
          <w:lang w:eastAsia="en-US"/>
        </w:rPr>
        <w:t>majet</w:t>
      </w:r>
      <w:r w:rsidR="008F5305">
        <w:rPr>
          <w:rFonts w:ascii="Arial" w:eastAsiaTheme="minorHAnsi" w:hAnsi="Arial" w:cs="Arial"/>
          <w:bCs/>
          <w:sz w:val="22"/>
          <w:szCs w:val="22"/>
          <w:lang w:eastAsia="en-US"/>
        </w:rPr>
        <w:t xml:space="preserve">kem </w:t>
      </w:r>
      <w:r w:rsidR="00744124" w:rsidRPr="000323AE">
        <w:rPr>
          <w:rFonts w:ascii="Arial" w:eastAsiaTheme="minorHAnsi" w:hAnsi="Arial" w:cs="Arial"/>
          <w:bCs/>
          <w:sz w:val="22"/>
          <w:szCs w:val="22"/>
          <w:lang w:eastAsia="en-US"/>
        </w:rPr>
        <w:t>státu č.j.</w:t>
      </w:r>
      <w:r w:rsidR="000323AE">
        <w:rPr>
          <w:rFonts w:ascii="Arial" w:eastAsiaTheme="minorHAnsi" w:hAnsi="Arial" w:cs="Arial"/>
          <w:bCs/>
          <w:sz w:val="22"/>
          <w:szCs w:val="22"/>
          <w:lang w:eastAsia="en-US"/>
        </w:rPr>
        <w:t xml:space="preserve"> </w:t>
      </w:r>
      <w:r w:rsidR="00744124" w:rsidRPr="000323AE">
        <w:rPr>
          <w:rFonts w:ascii="Arial" w:eastAsiaTheme="minorHAnsi" w:hAnsi="Arial" w:cs="Arial"/>
          <w:bCs/>
          <w:sz w:val="22"/>
          <w:szCs w:val="22"/>
          <w:lang w:eastAsia="en-US"/>
        </w:rPr>
        <w:t>UZSVM/C/15076/2022-HMSO ze dne 2.</w:t>
      </w:r>
      <w:r w:rsidR="003A4892">
        <w:rPr>
          <w:rFonts w:ascii="Arial" w:eastAsiaTheme="minorHAnsi" w:hAnsi="Arial" w:cs="Arial"/>
          <w:bCs/>
          <w:sz w:val="22"/>
          <w:szCs w:val="22"/>
          <w:lang w:eastAsia="en-US"/>
        </w:rPr>
        <w:t xml:space="preserve"> </w:t>
      </w:r>
      <w:r w:rsidR="00744124" w:rsidRPr="000323AE">
        <w:rPr>
          <w:rFonts w:ascii="Arial" w:eastAsiaTheme="minorHAnsi" w:hAnsi="Arial" w:cs="Arial"/>
          <w:bCs/>
          <w:sz w:val="22"/>
          <w:szCs w:val="22"/>
          <w:lang w:eastAsia="en-US"/>
        </w:rPr>
        <w:t>1.</w:t>
      </w:r>
      <w:r w:rsidR="003A4892">
        <w:rPr>
          <w:rFonts w:ascii="Arial" w:eastAsiaTheme="minorHAnsi" w:hAnsi="Arial" w:cs="Arial"/>
          <w:bCs/>
          <w:sz w:val="22"/>
          <w:szCs w:val="22"/>
          <w:lang w:eastAsia="en-US"/>
        </w:rPr>
        <w:t xml:space="preserve"> </w:t>
      </w:r>
      <w:r w:rsidR="00744124" w:rsidRPr="000323AE">
        <w:rPr>
          <w:rFonts w:ascii="Arial" w:eastAsiaTheme="minorHAnsi" w:hAnsi="Arial" w:cs="Arial"/>
          <w:bCs/>
          <w:sz w:val="22"/>
          <w:szCs w:val="22"/>
          <w:lang w:eastAsia="en-US"/>
        </w:rPr>
        <w:t>2023</w:t>
      </w:r>
      <w:r w:rsidR="000323AE" w:rsidRPr="000323AE">
        <w:rPr>
          <w:rFonts w:ascii="Arial" w:eastAsiaTheme="minorHAnsi" w:hAnsi="Arial" w:cs="Arial"/>
          <w:bCs/>
          <w:sz w:val="22"/>
          <w:szCs w:val="22"/>
          <w:lang w:eastAsia="en-US"/>
        </w:rPr>
        <w:t xml:space="preserve"> a </w:t>
      </w:r>
      <w:r w:rsidR="007B04EF">
        <w:rPr>
          <w:rFonts w:ascii="Arial" w:eastAsiaTheme="minorHAnsi" w:hAnsi="Arial" w:cs="Arial"/>
          <w:bCs/>
          <w:sz w:val="22"/>
          <w:szCs w:val="22"/>
          <w:lang w:eastAsia="en-US"/>
        </w:rPr>
        <w:t>p</w:t>
      </w:r>
      <w:r w:rsidR="00744124" w:rsidRPr="000323AE">
        <w:rPr>
          <w:rFonts w:ascii="Arial" w:eastAsiaTheme="minorHAnsi" w:hAnsi="Arial" w:cs="Arial"/>
          <w:bCs/>
          <w:sz w:val="22"/>
          <w:szCs w:val="22"/>
          <w:lang w:eastAsia="en-US"/>
        </w:rPr>
        <w:t>rohlášení o přísluš</w:t>
      </w:r>
      <w:r w:rsidR="007B04EF">
        <w:rPr>
          <w:rFonts w:ascii="Arial" w:eastAsiaTheme="minorHAnsi" w:hAnsi="Arial" w:cs="Arial"/>
          <w:bCs/>
          <w:sz w:val="22"/>
          <w:szCs w:val="22"/>
          <w:lang w:eastAsia="en-US"/>
        </w:rPr>
        <w:t>nosti</w:t>
      </w:r>
      <w:r w:rsidR="00744124" w:rsidRPr="000323AE">
        <w:rPr>
          <w:rFonts w:ascii="Arial" w:eastAsiaTheme="minorHAnsi" w:hAnsi="Arial" w:cs="Arial"/>
          <w:bCs/>
          <w:sz w:val="22"/>
          <w:szCs w:val="22"/>
          <w:lang w:eastAsia="en-US"/>
        </w:rPr>
        <w:t xml:space="preserve"> hospodařit s</w:t>
      </w:r>
      <w:r w:rsidR="008F5305">
        <w:rPr>
          <w:rFonts w:ascii="Arial" w:eastAsiaTheme="minorHAnsi" w:hAnsi="Arial" w:cs="Arial"/>
          <w:bCs/>
          <w:sz w:val="22"/>
          <w:szCs w:val="22"/>
          <w:lang w:eastAsia="en-US"/>
        </w:rPr>
        <w:t> </w:t>
      </w:r>
      <w:r w:rsidR="00744124" w:rsidRPr="000323AE">
        <w:rPr>
          <w:rFonts w:ascii="Arial" w:eastAsiaTheme="minorHAnsi" w:hAnsi="Arial" w:cs="Arial"/>
          <w:bCs/>
          <w:sz w:val="22"/>
          <w:szCs w:val="22"/>
          <w:lang w:eastAsia="en-US"/>
        </w:rPr>
        <w:t>majet</w:t>
      </w:r>
      <w:r w:rsidR="008F5305">
        <w:rPr>
          <w:rFonts w:ascii="Arial" w:eastAsiaTheme="minorHAnsi" w:hAnsi="Arial" w:cs="Arial"/>
          <w:bCs/>
          <w:sz w:val="22"/>
          <w:szCs w:val="22"/>
          <w:lang w:eastAsia="en-US"/>
        </w:rPr>
        <w:t xml:space="preserve">kem </w:t>
      </w:r>
      <w:r w:rsidR="00744124" w:rsidRPr="000323AE">
        <w:rPr>
          <w:rFonts w:ascii="Arial" w:eastAsiaTheme="minorHAnsi" w:hAnsi="Arial" w:cs="Arial"/>
          <w:bCs/>
          <w:sz w:val="22"/>
          <w:szCs w:val="22"/>
          <w:lang w:eastAsia="en-US"/>
        </w:rPr>
        <w:t>státu č.j.</w:t>
      </w:r>
      <w:r w:rsidR="000323AE">
        <w:rPr>
          <w:rFonts w:ascii="Arial" w:eastAsiaTheme="minorHAnsi" w:hAnsi="Arial" w:cs="Arial"/>
          <w:bCs/>
          <w:sz w:val="22"/>
          <w:szCs w:val="22"/>
          <w:lang w:eastAsia="en-US"/>
        </w:rPr>
        <w:t xml:space="preserve"> </w:t>
      </w:r>
      <w:r w:rsidR="00744124" w:rsidRPr="000323AE">
        <w:rPr>
          <w:rFonts w:ascii="Arial" w:eastAsiaTheme="minorHAnsi" w:hAnsi="Arial" w:cs="Arial"/>
          <w:bCs/>
          <w:sz w:val="22"/>
          <w:szCs w:val="22"/>
          <w:lang w:eastAsia="en-US"/>
        </w:rPr>
        <w:t>UZSVM/C/14544/2023-HMSO ze dne 4.</w:t>
      </w:r>
      <w:r w:rsidR="003A4892">
        <w:rPr>
          <w:rFonts w:ascii="Arial" w:eastAsiaTheme="minorHAnsi" w:hAnsi="Arial" w:cs="Arial"/>
          <w:bCs/>
          <w:sz w:val="22"/>
          <w:szCs w:val="22"/>
          <w:lang w:eastAsia="en-US"/>
        </w:rPr>
        <w:t> </w:t>
      </w:r>
      <w:r w:rsidR="00744124" w:rsidRPr="000323AE">
        <w:rPr>
          <w:rFonts w:ascii="Arial" w:eastAsiaTheme="minorHAnsi" w:hAnsi="Arial" w:cs="Arial"/>
          <w:bCs/>
          <w:sz w:val="22"/>
          <w:szCs w:val="22"/>
          <w:lang w:eastAsia="en-US"/>
        </w:rPr>
        <w:t>10.</w:t>
      </w:r>
      <w:r w:rsidR="003A4892">
        <w:rPr>
          <w:rFonts w:ascii="Arial" w:eastAsiaTheme="minorHAnsi" w:hAnsi="Arial" w:cs="Arial"/>
          <w:bCs/>
          <w:sz w:val="22"/>
          <w:szCs w:val="22"/>
          <w:lang w:eastAsia="en-US"/>
        </w:rPr>
        <w:t> </w:t>
      </w:r>
      <w:r w:rsidR="00744124" w:rsidRPr="000323AE">
        <w:rPr>
          <w:rFonts w:ascii="Arial" w:eastAsiaTheme="minorHAnsi" w:hAnsi="Arial" w:cs="Arial"/>
          <w:bCs/>
          <w:sz w:val="22"/>
          <w:szCs w:val="22"/>
          <w:lang w:eastAsia="en-US"/>
        </w:rPr>
        <w:t>2023</w:t>
      </w:r>
      <w:r w:rsidR="000323AE" w:rsidRPr="000323AE">
        <w:rPr>
          <w:rFonts w:ascii="Arial" w:eastAsiaTheme="minorHAnsi" w:hAnsi="Arial" w:cs="Arial"/>
          <w:bCs/>
          <w:sz w:val="22"/>
          <w:szCs w:val="22"/>
          <w:lang w:eastAsia="en-US"/>
        </w:rPr>
        <w:t xml:space="preserve"> </w:t>
      </w:r>
      <w:r w:rsidRPr="000323AE">
        <w:rPr>
          <w:rFonts w:ascii="Arial" w:hAnsi="Arial" w:cs="Arial"/>
          <w:sz w:val="22"/>
          <w:szCs w:val="22"/>
        </w:rPr>
        <w:t xml:space="preserve">příslušný s majetkem </w:t>
      </w:r>
      <w:r w:rsidR="007B04EF">
        <w:rPr>
          <w:rFonts w:ascii="Arial" w:hAnsi="Arial" w:cs="Arial"/>
          <w:sz w:val="22"/>
          <w:szCs w:val="22"/>
        </w:rPr>
        <w:t xml:space="preserve">uvedeným v </w:t>
      </w:r>
      <w:r w:rsidRPr="000323AE">
        <w:rPr>
          <w:rFonts w:ascii="Arial" w:hAnsi="Arial" w:cs="Arial"/>
          <w:sz w:val="22"/>
          <w:szCs w:val="22"/>
        </w:rPr>
        <w:t>odst. 1 tohoto článku hospodařit, a to ve smyslu § 11</w:t>
      </w:r>
      <w:r w:rsidR="008F5305">
        <w:rPr>
          <w:rFonts w:ascii="Arial" w:hAnsi="Arial" w:cs="Arial"/>
          <w:sz w:val="22"/>
          <w:szCs w:val="22"/>
        </w:rPr>
        <w:t xml:space="preserve"> </w:t>
      </w:r>
      <w:r w:rsidRPr="000323AE">
        <w:rPr>
          <w:rFonts w:ascii="Arial" w:hAnsi="Arial" w:cs="Arial"/>
          <w:sz w:val="22"/>
          <w:szCs w:val="22"/>
        </w:rPr>
        <w:t>odst. 2 zákona č. 219/2000 Sb.</w:t>
      </w:r>
    </w:p>
    <w:p w:rsidR="004A5F10" w:rsidRDefault="004A5F10" w:rsidP="00771529">
      <w:pPr>
        <w:pStyle w:val="vnintext"/>
        <w:tabs>
          <w:tab w:val="clear" w:pos="709"/>
        </w:tabs>
        <w:spacing w:before="120" w:after="120"/>
        <w:ind w:firstLine="0"/>
        <w:jc w:val="center"/>
        <w:rPr>
          <w:rFonts w:ascii="Arial" w:hAnsi="Arial" w:cs="Arial"/>
          <w:b/>
          <w:sz w:val="22"/>
          <w:szCs w:val="22"/>
        </w:rPr>
      </w:pPr>
    </w:p>
    <w:p w:rsidR="00771529" w:rsidRDefault="00656554" w:rsidP="00771529">
      <w:pPr>
        <w:pStyle w:val="vnintext"/>
        <w:tabs>
          <w:tab w:val="clear" w:pos="709"/>
        </w:tabs>
        <w:spacing w:before="120" w:after="120"/>
        <w:ind w:firstLine="0"/>
        <w:jc w:val="center"/>
        <w:rPr>
          <w:rFonts w:ascii="Arial" w:hAnsi="Arial" w:cs="Arial"/>
          <w:b/>
          <w:sz w:val="22"/>
          <w:szCs w:val="22"/>
        </w:rPr>
      </w:pPr>
      <w:r>
        <w:rPr>
          <w:rFonts w:ascii="Arial" w:hAnsi="Arial" w:cs="Arial"/>
          <w:b/>
          <w:sz w:val="22"/>
          <w:szCs w:val="22"/>
        </w:rPr>
        <w:lastRenderedPageBreak/>
        <w:t>Čl. II.</w:t>
      </w:r>
    </w:p>
    <w:p w:rsidR="00771529" w:rsidRDefault="00656554" w:rsidP="00771529">
      <w:pPr>
        <w:pStyle w:val="vnintext"/>
        <w:tabs>
          <w:tab w:val="clear" w:pos="709"/>
        </w:tabs>
        <w:spacing w:before="120" w:after="120"/>
        <w:ind w:left="357" w:firstLine="0"/>
        <w:rPr>
          <w:rFonts w:ascii="Arial" w:hAnsi="Arial" w:cs="Arial"/>
          <w:sz w:val="22"/>
          <w:szCs w:val="22"/>
        </w:rPr>
      </w:pPr>
      <w:r>
        <w:rPr>
          <w:rFonts w:ascii="Arial" w:hAnsi="Arial" w:cs="Arial"/>
          <w:sz w:val="22"/>
          <w:szCs w:val="22"/>
        </w:rPr>
        <w:t xml:space="preserve">Půjčitel prohlašuje, že vypůjčené nemovité věci </w:t>
      </w:r>
      <w:r w:rsidRPr="002838E1">
        <w:rPr>
          <w:rFonts w:ascii="Arial" w:hAnsi="Arial" w:cs="Arial"/>
          <w:sz w:val="22"/>
          <w:szCs w:val="22"/>
        </w:rPr>
        <w:t>dočasně</w:t>
      </w:r>
      <w:r>
        <w:rPr>
          <w:rFonts w:ascii="Arial" w:hAnsi="Arial" w:cs="Arial"/>
          <w:sz w:val="22"/>
          <w:szCs w:val="22"/>
        </w:rPr>
        <w:t xml:space="preserve"> nepotřebuje k plnění funkcí státu nebo jiných úkolů v rámci své působnosti ve smyslu § 27 odst. 1 zákona č.  219/2000 Sb.</w:t>
      </w:r>
    </w:p>
    <w:p w:rsidR="00771529" w:rsidRDefault="00771529" w:rsidP="00771529">
      <w:pPr>
        <w:pStyle w:val="Zkladntext"/>
        <w:spacing w:before="120" w:after="120"/>
        <w:rPr>
          <w:rFonts w:ascii="Arial" w:hAnsi="Arial" w:cs="Arial"/>
          <w:sz w:val="22"/>
          <w:szCs w:val="22"/>
        </w:rPr>
      </w:pPr>
    </w:p>
    <w:p w:rsidR="00771529" w:rsidRDefault="00656554" w:rsidP="00771529">
      <w:pPr>
        <w:pStyle w:val="para"/>
        <w:spacing w:before="120" w:after="120"/>
        <w:rPr>
          <w:rFonts w:ascii="Arial" w:hAnsi="Arial" w:cs="Arial"/>
          <w:sz w:val="22"/>
          <w:szCs w:val="22"/>
        </w:rPr>
      </w:pPr>
      <w:r>
        <w:rPr>
          <w:rFonts w:ascii="Arial" w:hAnsi="Arial" w:cs="Arial"/>
          <w:sz w:val="22"/>
          <w:szCs w:val="22"/>
        </w:rPr>
        <w:t>Čl. III.</w:t>
      </w:r>
    </w:p>
    <w:p w:rsidR="00771529" w:rsidRPr="00373630" w:rsidRDefault="00656554" w:rsidP="00771529">
      <w:pPr>
        <w:pStyle w:val="Zkladntext"/>
        <w:widowControl w:val="0"/>
        <w:numPr>
          <w:ilvl w:val="0"/>
          <w:numId w:val="21"/>
        </w:numPr>
        <w:tabs>
          <w:tab w:val="clear" w:pos="397"/>
        </w:tabs>
        <w:spacing w:before="120" w:after="120"/>
        <w:ind w:left="357" w:hanging="357"/>
        <w:rPr>
          <w:rFonts w:ascii="Arial" w:hAnsi="Arial" w:cs="Arial"/>
          <w:b w:val="0"/>
          <w:sz w:val="22"/>
          <w:szCs w:val="22"/>
        </w:rPr>
      </w:pPr>
      <w:r>
        <w:rPr>
          <w:rFonts w:ascii="Arial" w:hAnsi="Arial" w:cs="Arial"/>
          <w:b w:val="0"/>
          <w:sz w:val="22"/>
          <w:szCs w:val="22"/>
        </w:rPr>
        <w:t>Vypůjčené nemovité věci</w:t>
      </w:r>
      <w:r w:rsidRPr="00373630">
        <w:rPr>
          <w:rFonts w:ascii="Arial" w:hAnsi="Arial" w:cs="Arial"/>
          <w:b w:val="0"/>
          <w:sz w:val="22"/>
          <w:szCs w:val="22"/>
        </w:rPr>
        <w:t xml:space="preserve"> přenechává půjčitel k bezplatnému užívání vypůjčiteli na dobu uvedenou v </w:t>
      </w:r>
      <w:r>
        <w:rPr>
          <w:rFonts w:ascii="Arial" w:hAnsi="Arial" w:cs="Arial"/>
          <w:b w:val="0"/>
          <w:sz w:val="22"/>
          <w:szCs w:val="22"/>
        </w:rPr>
        <w:t>č</w:t>
      </w:r>
      <w:r w:rsidRPr="00373630">
        <w:rPr>
          <w:rFonts w:ascii="Arial" w:hAnsi="Arial" w:cs="Arial"/>
          <w:b w:val="0"/>
          <w:sz w:val="22"/>
          <w:szCs w:val="22"/>
        </w:rPr>
        <w:t xml:space="preserve">l. V. této smlouvy za účelem </w:t>
      </w:r>
      <w:r w:rsidR="0062262C">
        <w:rPr>
          <w:rFonts w:ascii="Arial" w:hAnsi="Arial" w:cs="Arial"/>
          <w:b w:val="0"/>
          <w:sz w:val="22"/>
          <w:szCs w:val="22"/>
        </w:rPr>
        <w:t xml:space="preserve">údržby dřevin, </w:t>
      </w:r>
      <w:r w:rsidR="007B04EF">
        <w:rPr>
          <w:rFonts w:ascii="Arial" w:hAnsi="Arial" w:cs="Arial"/>
          <w:b w:val="0"/>
          <w:sz w:val="22"/>
          <w:szCs w:val="22"/>
        </w:rPr>
        <w:t xml:space="preserve">zajištění </w:t>
      </w:r>
      <w:r w:rsidR="0062262C">
        <w:rPr>
          <w:rFonts w:ascii="Arial" w:hAnsi="Arial" w:cs="Arial"/>
          <w:b w:val="0"/>
          <w:sz w:val="22"/>
          <w:szCs w:val="22"/>
        </w:rPr>
        <w:t>provozní bezpečnosti v okolí rozhledny</w:t>
      </w:r>
      <w:r w:rsidR="00523744">
        <w:rPr>
          <w:rFonts w:ascii="Arial" w:hAnsi="Arial" w:cs="Arial"/>
          <w:b w:val="0"/>
          <w:sz w:val="22"/>
          <w:szCs w:val="22"/>
        </w:rPr>
        <w:t xml:space="preserve"> a ochrany lokálního biocentra</w:t>
      </w:r>
      <w:r>
        <w:rPr>
          <w:rFonts w:ascii="Arial" w:hAnsi="Arial" w:cs="Arial"/>
          <w:b w:val="0"/>
          <w:sz w:val="22"/>
          <w:szCs w:val="22"/>
        </w:rPr>
        <w:t>.</w:t>
      </w:r>
    </w:p>
    <w:p w:rsidR="00771529" w:rsidRPr="00373630" w:rsidRDefault="00656554" w:rsidP="00771529">
      <w:pPr>
        <w:pStyle w:val="Zkladntext"/>
        <w:widowControl w:val="0"/>
        <w:numPr>
          <w:ilvl w:val="0"/>
          <w:numId w:val="21"/>
        </w:numPr>
        <w:tabs>
          <w:tab w:val="clear" w:pos="397"/>
        </w:tabs>
        <w:spacing w:before="120" w:after="120"/>
        <w:ind w:left="357" w:hanging="357"/>
        <w:rPr>
          <w:rFonts w:ascii="Arial" w:hAnsi="Arial" w:cs="Arial"/>
          <w:b w:val="0"/>
          <w:sz w:val="22"/>
          <w:szCs w:val="22"/>
        </w:rPr>
      </w:pPr>
      <w:r w:rsidRPr="00373630">
        <w:rPr>
          <w:rFonts w:ascii="Arial" w:hAnsi="Arial" w:cs="Arial"/>
          <w:b w:val="0"/>
          <w:sz w:val="22"/>
          <w:szCs w:val="22"/>
        </w:rPr>
        <w:t>Vypůjčitel prohlašuje, že je mu stav vypůjčených nemovitých věcí dobře znám, neboť si je prohlédl před uzavřením této smlouvy, a potvrzuje, že všechny jsou ve stavu způsobilém k řádnému užívání a že jej půjčitel seznámil se zvláštními pravidly, která je třeba při užívání vypůjčených nemovitých věcí zachovávat.</w:t>
      </w:r>
    </w:p>
    <w:p w:rsidR="00771529" w:rsidRDefault="00656554" w:rsidP="00771529">
      <w:pPr>
        <w:pStyle w:val="Zkladntext"/>
        <w:widowControl w:val="0"/>
        <w:numPr>
          <w:ilvl w:val="0"/>
          <w:numId w:val="21"/>
        </w:numPr>
        <w:tabs>
          <w:tab w:val="clear" w:pos="397"/>
        </w:tabs>
        <w:spacing w:before="120" w:after="120"/>
        <w:ind w:left="357" w:hanging="357"/>
        <w:rPr>
          <w:rFonts w:ascii="Arial" w:hAnsi="Arial" w:cs="Arial"/>
          <w:sz w:val="22"/>
          <w:szCs w:val="22"/>
        </w:rPr>
      </w:pPr>
      <w:r w:rsidRPr="00373630">
        <w:rPr>
          <w:rFonts w:ascii="Arial" w:hAnsi="Arial" w:cs="Arial"/>
          <w:b w:val="0"/>
          <w:sz w:val="22"/>
          <w:szCs w:val="22"/>
        </w:rPr>
        <w:t>O faktickém předání a převzetí vypůjčených nemovitých věcí bude smluvními stranami sepsán protokol o předání a převzetí.</w:t>
      </w:r>
    </w:p>
    <w:p w:rsidR="00771529" w:rsidRDefault="00771529" w:rsidP="00771529">
      <w:pPr>
        <w:pStyle w:val="para"/>
        <w:spacing w:before="120" w:after="120"/>
        <w:rPr>
          <w:rFonts w:ascii="Arial" w:hAnsi="Arial" w:cs="Arial"/>
          <w:sz w:val="22"/>
          <w:szCs w:val="22"/>
        </w:rPr>
      </w:pPr>
    </w:p>
    <w:p w:rsidR="00771529" w:rsidRDefault="00656554" w:rsidP="00771529">
      <w:pPr>
        <w:pStyle w:val="para"/>
        <w:spacing w:before="120" w:after="120"/>
        <w:rPr>
          <w:rFonts w:ascii="Arial" w:hAnsi="Arial" w:cs="Arial"/>
          <w:sz w:val="22"/>
          <w:szCs w:val="22"/>
        </w:rPr>
      </w:pPr>
      <w:r>
        <w:rPr>
          <w:rFonts w:ascii="Arial" w:hAnsi="Arial" w:cs="Arial"/>
          <w:sz w:val="22"/>
          <w:szCs w:val="22"/>
        </w:rPr>
        <w:t>Čl. IV.</w:t>
      </w:r>
    </w:p>
    <w:p w:rsidR="00771529" w:rsidRPr="0062262C" w:rsidRDefault="00656554" w:rsidP="0062262C">
      <w:pPr>
        <w:pStyle w:val="Zkladntext"/>
        <w:widowControl w:val="0"/>
        <w:numPr>
          <w:ilvl w:val="0"/>
          <w:numId w:val="35"/>
        </w:numPr>
        <w:tabs>
          <w:tab w:val="clear" w:pos="397"/>
        </w:tabs>
        <w:spacing w:before="120" w:after="120"/>
        <w:rPr>
          <w:rFonts w:ascii="Arial" w:hAnsi="Arial" w:cs="Arial"/>
          <w:b w:val="0"/>
          <w:sz w:val="22"/>
          <w:szCs w:val="22"/>
        </w:rPr>
      </w:pPr>
      <w:r w:rsidRPr="00373630">
        <w:rPr>
          <w:rFonts w:ascii="Arial" w:hAnsi="Arial" w:cs="Arial"/>
          <w:b w:val="0"/>
          <w:sz w:val="22"/>
          <w:szCs w:val="22"/>
        </w:rPr>
        <w:t xml:space="preserve">Vypůjčitel splňuje podmínky stanovené ve </w:t>
      </w:r>
      <w:r>
        <w:rPr>
          <w:rFonts w:ascii="Arial" w:hAnsi="Arial" w:cs="Arial"/>
          <w:b w:val="0"/>
          <w:sz w:val="22"/>
          <w:szCs w:val="22"/>
        </w:rPr>
        <w:t>třetí</w:t>
      </w:r>
      <w:r w:rsidRPr="00373630">
        <w:rPr>
          <w:rFonts w:ascii="Arial" w:hAnsi="Arial" w:cs="Arial"/>
          <w:b w:val="0"/>
          <w:sz w:val="22"/>
          <w:szCs w:val="22"/>
        </w:rPr>
        <w:t xml:space="preserve"> větě § 27</w:t>
      </w:r>
      <w:r>
        <w:rPr>
          <w:rFonts w:ascii="Arial" w:hAnsi="Arial" w:cs="Arial"/>
          <w:b w:val="0"/>
          <w:sz w:val="22"/>
          <w:szCs w:val="22"/>
        </w:rPr>
        <w:t xml:space="preserve"> odst. 3 zákona č. 219/2000 Sb.</w:t>
      </w:r>
      <w:r w:rsidRPr="00373630">
        <w:rPr>
          <w:rFonts w:ascii="Arial" w:hAnsi="Arial" w:cs="Arial"/>
          <w:b w:val="0"/>
          <w:sz w:val="22"/>
          <w:szCs w:val="22"/>
        </w:rPr>
        <w:t xml:space="preserve"> a vypůjčené nemovité věci se zavazuje užívat pouze pro účely </w:t>
      </w:r>
      <w:r w:rsidR="00523744">
        <w:rPr>
          <w:rFonts w:ascii="Arial" w:hAnsi="Arial" w:cs="Arial"/>
          <w:b w:val="0"/>
          <w:sz w:val="22"/>
          <w:szCs w:val="22"/>
        </w:rPr>
        <w:t xml:space="preserve">uvedené v čl. III. odst. 1 této smlouvy </w:t>
      </w:r>
      <w:r w:rsidRPr="0062262C">
        <w:rPr>
          <w:rFonts w:ascii="Arial" w:hAnsi="Arial" w:cs="Arial"/>
          <w:b w:val="0"/>
          <w:sz w:val="22"/>
          <w:szCs w:val="22"/>
        </w:rPr>
        <w:t>vyplývající z jeho činnosti.</w:t>
      </w:r>
    </w:p>
    <w:p w:rsidR="00771529" w:rsidRPr="00373630" w:rsidRDefault="00656554" w:rsidP="0062262C">
      <w:pPr>
        <w:pStyle w:val="Zkladntext"/>
        <w:widowControl w:val="0"/>
        <w:numPr>
          <w:ilvl w:val="0"/>
          <w:numId w:val="35"/>
        </w:numPr>
        <w:spacing w:before="120" w:after="120"/>
        <w:rPr>
          <w:rFonts w:ascii="Arial" w:hAnsi="Arial" w:cs="Arial"/>
          <w:b w:val="0"/>
          <w:sz w:val="22"/>
          <w:szCs w:val="22"/>
        </w:rPr>
      </w:pPr>
      <w:r w:rsidRPr="00373630">
        <w:rPr>
          <w:rFonts w:ascii="Arial" w:hAnsi="Arial" w:cs="Arial"/>
          <w:b w:val="0"/>
          <w:sz w:val="22"/>
          <w:szCs w:val="22"/>
        </w:rPr>
        <w:t>Vypůjčitel bere na vědomí, že bez předchozího písemného souhlasu půjčitele nesmí vypůjčené nemovité věci přenechat k užívání třetí osobě, a to ani zčásti.</w:t>
      </w:r>
    </w:p>
    <w:p w:rsidR="00771529" w:rsidRDefault="00656554" w:rsidP="0062262C">
      <w:pPr>
        <w:pStyle w:val="Zkladntext"/>
        <w:widowControl w:val="0"/>
        <w:numPr>
          <w:ilvl w:val="0"/>
          <w:numId w:val="35"/>
        </w:numPr>
        <w:spacing w:before="120" w:after="120"/>
        <w:rPr>
          <w:rFonts w:ascii="Arial" w:hAnsi="Arial" w:cs="Arial"/>
          <w:i/>
          <w:sz w:val="22"/>
          <w:szCs w:val="22"/>
        </w:rPr>
      </w:pPr>
      <w:r w:rsidRPr="00373630">
        <w:rPr>
          <w:rFonts w:ascii="Arial" w:hAnsi="Arial" w:cs="Arial"/>
          <w:b w:val="0"/>
          <w:sz w:val="22"/>
          <w:szCs w:val="22"/>
        </w:rPr>
        <w:t>Vypůjčitel má právo vypůjčené nemovité věci vrátit předčasně za předpokladu, že půjčitel s předčasným vrácením souhlasí.</w:t>
      </w:r>
    </w:p>
    <w:p w:rsidR="00771529" w:rsidRPr="00764658" w:rsidRDefault="00771529" w:rsidP="00771529">
      <w:pPr>
        <w:pStyle w:val="Zkladntext"/>
        <w:spacing w:before="120" w:after="120"/>
        <w:rPr>
          <w:rFonts w:ascii="Arial" w:hAnsi="Arial" w:cs="Arial"/>
          <w:sz w:val="22"/>
          <w:szCs w:val="22"/>
        </w:rPr>
      </w:pPr>
    </w:p>
    <w:p w:rsidR="00771529" w:rsidRDefault="00656554" w:rsidP="00771529">
      <w:pPr>
        <w:pStyle w:val="para"/>
        <w:tabs>
          <w:tab w:val="center" w:pos="4536"/>
          <w:tab w:val="left" w:pos="5222"/>
        </w:tabs>
        <w:spacing w:before="120" w:after="120"/>
        <w:rPr>
          <w:rFonts w:ascii="Arial" w:hAnsi="Arial" w:cs="Arial"/>
          <w:sz w:val="22"/>
          <w:szCs w:val="22"/>
        </w:rPr>
      </w:pPr>
      <w:r>
        <w:rPr>
          <w:rFonts w:ascii="Arial" w:hAnsi="Arial" w:cs="Arial"/>
          <w:sz w:val="22"/>
          <w:szCs w:val="22"/>
        </w:rPr>
        <w:t>Čl. V.</w:t>
      </w:r>
    </w:p>
    <w:p w:rsidR="00771529" w:rsidRPr="00373630" w:rsidRDefault="00656554" w:rsidP="00771529">
      <w:pPr>
        <w:pStyle w:val="Zkladntext"/>
        <w:spacing w:before="120" w:after="120"/>
        <w:ind w:left="357"/>
        <w:rPr>
          <w:rFonts w:ascii="Arial" w:hAnsi="Arial" w:cs="Arial"/>
          <w:b w:val="0"/>
          <w:sz w:val="22"/>
          <w:szCs w:val="22"/>
        </w:rPr>
      </w:pPr>
      <w:r>
        <w:rPr>
          <w:rFonts w:ascii="Arial" w:hAnsi="Arial" w:cs="Arial"/>
          <w:b w:val="0"/>
          <w:sz w:val="22"/>
          <w:szCs w:val="22"/>
        </w:rPr>
        <w:t>Tato s</w:t>
      </w:r>
      <w:r w:rsidRPr="00373630">
        <w:rPr>
          <w:rFonts w:ascii="Arial" w:hAnsi="Arial" w:cs="Arial"/>
          <w:b w:val="0"/>
          <w:sz w:val="22"/>
          <w:szCs w:val="22"/>
        </w:rPr>
        <w:t xml:space="preserve">mlouva se sjednává na dobu od </w:t>
      </w:r>
      <w:r w:rsidR="000323AE">
        <w:rPr>
          <w:rFonts w:ascii="Arial" w:hAnsi="Arial" w:cs="Arial"/>
          <w:b w:val="0"/>
          <w:sz w:val="22"/>
          <w:szCs w:val="22"/>
        </w:rPr>
        <w:t>1.</w:t>
      </w:r>
      <w:r w:rsidR="003A4892">
        <w:rPr>
          <w:rFonts w:ascii="Arial" w:hAnsi="Arial" w:cs="Arial"/>
          <w:b w:val="0"/>
          <w:sz w:val="22"/>
          <w:szCs w:val="22"/>
        </w:rPr>
        <w:t xml:space="preserve"> </w:t>
      </w:r>
      <w:r w:rsidR="002C1DF3">
        <w:rPr>
          <w:rFonts w:ascii="Arial" w:hAnsi="Arial" w:cs="Arial"/>
          <w:b w:val="0"/>
          <w:sz w:val="22"/>
          <w:szCs w:val="22"/>
        </w:rPr>
        <w:t>12</w:t>
      </w:r>
      <w:r w:rsidR="000323AE">
        <w:rPr>
          <w:rFonts w:ascii="Arial" w:hAnsi="Arial" w:cs="Arial"/>
          <w:b w:val="0"/>
          <w:sz w:val="22"/>
          <w:szCs w:val="22"/>
        </w:rPr>
        <w:t>.</w:t>
      </w:r>
      <w:r w:rsidR="003A4892">
        <w:rPr>
          <w:rFonts w:ascii="Arial" w:hAnsi="Arial" w:cs="Arial"/>
          <w:b w:val="0"/>
          <w:sz w:val="22"/>
          <w:szCs w:val="22"/>
        </w:rPr>
        <w:t xml:space="preserve"> </w:t>
      </w:r>
      <w:r w:rsidR="000323AE">
        <w:rPr>
          <w:rFonts w:ascii="Arial" w:hAnsi="Arial" w:cs="Arial"/>
          <w:b w:val="0"/>
          <w:sz w:val="22"/>
          <w:szCs w:val="22"/>
        </w:rPr>
        <w:t xml:space="preserve">2024 </w:t>
      </w:r>
      <w:r>
        <w:rPr>
          <w:rFonts w:ascii="Arial" w:hAnsi="Arial" w:cs="Arial"/>
          <w:b w:val="0"/>
          <w:sz w:val="22"/>
          <w:szCs w:val="22"/>
        </w:rPr>
        <w:t>do</w:t>
      </w:r>
      <w:r w:rsidRPr="00373630">
        <w:rPr>
          <w:rFonts w:ascii="Arial" w:hAnsi="Arial" w:cs="Arial"/>
          <w:b w:val="0"/>
          <w:sz w:val="22"/>
          <w:szCs w:val="22"/>
        </w:rPr>
        <w:t xml:space="preserve"> </w:t>
      </w:r>
      <w:r w:rsidR="000323AE">
        <w:rPr>
          <w:rFonts w:ascii="Arial" w:hAnsi="Arial" w:cs="Arial"/>
          <w:b w:val="0"/>
          <w:sz w:val="22"/>
          <w:szCs w:val="22"/>
        </w:rPr>
        <w:t>30.</w:t>
      </w:r>
      <w:r w:rsidR="003A4892">
        <w:rPr>
          <w:rFonts w:ascii="Arial" w:hAnsi="Arial" w:cs="Arial"/>
          <w:b w:val="0"/>
          <w:sz w:val="22"/>
          <w:szCs w:val="22"/>
        </w:rPr>
        <w:t xml:space="preserve"> </w:t>
      </w:r>
      <w:r w:rsidR="002C1DF3">
        <w:rPr>
          <w:rFonts w:ascii="Arial" w:hAnsi="Arial" w:cs="Arial"/>
          <w:b w:val="0"/>
          <w:sz w:val="22"/>
          <w:szCs w:val="22"/>
        </w:rPr>
        <w:t>11</w:t>
      </w:r>
      <w:r w:rsidR="000323AE">
        <w:rPr>
          <w:rFonts w:ascii="Arial" w:hAnsi="Arial" w:cs="Arial"/>
          <w:b w:val="0"/>
          <w:sz w:val="22"/>
          <w:szCs w:val="22"/>
        </w:rPr>
        <w:t>.</w:t>
      </w:r>
      <w:r w:rsidR="003A4892">
        <w:rPr>
          <w:rFonts w:ascii="Arial" w:hAnsi="Arial" w:cs="Arial"/>
          <w:b w:val="0"/>
          <w:sz w:val="22"/>
          <w:szCs w:val="22"/>
        </w:rPr>
        <w:t xml:space="preserve"> </w:t>
      </w:r>
      <w:r w:rsidR="000323AE">
        <w:rPr>
          <w:rFonts w:ascii="Arial" w:hAnsi="Arial" w:cs="Arial"/>
          <w:b w:val="0"/>
          <w:sz w:val="22"/>
          <w:szCs w:val="22"/>
        </w:rPr>
        <w:t>2029</w:t>
      </w:r>
      <w:r>
        <w:rPr>
          <w:rFonts w:ascii="Arial" w:hAnsi="Arial" w:cs="Arial"/>
          <w:b w:val="0"/>
          <w:sz w:val="22"/>
          <w:szCs w:val="22"/>
        </w:rPr>
        <w:t>.</w:t>
      </w:r>
    </w:p>
    <w:p w:rsidR="00771529" w:rsidRPr="0032633D" w:rsidRDefault="00771529" w:rsidP="00771529">
      <w:pPr>
        <w:pStyle w:val="para"/>
        <w:tabs>
          <w:tab w:val="clear" w:pos="709"/>
        </w:tabs>
        <w:spacing w:before="120" w:after="120"/>
        <w:jc w:val="both"/>
        <w:rPr>
          <w:rFonts w:ascii="Arial" w:hAnsi="Arial" w:cs="Arial"/>
          <w:b w:val="0"/>
          <w:sz w:val="22"/>
          <w:szCs w:val="22"/>
        </w:rPr>
      </w:pPr>
    </w:p>
    <w:p w:rsidR="00771529" w:rsidRPr="00523744" w:rsidRDefault="00656554" w:rsidP="00771529">
      <w:pPr>
        <w:pStyle w:val="para"/>
        <w:spacing w:before="120" w:after="120"/>
        <w:rPr>
          <w:rFonts w:ascii="Arial" w:hAnsi="Arial" w:cs="Arial"/>
          <w:sz w:val="22"/>
          <w:szCs w:val="22"/>
        </w:rPr>
      </w:pPr>
      <w:r w:rsidRPr="00523744">
        <w:rPr>
          <w:rFonts w:ascii="Arial" w:hAnsi="Arial" w:cs="Arial"/>
          <w:sz w:val="22"/>
          <w:szCs w:val="22"/>
        </w:rPr>
        <w:t>Čl. VI.</w:t>
      </w:r>
    </w:p>
    <w:p w:rsidR="00771529" w:rsidRPr="00523744" w:rsidRDefault="00656554" w:rsidP="00771529">
      <w:pPr>
        <w:numPr>
          <w:ilvl w:val="0"/>
          <w:numId w:val="23"/>
        </w:numPr>
        <w:ind w:left="425" w:hanging="425"/>
        <w:jc w:val="both"/>
        <w:rPr>
          <w:rFonts w:ascii="Arial" w:hAnsi="Arial" w:cs="Arial"/>
          <w:sz w:val="22"/>
          <w:szCs w:val="22"/>
        </w:rPr>
      </w:pPr>
      <w:r w:rsidRPr="00523744">
        <w:rPr>
          <w:rFonts w:ascii="Arial" w:hAnsi="Arial" w:cs="Arial"/>
          <w:sz w:val="22"/>
          <w:szCs w:val="22"/>
        </w:rPr>
        <w:t>Smluvní strany se dohodly, že vypůjčitel je povinen hradit veškeré náklady spojené s </w:t>
      </w:r>
      <w:r w:rsidR="00523744">
        <w:rPr>
          <w:rFonts w:ascii="Arial" w:hAnsi="Arial" w:cs="Arial"/>
          <w:sz w:val="22"/>
          <w:szCs w:val="22"/>
        </w:rPr>
        <w:t>údržbou</w:t>
      </w:r>
      <w:r w:rsidRPr="00523744">
        <w:rPr>
          <w:rFonts w:ascii="Arial" w:hAnsi="Arial" w:cs="Arial"/>
          <w:sz w:val="22"/>
          <w:szCs w:val="22"/>
        </w:rPr>
        <w:t xml:space="preserve"> vypůjčených nemovitých věcí. </w:t>
      </w:r>
    </w:p>
    <w:p w:rsidR="00771529" w:rsidRPr="00FD41A6" w:rsidRDefault="00656554" w:rsidP="00771529">
      <w:pPr>
        <w:numPr>
          <w:ilvl w:val="0"/>
          <w:numId w:val="23"/>
        </w:numPr>
        <w:spacing w:before="120" w:after="120"/>
        <w:ind w:left="357" w:hanging="357"/>
        <w:jc w:val="both"/>
        <w:rPr>
          <w:rFonts w:ascii="Arial" w:hAnsi="Arial" w:cs="Arial"/>
          <w:sz w:val="22"/>
          <w:szCs w:val="22"/>
        </w:rPr>
      </w:pPr>
      <w:r w:rsidRPr="00FD41A6">
        <w:rPr>
          <w:rFonts w:ascii="Arial" w:hAnsi="Arial" w:cs="Arial"/>
          <w:sz w:val="22"/>
          <w:szCs w:val="22"/>
        </w:rPr>
        <w:t>Vypůjčitel na vlastní náklady vypůjčené nemovité věci pojistí proti všem rizikům (dle nabídky pojišťovny) a půjčitel mu k tomu poskytne součinnost.</w:t>
      </w:r>
    </w:p>
    <w:p w:rsidR="00771529" w:rsidRPr="00F97B8D" w:rsidRDefault="00656554" w:rsidP="00771529">
      <w:pPr>
        <w:numPr>
          <w:ilvl w:val="0"/>
          <w:numId w:val="23"/>
        </w:numPr>
        <w:spacing w:before="120" w:after="120"/>
        <w:ind w:left="357" w:hanging="357"/>
        <w:jc w:val="both"/>
        <w:rPr>
          <w:rFonts w:ascii="Arial" w:hAnsi="Arial" w:cs="Arial"/>
          <w:sz w:val="22"/>
          <w:szCs w:val="22"/>
        </w:rPr>
      </w:pPr>
      <w:r w:rsidRPr="00F97B8D">
        <w:rPr>
          <w:rFonts w:ascii="Arial" w:hAnsi="Arial" w:cs="Arial"/>
          <w:sz w:val="22"/>
          <w:szCs w:val="22"/>
        </w:rPr>
        <w:t>Jakékoliv změny na vypůjčených nemovitých věcech, stavební úpravy, umístění jakékoliv reklamy či informačního zařízení a terénní úpravy vypůjčených nemovitých věcí má vypůjčitel právo provádět jen na základě předchozího písemného souhlasu půjčitele, jehož součástí bude i ujednání smluvních stran o tom, zda mají být úpravy k datu ukončení výpůjčky odstraněny, a ujednání o vzájemném vyrovnání smluvních stran z důvodu zhodnocení vypůjčených nemovitých věcí. Po udělení takového písemného souhlasu pak vypůjčitel jakoukoliv změnu provádí na svůj náklad. Bez udělení písemného souhlasu není vypůjčitel oprávněn změny na vypůjčených nemovitých věcech provést a nemá nárok na vyrovnání případného zhodnocení vypůjčených nemovitých věcí.</w:t>
      </w:r>
    </w:p>
    <w:p w:rsidR="00771529" w:rsidRDefault="00656554" w:rsidP="00771529">
      <w:pPr>
        <w:numPr>
          <w:ilvl w:val="0"/>
          <w:numId w:val="23"/>
        </w:numPr>
        <w:spacing w:before="120" w:after="120"/>
        <w:ind w:left="357" w:hanging="357"/>
        <w:jc w:val="both"/>
        <w:rPr>
          <w:rFonts w:ascii="Arial" w:hAnsi="Arial" w:cs="Arial"/>
          <w:sz w:val="22"/>
          <w:szCs w:val="22"/>
        </w:rPr>
      </w:pPr>
      <w:r>
        <w:rPr>
          <w:rFonts w:ascii="Arial" w:hAnsi="Arial" w:cs="Arial"/>
          <w:sz w:val="22"/>
          <w:szCs w:val="22"/>
        </w:rPr>
        <w:t>Provede-li vypůjčitel změnu na vypůjčených nemovitých věcech bez písemného souhlasu půjčitele a neuvede-li na výzvu půjčitele vypůjčené nemovité věci do původního stavu, může půjčitel vypůjčku vypovědět bez výpovědní doby a požadovat po vypůjčiteli i náhradu vynaložených nákladů v souvislosti s uvedením vypůjčených nemovitých věcí do původního stavu.</w:t>
      </w:r>
    </w:p>
    <w:p w:rsidR="00771529" w:rsidRPr="00653B75" w:rsidRDefault="00656554" w:rsidP="00771529">
      <w:pPr>
        <w:numPr>
          <w:ilvl w:val="0"/>
          <w:numId w:val="23"/>
        </w:numPr>
        <w:spacing w:before="120" w:after="120"/>
        <w:ind w:left="357" w:hanging="357"/>
        <w:jc w:val="both"/>
        <w:rPr>
          <w:rFonts w:ascii="Arial" w:hAnsi="Arial" w:cs="Arial"/>
          <w:sz w:val="22"/>
          <w:szCs w:val="22"/>
        </w:rPr>
      </w:pPr>
      <w:r w:rsidRPr="00653B75">
        <w:rPr>
          <w:rFonts w:ascii="Arial" w:hAnsi="Arial" w:cs="Arial"/>
          <w:sz w:val="22"/>
          <w:szCs w:val="22"/>
        </w:rPr>
        <w:lastRenderedPageBreak/>
        <w:t>V případě zničení nebo poškoz</w:t>
      </w:r>
      <w:r>
        <w:rPr>
          <w:rFonts w:ascii="Arial" w:hAnsi="Arial" w:cs="Arial"/>
          <w:sz w:val="22"/>
          <w:szCs w:val="22"/>
        </w:rPr>
        <w:t>ení vypůjčených nemovitých věcí</w:t>
      </w:r>
      <w:r w:rsidRPr="00653B75">
        <w:rPr>
          <w:rFonts w:ascii="Arial" w:hAnsi="Arial" w:cs="Arial"/>
          <w:sz w:val="22"/>
          <w:szCs w:val="22"/>
        </w:rPr>
        <w:t xml:space="preserve"> není půjčitel povinen zajistit vypůjčiteli náhradní nemovité věci (prostory, pozemky apod.).</w:t>
      </w:r>
    </w:p>
    <w:p w:rsidR="00771529" w:rsidRDefault="00656554" w:rsidP="00771529">
      <w:pPr>
        <w:numPr>
          <w:ilvl w:val="0"/>
          <w:numId w:val="23"/>
        </w:numPr>
        <w:spacing w:before="120" w:after="120"/>
        <w:ind w:left="357" w:hanging="357"/>
        <w:jc w:val="both"/>
        <w:rPr>
          <w:rFonts w:ascii="Arial" w:hAnsi="Arial" w:cs="Arial"/>
          <w:sz w:val="22"/>
          <w:szCs w:val="22"/>
        </w:rPr>
      </w:pPr>
      <w:r>
        <w:rPr>
          <w:rFonts w:ascii="Arial" w:hAnsi="Arial" w:cs="Arial"/>
          <w:sz w:val="22"/>
          <w:szCs w:val="22"/>
        </w:rPr>
        <w:t>Vypůjčitel je povinen umožnit půjčiteli na jeho žádost vstup na vypůjčené nemovité věci, zejména za účelem kontroly dodržování podmínek této smlouvy, provádění nutných oprav nebo provádění kontroly instalovaných inženýrských sítí.</w:t>
      </w:r>
    </w:p>
    <w:p w:rsidR="00771529" w:rsidRDefault="00656554" w:rsidP="00771529">
      <w:pPr>
        <w:numPr>
          <w:ilvl w:val="0"/>
          <w:numId w:val="23"/>
        </w:numPr>
        <w:spacing w:before="120" w:after="120"/>
        <w:ind w:left="357" w:hanging="357"/>
        <w:jc w:val="both"/>
        <w:rPr>
          <w:rFonts w:ascii="Arial" w:hAnsi="Arial" w:cs="Arial"/>
          <w:sz w:val="22"/>
          <w:szCs w:val="22"/>
        </w:rPr>
      </w:pPr>
      <w:r w:rsidRPr="00660F51">
        <w:rPr>
          <w:rFonts w:ascii="Arial" w:hAnsi="Arial" w:cs="Arial"/>
          <w:sz w:val="22"/>
          <w:szCs w:val="22"/>
        </w:rPr>
        <w:t>Za organizaci a zajištění požární ochrany, bezpečnosti a ochrany zdraví při práci, ochrany životního prostředí a hygieny v souladu s platnými předpisy odpovídá ve vypůjčených nemovitých věcech vypůjčitel. Půjčitel je oprávněn kontrolovat dodržování platných předpisů ve vypůjčených nemovitých věcech.</w:t>
      </w:r>
    </w:p>
    <w:p w:rsidR="00771529" w:rsidRDefault="00771529" w:rsidP="00771529">
      <w:pPr>
        <w:pStyle w:val="Zkladntext"/>
        <w:spacing w:before="120" w:after="120"/>
        <w:ind w:left="357" w:hanging="357"/>
        <w:rPr>
          <w:rFonts w:ascii="Arial" w:hAnsi="Arial" w:cs="Arial"/>
          <w:sz w:val="22"/>
          <w:szCs w:val="22"/>
        </w:rPr>
      </w:pPr>
    </w:p>
    <w:p w:rsidR="00771529" w:rsidRDefault="00656554" w:rsidP="00771529">
      <w:pPr>
        <w:pStyle w:val="para"/>
        <w:tabs>
          <w:tab w:val="center" w:pos="4536"/>
          <w:tab w:val="left" w:pos="5222"/>
        </w:tabs>
        <w:spacing w:before="120" w:after="120"/>
        <w:rPr>
          <w:rFonts w:ascii="Arial" w:hAnsi="Arial" w:cs="Arial"/>
          <w:sz w:val="22"/>
          <w:szCs w:val="22"/>
        </w:rPr>
      </w:pPr>
      <w:r>
        <w:rPr>
          <w:rFonts w:ascii="Arial" w:hAnsi="Arial" w:cs="Arial"/>
          <w:sz w:val="22"/>
          <w:szCs w:val="22"/>
        </w:rPr>
        <w:t>Čl. VII.</w:t>
      </w:r>
    </w:p>
    <w:p w:rsidR="00771529" w:rsidRPr="00373630" w:rsidRDefault="00656554" w:rsidP="00771529">
      <w:pPr>
        <w:pStyle w:val="Zkladntext"/>
        <w:widowControl w:val="0"/>
        <w:numPr>
          <w:ilvl w:val="0"/>
          <w:numId w:val="24"/>
        </w:numPr>
        <w:spacing w:before="120" w:after="120"/>
        <w:ind w:left="357" w:hanging="357"/>
        <w:rPr>
          <w:rFonts w:ascii="Arial" w:hAnsi="Arial" w:cs="Arial"/>
          <w:b w:val="0"/>
          <w:sz w:val="22"/>
          <w:szCs w:val="22"/>
        </w:rPr>
      </w:pPr>
      <w:r w:rsidRPr="00373630">
        <w:rPr>
          <w:rFonts w:ascii="Arial" w:hAnsi="Arial" w:cs="Arial"/>
          <w:b w:val="0"/>
          <w:sz w:val="22"/>
          <w:szCs w:val="22"/>
        </w:rPr>
        <w:t>Užívací vztah založený touto smlouvou zaniká uplynutím doby, na kterou byl sjednán.</w:t>
      </w:r>
    </w:p>
    <w:p w:rsidR="00771529" w:rsidRPr="00D04160" w:rsidRDefault="00656554" w:rsidP="00771529">
      <w:pPr>
        <w:pStyle w:val="Zkladntext"/>
        <w:widowControl w:val="0"/>
        <w:numPr>
          <w:ilvl w:val="0"/>
          <w:numId w:val="24"/>
        </w:numPr>
        <w:spacing w:before="120" w:after="120"/>
        <w:ind w:left="357" w:hanging="357"/>
        <w:rPr>
          <w:rFonts w:ascii="Arial" w:hAnsi="Arial" w:cs="Arial"/>
          <w:sz w:val="22"/>
          <w:szCs w:val="22"/>
        </w:rPr>
      </w:pPr>
      <w:r w:rsidRPr="00373630">
        <w:rPr>
          <w:rFonts w:ascii="Arial" w:hAnsi="Arial" w:cs="Arial"/>
          <w:b w:val="0"/>
          <w:sz w:val="22"/>
          <w:szCs w:val="22"/>
        </w:rPr>
        <w:t>Užívací vztah je možné ukončit dohodou smluvních stran.</w:t>
      </w:r>
    </w:p>
    <w:p w:rsidR="00771529" w:rsidRPr="00771529" w:rsidRDefault="00656554" w:rsidP="00771529">
      <w:pPr>
        <w:pStyle w:val="Zkladntext"/>
        <w:widowControl w:val="0"/>
        <w:numPr>
          <w:ilvl w:val="0"/>
          <w:numId w:val="24"/>
        </w:numPr>
        <w:spacing w:before="120" w:after="120"/>
        <w:ind w:left="357" w:hanging="357"/>
        <w:rPr>
          <w:rFonts w:ascii="Arial" w:hAnsi="Arial" w:cs="Arial"/>
          <w:sz w:val="22"/>
          <w:szCs w:val="22"/>
        </w:rPr>
      </w:pPr>
      <w:bookmarkStart w:id="1" w:name="_Hlk118813369"/>
      <w:r w:rsidRPr="00771529">
        <w:rPr>
          <w:rFonts w:ascii="Arial" w:hAnsi="Arial" w:cs="Arial"/>
          <w:b w:val="0"/>
          <w:sz w:val="22"/>
          <w:szCs w:val="22"/>
        </w:rPr>
        <w:t xml:space="preserve">Užívací vztah založený touto smlouvou dále zaniká i před uplynutím doby, na kterou byl sjednán, </w:t>
      </w:r>
      <w:bookmarkStart w:id="2" w:name="_Hlk96007437"/>
      <w:r w:rsidRPr="00771529">
        <w:rPr>
          <w:rFonts w:ascii="Arial" w:hAnsi="Arial" w:cs="Arial"/>
          <w:b w:val="0"/>
          <w:sz w:val="22"/>
          <w:szCs w:val="22"/>
        </w:rPr>
        <w:t xml:space="preserve">a to ke dni </w:t>
      </w:r>
      <w:bookmarkEnd w:id="2"/>
      <w:r w:rsidRPr="00771529">
        <w:rPr>
          <w:rFonts w:ascii="Arial" w:hAnsi="Arial" w:cs="Arial"/>
          <w:b w:val="0"/>
          <w:sz w:val="22"/>
          <w:szCs w:val="22"/>
        </w:rPr>
        <w:t>podání návrhu na zahájení vkladového řízení o změně vlastnického práva k nemovitým věcem, které jsou předmětem užívacího vztahu.</w:t>
      </w:r>
    </w:p>
    <w:p w:rsidR="00771529" w:rsidRPr="00771529" w:rsidRDefault="00656554" w:rsidP="00771529">
      <w:pPr>
        <w:numPr>
          <w:ilvl w:val="0"/>
          <w:numId w:val="24"/>
        </w:numPr>
        <w:spacing w:before="120" w:after="120"/>
        <w:ind w:left="357" w:hanging="357"/>
        <w:jc w:val="both"/>
        <w:rPr>
          <w:rFonts w:ascii="Arial" w:hAnsi="Arial" w:cs="Arial"/>
          <w:sz w:val="22"/>
          <w:szCs w:val="22"/>
        </w:rPr>
      </w:pPr>
      <w:r w:rsidRPr="00771529">
        <w:rPr>
          <w:rFonts w:ascii="Arial" w:hAnsi="Arial" w:cs="Arial"/>
          <w:sz w:val="22"/>
          <w:szCs w:val="22"/>
        </w:rPr>
        <w:t xml:space="preserve">Užívací vztah lze ukončit výpovědí bez udání důvodu. Výpovědní doba činí tři měsíce a počne běžet prvním dnem měsíce následujícího po doručení písemné výpovědi druhé smluvní straně. </w:t>
      </w:r>
    </w:p>
    <w:p w:rsidR="00771529" w:rsidRPr="00771529" w:rsidRDefault="00656554" w:rsidP="00771529">
      <w:pPr>
        <w:numPr>
          <w:ilvl w:val="0"/>
          <w:numId w:val="24"/>
        </w:numPr>
        <w:spacing w:before="120" w:after="120"/>
        <w:ind w:left="357" w:hanging="357"/>
        <w:jc w:val="both"/>
        <w:rPr>
          <w:rFonts w:ascii="Arial" w:hAnsi="Arial" w:cs="Arial"/>
          <w:sz w:val="22"/>
          <w:szCs w:val="22"/>
        </w:rPr>
      </w:pPr>
      <w:bookmarkStart w:id="3" w:name="_Hlk118813396"/>
      <w:bookmarkEnd w:id="1"/>
      <w:r w:rsidRPr="00771529">
        <w:rPr>
          <w:rFonts w:ascii="Arial" w:hAnsi="Arial" w:cs="Arial"/>
          <w:sz w:val="22"/>
          <w:szCs w:val="22"/>
        </w:rPr>
        <w:t xml:space="preserve">V případě, že přestanou být plněny podmínky podle § 27 odst. 1 zákona č. 219/2000 Sb., je půjčitel oprávněn výpůjčku ukončit okamžitě. Okamžité ukončení výpůjčky je účinné dnem doručení oznámení vypůjčiteli. </w:t>
      </w:r>
    </w:p>
    <w:bookmarkEnd w:id="3"/>
    <w:p w:rsidR="00771529" w:rsidRPr="00D04160" w:rsidRDefault="00656554" w:rsidP="00771529">
      <w:pPr>
        <w:numPr>
          <w:ilvl w:val="0"/>
          <w:numId w:val="24"/>
        </w:numPr>
        <w:spacing w:before="120" w:after="120"/>
        <w:ind w:left="357" w:hanging="357"/>
        <w:jc w:val="both"/>
        <w:rPr>
          <w:rFonts w:ascii="Arial" w:hAnsi="Arial" w:cs="Arial"/>
          <w:sz w:val="22"/>
          <w:szCs w:val="22"/>
        </w:rPr>
      </w:pPr>
      <w:r w:rsidRPr="00D04160">
        <w:rPr>
          <w:rFonts w:ascii="Arial" w:hAnsi="Arial" w:cs="Arial"/>
          <w:sz w:val="22"/>
          <w:szCs w:val="22"/>
        </w:rPr>
        <w:t>Půjčitel má právo výpůjčku vypovědět v případě hrubého porušení povinností ze strany vypůjčitele. Výpovědní doba činí měsíc a počne běžet prvním dnem měsíce následujícího po doručení písemné výpovědi druhé smluvní straně. Za hrubé porušení povinností se považuje i přenechání vypůjčených nemovitých věcí k užívání třetí osobě vypůjčitelem bez písemného souhlasu půjčitele.</w:t>
      </w:r>
    </w:p>
    <w:p w:rsidR="00771529" w:rsidRPr="00F97B8D" w:rsidRDefault="00656554" w:rsidP="00771529">
      <w:pPr>
        <w:numPr>
          <w:ilvl w:val="0"/>
          <w:numId w:val="24"/>
        </w:numPr>
        <w:spacing w:before="120" w:after="120"/>
        <w:ind w:left="357" w:hanging="357"/>
        <w:jc w:val="both"/>
        <w:rPr>
          <w:rFonts w:ascii="Arial" w:hAnsi="Arial" w:cs="Arial"/>
          <w:sz w:val="22"/>
          <w:szCs w:val="22"/>
        </w:rPr>
      </w:pPr>
      <w:r w:rsidRPr="00F97B8D">
        <w:rPr>
          <w:rFonts w:ascii="Arial" w:hAnsi="Arial" w:cs="Arial"/>
          <w:sz w:val="22"/>
          <w:szCs w:val="22"/>
        </w:rPr>
        <w:t xml:space="preserve">Užívá-li vypůjčitel vypůjčené nemovité věci takovým způsobem, že dochází k opotřebování nad míru přiměřenou poměrům a okolnostem nebo že hrozí poškození vypůjčených nemovitých věcí, popř. užívá-li vypůjčitel vypůjčené nemovité věci k jinému než sjednanému účelu, vyzve ho půjčitel, aby vypůjčené nemovité věci užíval řádně a v souladu se sjednaným účelem. Současně poskytne vypůjčiteli přiměřenou lhůtu k nápravě a upozorní jej na možné následky neuposlechnutí výzvy. Neuposlechne-li vypůjčitel této výzvy, má půjčitel právo výpůjčku vypovědět bez výpovědní doby. Pokud by ale hrozilo vážné poškození nebo zničení vypůjčených nemovitých věcí, má půjčitel právo výpůjčku vypovědět bez výpovědní doby i bez předchozího upozornění. </w:t>
      </w:r>
    </w:p>
    <w:p w:rsidR="00771529" w:rsidRPr="00F97B8D" w:rsidRDefault="00771529" w:rsidP="00771529">
      <w:pPr>
        <w:pStyle w:val="para"/>
        <w:tabs>
          <w:tab w:val="center" w:pos="4536"/>
          <w:tab w:val="left" w:pos="5222"/>
        </w:tabs>
        <w:spacing w:before="120" w:after="120"/>
        <w:jc w:val="both"/>
        <w:rPr>
          <w:rFonts w:ascii="Arial" w:hAnsi="Arial" w:cs="Arial"/>
          <w:b w:val="0"/>
          <w:sz w:val="22"/>
          <w:szCs w:val="22"/>
        </w:rPr>
      </w:pPr>
    </w:p>
    <w:p w:rsidR="00771529" w:rsidRPr="00F97B8D" w:rsidRDefault="00656554" w:rsidP="00771529">
      <w:pPr>
        <w:pStyle w:val="para"/>
        <w:tabs>
          <w:tab w:val="center" w:pos="4536"/>
          <w:tab w:val="left" w:pos="5222"/>
        </w:tabs>
        <w:spacing w:before="120" w:after="120"/>
        <w:rPr>
          <w:rFonts w:ascii="Arial" w:hAnsi="Arial" w:cs="Arial"/>
          <w:sz w:val="22"/>
          <w:szCs w:val="22"/>
        </w:rPr>
      </w:pPr>
      <w:r w:rsidRPr="00F97B8D">
        <w:rPr>
          <w:rFonts w:ascii="Arial" w:hAnsi="Arial" w:cs="Arial"/>
          <w:sz w:val="22"/>
          <w:szCs w:val="22"/>
        </w:rPr>
        <w:t xml:space="preserve">Čl. </w:t>
      </w:r>
      <w:r w:rsidR="00FD41A6">
        <w:rPr>
          <w:rFonts w:ascii="Arial" w:hAnsi="Arial" w:cs="Arial"/>
          <w:sz w:val="22"/>
          <w:szCs w:val="22"/>
        </w:rPr>
        <w:t>VII</w:t>
      </w:r>
      <w:r w:rsidRPr="00F97B8D">
        <w:rPr>
          <w:rFonts w:ascii="Arial" w:hAnsi="Arial" w:cs="Arial"/>
          <w:sz w:val="22"/>
          <w:szCs w:val="22"/>
        </w:rPr>
        <w:t>I.</w:t>
      </w:r>
    </w:p>
    <w:p w:rsidR="00771529" w:rsidRDefault="00656554" w:rsidP="00771529">
      <w:pPr>
        <w:pStyle w:val="Zkladntext"/>
        <w:widowControl w:val="0"/>
        <w:numPr>
          <w:ilvl w:val="0"/>
          <w:numId w:val="25"/>
        </w:numPr>
        <w:spacing w:before="120" w:after="120"/>
        <w:ind w:left="357" w:hanging="357"/>
        <w:rPr>
          <w:rFonts w:ascii="Arial" w:hAnsi="Arial" w:cs="Arial"/>
          <w:b w:val="0"/>
          <w:sz w:val="22"/>
          <w:szCs w:val="22"/>
        </w:rPr>
      </w:pPr>
      <w:r w:rsidRPr="00F97B8D">
        <w:rPr>
          <w:rFonts w:ascii="Arial" w:hAnsi="Arial" w:cs="Arial"/>
          <w:b w:val="0"/>
          <w:sz w:val="22"/>
          <w:szCs w:val="22"/>
        </w:rPr>
        <w:t xml:space="preserve">Nejpozději v den skončení výpůjčky, v případě odstoupení od smlouvy nejpozději do 15 dnů po doručení písemného oznámení o odstoupení, předá vypůjčitel půjčiteli vypůjčené nemovité věci řádně vyklizené. Vypůjčitel je povinen předat vypůjčené nemovité věci ve stavu, v jakém je převzal, s přihlédnutím k ustanovením čl. VII. této smlouvy. </w:t>
      </w:r>
    </w:p>
    <w:p w:rsidR="00771529" w:rsidRDefault="00656554" w:rsidP="00771529">
      <w:pPr>
        <w:pStyle w:val="Zkladntext"/>
        <w:widowControl w:val="0"/>
        <w:numPr>
          <w:ilvl w:val="0"/>
          <w:numId w:val="25"/>
        </w:numPr>
        <w:ind w:left="357" w:hanging="357"/>
        <w:rPr>
          <w:rFonts w:ascii="Arial" w:hAnsi="Arial" w:cs="Arial"/>
          <w:b w:val="0"/>
          <w:sz w:val="22"/>
          <w:szCs w:val="22"/>
        </w:rPr>
      </w:pPr>
      <w:r>
        <w:rPr>
          <w:rFonts w:ascii="Arial" w:hAnsi="Arial" w:cs="Arial"/>
          <w:b w:val="0"/>
          <w:sz w:val="22"/>
          <w:szCs w:val="22"/>
        </w:rPr>
        <w:t xml:space="preserve">Vypůjčitel </w:t>
      </w:r>
      <w:r w:rsidRPr="009541DB">
        <w:rPr>
          <w:rFonts w:ascii="Arial" w:hAnsi="Arial" w:cs="Arial"/>
          <w:b w:val="0"/>
          <w:sz w:val="22"/>
          <w:szCs w:val="22"/>
        </w:rPr>
        <w:t>odstraní v</w:t>
      </w:r>
      <w:r>
        <w:rPr>
          <w:rFonts w:ascii="Arial" w:hAnsi="Arial" w:cs="Arial"/>
          <w:b w:val="0"/>
          <w:sz w:val="22"/>
          <w:szCs w:val="22"/>
        </w:rPr>
        <w:t>e </w:t>
      </w:r>
      <w:r w:rsidRPr="00373630">
        <w:rPr>
          <w:rFonts w:ascii="Arial" w:hAnsi="Arial" w:cs="Arial"/>
          <w:b w:val="0"/>
          <w:sz w:val="22"/>
          <w:szCs w:val="22"/>
        </w:rPr>
        <w:t>vypůjčených nemovitých věc</w:t>
      </w:r>
      <w:r>
        <w:rPr>
          <w:rFonts w:ascii="Arial" w:hAnsi="Arial" w:cs="Arial"/>
          <w:b w:val="0"/>
          <w:sz w:val="22"/>
          <w:szCs w:val="22"/>
        </w:rPr>
        <w:t xml:space="preserve">ech </w:t>
      </w:r>
      <w:r w:rsidRPr="009541DB">
        <w:rPr>
          <w:rFonts w:ascii="Arial" w:hAnsi="Arial" w:cs="Arial"/>
          <w:b w:val="0"/>
          <w:sz w:val="22"/>
          <w:szCs w:val="22"/>
        </w:rPr>
        <w:t>změny, které provedl bez souhlasu</w:t>
      </w:r>
      <w:r>
        <w:rPr>
          <w:rFonts w:ascii="Arial" w:hAnsi="Arial" w:cs="Arial"/>
          <w:b w:val="0"/>
          <w:sz w:val="22"/>
          <w:szCs w:val="22"/>
        </w:rPr>
        <w:t xml:space="preserve"> půjčitele</w:t>
      </w:r>
      <w:r w:rsidRPr="009541DB">
        <w:rPr>
          <w:rFonts w:ascii="Arial" w:hAnsi="Arial" w:cs="Arial"/>
          <w:b w:val="0"/>
          <w:sz w:val="22"/>
          <w:szCs w:val="22"/>
        </w:rPr>
        <w:t xml:space="preserve">, ledaže </w:t>
      </w:r>
      <w:r>
        <w:rPr>
          <w:rFonts w:ascii="Arial" w:hAnsi="Arial" w:cs="Arial"/>
          <w:b w:val="0"/>
          <w:sz w:val="22"/>
          <w:szCs w:val="22"/>
        </w:rPr>
        <w:t>půjčitel</w:t>
      </w:r>
      <w:r w:rsidRPr="009541DB">
        <w:rPr>
          <w:rFonts w:ascii="Arial" w:hAnsi="Arial" w:cs="Arial"/>
          <w:b w:val="0"/>
          <w:sz w:val="22"/>
          <w:szCs w:val="22"/>
        </w:rPr>
        <w:t xml:space="preserve"> </w:t>
      </w:r>
      <w:r>
        <w:rPr>
          <w:rFonts w:ascii="Arial" w:hAnsi="Arial" w:cs="Arial"/>
          <w:b w:val="0"/>
          <w:sz w:val="22"/>
          <w:szCs w:val="22"/>
        </w:rPr>
        <w:t>vypůjčiteli písemně</w:t>
      </w:r>
      <w:r w:rsidRPr="009541DB">
        <w:rPr>
          <w:rFonts w:ascii="Arial" w:hAnsi="Arial" w:cs="Arial"/>
          <w:b w:val="0"/>
          <w:sz w:val="22"/>
          <w:szCs w:val="22"/>
        </w:rPr>
        <w:t xml:space="preserve"> sdělí, že odstranění změn nežádá; </w:t>
      </w:r>
      <w:r>
        <w:rPr>
          <w:rFonts w:ascii="Arial" w:hAnsi="Arial" w:cs="Arial"/>
          <w:b w:val="0"/>
          <w:sz w:val="22"/>
          <w:szCs w:val="22"/>
        </w:rPr>
        <w:t>vypůjčitel nemá právo na</w:t>
      </w:r>
      <w:r w:rsidRPr="009541DB">
        <w:rPr>
          <w:rFonts w:ascii="Arial" w:hAnsi="Arial" w:cs="Arial"/>
          <w:b w:val="0"/>
          <w:sz w:val="22"/>
          <w:szCs w:val="22"/>
        </w:rPr>
        <w:t xml:space="preserve"> vyrovnání, i kdyby se změnami hodnota </w:t>
      </w:r>
      <w:r w:rsidRPr="00373630">
        <w:rPr>
          <w:rFonts w:ascii="Arial" w:hAnsi="Arial" w:cs="Arial"/>
          <w:b w:val="0"/>
          <w:sz w:val="22"/>
          <w:szCs w:val="22"/>
        </w:rPr>
        <w:t xml:space="preserve">vypůjčených nemovitých věcí </w:t>
      </w:r>
      <w:r w:rsidRPr="009541DB">
        <w:rPr>
          <w:rFonts w:ascii="Arial" w:hAnsi="Arial" w:cs="Arial"/>
          <w:b w:val="0"/>
          <w:sz w:val="22"/>
          <w:szCs w:val="22"/>
        </w:rPr>
        <w:t xml:space="preserve">zvýšila. </w:t>
      </w:r>
      <w:r>
        <w:rPr>
          <w:rFonts w:ascii="Arial" w:hAnsi="Arial" w:cs="Arial"/>
          <w:b w:val="0"/>
          <w:sz w:val="22"/>
          <w:szCs w:val="22"/>
        </w:rPr>
        <w:t xml:space="preserve">Půjčitel </w:t>
      </w:r>
      <w:r w:rsidRPr="009541DB">
        <w:rPr>
          <w:rFonts w:ascii="Arial" w:hAnsi="Arial" w:cs="Arial"/>
          <w:b w:val="0"/>
          <w:sz w:val="22"/>
          <w:szCs w:val="22"/>
        </w:rPr>
        <w:t>může žádat náhradu ve výši snížení hodnoty</w:t>
      </w:r>
      <w:r>
        <w:rPr>
          <w:rFonts w:ascii="Arial" w:hAnsi="Arial" w:cs="Arial"/>
          <w:b w:val="0"/>
          <w:sz w:val="22"/>
          <w:szCs w:val="22"/>
        </w:rPr>
        <w:t xml:space="preserve"> </w:t>
      </w:r>
      <w:r w:rsidRPr="00373630">
        <w:rPr>
          <w:rFonts w:ascii="Arial" w:hAnsi="Arial" w:cs="Arial"/>
          <w:b w:val="0"/>
          <w:sz w:val="22"/>
          <w:szCs w:val="22"/>
        </w:rPr>
        <w:t>vypůjčených nemovitých věcí</w:t>
      </w:r>
      <w:r w:rsidRPr="009541DB">
        <w:rPr>
          <w:rFonts w:ascii="Arial" w:hAnsi="Arial" w:cs="Arial"/>
          <w:b w:val="0"/>
          <w:sz w:val="22"/>
          <w:szCs w:val="22"/>
        </w:rPr>
        <w:t xml:space="preserve">, které bylo způsobeno změnami provedenými </w:t>
      </w:r>
      <w:r>
        <w:rPr>
          <w:rFonts w:ascii="Arial" w:hAnsi="Arial" w:cs="Arial"/>
          <w:b w:val="0"/>
          <w:sz w:val="22"/>
          <w:szCs w:val="22"/>
        </w:rPr>
        <w:t>vypůjčitelem</w:t>
      </w:r>
      <w:r w:rsidRPr="009541DB">
        <w:rPr>
          <w:rFonts w:ascii="Arial" w:hAnsi="Arial" w:cs="Arial"/>
          <w:b w:val="0"/>
          <w:sz w:val="22"/>
          <w:szCs w:val="22"/>
        </w:rPr>
        <w:t xml:space="preserve"> bez souhlasu p</w:t>
      </w:r>
      <w:r>
        <w:rPr>
          <w:rFonts w:ascii="Arial" w:hAnsi="Arial" w:cs="Arial"/>
          <w:b w:val="0"/>
          <w:sz w:val="22"/>
          <w:szCs w:val="22"/>
        </w:rPr>
        <w:t>ůjčitele</w:t>
      </w:r>
      <w:r w:rsidRPr="009541DB">
        <w:rPr>
          <w:rFonts w:ascii="Arial" w:hAnsi="Arial" w:cs="Arial"/>
          <w:b w:val="0"/>
          <w:sz w:val="22"/>
          <w:szCs w:val="22"/>
        </w:rPr>
        <w:t>.</w:t>
      </w:r>
    </w:p>
    <w:p w:rsidR="00771529" w:rsidRPr="00F97B8D" w:rsidRDefault="00656554" w:rsidP="00771529">
      <w:pPr>
        <w:pStyle w:val="Zkladntext"/>
        <w:numPr>
          <w:ilvl w:val="0"/>
          <w:numId w:val="25"/>
        </w:numPr>
        <w:spacing w:before="120" w:after="120"/>
        <w:ind w:left="357" w:hanging="357"/>
        <w:rPr>
          <w:rFonts w:ascii="Arial" w:hAnsi="Arial" w:cs="Arial"/>
          <w:sz w:val="22"/>
          <w:szCs w:val="22"/>
        </w:rPr>
      </w:pPr>
      <w:r w:rsidRPr="00F97B8D">
        <w:rPr>
          <w:rFonts w:ascii="Arial" w:hAnsi="Arial" w:cs="Arial"/>
          <w:b w:val="0"/>
          <w:sz w:val="22"/>
          <w:szCs w:val="22"/>
        </w:rPr>
        <w:t xml:space="preserve">Smluvní strany se výslovně dohodly na vyloučení opětovného uzavření smlouvy a ujednávají si, že výpůjčka bez ohledu na aktivitu půjčitele končí ke sjednanému datu </w:t>
      </w:r>
      <w:r w:rsidR="000323AE">
        <w:rPr>
          <w:rFonts w:ascii="Arial" w:hAnsi="Arial" w:cs="Arial"/>
          <w:b w:val="0"/>
          <w:sz w:val="22"/>
          <w:szCs w:val="22"/>
        </w:rPr>
        <w:t>30.</w:t>
      </w:r>
      <w:r w:rsidR="00523744">
        <w:rPr>
          <w:rFonts w:ascii="Arial" w:hAnsi="Arial" w:cs="Arial"/>
          <w:b w:val="0"/>
          <w:sz w:val="22"/>
          <w:szCs w:val="22"/>
        </w:rPr>
        <w:t xml:space="preserve"> </w:t>
      </w:r>
      <w:r w:rsidR="000323AE">
        <w:rPr>
          <w:rFonts w:ascii="Arial" w:hAnsi="Arial" w:cs="Arial"/>
          <w:b w:val="0"/>
          <w:sz w:val="22"/>
          <w:szCs w:val="22"/>
        </w:rPr>
        <w:t>6.</w:t>
      </w:r>
      <w:r w:rsidR="00523744">
        <w:rPr>
          <w:rFonts w:ascii="Arial" w:hAnsi="Arial" w:cs="Arial"/>
          <w:b w:val="0"/>
          <w:sz w:val="22"/>
          <w:szCs w:val="22"/>
        </w:rPr>
        <w:t xml:space="preserve"> </w:t>
      </w:r>
      <w:r w:rsidR="000323AE">
        <w:rPr>
          <w:rFonts w:ascii="Arial" w:hAnsi="Arial" w:cs="Arial"/>
          <w:b w:val="0"/>
          <w:sz w:val="22"/>
          <w:szCs w:val="22"/>
        </w:rPr>
        <w:t>2029</w:t>
      </w:r>
      <w:r w:rsidRPr="00F97B8D">
        <w:rPr>
          <w:rFonts w:ascii="Arial" w:hAnsi="Arial" w:cs="Arial"/>
          <w:b w:val="0"/>
          <w:sz w:val="22"/>
          <w:szCs w:val="22"/>
        </w:rPr>
        <w:t xml:space="preserve">, </w:t>
      </w:r>
      <w:r w:rsidRPr="00F97B8D">
        <w:rPr>
          <w:rFonts w:ascii="Arial" w:hAnsi="Arial" w:cs="Arial"/>
          <w:b w:val="0"/>
          <w:sz w:val="22"/>
          <w:szCs w:val="22"/>
        </w:rPr>
        <w:lastRenderedPageBreak/>
        <w:t>a případné další užívání vypůjčených nemovitých věcí vypůjčitelem nebude pokládáno za opětovné uzavření smlouvy.</w:t>
      </w:r>
      <w:r w:rsidRPr="00F97B8D">
        <w:rPr>
          <w:rFonts w:ascii="Arial" w:hAnsi="Arial" w:cs="Arial"/>
          <w:sz w:val="22"/>
          <w:szCs w:val="22"/>
        </w:rPr>
        <w:t xml:space="preserve"> </w:t>
      </w:r>
    </w:p>
    <w:p w:rsidR="00771529" w:rsidRPr="00F97B8D" w:rsidRDefault="00771529" w:rsidP="00771529">
      <w:pPr>
        <w:pStyle w:val="Zkladntext"/>
        <w:spacing w:before="120" w:after="120"/>
        <w:ind w:left="357" w:hanging="357"/>
        <w:rPr>
          <w:rFonts w:ascii="Arial" w:hAnsi="Arial" w:cs="Arial"/>
          <w:sz w:val="22"/>
          <w:szCs w:val="22"/>
        </w:rPr>
      </w:pPr>
    </w:p>
    <w:p w:rsidR="00771529" w:rsidRPr="00F97B8D" w:rsidRDefault="00656554" w:rsidP="00771529">
      <w:pPr>
        <w:pStyle w:val="Zkladntext"/>
        <w:spacing w:before="120" w:after="120"/>
        <w:jc w:val="center"/>
        <w:rPr>
          <w:rFonts w:ascii="Arial" w:hAnsi="Arial" w:cs="Arial"/>
          <w:sz w:val="22"/>
          <w:szCs w:val="22"/>
        </w:rPr>
      </w:pPr>
      <w:r w:rsidRPr="00F97B8D">
        <w:rPr>
          <w:rFonts w:ascii="Arial" w:hAnsi="Arial" w:cs="Arial"/>
          <w:sz w:val="22"/>
          <w:szCs w:val="22"/>
        </w:rPr>
        <w:t xml:space="preserve">Čl. </w:t>
      </w:r>
      <w:r w:rsidR="00FD41A6">
        <w:rPr>
          <w:rFonts w:ascii="Arial" w:hAnsi="Arial" w:cs="Arial"/>
          <w:sz w:val="22"/>
          <w:szCs w:val="22"/>
        </w:rPr>
        <w:t>I</w:t>
      </w:r>
      <w:r w:rsidRPr="00F97B8D">
        <w:rPr>
          <w:rFonts w:ascii="Arial" w:hAnsi="Arial" w:cs="Arial"/>
          <w:sz w:val="22"/>
          <w:szCs w:val="22"/>
        </w:rPr>
        <w:t>X.</w:t>
      </w:r>
    </w:p>
    <w:p w:rsidR="00771529" w:rsidRPr="00F97B8D" w:rsidRDefault="00656554" w:rsidP="00771529">
      <w:pPr>
        <w:pStyle w:val="Zkladntext"/>
        <w:numPr>
          <w:ilvl w:val="0"/>
          <w:numId w:val="30"/>
        </w:numPr>
        <w:spacing w:before="120" w:after="120"/>
        <w:ind w:left="357" w:hanging="357"/>
        <w:rPr>
          <w:rFonts w:ascii="Arial" w:hAnsi="Arial" w:cs="Arial"/>
          <w:b w:val="0"/>
          <w:sz w:val="22"/>
          <w:szCs w:val="22"/>
        </w:rPr>
      </w:pPr>
      <w:r w:rsidRPr="00F97B8D">
        <w:rPr>
          <w:rFonts w:ascii="Arial" w:hAnsi="Arial" w:cs="Arial"/>
          <w:b w:val="0"/>
          <w:sz w:val="22"/>
          <w:szCs w:val="22"/>
        </w:rPr>
        <w:t xml:space="preserve">Nepředá-li vypůjčitel při skončení výpůjčky vypůjčené nemovité věci včas a řádně vyklizené, zaplatí půjčiteli za dobu prodlení smluvní pokutu ve výši </w:t>
      </w:r>
      <w:r>
        <w:rPr>
          <w:rFonts w:ascii="Arial" w:hAnsi="Arial" w:cs="Arial"/>
          <w:b w:val="0"/>
          <w:sz w:val="22"/>
          <w:szCs w:val="22"/>
        </w:rPr>
        <w:t>100,--</w:t>
      </w:r>
      <w:r w:rsidRPr="00F97B8D">
        <w:rPr>
          <w:rFonts w:ascii="Arial" w:hAnsi="Arial" w:cs="Arial"/>
          <w:b w:val="0"/>
          <w:sz w:val="22"/>
          <w:szCs w:val="22"/>
        </w:rPr>
        <w:t xml:space="preserve"> Kč za každý den prodlení. Právo půjčitele na náhradu škody způsobené porušením povinnosti vypůjčitele tím není dotčeno.</w:t>
      </w:r>
    </w:p>
    <w:p w:rsidR="00771529" w:rsidRPr="00F97B8D" w:rsidRDefault="00656554" w:rsidP="00771529">
      <w:pPr>
        <w:pStyle w:val="Zkladntext"/>
        <w:numPr>
          <w:ilvl w:val="0"/>
          <w:numId w:val="30"/>
        </w:numPr>
        <w:spacing w:before="120" w:after="120"/>
        <w:ind w:left="357" w:hanging="357"/>
        <w:rPr>
          <w:rFonts w:ascii="Arial" w:hAnsi="Arial" w:cs="Arial"/>
          <w:b w:val="0"/>
          <w:sz w:val="22"/>
          <w:szCs w:val="22"/>
        </w:rPr>
      </w:pPr>
      <w:r w:rsidRPr="00F97B8D">
        <w:rPr>
          <w:rFonts w:ascii="Arial" w:eastAsia="HiddenHorzOCR" w:hAnsi="Arial" w:cs="Arial"/>
          <w:b w:val="0"/>
          <w:sz w:val="22"/>
          <w:szCs w:val="22"/>
        </w:rPr>
        <w:t>Za porušení kterékoliv z povinností vypůjčitele uvedených v čl. IV. nebo v čl. VII. této smlouvy je vypůjčitel povinen zaplatit půjčiteli smluvní pokutu</w:t>
      </w:r>
      <w:r w:rsidRPr="00F97B8D">
        <w:rPr>
          <w:rFonts w:ascii="Arial" w:hAnsi="Arial" w:cs="Arial"/>
          <w:b w:val="0"/>
          <w:sz w:val="22"/>
          <w:szCs w:val="22"/>
        </w:rPr>
        <w:t xml:space="preserve"> ve výši </w:t>
      </w:r>
      <w:r w:rsidR="004E7976">
        <w:rPr>
          <w:rFonts w:ascii="Arial" w:hAnsi="Arial" w:cs="Arial"/>
          <w:b w:val="0"/>
          <w:sz w:val="22"/>
          <w:szCs w:val="22"/>
        </w:rPr>
        <w:t>1000,-</w:t>
      </w:r>
      <w:r w:rsidR="004E7976" w:rsidRPr="00F97B8D">
        <w:rPr>
          <w:rFonts w:ascii="Arial" w:hAnsi="Arial" w:cs="Arial"/>
          <w:b w:val="0"/>
          <w:sz w:val="22"/>
          <w:szCs w:val="22"/>
        </w:rPr>
        <w:t xml:space="preserve"> </w:t>
      </w:r>
      <w:r w:rsidRPr="00F97B8D">
        <w:rPr>
          <w:rFonts w:ascii="Arial" w:hAnsi="Arial" w:cs="Arial"/>
          <w:b w:val="0"/>
          <w:sz w:val="22"/>
          <w:szCs w:val="22"/>
        </w:rPr>
        <w:t xml:space="preserve">Kč za každý případ porušení povinnosti. </w:t>
      </w:r>
      <w:r w:rsidRPr="00F97B8D">
        <w:rPr>
          <w:rFonts w:ascii="Arial" w:eastAsia="HiddenHorzOCR" w:hAnsi="Arial" w:cs="Arial"/>
          <w:b w:val="0"/>
          <w:sz w:val="22"/>
          <w:szCs w:val="22"/>
        </w:rPr>
        <w:t>Smluvní pokutu lze udělit i opakovaně, pokud vypůjčitel v přiměřené lhůtě určené půjčitelem nezajistí nápravu.</w:t>
      </w:r>
    </w:p>
    <w:p w:rsidR="00771529" w:rsidRPr="00F97B8D" w:rsidRDefault="00656554" w:rsidP="00771529">
      <w:pPr>
        <w:pStyle w:val="Odstavecseseznamem"/>
        <w:numPr>
          <w:ilvl w:val="0"/>
          <w:numId w:val="30"/>
        </w:numPr>
        <w:spacing w:before="120" w:after="120"/>
        <w:ind w:left="357" w:hanging="357"/>
        <w:jc w:val="both"/>
        <w:rPr>
          <w:rFonts w:ascii="Arial" w:hAnsi="Arial" w:cs="Arial"/>
          <w:sz w:val="22"/>
          <w:szCs w:val="22"/>
        </w:rPr>
      </w:pPr>
      <w:r w:rsidRPr="00F97B8D">
        <w:rPr>
          <w:rFonts w:ascii="Arial" w:eastAsia="HiddenHorzOCR" w:hAnsi="Arial" w:cs="Arial"/>
          <w:sz w:val="22"/>
          <w:szCs w:val="22"/>
        </w:rPr>
        <w:t xml:space="preserve">Uhrazení smluvní pokuty se nedotýká nároku půjčitele na náhradu škody </w:t>
      </w:r>
      <w:r w:rsidRPr="00F97B8D">
        <w:rPr>
          <w:rFonts w:ascii="Arial" w:hAnsi="Arial" w:cs="Arial"/>
          <w:sz w:val="22"/>
          <w:szCs w:val="22"/>
        </w:rPr>
        <w:t>způsobené porušením povinnosti vypůjčitele</w:t>
      </w:r>
      <w:r w:rsidRPr="00F97B8D">
        <w:rPr>
          <w:rFonts w:ascii="Arial" w:eastAsia="HiddenHorzOCR" w:hAnsi="Arial" w:cs="Arial"/>
          <w:sz w:val="22"/>
          <w:szCs w:val="22"/>
        </w:rPr>
        <w:t>, § 2050 zákona č. 89/2012 Sb. se nepoužije.</w:t>
      </w:r>
    </w:p>
    <w:p w:rsidR="00771529" w:rsidRPr="00F97B8D" w:rsidRDefault="00656554" w:rsidP="00771529">
      <w:pPr>
        <w:pStyle w:val="Textkomente"/>
        <w:numPr>
          <w:ilvl w:val="0"/>
          <w:numId w:val="30"/>
        </w:numPr>
        <w:spacing w:before="120" w:after="120"/>
        <w:ind w:left="357" w:hanging="357"/>
        <w:jc w:val="both"/>
        <w:rPr>
          <w:rFonts w:ascii="Arial" w:hAnsi="Arial" w:cs="Arial"/>
          <w:sz w:val="22"/>
          <w:szCs w:val="22"/>
        </w:rPr>
      </w:pPr>
      <w:r w:rsidRPr="00F97B8D">
        <w:rPr>
          <w:rFonts w:ascii="Arial" w:hAnsi="Arial" w:cs="Arial"/>
          <w:sz w:val="22"/>
          <w:szCs w:val="22"/>
        </w:rPr>
        <w:t>Smluvní sankce dle této smlouvy jsou splatné ve lhůtě 15 kalendářních</w:t>
      </w:r>
      <w:r w:rsidRPr="00F97B8D">
        <w:rPr>
          <w:rFonts w:ascii="Arial" w:eastAsia="HiddenHorzOCR" w:hAnsi="Arial" w:cs="Arial"/>
          <w:sz w:val="22"/>
          <w:szCs w:val="22"/>
        </w:rPr>
        <w:t xml:space="preserve"> dnů ode dne doručení </w:t>
      </w:r>
      <w:r w:rsidRPr="00F97B8D">
        <w:rPr>
          <w:rFonts w:ascii="Arial" w:hAnsi="Arial" w:cs="Arial"/>
          <w:sz w:val="22"/>
          <w:szCs w:val="22"/>
        </w:rPr>
        <w:t>písemné výzvy k jejich úhradě odeslané vypůjčiteli na adresu uvedenou v záhlaví této smlouvy.</w:t>
      </w:r>
    </w:p>
    <w:p w:rsidR="00771529" w:rsidRPr="000323AE" w:rsidRDefault="00656554" w:rsidP="000323AE">
      <w:pPr>
        <w:pStyle w:val="Odstavecseseznamem"/>
        <w:widowControl w:val="0"/>
        <w:numPr>
          <w:ilvl w:val="0"/>
          <w:numId w:val="30"/>
        </w:numPr>
        <w:shd w:val="clear" w:color="auto" w:fill="FFFFFF"/>
        <w:spacing w:before="120" w:after="120"/>
        <w:ind w:left="357" w:hanging="357"/>
        <w:jc w:val="both"/>
        <w:rPr>
          <w:rFonts w:ascii="Arial" w:eastAsia="Arial" w:hAnsi="Arial" w:cs="Arial"/>
          <w:sz w:val="22"/>
          <w:szCs w:val="22"/>
        </w:rPr>
      </w:pPr>
      <w:r w:rsidRPr="00F97B8D">
        <w:rPr>
          <w:rFonts w:ascii="Arial" w:eastAsia="Arial" w:hAnsi="Arial" w:cs="Arial"/>
          <w:sz w:val="22"/>
          <w:szCs w:val="22"/>
        </w:rPr>
        <w:t>V případě, že nebude doporučená zásilka řádně odeslaná s využitím provozovatele poštovních služeb na uvedenou adresu převzata adresátem do 3 dnů poté, co byla po neúspěšném pokusu o doručení uložena u doručovatele, který adresáta o pokusu o doručení obvyklým způsobem vyrozuměl, bude pro účely této smlouvy považována za doručenou. Za doručenou se zásilka považuje rovněž v případě, že ji adresát odmítne převzít nebo pokud by její doručení jinak zmařil.</w:t>
      </w:r>
    </w:p>
    <w:p w:rsidR="004E7976" w:rsidRPr="00764658" w:rsidRDefault="004E7976" w:rsidP="00771529">
      <w:pPr>
        <w:pStyle w:val="para"/>
        <w:tabs>
          <w:tab w:val="center" w:pos="4536"/>
          <w:tab w:val="left" w:pos="5222"/>
        </w:tabs>
        <w:spacing w:before="120" w:after="120"/>
        <w:jc w:val="both"/>
        <w:rPr>
          <w:rFonts w:ascii="Arial" w:hAnsi="Arial" w:cs="Arial"/>
          <w:b w:val="0"/>
          <w:sz w:val="22"/>
          <w:szCs w:val="22"/>
        </w:rPr>
      </w:pPr>
    </w:p>
    <w:p w:rsidR="00771529" w:rsidRDefault="00656554" w:rsidP="00771529">
      <w:pPr>
        <w:pStyle w:val="para"/>
        <w:tabs>
          <w:tab w:val="center" w:pos="4536"/>
          <w:tab w:val="left" w:pos="5222"/>
        </w:tabs>
        <w:spacing w:before="120" w:after="120"/>
        <w:rPr>
          <w:rFonts w:ascii="Arial" w:hAnsi="Arial" w:cs="Arial"/>
          <w:b w:val="0"/>
          <w:sz w:val="22"/>
          <w:szCs w:val="22"/>
        </w:rPr>
      </w:pPr>
      <w:r>
        <w:rPr>
          <w:rFonts w:ascii="Arial" w:hAnsi="Arial" w:cs="Arial"/>
          <w:sz w:val="22"/>
          <w:szCs w:val="22"/>
        </w:rPr>
        <w:t>Čl. X.</w:t>
      </w:r>
    </w:p>
    <w:p w:rsidR="00771529" w:rsidRPr="00744124" w:rsidRDefault="00656554" w:rsidP="00744124">
      <w:pPr>
        <w:pStyle w:val="Odstavecseseznamem"/>
        <w:numPr>
          <w:ilvl w:val="0"/>
          <w:numId w:val="32"/>
        </w:numPr>
        <w:shd w:val="clear" w:color="auto" w:fill="FFFFFF"/>
        <w:spacing w:before="120" w:after="120"/>
        <w:ind w:left="499" w:hanging="357"/>
        <w:contextualSpacing w:val="0"/>
        <w:jc w:val="both"/>
        <w:outlineLvl w:val="0"/>
        <w:rPr>
          <w:rFonts w:ascii="Arial" w:hAnsi="Arial" w:cs="Arial"/>
          <w:sz w:val="22"/>
          <w:szCs w:val="22"/>
        </w:rPr>
      </w:pPr>
      <w:r w:rsidRPr="00744124">
        <w:rPr>
          <w:rFonts w:ascii="Arial" w:hAnsi="Arial" w:cs="Arial"/>
          <w:sz w:val="22"/>
          <w:szCs w:val="22"/>
        </w:rPr>
        <w:t>Tato smlouva je uzavřena a nabývá platnosti okamžikem podpisu poslední smluvní stranou.</w:t>
      </w:r>
    </w:p>
    <w:p w:rsidR="00771529" w:rsidRPr="00744124" w:rsidRDefault="00656554" w:rsidP="00744124">
      <w:pPr>
        <w:pStyle w:val="Odstavecseseznamem"/>
        <w:numPr>
          <w:ilvl w:val="0"/>
          <w:numId w:val="32"/>
        </w:numPr>
        <w:shd w:val="clear" w:color="auto" w:fill="FFFFFF"/>
        <w:spacing w:before="120" w:after="120"/>
        <w:ind w:left="499" w:hanging="357"/>
        <w:contextualSpacing w:val="0"/>
        <w:jc w:val="both"/>
        <w:outlineLvl w:val="0"/>
        <w:rPr>
          <w:rFonts w:ascii="Arial" w:hAnsi="Arial" w:cs="Arial"/>
          <w:sz w:val="22"/>
          <w:szCs w:val="22"/>
        </w:rPr>
      </w:pPr>
      <w:r w:rsidRPr="00744124">
        <w:rPr>
          <w:rFonts w:ascii="Arial" w:hAnsi="Arial" w:cs="Arial"/>
          <w:sz w:val="22"/>
          <w:szCs w:val="22"/>
        </w:rPr>
        <w:t>Tato smlouva nabývá účinnosti dnem jejího uveřejnění v registru smluv v souladu se zákonem č. 340/2015 Sb., o zvláštních podmínkách účinnosti některých smluv, uveřejňování těchto smluv a o registru smluv (zákon o registru smluv), ve znění pozdějších předpisů (dále jen „zákon č. 340/2015 Sb.“).</w:t>
      </w:r>
    </w:p>
    <w:p w:rsidR="00771529" w:rsidRPr="00744124" w:rsidRDefault="00656554" w:rsidP="00744124">
      <w:pPr>
        <w:pStyle w:val="Odstavecseseznamem"/>
        <w:numPr>
          <w:ilvl w:val="0"/>
          <w:numId w:val="32"/>
        </w:numPr>
        <w:spacing w:before="120" w:after="120"/>
        <w:ind w:left="499" w:hanging="357"/>
        <w:contextualSpacing w:val="0"/>
        <w:jc w:val="both"/>
        <w:rPr>
          <w:rFonts w:ascii="Arial" w:hAnsi="Arial" w:cs="Arial"/>
          <w:sz w:val="20"/>
          <w:szCs w:val="20"/>
        </w:rPr>
      </w:pPr>
      <w:r w:rsidRPr="00744124">
        <w:rPr>
          <w:rFonts w:ascii="Arial" w:hAnsi="Arial" w:cs="Arial"/>
          <w:sz w:val="22"/>
          <w:szCs w:val="22"/>
        </w:rPr>
        <w:t>Půjčitel zašle tuto smlouvu správci registru smluv k uveřejnění bez zbytečného odkladu, nejpozději však do 30 dnů od uzavření smlouvy. Půjčitel předá vypůjčiteli doklad o uveřejnění smlouvy v registru smluv podle § 5 odst. 4 zákona č. 340/2015 Sb., jako potvrzení skutečnosti, že smlouva nabyla účinnosti.</w:t>
      </w:r>
    </w:p>
    <w:p w:rsidR="00771529" w:rsidRPr="00744124" w:rsidRDefault="00656554" w:rsidP="00744124">
      <w:pPr>
        <w:pStyle w:val="Odstavecseseznamem"/>
        <w:numPr>
          <w:ilvl w:val="0"/>
          <w:numId w:val="32"/>
        </w:numPr>
        <w:shd w:val="clear" w:color="auto" w:fill="FFFFFF"/>
        <w:spacing w:before="120" w:after="120"/>
        <w:ind w:left="499" w:hanging="357"/>
        <w:contextualSpacing w:val="0"/>
        <w:jc w:val="both"/>
        <w:outlineLvl w:val="0"/>
        <w:rPr>
          <w:rFonts w:ascii="Arial" w:hAnsi="Arial" w:cs="Arial"/>
          <w:sz w:val="22"/>
          <w:szCs w:val="22"/>
        </w:rPr>
      </w:pPr>
      <w:r w:rsidRPr="00744124">
        <w:rPr>
          <w:rFonts w:ascii="Arial" w:hAnsi="Arial" w:cs="Arial"/>
          <w:sz w:val="22"/>
          <w:szCs w:val="22"/>
        </w:rPr>
        <w:t>Pro účely uveřejnění v registru smluv smluvní strany navzájem prohlašují, že smlouva neobsahuje žádné obchodní tajemství.</w:t>
      </w:r>
    </w:p>
    <w:p w:rsidR="00771529" w:rsidRPr="00744124" w:rsidRDefault="00656554" w:rsidP="00744124">
      <w:pPr>
        <w:pStyle w:val="Odstavecseseznamem"/>
        <w:numPr>
          <w:ilvl w:val="0"/>
          <w:numId w:val="32"/>
        </w:numPr>
        <w:shd w:val="clear" w:color="auto" w:fill="FFFFFF"/>
        <w:spacing w:before="120" w:after="120"/>
        <w:ind w:left="499" w:hanging="357"/>
        <w:contextualSpacing w:val="0"/>
        <w:jc w:val="both"/>
        <w:outlineLvl w:val="0"/>
        <w:rPr>
          <w:rFonts w:ascii="Arial" w:hAnsi="Arial" w:cs="Arial"/>
          <w:sz w:val="22"/>
          <w:szCs w:val="22"/>
        </w:rPr>
      </w:pPr>
      <w:r w:rsidRPr="00744124">
        <w:rPr>
          <w:rFonts w:ascii="Arial" w:hAnsi="Arial" w:cs="Arial"/>
          <w:sz w:val="22"/>
          <w:szCs w:val="22"/>
        </w:rPr>
        <w:t>Smluvní strany berou na vědomí, že jsou svými projevy vázány od okamžiku podpisu této smlouvy.</w:t>
      </w:r>
    </w:p>
    <w:p w:rsidR="00771529" w:rsidRPr="00744124" w:rsidRDefault="00656554" w:rsidP="00744124">
      <w:pPr>
        <w:pStyle w:val="Odstavecseseznamem"/>
        <w:numPr>
          <w:ilvl w:val="0"/>
          <w:numId w:val="32"/>
        </w:numPr>
        <w:shd w:val="clear" w:color="auto" w:fill="FFFFFF"/>
        <w:spacing w:before="120" w:after="120"/>
        <w:ind w:left="499" w:hanging="357"/>
        <w:contextualSpacing w:val="0"/>
        <w:jc w:val="both"/>
        <w:outlineLvl w:val="0"/>
        <w:rPr>
          <w:rFonts w:ascii="Arial" w:hAnsi="Arial" w:cs="Arial"/>
          <w:sz w:val="22"/>
          <w:szCs w:val="22"/>
        </w:rPr>
      </w:pPr>
      <w:r w:rsidRPr="00744124">
        <w:rPr>
          <w:rFonts w:ascii="Arial" w:hAnsi="Arial" w:cs="Arial"/>
          <w:sz w:val="22"/>
          <w:szCs w:val="22"/>
        </w:rPr>
        <w:t>Smluvní strany se dohodly, že není-li v této smlouvě stanoveno jinak, řídí se práva a povinnosti smluvních stran zákonem č. 89/2012 Sb. a zákonem č. 219/2000 Sb.</w:t>
      </w:r>
    </w:p>
    <w:p w:rsidR="00771529" w:rsidRPr="00744124" w:rsidRDefault="00656554" w:rsidP="00744124">
      <w:pPr>
        <w:pStyle w:val="Odstavecseseznamem"/>
        <w:numPr>
          <w:ilvl w:val="0"/>
          <w:numId w:val="32"/>
        </w:numPr>
        <w:shd w:val="clear" w:color="auto" w:fill="FFFFFF"/>
        <w:spacing w:before="120" w:after="120"/>
        <w:ind w:left="499" w:hanging="357"/>
        <w:contextualSpacing w:val="0"/>
        <w:jc w:val="both"/>
        <w:outlineLvl w:val="0"/>
        <w:rPr>
          <w:rFonts w:ascii="Arial" w:hAnsi="Arial" w:cs="Arial"/>
          <w:sz w:val="22"/>
          <w:szCs w:val="22"/>
        </w:rPr>
      </w:pPr>
      <w:r w:rsidRPr="00744124">
        <w:rPr>
          <w:rFonts w:ascii="Arial" w:hAnsi="Arial" w:cs="Arial"/>
          <w:sz w:val="22"/>
          <w:szCs w:val="22"/>
        </w:rPr>
        <w:t>Smluvní strany se dohodly, že jakékoli změny a doplňky této smlouvy jsou možné pouze písemnou formou, v podobě oboustranně uzavřených, vzestupně číslovaných dodatků smlouvy.</w:t>
      </w:r>
    </w:p>
    <w:p w:rsidR="00771529" w:rsidRPr="00744124" w:rsidRDefault="00656554" w:rsidP="00744124">
      <w:pPr>
        <w:pStyle w:val="Odstavecseseznamem"/>
        <w:numPr>
          <w:ilvl w:val="0"/>
          <w:numId w:val="32"/>
        </w:numPr>
        <w:shd w:val="clear" w:color="auto" w:fill="FFFFFF"/>
        <w:spacing w:after="120"/>
        <w:ind w:left="499" w:hanging="357"/>
        <w:contextualSpacing w:val="0"/>
        <w:jc w:val="both"/>
        <w:outlineLvl w:val="0"/>
        <w:rPr>
          <w:rFonts w:ascii="Arial" w:hAnsi="Arial" w:cs="Arial"/>
          <w:sz w:val="22"/>
          <w:szCs w:val="22"/>
        </w:rPr>
      </w:pPr>
      <w:r w:rsidRPr="00744124">
        <w:rPr>
          <w:rFonts w:ascii="Arial" w:hAnsi="Arial" w:cs="Arial"/>
          <w:sz w:val="22"/>
          <w:szCs w:val="22"/>
        </w:rPr>
        <w:t>Poplatkové a daňové povinnosti spojené s touto smlouvou nese vypůjčitel</w:t>
      </w:r>
      <w:bookmarkStart w:id="4" w:name="_Hlk48284162"/>
      <w:r w:rsidRPr="00744124">
        <w:rPr>
          <w:rFonts w:ascii="Arial" w:hAnsi="Arial" w:cs="Arial"/>
          <w:sz w:val="22"/>
          <w:szCs w:val="22"/>
        </w:rPr>
        <w:t>.</w:t>
      </w:r>
    </w:p>
    <w:bookmarkEnd w:id="4"/>
    <w:p w:rsidR="00771529" w:rsidRPr="00744124" w:rsidRDefault="00656554" w:rsidP="0062262C">
      <w:pPr>
        <w:pStyle w:val="Odstavecseseznamem"/>
        <w:numPr>
          <w:ilvl w:val="0"/>
          <w:numId w:val="32"/>
        </w:numPr>
        <w:spacing w:before="120" w:after="120"/>
        <w:ind w:left="499" w:hanging="357"/>
        <w:contextualSpacing w:val="0"/>
        <w:jc w:val="both"/>
        <w:rPr>
          <w:rFonts w:ascii="Arial" w:hAnsi="Arial" w:cs="Arial"/>
          <w:sz w:val="22"/>
          <w:szCs w:val="22"/>
        </w:rPr>
      </w:pPr>
      <w:r w:rsidRPr="00744124">
        <w:rPr>
          <w:rFonts w:ascii="Arial" w:hAnsi="Arial" w:cs="Arial"/>
          <w:sz w:val="22"/>
          <w:szCs w:val="22"/>
        </w:rPr>
        <w:t>Tato smlouva je vyhotovena v</w:t>
      </w:r>
      <w:r w:rsidR="004E7976" w:rsidRPr="00744124">
        <w:rPr>
          <w:rFonts w:ascii="Arial" w:hAnsi="Arial" w:cs="Arial"/>
          <w:sz w:val="22"/>
          <w:szCs w:val="22"/>
        </w:rPr>
        <w:t xml:space="preserve">e dvou </w:t>
      </w:r>
      <w:r w:rsidRPr="00744124">
        <w:rPr>
          <w:rFonts w:ascii="Arial" w:hAnsi="Arial" w:cs="Arial"/>
          <w:sz w:val="22"/>
          <w:szCs w:val="22"/>
        </w:rPr>
        <w:t xml:space="preserve">stejnopisech. Každá ze smluvních stran obdrží po jednom vyhotovení. </w:t>
      </w:r>
    </w:p>
    <w:p w:rsidR="004E7976" w:rsidRPr="00E528FB" w:rsidRDefault="00656554" w:rsidP="0062262C">
      <w:pPr>
        <w:pStyle w:val="Odstavecseseznamem"/>
        <w:numPr>
          <w:ilvl w:val="0"/>
          <w:numId w:val="32"/>
        </w:numPr>
        <w:spacing w:before="120" w:after="120"/>
        <w:ind w:left="499" w:hanging="357"/>
        <w:contextualSpacing w:val="0"/>
        <w:jc w:val="both"/>
        <w:outlineLvl w:val="0"/>
        <w:rPr>
          <w:rFonts w:ascii="Arial" w:hAnsi="Arial" w:cs="Arial"/>
          <w:b/>
          <w:sz w:val="22"/>
          <w:szCs w:val="22"/>
        </w:rPr>
      </w:pPr>
      <w:r w:rsidRPr="00E528FB">
        <w:rPr>
          <w:rFonts w:ascii="Arial" w:hAnsi="Arial" w:cs="Arial"/>
          <w:sz w:val="22"/>
          <w:szCs w:val="22"/>
        </w:rPr>
        <w:t>Nedílnou</w:t>
      </w:r>
      <w:r w:rsidRPr="00E528FB">
        <w:rPr>
          <w:rFonts w:ascii="Arial" w:hAnsi="Arial" w:cs="Arial"/>
          <w:b/>
          <w:sz w:val="22"/>
          <w:szCs w:val="22"/>
        </w:rPr>
        <w:t xml:space="preserve"> </w:t>
      </w:r>
      <w:r w:rsidRPr="00E528FB">
        <w:rPr>
          <w:rFonts w:ascii="Arial" w:hAnsi="Arial" w:cs="Arial"/>
          <w:sz w:val="22"/>
          <w:szCs w:val="22"/>
        </w:rPr>
        <w:t>součástí této smlouvy je</w:t>
      </w:r>
      <w:r w:rsidRPr="00E528FB">
        <w:rPr>
          <w:rFonts w:ascii="Arial" w:hAnsi="Arial" w:cs="Arial"/>
          <w:b/>
          <w:sz w:val="22"/>
          <w:szCs w:val="22"/>
        </w:rPr>
        <w:t xml:space="preserve"> </w:t>
      </w:r>
      <w:r w:rsidRPr="00E528FB">
        <w:rPr>
          <w:rFonts w:ascii="Arial" w:hAnsi="Arial" w:cs="Arial"/>
          <w:sz w:val="22"/>
          <w:szCs w:val="22"/>
        </w:rPr>
        <w:t xml:space="preserve">doložka dle zákona č. </w:t>
      </w:r>
      <w:r w:rsidRPr="00E528FB">
        <w:rPr>
          <w:rFonts w:ascii="Arial" w:hAnsi="Arial" w:cs="Arial"/>
          <w:color w:val="000000" w:themeColor="text1"/>
          <w:sz w:val="22"/>
          <w:szCs w:val="22"/>
        </w:rPr>
        <w:t>128/2000 Sb., o obcích (obecní zřízení), ve znění pozdějších předpisů</w:t>
      </w:r>
      <w:r w:rsidR="00FD41A6" w:rsidRPr="00E528FB">
        <w:rPr>
          <w:rFonts w:ascii="Arial" w:hAnsi="Arial" w:cs="Arial"/>
          <w:color w:val="000000" w:themeColor="text1"/>
          <w:sz w:val="22"/>
          <w:szCs w:val="22"/>
        </w:rPr>
        <w:t>.</w:t>
      </w:r>
      <w:r w:rsidRPr="00E528FB">
        <w:rPr>
          <w:rFonts w:ascii="Arial" w:hAnsi="Arial" w:cs="Arial"/>
          <w:color w:val="000000" w:themeColor="text1"/>
          <w:sz w:val="22"/>
          <w:szCs w:val="22"/>
        </w:rPr>
        <w:t xml:space="preserve"> </w:t>
      </w:r>
    </w:p>
    <w:p w:rsidR="00771529" w:rsidRPr="00744124" w:rsidRDefault="00656554" w:rsidP="00744124">
      <w:pPr>
        <w:pStyle w:val="Odstavecseseznamem"/>
        <w:numPr>
          <w:ilvl w:val="0"/>
          <w:numId w:val="32"/>
        </w:numPr>
        <w:spacing w:before="120" w:after="120"/>
        <w:ind w:left="499" w:hanging="357"/>
        <w:contextualSpacing w:val="0"/>
        <w:jc w:val="both"/>
        <w:rPr>
          <w:rFonts w:ascii="Arial" w:hAnsi="Arial" w:cs="Arial"/>
          <w:sz w:val="22"/>
          <w:szCs w:val="22"/>
        </w:rPr>
      </w:pPr>
      <w:r w:rsidRPr="00744124">
        <w:rPr>
          <w:rFonts w:ascii="Arial" w:hAnsi="Arial" w:cs="Arial"/>
          <w:sz w:val="22"/>
          <w:szCs w:val="22"/>
        </w:rPr>
        <w:lastRenderedPageBreak/>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w:t>
      </w:r>
    </w:p>
    <w:p w:rsidR="00771529" w:rsidRDefault="00656554" w:rsidP="00744124">
      <w:pPr>
        <w:pStyle w:val="vnintext"/>
        <w:numPr>
          <w:ilvl w:val="0"/>
          <w:numId w:val="32"/>
        </w:numPr>
        <w:tabs>
          <w:tab w:val="clear" w:pos="709"/>
        </w:tabs>
        <w:spacing w:before="120" w:after="120"/>
        <w:ind w:left="499" w:hanging="357"/>
        <w:rPr>
          <w:rFonts w:ascii="Arial" w:hAnsi="Arial" w:cs="Arial"/>
          <w:sz w:val="22"/>
          <w:szCs w:val="22"/>
        </w:rPr>
      </w:pPr>
      <w:r w:rsidRPr="00452FFC">
        <w:rPr>
          <w:rFonts w:ascii="Arial" w:hAnsi="Arial" w:cs="Arial"/>
          <w:sz w:val="22"/>
          <w:szCs w:val="22"/>
        </w:rPr>
        <w:t>Smluvní strany prohlašují, že tuto smlouvu uzavřely svobodně a vážně, nikoliv z přinucení nebo omylu. Na důkaz toho připojují své vlastnoruční podpisy.</w:t>
      </w:r>
    </w:p>
    <w:p w:rsidR="00771529" w:rsidRDefault="00771529" w:rsidP="00771529">
      <w:pPr>
        <w:pStyle w:val="vnintext"/>
        <w:ind w:firstLine="0"/>
        <w:rPr>
          <w:rFonts w:ascii="Arial" w:hAnsi="Arial" w:cs="Arial"/>
          <w:sz w:val="22"/>
          <w:szCs w:val="22"/>
        </w:rPr>
      </w:pPr>
    </w:p>
    <w:p w:rsidR="000323AE" w:rsidRPr="001B2C71" w:rsidRDefault="000323AE" w:rsidP="00771529">
      <w:pPr>
        <w:pStyle w:val="vnintext"/>
        <w:ind w:firstLine="0"/>
        <w:rPr>
          <w:rFonts w:ascii="Arial" w:hAnsi="Arial" w:cs="Arial"/>
          <w:sz w:val="22"/>
          <w:szCs w:val="22"/>
        </w:rPr>
      </w:pPr>
    </w:p>
    <w:p w:rsidR="00771529" w:rsidRPr="001B2C71" w:rsidRDefault="00771529" w:rsidP="00771529">
      <w:pPr>
        <w:shd w:val="clear" w:color="auto" w:fill="FFFFFF"/>
        <w:jc w:val="both"/>
        <w:outlineLvl w:val="0"/>
        <w:rPr>
          <w:rFonts w:ascii="Arial" w:hAnsi="Arial" w:cs="Arial"/>
          <w:sz w:val="22"/>
          <w:szCs w:val="22"/>
        </w:rPr>
      </w:pPr>
    </w:p>
    <w:tbl>
      <w:tblPr>
        <w:tblW w:w="9495" w:type="dxa"/>
        <w:tblInd w:w="108" w:type="dxa"/>
        <w:tblLayout w:type="fixed"/>
        <w:tblLook w:val="04A0" w:firstRow="1" w:lastRow="0" w:firstColumn="1" w:lastColumn="0" w:noHBand="0" w:noVBand="1"/>
      </w:tblPr>
      <w:tblGrid>
        <w:gridCol w:w="4676"/>
        <w:gridCol w:w="567"/>
        <w:gridCol w:w="4252"/>
      </w:tblGrid>
      <w:tr w:rsidR="00911CFE" w:rsidTr="007666DD">
        <w:trPr>
          <w:trHeight w:val="46"/>
        </w:trPr>
        <w:tc>
          <w:tcPr>
            <w:tcW w:w="4676" w:type="dxa"/>
            <w:hideMark/>
          </w:tcPr>
          <w:p w:rsidR="00771529" w:rsidRPr="001B2C71" w:rsidRDefault="00656554" w:rsidP="007666DD">
            <w:pPr>
              <w:pStyle w:val="vnintext"/>
              <w:spacing w:after="120"/>
              <w:ind w:firstLine="0"/>
              <w:rPr>
                <w:rFonts w:ascii="Arial" w:hAnsi="Arial" w:cs="Arial"/>
                <w:szCs w:val="22"/>
              </w:rPr>
            </w:pPr>
            <w:r w:rsidRPr="001B2C71">
              <w:rPr>
                <w:rFonts w:ascii="Arial" w:hAnsi="Arial" w:cs="Arial"/>
                <w:sz w:val="22"/>
                <w:szCs w:val="22"/>
              </w:rPr>
              <w:t>V Českých Budějovicích dne …..……………</w:t>
            </w:r>
          </w:p>
        </w:tc>
        <w:tc>
          <w:tcPr>
            <w:tcW w:w="567" w:type="dxa"/>
          </w:tcPr>
          <w:p w:rsidR="00771529" w:rsidRPr="001B2C71" w:rsidRDefault="00771529" w:rsidP="007666DD">
            <w:pPr>
              <w:pStyle w:val="vnintext"/>
              <w:spacing w:after="120"/>
              <w:ind w:firstLine="0"/>
              <w:rPr>
                <w:rFonts w:ascii="Arial" w:hAnsi="Arial" w:cs="Arial"/>
                <w:sz w:val="22"/>
                <w:szCs w:val="22"/>
              </w:rPr>
            </w:pPr>
          </w:p>
        </w:tc>
        <w:tc>
          <w:tcPr>
            <w:tcW w:w="4252" w:type="dxa"/>
            <w:hideMark/>
          </w:tcPr>
          <w:p w:rsidR="00771529" w:rsidRPr="001B2C71" w:rsidRDefault="00656554" w:rsidP="007666DD">
            <w:pPr>
              <w:pStyle w:val="vnintext"/>
              <w:spacing w:after="120"/>
              <w:ind w:firstLine="0"/>
              <w:rPr>
                <w:rFonts w:ascii="Arial" w:hAnsi="Arial" w:cs="Arial"/>
                <w:szCs w:val="22"/>
              </w:rPr>
            </w:pPr>
            <w:r w:rsidRPr="001B2C71">
              <w:rPr>
                <w:rFonts w:ascii="Arial" w:hAnsi="Arial" w:cs="Arial"/>
                <w:sz w:val="22"/>
                <w:szCs w:val="22"/>
              </w:rPr>
              <w:t xml:space="preserve">V </w:t>
            </w:r>
            <w:r>
              <w:rPr>
                <w:rFonts w:ascii="Arial" w:hAnsi="Arial" w:cs="Arial"/>
                <w:sz w:val="22"/>
                <w:szCs w:val="22"/>
              </w:rPr>
              <w:t>Týně nad Vltavou</w:t>
            </w:r>
            <w:r w:rsidRPr="001B2C71">
              <w:rPr>
                <w:rFonts w:ascii="Arial" w:hAnsi="Arial" w:cs="Arial"/>
                <w:sz w:val="22"/>
                <w:szCs w:val="22"/>
              </w:rPr>
              <w:t xml:space="preserve"> dne ….…….……..</w:t>
            </w:r>
          </w:p>
        </w:tc>
      </w:tr>
      <w:tr w:rsidR="00911CFE" w:rsidTr="007666DD">
        <w:trPr>
          <w:trHeight w:val="652"/>
        </w:trPr>
        <w:tc>
          <w:tcPr>
            <w:tcW w:w="4676" w:type="dxa"/>
          </w:tcPr>
          <w:p w:rsidR="00771529" w:rsidRPr="001B2C71" w:rsidRDefault="00771529" w:rsidP="007666DD">
            <w:pPr>
              <w:pStyle w:val="vnintext"/>
              <w:spacing w:after="120"/>
              <w:ind w:firstLine="0"/>
              <w:rPr>
                <w:rFonts w:ascii="Arial" w:hAnsi="Arial" w:cs="Arial"/>
                <w:szCs w:val="22"/>
              </w:rPr>
            </w:pPr>
          </w:p>
          <w:p w:rsidR="00771529" w:rsidRPr="001B2C71" w:rsidRDefault="00771529" w:rsidP="007666DD">
            <w:pPr>
              <w:pStyle w:val="vnintext"/>
              <w:spacing w:after="120"/>
              <w:ind w:firstLine="0"/>
              <w:rPr>
                <w:rFonts w:ascii="Arial" w:hAnsi="Arial" w:cs="Arial"/>
                <w:szCs w:val="22"/>
              </w:rPr>
            </w:pPr>
          </w:p>
        </w:tc>
        <w:tc>
          <w:tcPr>
            <w:tcW w:w="567" w:type="dxa"/>
          </w:tcPr>
          <w:p w:rsidR="00771529" w:rsidRPr="001B2C71" w:rsidRDefault="00771529" w:rsidP="007666DD">
            <w:pPr>
              <w:pStyle w:val="vnintext"/>
              <w:spacing w:after="120"/>
              <w:ind w:firstLine="0"/>
              <w:rPr>
                <w:rFonts w:ascii="Arial" w:hAnsi="Arial" w:cs="Arial"/>
                <w:szCs w:val="22"/>
              </w:rPr>
            </w:pPr>
          </w:p>
        </w:tc>
        <w:tc>
          <w:tcPr>
            <w:tcW w:w="4252" w:type="dxa"/>
          </w:tcPr>
          <w:p w:rsidR="00771529" w:rsidRPr="001B2C71" w:rsidRDefault="00771529" w:rsidP="007666DD">
            <w:pPr>
              <w:jc w:val="center"/>
              <w:rPr>
                <w:rFonts w:ascii="Arial" w:hAnsi="Arial" w:cs="Arial"/>
                <w:szCs w:val="22"/>
              </w:rPr>
            </w:pPr>
          </w:p>
        </w:tc>
      </w:tr>
      <w:tr w:rsidR="00911CFE" w:rsidTr="007666DD">
        <w:trPr>
          <w:trHeight w:val="35"/>
        </w:trPr>
        <w:tc>
          <w:tcPr>
            <w:tcW w:w="4676" w:type="dxa"/>
            <w:hideMark/>
          </w:tcPr>
          <w:p w:rsidR="00771529" w:rsidRPr="001B2C71" w:rsidRDefault="00656554" w:rsidP="007666DD">
            <w:pPr>
              <w:pStyle w:val="vnintext"/>
              <w:ind w:firstLine="0"/>
              <w:jc w:val="center"/>
              <w:rPr>
                <w:rFonts w:ascii="Arial" w:hAnsi="Arial" w:cs="Arial"/>
                <w:sz w:val="22"/>
                <w:szCs w:val="22"/>
              </w:rPr>
            </w:pPr>
            <w:r w:rsidRPr="001B2C71">
              <w:rPr>
                <w:rFonts w:ascii="Arial" w:hAnsi="Arial" w:cs="Arial"/>
                <w:sz w:val="22"/>
                <w:szCs w:val="22"/>
              </w:rPr>
              <w:t>……………………….…………………………</w:t>
            </w:r>
          </w:p>
          <w:p w:rsidR="00771529" w:rsidRPr="001B2C71" w:rsidRDefault="00656554" w:rsidP="007666DD">
            <w:pPr>
              <w:pStyle w:val="vnintext"/>
              <w:ind w:firstLine="0"/>
              <w:jc w:val="center"/>
              <w:rPr>
                <w:rFonts w:ascii="Arial" w:hAnsi="Arial" w:cs="Arial"/>
                <w:sz w:val="22"/>
                <w:szCs w:val="22"/>
              </w:rPr>
            </w:pPr>
            <w:r w:rsidRPr="001B2C71">
              <w:rPr>
                <w:rFonts w:ascii="Arial" w:hAnsi="Arial" w:cs="Arial"/>
                <w:sz w:val="22"/>
                <w:szCs w:val="22"/>
              </w:rPr>
              <w:t>JUDr. Jana Korešová</w:t>
            </w:r>
          </w:p>
          <w:p w:rsidR="00771529" w:rsidRPr="001B2C71" w:rsidRDefault="00656554" w:rsidP="007666DD">
            <w:pPr>
              <w:pStyle w:val="vnintext"/>
              <w:ind w:firstLine="0"/>
              <w:jc w:val="center"/>
              <w:rPr>
                <w:rFonts w:ascii="Arial" w:hAnsi="Arial" w:cs="Arial"/>
                <w:sz w:val="20"/>
              </w:rPr>
            </w:pPr>
            <w:r w:rsidRPr="001B2C71">
              <w:rPr>
                <w:rFonts w:ascii="Arial" w:hAnsi="Arial" w:cs="Arial"/>
                <w:sz w:val="20"/>
              </w:rPr>
              <w:t>ředitelka odboru Hospodaření s majetkem státu</w:t>
            </w:r>
          </w:p>
          <w:p w:rsidR="00771529" w:rsidRPr="001B2C71" w:rsidRDefault="00656554" w:rsidP="007666DD">
            <w:pPr>
              <w:pStyle w:val="vnintext"/>
              <w:ind w:firstLine="0"/>
              <w:jc w:val="center"/>
              <w:rPr>
                <w:rFonts w:ascii="Arial" w:hAnsi="Arial" w:cs="Arial"/>
                <w:sz w:val="20"/>
              </w:rPr>
            </w:pPr>
            <w:r w:rsidRPr="001B2C71">
              <w:rPr>
                <w:rFonts w:ascii="Arial" w:hAnsi="Arial" w:cs="Arial"/>
                <w:sz w:val="20"/>
              </w:rPr>
              <w:t>Územní pracoviště České Budějovice</w:t>
            </w:r>
          </w:p>
          <w:p w:rsidR="00771529" w:rsidRPr="001B2C71" w:rsidRDefault="00656554" w:rsidP="007666DD">
            <w:pPr>
              <w:pStyle w:val="vnintext"/>
              <w:spacing w:before="120"/>
              <w:ind w:firstLine="0"/>
              <w:jc w:val="center"/>
              <w:rPr>
                <w:rFonts w:ascii="Arial" w:hAnsi="Arial" w:cs="Arial"/>
                <w:i/>
                <w:szCs w:val="22"/>
              </w:rPr>
            </w:pPr>
            <w:r w:rsidRPr="001B2C71">
              <w:rPr>
                <w:rFonts w:ascii="Arial" w:hAnsi="Arial" w:cs="Arial"/>
                <w:i/>
                <w:sz w:val="22"/>
                <w:szCs w:val="22"/>
              </w:rPr>
              <w:t>(</w:t>
            </w:r>
            <w:r>
              <w:rPr>
                <w:rFonts w:ascii="Arial" w:hAnsi="Arial" w:cs="Arial"/>
                <w:i/>
                <w:sz w:val="22"/>
                <w:szCs w:val="22"/>
              </w:rPr>
              <w:t>půjčitel</w:t>
            </w:r>
            <w:r w:rsidRPr="001B2C71">
              <w:rPr>
                <w:rFonts w:ascii="Arial" w:hAnsi="Arial" w:cs="Arial"/>
                <w:i/>
                <w:sz w:val="22"/>
                <w:szCs w:val="22"/>
              </w:rPr>
              <w:t>)</w:t>
            </w:r>
          </w:p>
        </w:tc>
        <w:tc>
          <w:tcPr>
            <w:tcW w:w="567" w:type="dxa"/>
          </w:tcPr>
          <w:p w:rsidR="00771529" w:rsidRPr="001B2C71" w:rsidRDefault="00771529" w:rsidP="007666DD">
            <w:pPr>
              <w:pStyle w:val="vnintext"/>
              <w:spacing w:after="120"/>
              <w:ind w:firstLine="0"/>
              <w:jc w:val="center"/>
              <w:rPr>
                <w:rFonts w:ascii="Arial" w:hAnsi="Arial" w:cs="Arial"/>
                <w:sz w:val="22"/>
                <w:szCs w:val="22"/>
              </w:rPr>
            </w:pPr>
          </w:p>
        </w:tc>
        <w:tc>
          <w:tcPr>
            <w:tcW w:w="4252" w:type="dxa"/>
            <w:hideMark/>
          </w:tcPr>
          <w:p w:rsidR="00771529" w:rsidRPr="001B2C71" w:rsidRDefault="00656554" w:rsidP="007666DD">
            <w:pPr>
              <w:pStyle w:val="vnintext"/>
              <w:spacing w:line="252" w:lineRule="auto"/>
              <w:ind w:firstLine="0"/>
              <w:jc w:val="center"/>
              <w:rPr>
                <w:rFonts w:ascii="Arial" w:hAnsi="Arial" w:cs="Arial"/>
                <w:sz w:val="22"/>
                <w:szCs w:val="22"/>
                <w:lang w:eastAsia="en-US"/>
              </w:rPr>
            </w:pPr>
            <w:r w:rsidRPr="001B2C71">
              <w:rPr>
                <w:rFonts w:ascii="Arial" w:hAnsi="Arial" w:cs="Arial"/>
                <w:sz w:val="22"/>
                <w:szCs w:val="22"/>
              </w:rPr>
              <w:t xml:space="preserve">…………….……………………………….. </w:t>
            </w:r>
            <w:r>
              <w:rPr>
                <w:rFonts w:ascii="Arial" w:hAnsi="Arial" w:cs="Arial"/>
                <w:sz w:val="22"/>
                <w:szCs w:val="22"/>
                <w:lang w:eastAsia="en-US"/>
              </w:rPr>
              <w:t>Bc. Karel Hladeček</w:t>
            </w:r>
          </w:p>
          <w:p w:rsidR="00771529" w:rsidRPr="001B2C71" w:rsidRDefault="00656554" w:rsidP="007666DD">
            <w:pPr>
              <w:pStyle w:val="vnintext"/>
              <w:ind w:firstLine="0"/>
              <w:jc w:val="center"/>
              <w:rPr>
                <w:rFonts w:ascii="Arial" w:hAnsi="Arial" w:cs="Arial"/>
                <w:sz w:val="20"/>
              </w:rPr>
            </w:pPr>
            <w:r w:rsidRPr="001B2C71">
              <w:rPr>
                <w:rFonts w:ascii="Arial" w:hAnsi="Arial" w:cs="Arial"/>
                <w:sz w:val="20"/>
                <w:lang w:eastAsia="en-US"/>
              </w:rPr>
              <w:t xml:space="preserve">starosta </w:t>
            </w:r>
            <w:r>
              <w:rPr>
                <w:rFonts w:ascii="Arial" w:hAnsi="Arial" w:cs="Arial"/>
                <w:sz w:val="20"/>
                <w:lang w:eastAsia="en-US"/>
              </w:rPr>
              <w:t>města Týn nad Vltavou</w:t>
            </w:r>
            <w:r w:rsidRPr="001B2C71">
              <w:rPr>
                <w:rFonts w:ascii="Arial" w:hAnsi="Arial" w:cs="Arial"/>
                <w:sz w:val="22"/>
                <w:szCs w:val="22"/>
              </w:rPr>
              <w:t xml:space="preserve"> </w:t>
            </w:r>
          </w:p>
          <w:p w:rsidR="00771529" w:rsidRPr="001B2C71" w:rsidRDefault="00656554" w:rsidP="007666DD">
            <w:pPr>
              <w:pStyle w:val="vnintext"/>
              <w:spacing w:before="120" w:after="120"/>
              <w:ind w:firstLine="0"/>
              <w:jc w:val="center"/>
              <w:rPr>
                <w:rFonts w:ascii="Arial" w:hAnsi="Arial" w:cs="Arial"/>
                <w:i/>
                <w:szCs w:val="22"/>
              </w:rPr>
            </w:pPr>
            <w:r w:rsidRPr="001B2C71">
              <w:rPr>
                <w:rFonts w:ascii="Arial" w:hAnsi="Arial" w:cs="Arial"/>
                <w:i/>
                <w:sz w:val="22"/>
                <w:szCs w:val="22"/>
              </w:rPr>
              <w:t>(</w:t>
            </w:r>
            <w:r>
              <w:rPr>
                <w:rFonts w:ascii="Arial" w:hAnsi="Arial" w:cs="Arial"/>
                <w:i/>
                <w:sz w:val="22"/>
                <w:szCs w:val="22"/>
              </w:rPr>
              <w:t>vypůjčitel</w:t>
            </w:r>
            <w:r w:rsidRPr="001B2C71">
              <w:rPr>
                <w:rFonts w:ascii="Arial" w:hAnsi="Arial" w:cs="Arial"/>
                <w:i/>
                <w:sz w:val="22"/>
                <w:szCs w:val="22"/>
              </w:rPr>
              <w:t>)</w:t>
            </w:r>
          </w:p>
        </w:tc>
      </w:tr>
    </w:tbl>
    <w:p w:rsidR="00B2236F" w:rsidRPr="004154B7" w:rsidRDefault="00B2236F" w:rsidP="00771529">
      <w:pPr>
        <w:pStyle w:val="obec"/>
        <w:tabs>
          <w:tab w:val="left" w:pos="708"/>
        </w:tabs>
        <w:rPr>
          <w:rFonts w:ascii="Arial" w:hAnsi="Arial" w:cs="Arial"/>
          <w:i/>
          <w:sz w:val="22"/>
          <w:szCs w:val="22"/>
          <w:u w:val="single"/>
        </w:rPr>
      </w:pPr>
    </w:p>
    <w:sectPr w:rsidR="00B2236F" w:rsidRPr="004154B7" w:rsidSect="00771529">
      <w:footerReference w:type="default" r:id="rId8"/>
      <w:footerReference w:type="first" r:id="rId9"/>
      <w:pgSz w:w="11906" w:h="16838"/>
      <w:pgMar w:top="1134" w:right="1134" w:bottom="1134" w:left="1276"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554" w:rsidRDefault="00656554">
      <w:r>
        <w:separator/>
      </w:r>
    </w:p>
  </w:endnote>
  <w:endnote w:type="continuationSeparator" w:id="0">
    <w:p w:rsidR="00656554" w:rsidRDefault="0065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de 128 Notext">
    <w:panose1 w:val="050B0000000000000000"/>
    <w:charset w:val="02"/>
    <w:family w:val="swiss"/>
    <w:pitch w:val="variable"/>
    <w:sig w:usb0="00000000" w:usb1="10000000" w:usb2="00000000" w:usb3="00000000" w:csb0="80000000"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828253"/>
      <w:docPartObj>
        <w:docPartGallery w:val="Page Numbers (Bottom of Page)"/>
        <w:docPartUnique/>
      </w:docPartObj>
    </w:sdtPr>
    <w:sdtEndPr>
      <w:rPr>
        <w:rFonts w:ascii="Arial" w:hAnsi="Arial" w:cs="Arial"/>
        <w:sz w:val="22"/>
        <w:szCs w:val="22"/>
      </w:rPr>
    </w:sdtEndPr>
    <w:sdtContent>
      <w:sdt>
        <w:sdtPr>
          <w:rPr>
            <w:rFonts w:ascii="Arial" w:hAnsi="Arial" w:cs="Arial"/>
            <w:sz w:val="22"/>
            <w:szCs w:val="22"/>
          </w:rPr>
          <w:id w:val="-1988154094"/>
          <w:docPartObj>
            <w:docPartGallery w:val="Page Numbers (Top of Page)"/>
            <w:docPartUnique/>
          </w:docPartObj>
        </w:sdtPr>
        <w:sdtEndPr/>
        <w:sdtContent>
          <w:p w:rsidR="007B04EF" w:rsidRPr="007B04EF" w:rsidRDefault="007B04EF">
            <w:pPr>
              <w:pStyle w:val="Zpat"/>
              <w:jc w:val="center"/>
              <w:rPr>
                <w:rFonts w:ascii="Arial" w:hAnsi="Arial" w:cs="Arial"/>
                <w:sz w:val="22"/>
                <w:szCs w:val="22"/>
              </w:rPr>
            </w:pPr>
            <w:r w:rsidRPr="007B04EF">
              <w:rPr>
                <w:rFonts w:ascii="Arial" w:hAnsi="Arial" w:cs="Arial"/>
                <w:sz w:val="22"/>
                <w:szCs w:val="22"/>
              </w:rPr>
              <w:t xml:space="preserve">Stránka </w:t>
            </w:r>
            <w:r w:rsidRPr="007B04EF">
              <w:rPr>
                <w:rFonts w:ascii="Arial" w:hAnsi="Arial" w:cs="Arial"/>
                <w:bCs/>
                <w:sz w:val="22"/>
                <w:szCs w:val="22"/>
              </w:rPr>
              <w:fldChar w:fldCharType="begin"/>
            </w:r>
            <w:r w:rsidRPr="007B04EF">
              <w:rPr>
                <w:rFonts w:ascii="Arial" w:hAnsi="Arial" w:cs="Arial"/>
                <w:bCs/>
                <w:sz w:val="22"/>
                <w:szCs w:val="22"/>
              </w:rPr>
              <w:instrText>PAGE</w:instrText>
            </w:r>
            <w:r w:rsidRPr="007B04EF">
              <w:rPr>
                <w:rFonts w:ascii="Arial" w:hAnsi="Arial" w:cs="Arial"/>
                <w:bCs/>
                <w:sz w:val="22"/>
                <w:szCs w:val="22"/>
              </w:rPr>
              <w:fldChar w:fldCharType="separate"/>
            </w:r>
            <w:r w:rsidRPr="007B04EF">
              <w:rPr>
                <w:rFonts w:ascii="Arial" w:hAnsi="Arial" w:cs="Arial"/>
                <w:bCs/>
                <w:sz w:val="22"/>
                <w:szCs w:val="22"/>
              </w:rPr>
              <w:t>2</w:t>
            </w:r>
            <w:r w:rsidRPr="007B04EF">
              <w:rPr>
                <w:rFonts w:ascii="Arial" w:hAnsi="Arial" w:cs="Arial"/>
                <w:bCs/>
                <w:sz w:val="22"/>
                <w:szCs w:val="22"/>
              </w:rPr>
              <w:fldChar w:fldCharType="end"/>
            </w:r>
            <w:r w:rsidRPr="007B04EF">
              <w:rPr>
                <w:rFonts w:ascii="Arial" w:hAnsi="Arial" w:cs="Arial"/>
                <w:sz w:val="22"/>
                <w:szCs w:val="22"/>
              </w:rPr>
              <w:t xml:space="preserve"> z </w:t>
            </w:r>
            <w:r w:rsidRPr="007B04EF">
              <w:rPr>
                <w:rFonts w:ascii="Arial" w:hAnsi="Arial" w:cs="Arial"/>
                <w:bCs/>
                <w:sz w:val="22"/>
                <w:szCs w:val="22"/>
              </w:rPr>
              <w:fldChar w:fldCharType="begin"/>
            </w:r>
            <w:r w:rsidRPr="007B04EF">
              <w:rPr>
                <w:rFonts w:ascii="Arial" w:hAnsi="Arial" w:cs="Arial"/>
                <w:bCs/>
                <w:sz w:val="22"/>
                <w:szCs w:val="22"/>
              </w:rPr>
              <w:instrText>NUMPAGES</w:instrText>
            </w:r>
            <w:r w:rsidRPr="007B04EF">
              <w:rPr>
                <w:rFonts w:ascii="Arial" w:hAnsi="Arial" w:cs="Arial"/>
                <w:bCs/>
                <w:sz w:val="22"/>
                <w:szCs w:val="22"/>
              </w:rPr>
              <w:fldChar w:fldCharType="separate"/>
            </w:r>
            <w:r w:rsidRPr="007B04EF">
              <w:rPr>
                <w:rFonts w:ascii="Arial" w:hAnsi="Arial" w:cs="Arial"/>
                <w:bCs/>
                <w:sz w:val="22"/>
                <w:szCs w:val="22"/>
              </w:rPr>
              <w:t>2</w:t>
            </w:r>
            <w:r w:rsidRPr="007B04EF">
              <w:rPr>
                <w:rFonts w:ascii="Arial" w:hAnsi="Arial" w:cs="Arial"/>
                <w:bCs/>
                <w:sz w:val="22"/>
                <w:szCs w:val="22"/>
              </w:rPr>
              <w:fldChar w:fldCharType="end"/>
            </w:r>
          </w:p>
        </w:sdtContent>
      </w:sdt>
    </w:sdtContent>
  </w:sdt>
  <w:p w:rsidR="00373630" w:rsidRDefault="003736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szCs w:val="22"/>
      </w:rPr>
      <w:id w:val="-1350868048"/>
      <w:docPartObj>
        <w:docPartGallery w:val="Page Numbers (Bottom of Page)"/>
        <w:docPartUnique/>
      </w:docPartObj>
    </w:sdtPr>
    <w:sdtEndPr/>
    <w:sdtContent>
      <w:sdt>
        <w:sdtPr>
          <w:rPr>
            <w:rFonts w:ascii="Arial" w:hAnsi="Arial" w:cs="Arial"/>
            <w:sz w:val="22"/>
            <w:szCs w:val="22"/>
          </w:rPr>
          <w:id w:val="1728636285"/>
          <w:docPartObj>
            <w:docPartGallery w:val="Page Numbers (Top of Page)"/>
            <w:docPartUnique/>
          </w:docPartObj>
        </w:sdtPr>
        <w:sdtEndPr/>
        <w:sdtContent>
          <w:p w:rsidR="007B04EF" w:rsidRPr="007B04EF" w:rsidRDefault="007B04EF">
            <w:pPr>
              <w:pStyle w:val="Zpat"/>
              <w:jc w:val="center"/>
              <w:rPr>
                <w:rFonts w:ascii="Arial" w:hAnsi="Arial" w:cs="Arial"/>
                <w:sz w:val="22"/>
                <w:szCs w:val="22"/>
              </w:rPr>
            </w:pPr>
            <w:r w:rsidRPr="007B04EF">
              <w:rPr>
                <w:rFonts w:ascii="Arial" w:hAnsi="Arial" w:cs="Arial"/>
                <w:sz w:val="22"/>
                <w:szCs w:val="22"/>
              </w:rPr>
              <w:t xml:space="preserve">Stránka </w:t>
            </w:r>
            <w:r w:rsidRPr="007B04EF">
              <w:rPr>
                <w:rFonts w:ascii="Arial" w:hAnsi="Arial" w:cs="Arial"/>
                <w:bCs/>
                <w:sz w:val="22"/>
                <w:szCs w:val="22"/>
              </w:rPr>
              <w:fldChar w:fldCharType="begin"/>
            </w:r>
            <w:r w:rsidRPr="007B04EF">
              <w:rPr>
                <w:rFonts w:ascii="Arial" w:hAnsi="Arial" w:cs="Arial"/>
                <w:bCs/>
                <w:sz w:val="22"/>
                <w:szCs w:val="22"/>
              </w:rPr>
              <w:instrText>PAGE</w:instrText>
            </w:r>
            <w:r w:rsidRPr="007B04EF">
              <w:rPr>
                <w:rFonts w:ascii="Arial" w:hAnsi="Arial" w:cs="Arial"/>
                <w:bCs/>
                <w:sz w:val="22"/>
                <w:szCs w:val="22"/>
              </w:rPr>
              <w:fldChar w:fldCharType="separate"/>
            </w:r>
            <w:r w:rsidRPr="007B04EF">
              <w:rPr>
                <w:rFonts w:ascii="Arial" w:hAnsi="Arial" w:cs="Arial"/>
                <w:bCs/>
                <w:sz w:val="22"/>
                <w:szCs w:val="22"/>
              </w:rPr>
              <w:t>2</w:t>
            </w:r>
            <w:r w:rsidRPr="007B04EF">
              <w:rPr>
                <w:rFonts w:ascii="Arial" w:hAnsi="Arial" w:cs="Arial"/>
                <w:bCs/>
                <w:sz w:val="22"/>
                <w:szCs w:val="22"/>
              </w:rPr>
              <w:fldChar w:fldCharType="end"/>
            </w:r>
            <w:r w:rsidRPr="007B04EF">
              <w:rPr>
                <w:rFonts w:ascii="Arial" w:hAnsi="Arial" w:cs="Arial"/>
                <w:sz w:val="22"/>
                <w:szCs w:val="22"/>
              </w:rPr>
              <w:t xml:space="preserve"> z </w:t>
            </w:r>
            <w:r w:rsidRPr="007B04EF">
              <w:rPr>
                <w:rFonts w:ascii="Arial" w:hAnsi="Arial" w:cs="Arial"/>
                <w:bCs/>
                <w:sz w:val="22"/>
                <w:szCs w:val="22"/>
              </w:rPr>
              <w:fldChar w:fldCharType="begin"/>
            </w:r>
            <w:r w:rsidRPr="007B04EF">
              <w:rPr>
                <w:rFonts w:ascii="Arial" w:hAnsi="Arial" w:cs="Arial"/>
                <w:bCs/>
                <w:sz w:val="22"/>
                <w:szCs w:val="22"/>
              </w:rPr>
              <w:instrText>NUMPAGES</w:instrText>
            </w:r>
            <w:r w:rsidRPr="007B04EF">
              <w:rPr>
                <w:rFonts w:ascii="Arial" w:hAnsi="Arial" w:cs="Arial"/>
                <w:bCs/>
                <w:sz w:val="22"/>
                <w:szCs w:val="22"/>
              </w:rPr>
              <w:fldChar w:fldCharType="separate"/>
            </w:r>
            <w:r w:rsidRPr="007B04EF">
              <w:rPr>
                <w:rFonts w:ascii="Arial" w:hAnsi="Arial" w:cs="Arial"/>
                <w:bCs/>
                <w:sz w:val="22"/>
                <w:szCs w:val="22"/>
              </w:rPr>
              <w:t>2</w:t>
            </w:r>
            <w:r w:rsidRPr="007B04EF">
              <w:rPr>
                <w:rFonts w:ascii="Arial" w:hAnsi="Arial" w:cs="Arial"/>
                <w:bCs/>
                <w:sz w:val="22"/>
                <w:szCs w:val="22"/>
              </w:rPr>
              <w:fldChar w:fldCharType="end"/>
            </w:r>
          </w:p>
        </w:sdtContent>
      </w:sdt>
    </w:sdtContent>
  </w:sdt>
  <w:p w:rsidR="00373630" w:rsidRDefault="003736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554" w:rsidRDefault="00656554">
      <w:r>
        <w:separator/>
      </w:r>
    </w:p>
  </w:footnote>
  <w:footnote w:type="continuationSeparator" w:id="0">
    <w:p w:rsidR="00656554" w:rsidRDefault="00656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A0AFF"/>
    <w:multiLevelType w:val="hybridMultilevel"/>
    <w:tmpl w:val="68526A58"/>
    <w:lvl w:ilvl="0" w:tplc="132CC7AA">
      <w:start w:val="1"/>
      <w:numFmt w:val="decimal"/>
      <w:lvlText w:val="%1."/>
      <w:lvlJc w:val="left"/>
      <w:pPr>
        <w:tabs>
          <w:tab w:val="num" w:pos="360"/>
        </w:tabs>
        <w:ind w:left="360" w:hanging="360"/>
      </w:pPr>
      <w:rPr>
        <w:rFonts w:cs="Times New Roman"/>
      </w:rPr>
    </w:lvl>
    <w:lvl w:ilvl="1" w:tplc="7B6085BA">
      <w:start w:val="1"/>
      <w:numFmt w:val="lowerLetter"/>
      <w:lvlText w:val="%2."/>
      <w:lvlJc w:val="left"/>
      <w:pPr>
        <w:tabs>
          <w:tab w:val="num" w:pos="1080"/>
        </w:tabs>
        <w:ind w:left="1080" w:hanging="360"/>
      </w:pPr>
      <w:rPr>
        <w:rFonts w:cs="Times New Roman"/>
      </w:rPr>
    </w:lvl>
    <w:lvl w:ilvl="2" w:tplc="9E583322">
      <w:start w:val="1"/>
      <w:numFmt w:val="lowerRoman"/>
      <w:lvlText w:val="%3."/>
      <w:lvlJc w:val="right"/>
      <w:pPr>
        <w:tabs>
          <w:tab w:val="num" w:pos="1800"/>
        </w:tabs>
        <w:ind w:left="1800" w:hanging="180"/>
      </w:pPr>
      <w:rPr>
        <w:rFonts w:cs="Times New Roman"/>
      </w:rPr>
    </w:lvl>
    <w:lvl w:ilvl="3" w:tplc="0D3408E4">
      <w:start w:val="1"/>
      <w:numFmt w:val="decimal"/>
      <w:lvlText w:val="%4."/>
      <w:lvlJc w:val="left"/>
      <w:pPr>
        <w:tabs>
          <w:tab w:val="num" w:pos="2520"/>
        </w:tabs>
        <w:ind w:left="2520" w:hanging="360"/>
      </w:pPr>
      <w:rPr>
        <w:rFonts w:cs="Times New Roman"/>
      </w:rPr>
    </w:lvl>
    <w:lvl w:ilvl="4" w:tplc="83420EFA">
      <w:start w:val="1"/>
      <w:numFmt w:val="lowerLetter"/>
      <w:lvlText w:val="%5."/>
      <w:lvlJc w:val="left"/>
      <w:pPr>
        <w:tabs>
          <w:tab w:val="num" w:pos="3240"/>
        </w:tabs>
        <w:ind w:left="3240" w:hanging="360"/>
      </w:pPr>
      <w:rPr>
        <w:rFonts w:cs="Times New Roman"/>
      </w:rPr>
    </w:lvl>
    <w:lvl w:ilvl="5" w:tplc="F086E248">
      <w:start w:val="1"/>
      <w:numFmt w:val="lowerRoman"/>
      <w:lvlText w:val="%6."/>
      <w:lvlJc w:val="right"/>
      <w:pPr>
        <w:tabs>
          <w:tab w:val="num" w:pos="3960"/>
        </w:tabs>
        <w:ind w:left="3960" w:hanging="180"/>
      </w:pPr>
      <w:rPr>
        <w:rFonts w:cs="Times New Roman"/>
      </w:rPr>
    </w:lvl>
    <w:lvl w:ilvl="6" w:tplc="A26A3114">
      <w:start w:val="1"/>
      <w:numFmt w:val="decimal"/>
      <w:lvlText w:val="%7."/>
      <w:lvlJc w:val="left"/>
      <w:pPr>
        <w:tabs>
          <w:tab w:val="num" w:pos="4680"/>
        </w:tabs>
        <w:ind w:left="4680" w:hanging="360"/>
      </w:pPr>
      <w:rPr>
        <w:rFonts w:cs="Times New Roman"/>
      </w:rPr>
    </w:lvl>
    <w:lvl w:ilvl="7" w:tplc="1A44ED42">
      <w:start w:val="1"/>
      <w:numFmt w:val="lowerLetter"/>
      <w:lvlText w:val="%8."/>
      <w:lvlJc w:val="left"/>
      <w:pPr>
        <w:tabs>
          <w:tab w:val="num" w:pos="5400"/>
        </w:tabs>
        <w:ind w:left="5400" w:hanging="360"/>
      </w:pPr>
      <w:rPr>
        <w:rFonts w:cs="Times New Roman"/>
      </w:rPr>
    </w:lvl>
    <w:lvl w:ilvl="8" w:tplc="8FC031C6">
      <w:start w:val="1"/>
      <w:numFmt w:val="lowerRoman"/>
      <w:lvlText w:val="%9."/>
      <w:lvlJc w:val="right"/>
      <w:pPr>
        <w:tabs>
          <w:tab w:val="num" w:pos="6120"/>
        </w:tabs>
        <w:ind w:left="6120" w:hanging="180"/>
      </w:pPr>
      <w:rPr>
        <w:rFonts w:cs="Times New Roman"/>
      </w:rPr>
    </w:lvl>
  </w:abstractNum>
  <w:abstractNum w:abstractNumId="1" w15:restartNumberingAfterBreak="0">
    <w:nsid w:val="18E423DD"/>
    <w:multiLevelType w:val="hybridMultilevel"/>
    <w:tmpl w:val="366E6B50"/>
    <w:lvl w:ilvl="0" w:tplc="8BAE189E">
      <w:start w:val="5"/>
      <w:numFmt w:val="decimal"/>
      <w:lvlText w:val="%1."/>
      <w:lvlJc w:val="left"/>
      <w:pPr>
        <w:tabs>
          <w:tab w:val="num" w:pos="357"/>
        </w:tabs>
        <w:ind w:left="357" w:hanging="357"/>
      </w:pPr>
    </w:lvl>
    <w:lvl w:ilvl="1" w:tplc="EF229C3C">
      <w:start w:val="1"/>
      <w:numFmt w:val="decimal"/>
      <w:lvlText w:val="%2."/>
      <w:lvlJc w:val="left"/>
      <w:pPr>
        <w:tabs>
          <w:tab w:val="num" w:pos="1440"/>
        </w:tabs>
        <w:ind w:left="1440" w:hanging="360"/>
      </w:pPr>
    </w:lvl>
    <w:lvl w:ilvl="2" w:tplc="58682678">
      <w:start w:val="1"/>
      <w:numFmt w:val="decimal"/>
      <w:lvlText w:val="%3."/>
      <w:lvlJc w:val="left"/>
      <w:pPr>
        <w:tabs>
          <w:tab w:val="num" w:pos="2160"/>
        </w:tabs>
        <w:ind w:left="2160" w:hanging="360"/>
      </w:pPr>
    </w:lvl>
    <w:lvl w:ilvl="3" w:tplc="46126F2C">
      <w:start w:val="1"/>
      <w:numFmt w:val="decimal"/>
      <w:lvlText w:val="%4."/>
      <w:lvlJc w:val="left"/>
      <w:pPr>
        <w:tabs>
          <w:tab w:val="num" w:pos="2880"/>
        </w:tabs>
        <w:ind w:left="2880" w:hanging="360"/>
      </w:pPr>
    </w:lvl>
    <w:lvl w:ilvl="4" w:tplc="71449EAC">
      <w:start w:val="1"/>
      <w:numFmt w:val="decimal"/>
      <w:lvlText w:val="%5."/>
      <w:lvlJc w:val="left"/>
      <w:pPr>
        <w:tabs>
          <w:tab w:val="num" w:pos="3600"/>
        </w:tabs>
        <w:ind w:left="3600" w:hanging="360"/>
      </w:pPr>
    </w:lvl>
    <w:lvl w:ilvl="5" w:tplc="C3227470">
      <w:start w:val="1"/>
      <w:numFmt w:val="decimal"/>
      <w:lvlText w:val="%6."/>
      <w:lvlJc w:val="left"/>
      <w:pPr>
        <w:tabs>
          <w:tab w:val="num" w:pos="4320"/>
        </w:tabs>
        <w:ind w:left="4320" w:hanging="360"/>
      </w:pPr>
    </w:lvl>
    <w:lvl w:ilvl="6" w:tplc="819A50A6">
      <w:start w:val="1"/>
      <w:numFmt w:val="decimal"/>
      <w:lvlText w:val="%7."/>
      <w:lvlJc w:val="left"/>
      <w:pPr>
        <w:tabs>
          <w:tab w:val="num" w:pos="5040"/>
        </w:tabs>
        <w:ind w:left="5040" w:hanging="360"/>
      </w:pPr>
    </w:lvl>
    <w:lvl w:ilvl="7" w:tplc="72F45E10">
      <w:start w:val="1"/>
      <w:numFmt w:val="decimal"/>
      <w:lvlText w:val="%8."/>
      <w:lvlJc w:val="left"/>
      <w:pPr>
        <w:tabs>
          <w:tab w:val="num" w:pos="5760"/>
        </w:tabs>
        <w:ind w:left="5760" w:hanging="360"/>
      </w:pPr>
    </w:lvl>
    <w:lvl w:ilvl="8" w:tplc="11CADD94">
      <w:start w:val="1"/>
      <w:numFmt w:val="decimal"/>
      <w:lvlText w:val="%9."/>
      <w:lvlJc w:val="left"/>
      <w:pPr>
        <w:tabs>
          <w:tab w:val="num" w:pos="6480"/>
        </w:tabs>
        <w:ind w:left="6480" w:hanging="360"/>
      </w:pPr>
    </w:lvl>
  </w:abstractNum>
  <w:abstractNum w:abstractNumId="2" w15:restartNumberingAfterBreak="0">
    <w:nsid w:val="1B02528D"/>
    <w:multiLevelType w:val="hybridMultilevel"/>
    <w:tmpl w:val="330A8454"/>
    <w:lvl w:ilvl="0" w:tplc="ABEAD7B2">
      <w:start w:val="1"/>
      <w:numFmt w:val="decimal"/>
      <w:lvlText w:val="%1."/>
      <w:lvlJc w:val="left"/>
      <w:pPr>
        <w:tabs>
          <w:tab w:val="num" w:pos="360"/>
        </w:tabs>
        <w:ind w:left="360" w:hanging="360"/>
      </w:pPr>
      <w:rPr>
        <w:rFonts w:cs="Times New Roman"/>
      </w:rPr>
    </w:lvl>
    <w:lvl w:ilvl="1" w:tplc="86CCB260">
      <w:numFmt w:val="bullet"/>
      <w:lvlText w:val=""/>
      <w:lvlJc w:val="left"/>
      <w:pPr>
        <w:tabs>
          <w:tab w:val="num" w:pos="1440"/>
        </w:tabs>
        <w:ind w:left="1440" w:hanging="360"/>
      </w:pPr>
      <w:rPr>
        <w:rFonts w:ascii="Wingdings" w:eastAsia="Times New Roman" w:hAnsi="Wingdings" w:hint="default"/>
      </w:rPr>
    </w:lvl>
    <w:lvl w:ilvl="2" w:tplc="B074E8E8">
      <w:start w:val="1"/>
      <w:numFmt w:val="lowerRoman"/>
      <w:lvlText w:val="%3."/>
      <w:lvlJc w:val="right"/>
      <w:pPr>
        <w:tabs>
          <w:tab w:val="num" w:pos="2160"/>
        </w:tabs>
        <w:ind w:left="2160" w:hanging="180"/>
      </w:pPr>
      <w:rPr>
        <w:rFonts w:cs="Times New Roman"/>
      </w:rPr>
    </w:lvl>
    <w:lvl w:ilvl="3" w:tplc="C418859A">
      <w:start w:val="1"/>
      <w:numFmt w:val="decimal"/>
      <w:lvlText w:val="%4."/>
      <w:lvlJc w:val="left"/>
      <w:pPr>
        <w:tabs>
          <w:tab w:val="num" w:pos="2880"/>
        </w:tabs>
        <w:ind w:left="2880" w:hanging="360"/>
      </w:pPr>
      <w:rPr>
        <w:rFonts w:cs="Times New Roman"/>
      </w:rPr>
    </w:lvl>
    <w:lvl w:ilvl="4" w:tplc="02469DCA">
      <w:start w:val="1"/>
      <w:numFmt w:val="lowerLetter"/>
      <w:lvlText w:val="%5."/>
      <w:lvlJc w:val="left"/>
      <w:pPr>
        <w:tabs>
          <w:tab w:val="num" w:pos="3600"/>
        </w:tabs>
        <w:ind w:left="3600" w:hanging="360"/>
      </w:pPr>
      <w:rPr>
        <w:rFonts w:cs="Times New Roman"/>
      </w:rPr>
    </w:lvl>
    <w:lvl w:ilvl="5" w:tplc="D708F998">
      <w:start w:val="1"/>
      <w:numFmt w:val="lowerRoman"/>
      <w:lvlText w:val="%6."/>
      <w:lvlJc w:val="right"/>
      <w:pPr>
        <w:tabs>
          <w:tab w:val="num" w:pos="4320"/>
        </w:tabs>
        <w:ind w:left="4320" w:hanging="180"/>
      </w:pPr>
      <w:rPr>
        <w:rFonts w:cs="Times New Roman"/>
      </w:rPr>
    </w:lvl>
    <w:lvl w:ilvl="6" w:tplc="C0A4C4C8">
      <w:start w:val="1"/>
      <w:numFmt w:val="decimal"/>
      <w:lvlText w:val="%7."/>
      <w:lvlJc w:val="left"/>
      <w:pPr>
        <w:tabs>
          <w:tab w:val="num" w:pos="5040"/>
        </w:tabs>
        <w:ind w:left="5040" w:hanging="360"/>
      </w:pPr>
      <w:rPr>
        <w:rFonts w:cs="Times New Roman"/>
      </w:rPr>
    </w:lvl>
    <w:lvl w:ilvl="7" w:tplc="BD526F8A">
      <w:start w:val="1"/>
      <w:numFmt w:val="lowerLetter"/>
      <w:lvlText w:val="%8."/>
      <w:lvlJc w:val="left"/>
      <w:pPr>
        <w:tabs>
          <w:tab w:val="num" w:pos="5760"/>
        </w:tabs>
        <w:ind w:left="5760" w:hanging="360"/>
      </w:pPr>
      <w:rPr>
        <w:rFonts w:cs="Times New Roman"/>
      </w:rPr>
    </w:lvl>
    <w:lvl w:ilvl="8" w:tplc="A3767C0E">
      <w:start w:val="1"/>
      <w:numFmt w:val="lowerRoman"/>
      <w:lvlText w:val="%9."/>
      <w:lvlJc w:val="right"/>
      <w:pPr>
        <w:tabs>
          <w:tab w:val="num" w:pos="6480"/>
        </w:tabs>
        <w:ind w:left="6480" w:hanging="180"/>
      </w:pPr>
      <w:rPr>
        <w:rFonts w:cs="Times New Roman"/>
      </w:rPr>
    </w:lvl>
  </w:abstractNum>
  <w:abstractNum w:abstractNumId="3" w15:restartNumberingAfterBreak="0">
    <w:nsid w:val="1BB81D3D"/>
    <w:multiLevelType w:val="multilevel"/>
    <w:tmpl w:val="2B48E690"/>
    <w:lvl w:ilvl="0">
      <w:start w:val="1"/>
      <w:numFmt w:val="decimal"/>
      <w:lvlText w:val="%1."/>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4" w15:restartNumberingAfterBreak="0">
    <w:nsid w:val="1CE127BD"/>
    <w:multiLevelType w:val="hybridMultilevel"/>
    <w:tmpl w:val="00FC45F0"/>
    <w:lvl w:ilvl="0" w:tplc="E4A05FCA">
      <w:start w:val="1"/>
      <w:numFmt w:val="decimal"/>
      <w:lvlText w:val="%1."/>
      <w:lvlJc w:val="left"/>
      <w:pPr>
        <w:ind w:left="360" w:hanging="360"/>
      </w:pPr>
      <w:rPr>
        <w:b w:val="0"/>
      </w:rPr>
    </w:lvl>
    <w:lvl w:ilvl="1" w:tplc="2DC41568">
      <w:start w:val="1"/>
      <w:numFmt w:val="lowerLetter"/>
      <w:lvlText w:val="%2."/>
      <w:lvlJc w:val="left"/>
      <w:pPr>
        <w:ind w:left="872" w:hanging="360"/>
      </w:pPr>
    </w:lvl>
    <w:lvl w:ilvl="2" w:tplc="93F8273E">
      <w:start w:val="1"/>
      <w:numFmt w:val="lowerRoman"/>
      <w:lvlText w:val="%3."/>
      <w:lvlJc w:val="right"/>
      <w:pPr>
        <w:ind w:left="1592" w:hanging="180"/>
      </w:pPr>
    </w:lvl>
    <w:lvl w:ilvl="3" w:tplc="D5A236AA">
      <w:start w:val="1"/>
      <w:numFmt w:val="decimal"/>
      <w:lvlText w:val="%4."/>
      <w:lvlJc w:val="left"/>
      <w:pPr>
        <w:ind w:left="2312" w:hanging="360"/>
      </w:pPr>
    </w:lvl>
    <w:lvl w:ilvl="4" w:tplc="9600FC1C">
      <w:start w:val="1"/>
      <w:numFmt w:val="lowerLetter"/>
      <w:lvlText w:val="%5."/>
      <w:lvlJc w:val="left"/>
      <w:pPr>
        <w:ind w:left="3032" w:hanging="360"/>
      </w:pPr>
    </w:lvl>
    <w:lvl w:ilvl="5" w:tplc="73040106">
      <w:start w:val="1"/>
      <w:numFmt w:val="lowerRoman"/>
      <w:lvlText w:val="%6."/>
      <w:lvlJc w:val="right"/>
      <w:pPr>
        <w:ind w:left="3752" w:hanging="180"/>
      </w:pPr>
    </w:lvl>
    <w:lvl w:ilvl="6" w:tplc="AAD67402">
      <w:start w:val="1"/>
      <w:numFmt w:val="decimal"/>
      <w:lvlText w:val="%7."/>
      <w:lvlJc w:val="left"/>
      <w:pPr>
        <w:ind w:left="4472" w:hanging="360"/>
      </w:pPr>
    </w:lvl>
    <w:lvl w:ilvl="7" w:tplc="D5B8A108">
      <w:start w:val="1"/>
      <w:numFmt w:val="lowerLetter"/>
      <w:lvlText w:val="%8."/>
      <w:lvlJc w:val="left"/>
      <w:pPr>
        <w:ind w:left="5192" w:hanging="360"/>
      </w:pPr>
    </w:lvl>
    <w:lvl w:ilvl="8" w:tplc="59D84C3A">
      <w:start w:val="1"/>
      <w:numFmt w:val="lowerRoman"/>
      <w:lvlText w:val="%9."/>
      <w:lvlJc w:val="right"/>
      <w:pPr>
        <w:ind w:left="5912" w:hanging="180"/>
      </w:pPr>
    </w:lvl>
  </w:abstractNum>
  <w:abstractNum w:abstractNumId="5" w15:restartNumberingAfterBreak="0">
    <w:nsid w:val="1ECF3331"/>
    <w:multiLevelType w:val="hybridMultilevel"/>
    <w:tmpl w:val="F7BEEC8C"/>
    <w:lvl w:ilvl="0" w:tplc="398C02B0">
      <w:start w:val="1"/>
      <w:numFmt w:val="decimal"/>
      <w:lvlText w:val="%1."/>
      <w:lvlJc w:val="left"/>
      <w:pPr>
        <w:ind w:left="502" w:hanging="360"/>
      </w:pPr>
      <w:rPr>
        <w:b w:val="0"/>
        <w:sz w:val="22"/>
        <w:szCs w:val="22"/>
      </w:rPr>
    </w:lvl>
    <w:lvl w:ilvl="1" w:tplc="D0AE3E2E" w:tentative="1">
      <w:start w:val="1"/>
      <w:numFmt w:val="lowerLetter"/>
      <w:lvlText w:val="%2."/>
      <w:lvlJc w:val="left"/>
      <w:pPr>
        <w:ind w:left="1440" w:hanging="360"/>
      </w:pPr>
    </w:lvl>
    <w:lvl w:ilvl="2" w:tplc="F1A87D90" w:tentative="1">
      <w:start w:val="1"/>
      <w:numFmt w:val="lowerRoman"/>
      <w:lvlText w:val="%3."/>
      <w:lvlJc w:val="right"/>
      <w:pPr>
        <w:ind w:left="2160" w:hanging="180"/>
      </w:pPr>
    </w:lvl>
    <w:lvl w:ilvl="3" w:tplc="9994322C" w:tentative="1">
      <w:start w:val="1"/>
      <w:numFmt w:val="decimal"/>
      <w:lvlText w:val="%4."/>
      <w:lvlJc w:val="left"/>
      <w:pPr>
        <w:ind w:left="2880" w:hanging="360"/>
      </w:pPr>
    </w:lvl>
    <w:lvl w:ilvl="4" w:tplc="1D2435B8" w:tentative="1">
      <w:start w:val="1"/>
      <w:numFmt w:val="lowerLetter"/>
      <w:lvlText w:val="%5."/>
      <w:lvlJc w:val="left"/>
      <w:pPr>
        <w:ind w:left="3600" w:hanging="360"/>
      </w:pPr>
    </w:lvl>
    <w:lvl w:ilvl="5" w:tplc="35DCC682" w:tentative="1">
      <w:start w:val="1"/>
      <w:numFmt w:val="lowerRoman"/>
      <w:lvlText w:val="%6."/>
      <w:lvlJc w:val="right"/>
      <w:pPr>
        <w:ind w:left="4320" w:hanging="180"/>
      </w:pPr>
    </w:lvl>
    <w:lvl w:ilvl="6" w:tplc="04FCA79A" w:tentative="1">
      <w:start w:val="1"/>
      <w:numFmt w:val="decimal"/>
      <w:lvlText w:val="%7."/>
      <w:lvlJc w:val="left"/>
      <w:pPr>
        <w:ind w:left="5040" w:hanging="360"/>
      </w:pPr>
    </w:lvl>
    <w:lvl w:ilvl="7" w:tplc="3AB6B39C" w:tentative="1">
      <w:start w:val="1"/>
      <w:numFmt w:val="lowerLetter"/>
      <w:lvlText w:val="%8."/>
      <w:lvlJc w:val="left"/>
      <w:pPr>
        <w:ind w:left="5760" w:hanging="360"/>
      </w:pPr>
    </w:lvl>
    <w:lvl w:ilvl="8" w:tplc="F6DCEB8A" w:tentative="1">
      <w:start w:val="1"/>
      <w:numFmt w:val="lowerRoman"/>
      <w:lvlText w:val="%9."/>
      <w:lvlJc w:val="right"/>
      <w:pPr>
        <w:ind w:left="6480" w:hanging="180"/>
      </w:pPr>
    </w:lvl>
  </w:abstractNum>
  <w:abstractNum w:abstractNumId="6" w15:restartNumberingAfterBreak="0">
    <w:nsid w:val="229D09BE"/>
    <w:multiLevelType w:val="multilevel"/>
    <w:tmpl w:val="7BF83F20"/>
    <w:lvl w:ilvl="0">
      <w:start w:val="1"/>
      <w:numFmt w:val="decimal"/>
      <w:lvlText w:val="%1."/>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7" w15:restartNumberingAfterBreak="0">
    <w:nsid w:val="24B20250"/>
    <w:multiLevelType w:val="hybridMultilevel"/>
    <w:tmpl w:val="BD34212A"/>
    <w:lvl w:ilvl="0" w:tplc="9C40AB82">
      <w:start w:val="2"/>
      <w:numFmt w:val="decimal"/>
      <w:lvlText w:val="%1."/>
      <w:lvlJc w:val="left"/>
      <w:pPr>
        <w:ind w:left="360" w:hanging="360"/>
      </w:pPr>
      <w:rPr>
        <w:rFonts w:hint="default"/>
      </w:rPr>
    </w:lvl>
    <w:lvl w:ilvl="1" w:tplc="4DC63352" w:tentative="1">
      <w:start w:val="1"/>
      <w:numFmt w:val="lowerLetter"/>
      <w:lvlText w:val="%2."/>
      <w:lvlJc w:val="left"/>
      <w:pPr>
        <w:ind w:left="1080" w:hanging="360"/>
      </w:pPr>
    </w:lvl>
    <w:lvl w:ilvl="2" w:tplc="628E6A5C" w:tentative="1">
      <w:start w:val="1"/>
      <w:numFmt w:val="lowerRoman"/>
      <w:lvlText w:val="%3."/>
      <w:lvlJc w:val="right"/>
      <w:pPr>
        <w:ind w:left="1800" w:hanging="180"/>
      </w:pPr>
    </w:lvl>
    <w:lvl w:ilvl="3" w:tplc="E354C482" w:tentative="1">
      <w:start w:val="1"/>
      <w:numFmt w:val="decimal"/>
      <w:lvlText w:val="%4."/>
      <w:lvlJc w:val="left"/>
      <w:pPr>
        <w:ind w:left="2520" w:hanging="360"/>
      </w:pPr>
    </w:lvl>
    <w:lvl w:ilvl="4" w:tplc="4D201250" w:tentative="1">
      <w:start w:val="1"/>
      <w:numFmt w:val="lowerLetter"/>
      <w:lvlText w:val="%5."/>
      <w:lvlJc w:val="left"/>
      <w:pPr>
        <w:ind w:left="3240" w:hanging="360"/>
      </w:pPr>
    </w:lvl>
    <w:lvl w:ilvl="5" w:tplc="E42ACE9C" w:tentative="1">
      <w:start w:val="1"/>
      <w:numFmt w:val="lowerRoman"/>
      <w:lvlText w:val="%6."/>
      <w:lvlJc w:val="right"/>
      <w:pPr>
        <w:ind w:left="3960" w:hanging="180"/>
      </w:pPr>
    </w:lvl>
    <w:lvl w:ilvl="6" w:tplc="DD4896B4" w:tentative="1">
      <w:start w:val="1"/>
      <w:numFmt w:val="decimal"/>
      <w:lvlText w:val="%7."/>
      <w:lvlJc w:val="left"/>
      <w:pPr>
        <w:ind w:left="4680" w:hanging="360"/>
      </w:pPr>
    </w:lvl>
    <w:lvl w:ilvl="7" w:tplc="1226A644" w:tentative="1">
      <w:start w:val="1"/>
      <w:numFmt w:val="lowerLetter"/>
      <w:lvlText w:val="%8."/>
      <w:lvlJc w:val="left"/>
      <w:pPr>
        <w:ind w:left="5400" w:hanging="360"/>
      </w:pPr>
    </w:lvl>
    <w:lvl w:ilvl="8" w:tplc="EB5E15DE" w:tentative="1">
      <w:start w:val="1"/>
      <w:numFmt w:val="lowerRoman"/>
      <w:lvlText w:val="%9."/>
      <w:lvlJc w:val="right"/>
      <w:pPr>
        <w:ind w:left="6120" w:hanging="180"/>
      </w:pPr>
    </w:lvl>
  </w:abstractNum>
  <w:abstractNum w:abstractNumId="8" w15:restartNumberingAfterBreak="0">
    <w:nsid w:val="24F214F1"/>
    <w:multiLevelType w:val="hybridMultilevel"/>
    <w:tmpl w:val="80AA6B8E"/>
    <w:lvl w:ilvl="0" w:tplc="0A98DA96">
      <w:start w:val="1"/>
      <w:numFmt w:val="decimal"/>
      <w:lvlText w:val="%1."/>
      <w:lvlJc w:val="left"/>
      <w:pPr>
        <w:ind w:left="717" w:hanging="360"/>
      </w:pPr>
      <w:rPr>
        <w:rFonts w:hint="default"/>
        <w:i w:val="0"/>
      </w:rPr>
    </w:lvl>
    <w:lvl w:ilvl="1" w:tplc="56AEABD2" w:tentative="1">
      <w:start w:val="1"/>
      <w:numFmt w:val="lowerLetter"/>
      <w:lvlText w:val="%2."/>
      <w:lvlJc w:val="left"/>
      <w:pPr>
        <w:ind w:left="1437" w:hanging="360"/>
      </w:pPr>
    </w:lvl>
    <w:lvl w:ilvl="2" w:tplc="2B8E3CCA" w:tentative="1">
      <w:start w:val="1"/>
      <w:numFmt w:val="lowerRoman"/>
      <w:lvlText w:val="%3."/>
      <w:lvlJc w:val="right"/>
      <w:pPr>
        <w:ind w:left="2157" w:hanging="180"/>
      </w:pPr>
    </w:lvl>
    <w:lvl w:ilvl="3" w:tplc="7510545C" w:tentative="1">
      <w:start w:val="1"/>
      <w:numFmt w:val="decimal"/>
      <w:lvlText w:val="%4."/>
      <w:lvlJc w:val="left"/>
      <w:pPr>
        <w:ind w:left="2877" w:hanging="360"/>
      </w:pPr>
    </w:lvl>
    <w:lvl w:ilvl="4" w:tplc="BFA808FA" w:tentative="1">
      <w:start w:val="1"/>
      <w:numFmt w:val="lowerLetter"/>
      <w:lvlText w:val="%5."/>
      <w:lvlJc w:val="left"/>
      <w:pPr>
        <w:ind w:left="3597" w:hanging="360"/>
      </w:pPr>
    </w:lvl>
    <w:lvl w:ilvl="5" w:tplc="CE5078D8" w:tentative="1">
      <w:start w:val="1"/>
      <w:numFmt w:val="lowerRoman"/>
      <w:lvlText w:val="%6."/>
      <w:lvlJc w:val="right"/>
      <w:pPr>
        <w:ind w:left="4317" w:hanging="180"/>
      </w:pPr>
    </w:lvl>
    <w:lvl w:ilvl="6" w:tplc="915E3232" w:tentative="1">
      <w:start w:val="1"/>
      <w:numFmt w:val="decimal"/>
      <w:lvlText w:val="%7."/>
      <w:lvlJc w:val="left"/>
      <w:pPr>
        <w:ind w:left="5037" w:hanging="360"/>
      </w:pPr>
    </w:lvl>
    <w:lvl w:ilvl="7" w:tplc="114C0E70" w:tentative="1">
      <w:start w:val="1"/>
      <w:numFmt w:val="lowerLetter"/>
      <w:lvlText w:val="%8."/>
      <w:lvlJc w:val="left"/>
      <w:pPr>
        <w:ind w:left="5757" w:hanging="360"/>
      </w:pPr>
    </w:lvl>
    <w:lvl w:ilvl="8" w:tplc="48684766" w:tentative="1">
      <w:start w:val="1"/>
      <w:numFmt w:val="lowerRoman"/>
      <w:lvlText w:val="%9."/>
      <w:lvlJc w:val="right"/>
      <w:pPr>
        <w:ind w:left="6477" w:hanging="180"/>
      </w:pPr>
    </w:lvl>
  </w:abstractNum>
  <w:abstractNum w:abstractNumId="9" w15:restartNumberingAfterBreak="0">
    <w:nsid w:val="2C723E7F"/>
    <w:multiLevelType w:val="hybridMultilevel"/>
    <w:tmpl w:val="F3268B80"/>
    <w:lvl w:ilvl="0" w:tplc="60006598">
      <w:start w:val="1"/>
      <w:numFmt w:val="decimal"/>
      <w:lvlText w:val="%1."/>
      <w:lvlJc w:val="left"/>
      <w:pPr>
        <w:tabs>
          <w:tab w:val="num" w:pos="357"/>
        </w:tabs>
        <w:ind w:left="357" w:hanging="357"/>
      </w:pPr>
      <w:rPr>
        <w:rFonts w:ascii="Arial" w:hAnsi="Arial" w:cs="Arial" w:hint="default"/>
        <w:sz w:val="22"/>
        <w:szCs w:val="22"/>
      </w:rPr>
    </w:lvl>
    <w:lvl w:ilvl="1" w:tplc="192039DA">
      <w:start w:val="1"/>
      <w:numFmt w:val="lowerLetter"/>
      <w:lvlText w:val="%2."/>
      <w:lvlJc w:val="left"/>
      <w:pPr>
        <w:tabs>
          <w:tab w:val="num" w:pos="1440"/>
        </w:tabs>
        <w:ind w:left="1440" w:hanging="360"/>
      </w:pPr>
      <w:rPr>
        <w:rFonts w:cs="Times New Roman"/>
      </w:rPr>
    </w:lvl>
    <w:lvl w:ilvl="2" w:tplc="C5864CF8">
      <w:start w:val="1"/>
      <w:numFmt w:val="lowerRoman"/>
      <w:lvlText w:val="%3."/>
      <w:lvlJc w:val="right"/>
      <w:pPr>
        <w:tabs>
          <w:tab w:val="num" w:pos="2160"/>
        </w:tabs>
        <w:ind w:left="2160" w:hanging="180"/>
      </w:pPr>
      <w:rPr>
        <w:rFonts w:cs="Times New Roman"/>
      </w:rPr>
    </w:lvl>
    <w:lvl w:ilvl="3" w:tplc="4CBE6480">
      <w:start w:val="1"/>
      <w:numFmt w:val="decimal"/>
      <w:lvlText w:val="%4."/>
      <w:lvlJc w:val="left"/>
      <w:pPr>
        <w:tabs>
          <w:tab w:val="num" w:pos="2880"/>
        </w:tabs>
        <w:ind w:left="2880" w:hanging="360"/>
      </w:pPr>
      <w:rPr>
        <w:rFonts w:cs="Times New Roman"/>
      </w:rPr>
    </w:lvl>
    <w:lvl w:ilvl="4" w:tplc="D7B01AF6">
      <w:start w:val="1"/>
      <w:numFmt w:val="lowerLetter"/>
      <w:lvlText w:val="%5."/>
      <w:lvlJc w:val="left"/>
      <w:pPr>
        <w:tabs>
          <w:tab w:val="num" w:pos="3600"/>
        </w:tabs>
        <w:ind w:left="3600" w:hanging="360"/>
      </w:pPr>
      <w:rPr>
        <w:rFonts w:cs="Times New Roman"/>
      </w:rPr>
    </w:lvl>
    <w:lvl w:ilvl="5" w:tplc="B5027D4C">
      <w:start w:val="1"/>
      <w:numFmt w:val="lowerRoman"/>
      <w:lvlText w:val="%6."/>
      <w:lvlJc w:val="right"/>
      <w:pPr>
        <w:tabs>
          <w:tab w:val="num" w:pos="4320"/>
        </w:tabs>
        <w:ind w:left="4320" w:hanging="180"/>
      </w:pPr>
      <w:rPr>
        <w:rFonts w:cs="Times New Roman"/>
      </w:rPr>
    </w:lvl>
    <w:lvl w:ilvl="6" w:tplc="6D3AD9F0">
      <w:start w:val="1"/>
      <w:numFmt w:val="decimal"/>
      <w:lvlText w:val="%7."/>
      <w:lvlJc w:val="left"/>
      <w:pPr>
        <w:tabs>
          <w:tab w:val="num" w:pos="5040"/>
        </w:tabs>
        <w:ind w:left="5040" w:hanging="360"/>
      </w:pPr>
      <w:rPr>
        <w:rFonts w:cs="Times New Roman"/>
      </w:rPr>
    </w:lvl>
    <w:lvl w:ilvl="7" w:tplc="454A87C0">
      <w:start w:val="1"/>
      <w:numFmt w:val="lowerLetter"/>
      <w:lvlText w:val="%8."/>
      <w:lvlJc w:val="left"/>
      <w:pPr>
        <w:tabs>
          <w:tab w:val="num" w:pos="5760"/>
        </w:tabs>
        <w:ind w:left="5760" w:hanging="360"/>
      </w:pPr>
      <w:rPr>
        <w:rFonts w:cs="Times New Roman"/>
      </w:rPr>
    </w:lvl>
    <w:lvl w:ilvl="8" w:tplc="4348971E">
      <w:start w:val="1"/>
      <w:numFmt w:val="lowerRoman"/>
      <w:lvlText w:val="%9."/>
      <w:lvlJc w:val="right"/>
      <w:pPr>
        <w:tabs>
          <w:tab w:val="num" w:pos="6480"/>
        </w:tabs>
        <w:ind w:left="6480" w:hanging="180"/>
      </w:pPr>
      <w:rPr>
        <w:rFonts w:cs="Times New Roman"/>
      </w:rPr>
    </w:lvl>
  </w:abstractNum>
  <w:abstractNum w:abstractNumId="10" w15:restartNumberingAfterBreak="0">
    <w:nsid w:val="2E367728"/>
    <w:multiLevelType w:val="multilevel"/>
    <w:tmpl w:val="BF4E8F0E"/>
    <w:lvl w:ilvl="0">
      <w:start w:val="1"/>
      <w:numFmt w:val="decimal"/>
      <w:lvlText w:val="%1."/>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1" w15:restartNumberingAfterBreak="0">
    <w:nsid w:val="3184400F"/>
    <w:multiLevelType w:val="hybridMultilevel"/>
    <w:tmpl w:val="5D1C573A"/>
    <w:lvl w:ilvl="0" w:tplc="CEECBE58">
      <w:start w:val="1"/>
      <w:numFmt w:val="decimal"/>
      <w:lvlText w:val="%1."/>
      <w:lvlJc w:val="left"/>
      <w:pPr>
        <w:tabs>
          <w:tab w:val="num" w:pos="357"/>
        </w:tabs>
        <w:ind w:left="357" w:hanging="357"/>
      </w:pPr>
    </w:lvl>
    <w:lvl w:ilvl="1" w:tplc="DF7C1EB6">
      <w:start w:val="1"/>
      <w:numFmt w:val="decimal"/>
      <w:lvlText w:val="%2."/>
      <w:lvlJc w:val="left"/>
      <w:pPr>
        <w:tabs>
          <w:tab w:val="num" w:pos="1440"/>
        </w:tabs>
        <w:ind w:left="1440" w:hanging="360"/>
      </w:pPr>
    </w:lvl>
    <w:lvl w:ilvl="2" w:tplc="A8EC09D0">
      <w:start w:val="1"/>
      <w:numFmt w:val="decimal"/>
      <w:lvlText w:val="%3."/>
      <w:lvlJc w:val="left"/>
      <w:pPr>
        <w:tabs>
          <w:tab w:val="num" w:pos="2160"/>
        </w:tabs>
        <w:ind w:left="2160" w:hanging="360"/>
      </w:pPr>
    </w:lvl>
    <w:lvl w:ilvl="3" w:tplc="EA42AC64">
      <w:start w:val="1"/>
      <w:numFmt w:val="decimal"/>
      <w:lvlText w:val="%4."/>
      <w:lvlJc w:val="left"/>
      <w:pPr>
        <w:tabs>
          <w:tab w:val="num" w:pos="2880"/>
        </w:tabs>
        <w:ind w:left="2880" w:hanging="360"/>
      </w:pPr>
    </w:lvl>
    <w:lvl w:ilvl="4" w:tplc="EC2E248A">
      <w:start w:val="1"/>
      <w:numFmt w:val="decimal"/>
      <w:lvlText w:val="%5."/>
      <w:lvlJc w:val="left"/>
      <w:pPr>
        <w:tabs>
          <w:tab w:val="num" w:pos="3600"/>
        </w:tabs>
        <w:ind w:left="3600" w:hanging="360"/>
      </w:pPr>
    </w:lvl>
    <w:lvl w:ilvl="5" w:tplc="4C6AFAFA">
      <w:start w:val="1"/>
      <w:numFmt w:val="decimal"/>
      <w:lvlText w:val="%6."/>
      <w:lvlJc w:val="left"/>
      <w:pPr>
        <w:tabs>
          <w:tab w:val="num" w:pos="4320"/>
        </w:tabs>
        <w:ind w:left="4320" w:hanging="360"/>
      </w:pPr>
    </w:lvl>
    <w:lvl w:ilvl="6" w:tplc="ECA40A62">
      <w:start w:val="1"/>
      <w:numFmt w:val="decimal"/>
      <w:lvlText w:val="%7."/>
      <w:lvlJc w:val="left"/>
      <w:pPr>
        <w:tabs>
          <w:tab w:val="num" w:pos="5040"/>
        </w:tabs>
        <w:ind w:left="5040" w:hanging="360"/>
      </w:pPr>
    </w:lvl>
    <w:lvl w:ilvl="7" w:tplc="AE08FE78">
      <w:start w:val="1"/>
      <w:numFmt w:val="decimal"/>
      <w:lvlText w:val="%8."/>
      <w:lvlJc w:val="left"/>
      <w:pPr>
        <w:tabs>
          <w:tab w:val="num" w:pos="5760"/>
        </w:tabs>
        <w:ind w:left="5760" w:hanging="360"/>
      </w:pPr>
    </w:lvl>
    <w:lvl w:ilvl="8" w:tplc="E968E36A">
      <w:start w:val="1"/>
      <w:numFmt w:val="decimal"/>
      <w:lvlText w:val="%9."/>
      <w:lvlJc w:val="left"/>
      <w:pPr>
        <w:tabs>
          <w:tab w:val="num" w:pos="6480"/>
        </w:tabs>
        <w:ind w:left="6480" w:hanging="360"/>
      </w:pPr>
    </w:lvl>
  </w:abstractNum>
  <w:abstractNum w:abstractNumId="12" w15:restartNumberingAfterBreak="0">
    <w:nsid w:val="35052F58"/>
    <w:multiLevelType w:val="hybridMultilevel"/>
    <w:tmpl w:val="EB9AFDD4"/>
    <w:lvl w:ilvl="0" w:tplc="B1269040">
      <w:start w:val="1"/>
      <w:numFmt w:val="decimal"/>
      <w:lvlText w:val="%1."/>
      <w:lvlJc w:val="left"/>
      <w:pPr>
        <w:tabs>
          <w:tab w:val="num" w:pos="357"/>
        </w:tabs>
        <w:ind w:left="357" w:hanging="357"/>
      </w:pPr>
    </w:lvl>
    <w:lvl w:ilvl="1" w:tplc="63169C24">
      <w:start w:val="1"/>
      <w:numFmt w:val="decimal"/>
      <w:lvlText w:val="%2."/>
      <w:lvlJc w:val="left"/>
      <w:pPr>
        <w:tabs>
          <w:tab w:val="num" w:pos="1440"/>
        </w:tabs>
        <w:ind w:left="1440" w:hanging="360"/>
      </w:pPr>
    </w:lvl>
    <w:lvl w:ilvl="2" w:tplc="913AC4A8">
      <w:start w:val="1"/>
      <w:numFmt w:val="decimal"/>
      <w:lvlText w:val="%3."/>
      <w:lvlJc w:val="left"/>
      <w:pPr>
        <w:tabs>
          <w:tab w:val="num" w:pos="2160"/>
        </w:tabs>
        <w:ind w:left="2160" w:hanging="360"/>
      </w:pPr>
    </w:lvl>
    <w:lvl w:ilvl="3" w:tplc="16C01D88">
      <w:start w:val="1"/>
      <w:numFmt w:val="decimal"/>
      <w:lvlText w:val="%4."/>
      <w:lvlJc w:val="left"/>
      <w:pPr>
        <w:tabs>
          <w:tab w:val="num" w:pos="2880"/>
        </w:tabs>
        <w:ind w:left="2880" w:hanging="360"/>
      </w:pPr>
    </w:lvl>
    <w:lvl w:ilvl="4" w:tplc="4AD42CEA">
      <w:start w:val="1"/>
      <w:numFmt w:val="decimal"/>
      <w:lvlText w:val="%5."/>
      <w:lvlJc w:val="left"/>
      <w:pPr>
        <w:tabs>
          <w:tab w:val="num" w:pos="3600"/>
        </w:tabs>
        <w:ind w:left="3600" w:hanging="360"/>
      </w:pPr>
    </w:lvl>
    <w:lvl w:ilvl="5" w:tplc="7AD0F08A">
      <w:start w:val="1"/>
      <w:numFmt w:val="decimal"/>
      <w:lvlText w:val="%6."/>
      <w:lvlJc w:val="left"/>
      <w:pPr>
        <w:tabs>
          <w:tab w:val="num" w:pos="4320"/>
        </w:tabs>
        <w:ind w:left="4320" w:hanging="360"/>
      </w:pPr>
    </w:lvl>
    <w:lvl w:ilvl="6" w:tplc="75CC930E">
      <w:start w:val="1"/>
      <w:numFmt w:val="decimal"/>
      <w:lvlText w:val="%7."/>
      <w:lvlJc w:val="left"/>
      <w:pPr>
        <w:tabs>
          <w:tab w:val="num" w:pos="5040"/>
        </w:tabs>
        <w:ind w:left="5040" w:hanging="360"/>
      </w:pPr>
    </w:lvl>
    <w:lvl w:ilvl="7" w:tplc="F738A564">
      <w:start w:val="1"/>
      <w:numFmt w:val="decimal"/>
      <w:lvlText w:val="%8."/>
      <w:lvlJc w:val="left"/>
      <w:pPr>
        <w:tabs>
          <w:tab w:val="num" w:pos="5760"/>
        </w:tabs>
        <w:ind w:left="5760" w:hanging="360"/>
      </w:pPr>
    </w:lvl>
    <w:lvl w:ilvl="8" w:tplc="83A84DA0">
      <w:start w:val="1"/>
      <w:numFmt w:val="decimal"/>
      <w:lvlText w:val="%9."/>
      <w:lvlJc w:val="left"/>
      <w:pPr>
        <w:tabs>
          <w:tab w:val="num" w:pos="6480"/>
        </w:tabs>
        <w:ind w:left="6480" w:hanging="360"/>
      </w:pPr>
    </w:lvl>
  </w:abstractNum>
  <w:abstractNum w:abstractNumId="13" w15:restartNumberingAfterBreak="0">
    <w:nsid w:val="359667BC"/>
    <w:multiLevelType w:val="hybridMultilevel"/>
    <w:tmpl w:val="D30C31A2"/>
    <w:lvl w:ilvl="0" w:tplc="51EE7D8C">
      <w:start w:val="1"/>
      <w:numFmt w:val="decimal"/>
      <w:lvlText w:val="%1."/>
      <w:lvlJc w:val="left"/>
      <w:pPr>
        <w:ind w:left="720" w:hanging="360"/>
      </w:pPr>
    </w:lvl>
    <w:lvl w:ilvl="1" w:tplc="E25C7CF0" w:tentative="1">
      <w:start w:val="1"/>
      <w:numFmt w:val="lowerLetter"/>
      <w:lvlText w:val="%2."/>
      <w:lvlJc w:val="left"/>
      <w:pPr>
        <w:ind w:left="1440" w:hanging="360"/>
      </w:pPr>
    </w:lvl>
    <w:lvl w:ilvl="2" w:tplc="8BFA5906" w:tentative="1">
      <w:start w:val="1"/>
      <w:numFmt w:val="lowerRoman"/>
      <w:lvlText w:val="%3."/>
      <w:lvlJc w:val="right"/>
      <w:pPr>
        <w:ind w:left="2160" w:hanging="180"/>
      </w:pPr>
    </w:lvl>
    <w:lvl w:ilvl="3" w:tplc="A434DBAA" w:tentative="1">
      <w:start w:val="1"/>
      <w:numFmt w:val="decimal"/>
      <w:lvlText w:val="%4."/>
      <w:lvlJc w:val="left"/>
      <w:pPr>
        <w:ind w:left="2880" w:hanging="360"/>
      </w:pPr>
    </w:lvl>
    <w:lvl w:ilvl="4" w:tplc="C3FE9B20" w:tentative="1">
      <w:start w:val="1"/>
      <w:numFmt w:val="lowerLetter"/>
      <w:lvlText w:val="%5."/>
      <w:lvlJc w:val="left"/>
      <w:pPr>
        <w:ind w:left="3600" w:hanging="360"/>
      </w:pPr>
    </w:lvl>
    <w:lvl w:ilvl="5" w:tplc="CB529D96" w:tentative="1">
      <w:start w:val="1"/>
      <w:numFmt w:val="lowerRoman"/>
      <w:lvlText w:val="%6."/>
      <w:lvlJc w:val="right"/>
      <w:pPr>
        <w:ind w:left="4320" w:hanging="180"/>
      </w:pPr>
    </w:lvl>
    <w:lvl w:ilvl="6" w:tplc="F620BCB2" w:tentative="1">
      <w:start w:val="1"/>
      <w:numFmt w:val="decimal"/>
      <w:lvlText w:val="%7."/>
      <w:lvlJc w:val="left"/>
      <w:pPr>
        <w:ind w:left="5040" w:hanging="360"/>
      </w:pPr>
    </w:lvl>
    <w:lvl w:ilvl="7" w:tplc="72A2463E" w:tentative="1">
      <w:start w:val="1"/>
      <w:numFmt w:val="lowerLetter"/>
      <w:lvlText w:val="%8."/>
      <w:lvlJc w:val="left"/>
      <w:pPr>
        <w:ind w:left="5760" w:hanging="360"/>
      </w:pPr>
    </w:lvl>
    <w:lvl w:ilvl="8" w:tplc="28000974" w:tentative="1">
      <w:start w:val="1"/>
      <w:numFmt w:val="lowerRoman"/>
      <w:lvlText w:val="%9."/>
      <w:lvlJc w:val="right"/>
      <w:pPr>
        <w:ind w:left="6480" w:hanging="180"/>
      </w:pPr>
    </w:lvl>
  </w:abstractNum>
  <w:abstractNum w:abstractNumId="14" w15:restartNumberingAfterBreak="0">
    <w:nsid w:val="37AA26E0"/>
    <w:multiLevelType w:val="hybridMultilevel"/>
    <w:tmpl w:val="EC1A3EB8"/>
    <w:lvl w:ilvl="0" w:tplc="19F63A6E">
      <w:start w:val="1"/>
      <w:numFmt w:val="decimal"/>
      <w:lvlText w:val="%1."/>
      <w:lvlJc w:val="left"/>
      <w:pPr>
        <w:tabs>
          <w:tab w:val="num" w:pos="357"/>
        </w:tabs>
        <w:ind w:left="357" w:hanging="357"/>
      </w:pPr>
      <w:rPr>
        <w:b w:val="0"/>
        <w:i w:val="0"/>
      </w:rPr>
    </w:lvl>
    <w:lvl w:ilvl="1" w:tplc="0EF66236">
      <w:start w:val="1"/>
      <w:numFmt w:val="decimal"/>
      <w:lvlText w:val="%2."/>
      <w:lvlJc w:val="left"/>
      <w:pPr>
        <w:tabs>
          <w:tab w:val="num" w:pos="1440"/>
        </w:tabs>
        <w:ind w:left="1440" w:hanging="360"/>
      </w:pPr>
    </w:lvl>
    <w:lvl w:ilvl="2" w:tplc="45403CB2">
      <w:start w:val="1"/>
      <w:numFmt w:val="decimal"/>
      <w:lvlText w:val="%3."/>
      <w:lvlJc w:val="left"/>
      <w:pPr>
        <w:tabs>
          <w:tab w:val="num" w:pos="2160"/>
        </w:tabs>
        <w:ind w:left="2160" w:hanging="360"/>
      </w:pPr>
    </w:lvl>
    <w:lvl w:ilvl="3" w:tplc="DEAC2BF6">
      <w:start w:val="1"/>
      <w:numFmt w:val="decimal"/>
      <w:lvlText w:val="%4."/>
      <w:lvlJc w:val="left"/>
      <w:pPr>
        <w:tabs>
          <w:tab w:val="num" w:pos="2880"/>
        </w:tabs>
        <w:ind w:left="2880" w:hanging="360"/>
      </w:pPr>
    </w:lvl>
    <w:lvl w:ilvl="4" w:tplc="C3484726">
      <w:start w:val="1"/>
      <w:numFmt w:val="decimal"/>
      <w:lvlText w:val="%5."/>
      <w:lvlJc w:val="left"/>
      <w:pPr>
        <w:tabs>
          <w:tab w:val="num" w:pos="3600"/>
        </w:tabs>
        <w:ind w:left="3600" w:hanging="360"/>
      </w:pPr>
    </w:lvl>
    <w:lvl w:ilvl="5" w:tplc="ECBC7CE8">
      <w:start w:val="1"/>
      <w:numFmt w:val="decimal"/>
      <w:lvlText w:val="%6."/>
      <w:lvlJc w:val="left"/>
      <w:pPr>
        <w:tabs>
          <w:tab w:val="num" w:pos="4320"/>
        </w:tabs>
        <w:ind w:left="4320" w:hanging="360"/>
      </w:pPr>
    </w:lvl>
    <w:lvl w:ilvl="6" w:tplc="7346D482">
      <w:start w:val="1"/>
      <w:numFmt w:val="decimal"/>
      <w:lvlText w:val="%7."/>
      <w:lvlJc w:val="left"/>
      <w:pPr>
        <w:tabs>
          <w:tab w:val="num" w:pos="5040"/>
        </w:tabs>
        <w:ind w:left="5040" w:hanging="360"/>
      </w:pPr>
    </w:lvl>
    <w:lvl w:ilvl="7" w:tplc="0EC86652">
      <w:start w:val="1"/>
      <w:numFmt w:val="decimal"/>
      <w:lvlText w:val="%8."/>
      <w:lvlJc w:val="left"/>
      <w:pPr>
        <w:tabs>
          <w:tab w:val="num" w:pos="5760"/>
        </w:tabs>
        <w:ind w:left="5760" w:hanging="360"/>
      </w:pPr>
    </w:lvl>
    <w:lvl w:ilvl="8" w:tplc="B14AD88C">
      <w:start w:val="1"/>
      <w:numFmt w:val="decimal"/>
      <w:lvlText w:val="%9."/>
      <w:lvlJc w:val="left"/>
      <w:pPr>
        <w:tabs>
          <w:tab w:val="num" w:pos="6480"/>
        </w:tabs>
        <w:ind w:left="6480" w:hanging="360"/>
      </w:pPr>
    </w:lvl>
  </w:abstractNum>
  <w:abstractNum w:abstractNumId="15" w15:restartNumberingAfterBreak="0">
    <w:nsid w:val="39E00E7B"/>
    <w:multiLevelType w:val="hybridMultilevel"/>
    <w:tmpl w:val="14846276"/>
    <w:lvl w:ilvl="0" w:tplc="4440AF0E">
      <w:start w:val="1"/>
      <w:numFmt w:val="decimal"/>
      <w:lvlText w:val="%1."/>
      <w:lvlJc w:val="left"/>
      <w:pPr>
        <w:ind w:left="720" w:hanging="360"/>
      </w:pPr>
      <w:rPr>
        <w:b w:val="0"/>
      </w:rPr>
    </w:lvl>
    <w:lvl w:ilvl="1" w:tplc="3D2636CE">
      <w:start w:val="1"/>
      <w:numFmt w:val="lowerLetter"/>
      <w:lvlText w:val="%2."/>
      <w:lvlJc w:val="left"/>
      <w:pPr>
        <w:ind w:left="1440" w:hanging="360"/>
      </w:pPr>
    </w:lvl>
    <w:lvl w:ilvl="2" w:tplc="E2A20900">
      <w:start w:val="1"/>
      <w:numFmt w:val="lowerRoman"/>
      <w:lvlText w:val="%3."/>
      <w:lvlJc w:val="right"/>
      <w:pPr>
        <w:ind w:left="2160" w:hanging="180"/>
      </w:pPr>
    </w:lvl>
    <w:lvl w:ilvl="3" w:tplc="8C0C1080">
      <w:start w:val="1"/>
      <w:numFmt w:val="decimal"/>
      <w:lvlText w:val="%4."/>
      <w:lvlJc w:val="left"/>
      <w:pPr>
        <w:ind w:left="2880" w:hanging="360"/>
      </w:pPr>
    </w:lvl>
    <w:lvl w:ilvl="4" w:tplc="723A927E">
      <w:start w:val="1"/>
      <w:numFmt w:val="lowerLetter"/>
      <w:lvlText w:val="%5."/>
      <w:lvlJc w:val="left"/>
      <w:pPr>
        <w:ind w:left="3600" w:hanging="360"/>
      </w:pPr>
    </w:lvl>
    <w:lvl w:ilvl="5" w:tplc="812E34F6">
      <w:start w:val="1"/>
      <w:numFmt w:val="lowerRoman"/>
      <w:lvlText w:val="%6."/>
      <w:lvlJc w:val="right"/>
      <w:pPr>
        <w:ind w:left="4320" w:hanging="180"/>
      </w:pPr>
    </w:lvl>
    <w:lvl w:ilvl="6" w:tplc="100C1156">
      <w:start w:val="1"/>
      <w:numFmt w:val="decimal"/>
      <w:lvlText w:val="%7."/>
      <w:lvlJc w:val="left"/>
      <w:pPr>
        <w:ind w:left="5040" w:hanging="360"/>
      </w:pPr>
    </w:lvl>
    <w:lvl w:ilvl="7" w:tplc="6A2EDFA8">
      <w:start w:val="1"/>
      <w:numFmt w:val="lowerLetter"/>
      <w:lvlText w:val="%8."/>
      <w:lvlJc w:val="left"/>
      <w:pPr>
        <w:ind w:left="5760" w:hanging="360"/>
      </w:pPr>
    </w:lvl>
    <w:lvl w:ilvl="8" w:tplc="B07037B2">
      <w:start w:val="1"/>
      <w:numFmt w:val="lowerRoman"/>
      <w:lvlText w:val="%9."/>
      <w:lvlJc w:val="right"/>
      <w:pPr>
        <w:ind w:left="6480" w:hanging="180"/>
      </w:pPr>
    </w:lvl>
  </w:abstractNum>
  <w:abstractNum w:abstractNumId="16" w15:restartNumberingAfterBreak="0">
    <w:nsid w:val="42777ED0"/>
    <w:multiLevelType w:val="hybridMultilevel"/>
    <w:tmpl w:val="6F14DAAE"/>
    <w:lvl w:ilvl="0" w:tplc="889082C2">
      <w:numFmt w:val="bullet"/>
      <w:lvlText w:val="-"/>
      <w:lvlJc w:val="left"/>
      <w:pPr>
        <w:ind w:left="717" w:hanging="360"/>
      </w:pPr>
      <w:rPr>
        <w:rFonts w:ascii="Arial" w:eastAsia="Times New Roman" w:hAnsi="Arial" w:cs="Arial" w:hint="default"/>
      </w:rPr>
    </w:lvl>
    <w:lvl w:ilvl="1" w:tplc="B9B2637C" w:tentative="1">
      <w:start w:val="1"/>
      <w:numFmt w:val="bullet"/>
      <w:lvlText w:val="o"/>
      <w:lvlJc w:val="left"/>
      <w:pPr>
        <w:ind w:left="1437" w:hanging="360"/>
      </w:pPr>
      <w:rPr>
        <w:rFonts w:ascii="Courier New" w:hAnsi="Courier New" w:cs="Courier New" w:hint="default"/>
      </w:rPr>
    </w:lvl>
    <w:lvl w:ilvl="2" w:tplc="2C9815D6" w:tentative="1">
      <w:start w:val="1"/>
      <w:numFmt w:val="bullet"/>
      <w:lvlText w:val=""/>
      <w:lvlJc w:val="left"/>
      <w:pPr>
        <w:ind w:left="2157" w:hanging="360"/>
      </w:pPr>
      <w:rPr>
        <w:rFonts w:ascii="Wingdings" w:hAnsi="Wingdings" w:hint="default"/>
      </w:rPr>
    </w:lvl>
    <w:lvl w:ilvl="3" w:tplc="08503008" w:tentative="1">
      <w:start w:val="1"/>
      <w:numFmt w:val="bullet"/>
      <w:lvlText w:val=""/>
      <w:lvlJc w:val="left"/>
      <w:pPr>
        <w:ind w:left="2877" w:hanging="360"/>
      </w:pPr>
      <w:rPr>
        <w:rFonts w:ascii="Symbol" w:hAnsi="Symbol" w:hint="default"/>
      </w:rPr>
    </w:lvl>
    <w:lvl w:ilvl="4" w:tplc="0F6CEBEA" w:tentative="1">
      <w:start w:val="1"/>
      <w:numFmt w:val="bullet"/>
      <w:lvlText w:val="o"/>
      <w:lvlJc w:val="left"/>
      <w:pPr>
        <w:ind w:left="3597" w:hanging="360"/>
      </w:pPr>
      <w:rPr>
        <w:rFonts w:ascii="Courier New" w:hAnsi="Courier New" w:cs="Courier New" w:hint="default"/>
      </w:rPr>
    </w:lvl>
    <w:lvl w:ilvl="5" w:tplc="053C484E" w:tentative="1">
      <w:start w:val="1"/>
      <w:numFmt w:val="bullet"/>
      <w:lvlText w:val=""/>
      <w:lvlJc w:val="left"/>
      <w:pPr>
        <w:ind w:left="4317" w:hanging="360"/>
      </w:pPr>
      <w:rPr>
        <w:rFonts w:ascii="Wingdings" w:hAnsi="Wingdings" w:hint="default"/>
      </w:rPr>
    </w:lvl>
    <w:lvl w:ilvl="6" w:tplc="482AF070" w:tentative="1">
      <w:start w:val="1"/>
      <w:numFmt w:val="bullet"/>
      <w:lvlText w:val=""/>
      <w:lvlJc w:val="left"/>
      <w:pPr>
        <w:ind w:left="5037" w:hanging="360"/>
      </w:pPr>
      <w:rPr>
        <w:rFonts w:ascii="Symbol" w:hAnsi="Symbol" w:hint="default"/>
      </w:rPr>
    </w:lvl>
    <w:lvl w:ilvl="7" w:tplc="BCA80A82" w:tentative="1">
      <w:start w:val="1"/>
      <w:numFmt w:val="bullet"/>
      <w:lvlText w:val="o"/>
      <w:lvlJc w:val="left"/>
      <w:pPr>
        <w:ind w:left="5757" w:hanging="360"/>
      </w:pPr>
      <w:rPr>
        <w:rFonts w:ascii="Courier New" w:hAnsi="Courier New" w:cs="Courier New" w:hint="default"/>
      </w:rPr>
    </w:lvl>
    <w:lvl w:ilvl="8" w:tplc="63563796" w:tentative="1">
      <w:start w:val="1"/>
      <w:numFmt w:val="bullet"/>
      <w:lvlText w:val=""/>
      <w:lvlJc w:val="left"/>
      <w:pPr>
        <w:ind w:left="6477" w:hanging="360"/>
      </w:pPr>
      <w:rPr>
        <w:rFonts w:ascii="Wingdings" w:hAnsi="Wingdings" w:hint="default"/>
      </w:rPr>
    </w:lvl>
  </w:abstractNum>
  <w:abstractNum w:abstractNumId="17" w15:restartNumberingAfterBreak="0">
    <w:nsid w:val="47DC050D"/>
    <w:multiLevelType w:val="hybridMultilevel"/>
    <w:tmpl w:val="79309556"/>
    <w:lvl w:ilvl="0" w:tplc="B0985DD8">
      <w:start w:val="1"/>
      <w:numFmt w:val="decimal"/>
      <w:lvlText w:val="%1."/>
      <w:lvlJc w:val="left"/>
      <w:pPr>
        <w:tabs>
          <w:tab w:val="num" w:pos="397"/>
        </w:tabs>
        <w:ind w:left="397" w:hanging="397"/>
      </w:pPr>
      <w:rPr>
        <w:rFonts w:hint="default"/>
        <w:b w:val="0"/>
        <w:i w:val="0"/>
      </w:rPr>
    </w:lvl>
    <w:lvl w:ilvl="1" w:tplc="7840D1A2" w:tentative="1">
      <w:start w:val="1"/>
      <w:numFmt w:val="lowerLetter"/>
      <w:lvlText w:val="%2."/>
      <w:lvlJc w:val="left"/>
      <w:pPr>
        <w:ind w:left="1440" w:hanging="360"/>
      </w:pPr>
    </w:lvl>
    <w:lvl w:ilvl="2" w:tplc="F496D6F0" w:tentative="1">
      <w:start w:val="1"/>
      <w:numFmt w:val="lowerRoman"/>
      <w:lvlText w:val="%3."/>
      <w:lvlJc w:val="right"/>
      <w:pPr>
        <w:ind w:left="2160" w:hanging="180"/>
      </w:pPr>
    </w:lvl>
    <w:lvl w:ilvl="3" w:tplc="39722E7A" w:tentative="1">
      <w:start w:val="1"/>
      <w:numFmt w:val="decimal"/>
      <w:lvlText w:val="%4."/>
      <w:lvlJc w:val="left"/>
      <w:pPr>
        <w:ind w:left="2880" w:hanging="360"/>
      </w:pPr>
    </w:lvl>
    <w:lvl w:ilvl="4" w:tplc="58A2C306" w:tentative="1">
      <w:start w:val="1"/>
      <w:numFmt w:val="lowerLetter"/>
      <w:lvlText w:val="%5."/>
      <w:lvlJc w:val="left"/>
      <w:pPr>
        <w:ind w:left="3600" w:hanging="360"/>
      </w:pPr>
    </w:lvl>
    <w:lvl w:ilvl="5" w:tplc="7904FCCC" w:tentative="1">
      <w:start w:val="1"/>
      <w:numFmt w:val="lowerRoman"/>
      <w:lvlText w:val="%6."/>
      <w:lvlJc w:val="right"/>
      <w:pPr>
        <w:ind w:left="4320" w:hanging="180"/>
      </w:pPr>
    </w:lvl>
    <w:lvl w:ilvl="6" w:tplc="BE707A62" w:tentative="1">
      <w:start w:val="1"/>
      <w:numFmt w:val="decimal"/>
      <w:lvlText w:val="%7."/>
      <w:lvlJc w:val="left"/>
      <w:pPr>
        <w:ind w:left="5040" w:hanging="360"/>
      </w:pPr>
    </w:lvl>
    <w:lvl w:ilvl="7" w:tplc="8334D036" w:tentative="1">
      <w:start w:val="1"/>
      <w:numFmt w:val="lowerLetter"/>
      <w:lvlText w:val="%8."/>
      <w:lvlJc w:val="left"/>
      <w:pPr>
        <w:ind w:left="5760" w:hanging="360"/>
      </w:pPr>
    </w:lvl>
    <w:lvl w:ilvl="8" w:tplc="4D4A99A8" w:tentative="1">
      <w:start w:val="1"/>
      <w:numFmt w:val="lowerRoman"/>
      <w:lvlText w:val="%9."/>
      <w:lvlJc w:val="right"/>
      <w:pPr>
        <w:ind w:left="6480" w:hanging="180"/>
      </w:pPr>
    </w:lvl>
  </w:abstractNum>
  <w:abstractNum w:abstractNumId="18" w15:restartNumberingAfterBreak="0">
    <w:nsid w:val="481468A9"/>
    <w:multiLevelType w:val="hybridMultilevel"/>
    <w:tmpl w:val="7D6ABE58"/>
    <w:lvl w:ilvl="0" w:tplc="4D3A0082">
      <w:start w:val="1"/>
      <w:numFmt w:val="decimal"/>
      <w:lvlText w:val="%1."/>
      <w:lvlJc w:val="left"/>
      <w:pPr>
        <w:tabs>
          <w:tab w:val="num" w:pos="4934"/>
        </w:tabs>
        <w:ind w:left="4934" w:hanging="397"/>
      </w:pPr>
      <w:rPr>
        <w:i w:val="0"/>
        <w:sz w:val="22"/>
        <w:szCs w:val="22"/>
      </w:rPr>
    </w:lvl>
    <w:lvl w:ilvl="1" w:tplc="E154E0F2">
      <w:start w:val="1"/>
      <w:numFmt w:val="decimal"/>
      <w:lvlText w:val="%2."/>
      <w:lvlJc w:val="left"/>
      <w:pPr>
        <w:tabs>
          <w:tab w:val="num" w:pos="5977"/>
        </w:tabs>
        <w:ind w:left="5977" w:hanging="360"/>
      </w:pPr>
    </w:lvl>
    <w:lvl w:ilvl="2" w:tplc="3A88D56C">
      <w:start w:val="1"/>
      <w:numFmt w:val="decimal"/>
      <w:lvlText w:val="%3."/>
      <w:lvlJc w:val="left"/>
      <w:pPr>
        <w:tabs>
          <w:tab w:val="num" w:pos="6697"/>
        </w:tabs>
        <w:ind w:left="6697" w:hanging="360"/>
      </w:pPr>
    </w:lvl>
    <w:lvl w:ilvl="3" w:tplc="33F81374">
      <w:start w:val="1"/>
      <w:numFmt w:val="decimal"/>
      <w:lvlText w:val="%4."/>
      <w:lvlJc w:val="left"/>
      <w:pPr>
        <w:tabs>
          <w:tab w:val="num" w:pos="7417"/>
        </w:tabs>
        <w:ind w:left="7417" w:hanging="360"/>
      </w:pPr>
    </w:lvl>
    <w:lvl w:ilvl="4" w:tplc="AD447E40">
      <w:start w:val="1"/>
      <w:numFmt w:val="decimal"/>
      <w:lvlText w:val="%5."/>
      <w:lvlJc w:val="left"/>
      <w:pPr>
        <w:tabs>
          <w:tab w:val="num" w:pos="8137"/>
        </w:tabs>
        <w:ind w:left="8137" w:hanging="360"/>
      </w:pPr>
    </w:lvl>
    <w:lvl w:ilvl="5" w:tplc="DFA6A0E0">
      <w:start w:val="1"/>
      <w:numFmt w:val="decimal"/>
      <w:lvlText w:val="%6."/>
      <w:lvlJc w:val="left"/>
      <w:pPr>
        <w:tabs>
          <w:tab w:val="num" w:pos="8857"/>
        </w:tabs>
        <w:ind w:left="8857" w:hanging="360"/>
      </w:pPr>
    </w:lvl>
    <w:lvl w:ilvl="6" w:tplc="2A3A6A96">
      <w:start w:val="1"/>
      <w:numFmt w:val="decimal"/>
      <w:lvlText w:val="%7."/>
      <w:lvlJc w:val="left"/>
      <w:pPr>
        <w:tabs>
          <w:tab w:val="num" w:pos="9577"/>
        </w:tabs>
        <w:ind w:left="9577" w:hanging="360"/>
      </w:pPr>
    </w:lvl>
    <w:lvl w:ilvl="7" w:tplc="9182C56C">
      <w:start w:val="1"/>
      <w:numFmt w:val="decimal"/>
      <w:lvlText w:val="%8."/>
      <w:lvlJc w:val="left"/>
      <w:pPr>
        <w:tabs>
          <w:tab w:val="num" w:pos="10297"/>
        </w:tabs>
        <w:ind w:left="10297" w:hanging="360"/>
      </w:pPr>
    </w:lvl>
    <w:lvl w:ilvl="8" w:tplc="3D6A9A30">
      <w:start w:val="1"/>
      <w:numFmt w:val="decimal"/>
      <w:lvlText w:val="%9."/>
      <w:lvlJc w:val="left"/>
      <w:pPr>
        <w:tabs>
          <w:tab w:val="num" w:pos="11017"/>
        </w:tabs>
        <w:ind w:left="11017" w:hanging="360"/>
      </w:pPr>
    </w:lvl>
  </w:abstractNum>
  <w:abstractNum w:abstractNumId="19" w15:restartNumberingAfterBreak="0">
    <w:nsid w:val="54200FBC"/>
    <w:multiLevelType w:val="hybridMultilevel"/>
    <w:tmpl w:val="81C2778E"/>
    <w:lvl w:ilvl="0" w:tplc="E7485EE8">
      <w:start w:val="1"/>
      <w:numFmt w:val="decimal"/>
      <w:lvlText w:val="%1."/>
      <w:lvlJc w:val="left"/>
      <w:pPr>
        <w:ind w:left="720" w:hanging="360"/>
      </w:pPr>
      <w:rPr>
        <w:b w:val="0"/>
      </w:rPr>
    </w:lvl>
    <w:lvl w:ilvl="1" w:tplc="7B12FA92">
      <w:start w:val="1"/>
      <w:numFmt w:val="lowerLetter"/>
      <w:lvlText w:val="%2."/>
      <w:lvlJc w:val="left"/>
      <w:pPr>
        <w:ind w:left="1440" w:hanging="360"/>
      </w:pPr>
    </w:lvl>
    <w:lvl w:ilvl="2" w:tplc="5ECC2C88">
      <w:start w:val="1"/>
      <w:numFmt w:val="decimal"/>
      <w:lvlText w:val="%3."/>
      <w:lvlJc w:val="left"/>
      <w:pPr>
        <w:tabs>
          <w:tab w:val="num" w:pos="2160"/>
        </w:tabs>
        <w:ind w:left="2160" w:hanging="360"/>
      </w:pPr>
    </w:lvl>
    <w:lvl w:ilvl="3" w:tplc="DE0C1580">
      <w:start w:val="1"/>
      <w:numFmt w:val="decimal"/>
      <w:lvlText w:val="%4."/>
      <w:lvlJc w:val="left"/>
      <w:pPr>
        <w:tabs>
          <w:tab w:val="num" w:pos="2880"/>
        </w:tabs>
        <w:ind w:left="2880" w:hanging="360"/>
      </w:pPr>
    </w:lvl>
    <w:lvl w:ilvl="4" w:tplc="4404CFB0">
      <w:start w:val="1"/>
      <w:numFmt w:val="decimal"/>
      <w:lvlText w:val="%5."/>
      <w:lvlJc w:val="left"/>
      <w:pPr>
        <w:tabs>
          <w:tab w:val="num" w:pos="3600"/>
        </w:tabs>
        <w:ind w:left="3600" w:hanging="360"/>
      </w:pPr>
    </w:lvl>
    <w:lvl w:ilvl="5" w:tplc="0FE412CE">
      <w:start w:val="1"/>
      <w:numFmt w:val="decimal"/>
      <w:lvlText w:val="%6."/>
      <w:lvlJc w:val="left"/>
      <w:pPr>
        <w:tabs>
          <w:tab w:val="num" w:pos="4320"/>
        </w:tabs>
        <w:ind w:left="4320" w:hanging="360"/>
      </w:pPr>
    </w:lvl>
    <w:lvl w:ilvl="6" w:tplc="E3BC566E">
      <w:start w:val="1"/>
      <w:numFmt w:val="decimal"/>
      <w:lvlText w:val="%7."/>
      <w:lvlJc w:val="left"/>
      <w:pPr>
        <w:tabs>
          <w:tab w:val="num" w:pos="5040"/>
        </w:tabs>
        <w:ind w:left="5040" w:hanging="360"/>
      </w:pPr>
    </w:lvl>
    <w:lvl w:ilvl="7" w:tplc="4B00B75A">
      <w:start w:val="1"/>
      <w:numFmt w:val="decimal"/>
      <w:lvlText w:val="%8."/>
      <w:lvlJc w:val="left"/>
      <w:pPr>
        <w:tabs>
          <w:tab w:val="num" w:pos="5760"/>
        </w:tabs>
        <w:ind w:left="5760" w:hanging="360"/>
      </w:pPr>
    </w:lvl>
    <w:lvl w:ilvl="8" w:tplc="A3B4BE56">
      <w:start w:val="1"/>
      <w:numFmt w:val="decimal"/>
      <w:lvlText w:val="%9."/>
      <w:lvlJc w:val="left"/>
      <w:pPr>
        <w:tabs>
          <w:tab w:val="num" w:pos="6480"/>
        </w:tabs>
        <w:ind w:left="6480" w:hanging="360"/>
      </w:pPr>
    </w:lvl>
  </w:abstractNum>
  <w:abstractNum w:abstractNumId="20" w15:restartNumberingAfterBreak="0">
    <w:nsid w:val="55B12B86"/>
    <w:multiLevelType w:val="hybridMultilevel"/>
    <w:tmpl w:val="F9B41198"/>
    <w:lvl w:ilvl="0" w:tplc="4DA2B0AE">
      <w:start w:val="1"/>
      <w:numFmt w:val="decimal"/>
      <w:lvlText w:val="%1."/>
      <w:lvlJc w:val="left"/>
      <w:pPr>
        <w:tabs>
          <w:tab w:val="num" w:pos="357"/>
        </w:tabs>
        <w:ind w:left="357" w:hanging="357"/>
      </w:pPr>
    </w:lvl>
    <w:lvl w:ilvl="1" w:tplc="A35EC042">
      <w:start w:val="1"/>
      <w:numFmt w:val="decimal"/>
      <w:lvlText w:val="%2."/>
      <w:lvlJc w:val="left"/>
      <w:pPr>
        <w:tabs>
          <w:tab w:val="num" w:pos="1440"/>
        </w:tabs>
        <w:ind w:left="1440" w:hanging="360"/>
      </w:pPr>
    </w:lvl>
    <w:lvl w:ilvl="2" w:tplc="1B98F01C">
      <w:start w:val="1"/>
      <w:numFmt w:val="decimal"/>
      <w:lvlText w:val="%3."/>
      <w:lvlJc w:val="left"/>
      <w:pPr>
        <w:tabs>
          <w:tab w:val="num" w:pos="2160"/>
        </w:tabs>
        <w:ind w:left="2160" w:hanging="360"/>
      </w:pPr>
    </w:lvl>
    <w:lvl w:ilvl="3" w:tplc="00AE8ADE">
      <w:start w:val="1"/>
      <w:numFmt w:val="decimal"/>
      <w:lvlText w:val="%4."/>
      <w:lvlJc w:val="left"/>
      <w:pPr>
        <w:tabs>
          <w:tab w:val="num" w:pos="2880"/>
        </w:tabs>
        <w:ind w:left="2880" w:hanging="360"/>
      </w:pPr>
    </w:lvl>
    <w:lvl w:ilvl="4" w:tplc="0AFEFFDC">
      <w:start w:val="1"/>
      <w:numFmt w:val="decimal"/>
      <w:lvlText w:val="%5."/>
      <w:lvlJc w:val="left"/>
      <w:pPr>
        <w:tabs>
          <w:tab w:val="num" w:pos="3600"/>
        </w:tabs>
        <w:ind w:left="3600" w:hanging="360"/>
      </w:pPr>
    </w:lvl>
    <w:lvl w:ilvl="5" w:tplc="3098B022">
      <w:start w:val="1"/>
      <w:numFmt w:val="decimal"/>
      <w:lvlText w:val="%6."/>
      <w:lvlJc w:val="left"/>
      <w:pPr>
        <w:tabs>
          <w:tab w:val="num" w:pos="4320"/>
        </w:tabs>
        <w:ind w:left="4320" w:hanging="360"/>
      </w:pPr>
    </w:lvl>
    <w:lvl w:ilvl="6" w:tplc="A8A2D29C">
      <w:start w:val="1"/>
      <w:numFmt w:val="decimal"/>
      <w:lvlText w:val="%7."/>
      <w:lvlJc w:val="left"/>
      <w:pPr>
        <w:tabs>
          <w:tab w:val="num" w:pos="5040"/>
        </w:tabs>
        <w:ind w:left="5040" w:hanging="360"/>
      </w:pPr>
    </w:lvl>
    <w:lvl w:ilvl="7" w:tplc="2C9CCD56">
      <w:start w:val="1"/>
      <w:numFmt w:val="decimal"/>
      <w:lvlText w:val="%8."/>
      <w:lvlJc w:val="left"/>
      <w:pPr>
        <w:tabs>
          <w:tab w:val="num" w:pos="5760"/>
        </w:tabs>
        <w:ind w:left="5760" w:hanging="360"/>
      </w:pPr>
    </w:lvl>
    <w:lvl w:ilvl="8" w:tplc="D9FC16CA">
      <w:start w:val="1"/>
      <w:numFmt w:val="decimal"/>
      <w:lvlText w:val="%9."/>
      <w:lvlJc w:val="left"/>
      <w:pPr>
        <w:tabs>
          <w:tab w:val="num" w:pos="6480"/>
        </w:tabs>
        <w:ind w:left="6480" w:hanging="360"/>
      </w:pPr>
    </w:lvl>
  </w:abstractNum>
  <w:abstractNum w:abstractNumId="21" w15:restartNumberingAfterBreak="0">
    <w:nsid w:val="5FB87177"/>
    <w:multiLevelType w:val="hybridMultilevel"/>
    <w:tmpl w:val="8A16F6CA"/>
    <w:lvl w:ilvl="0" w:tplc="82382418">
      <w:start w:val="1"/>
      <w:numFmt w:val="decimal"/>
      <w:lvlText w:val="%1."/>
      <w:lvlJc w:val="left"/>
      <w:pPr>
        <w:ind w:left="360" w:hanging="360"/>
      </w:pPr>
      <w:rPr>
        <w:b w:val="0"/>
      </w:rPr>
    </w:lvl>
    <w:lvl w:ilvl="1" w:tplc="1F1E138E">
      <w:start w:val="1"/>
      <w:numFmt w:val="lowerLetter"/>
      <w:lvlText w:val="%2."/>
      <w:lvlJc w:val="left"/>
      <w:pPr>
        <w:ind w:left="872" w:hanging="360"/>
      </w:pPr>
    </w:lvl>
    <w:lvl w:ilvl="2" w:tplc="8BE45492">
      <w:start w:val="1"/>
      <w:numFmt w:val="lowerRoman"/>
      <w:lvlText w:val="%3."/>
      <w:lvlJc w:val="right"/>
      <w:pPr>
        <w:ind w:left="1592" w:hanging="180"/>
      </w:pPr>
    </w:lvl>
    <w:lvl w:ilvl="3" w:tplc="BD3C1EF0">
      <w:start w:val="1"/>
      <w:numFmt w:val="decimal"/>
      <w:lvlText w:val="%4."/>
      <w:lvlJc w:val="left"/>
      <w:pPr>
        <w:ind w:left="2312" w:hanging="360"/>
      </w:pPr>
    </w:lvl>
    <w:lvl w:ilvl="4" w:tplc="1D8CDA12">
      <w:start w:val="1"/>
      <w:numFmt w:val="lowerLetter"/>
      <w:lvlText w:val="%5."/>
      <w:lvlJc w:val="left"/>
      <w:pPr>
        <w:ind w:left="3032" w:hanging="360"/>
      </w:pPr>
    </w:lvl>
    <w:lvl w:ilvl="5" w:tplc="99E0D238">
      <w:start w:val="1"/>
      <w:numFmt w:val="lowerRoman"/>
      <w:lvlText w:val="%6."/>
      <w:lvlJc w:val="right"/>
      <w:pPr>
        <w:ind w:left="3752" w:hanging="180"/>
      </w:pPr>
    </w:lvl>
    <w:lvl w:ilvl="6" w:tplc="3D08B048">
      <w:start w:val="1"/>
      <w:numFmt w:val="decimal"/>
      <w:lvlText w:val="%7."/>
      <w:lvlJc w:val="left"/>
      <w:pPr>
        <w:ind w:left="4472" w:hanging="360"/>
      </w:pPr>
    </w:lvl>
    <w:lvl w:ilvl="7" w:tplc="297AB754">
      <w:start w:val="1"/>
      <w:numFmt w:val="lowerLetter"/>
      <w:lvlText w:val="%8."/>
      <w:lvlJc w:val="left"/>
      <w:pPr>
        <w:ind w:left="5192" w:hanging="360"/>
      </w:pPr>
    </w:lvl>
    <w:lvl w:ilvl="8" w:tplc="A0A6902E">
      <w:start w:val="1"/>
      <w:numFmt w:val="lowerRoman"/>
      <w:lvlText w:val="%9."/>
      <w:lvlJc w:val="right"/>
      <w:pPr>
        <w:ind w:left="5912" w:hanging="180"/>
      </w:pPr>
    </w:lvl>
  </w:abstractNum>
  <w:abstractNum w:abstractNumId="22" w15:restartNumberingAfterBreak="0">
    <w:nsid w:val="619B4354"/>
    <w:multiLevelType w:val="hybridMultilevel"/>
    <w:tmpl w:val="5A1075CC"/>
    <w:lvl w:ilvl="0" w:tplc="25F8F6EC">
      <w:start w:val="1"/>
      <w:numFmt w:val="decimal"/>
      <w:lvlText w:val="%1."/>
      <w:lvlJc w:val="left"/>
      <w:pPr>
        <w:ind w:left="720" w:hanging="360"/>
      </w:pPr>
    </w:lvl>
    <w:lvl w:ilvl="1" w:tplc="64601976">
      <w:start w:val="1"/>
      <w:numFmt w:val="decimal"/>
      <w:lvlText w:val="%2."/>
      <w:lvlJc w:val="left"/>
      <w:pPr>
        <w:tabs>
          <w:tab w:val="num" w:pos="1440"/>
        </w:tabs>
        <w:ind w:left="1440" w:hanging="360"/>
      </w:pPr>
    </w:lvl>
    <w:lvl w:ilvl="2" w:tplc="109C7CBA">
      <w:start w:val="1"/>
      <w:numFmt w:val="decimal"/>
      <w:lvlText w:val="%3."/>
      <w:lvlJc w:val="left"/>
      <w:pPr>
        <w:tabs>
          <w:tab w:val="num" w:pos="2160"/>
        </w:tabs>
        <w:ind w:left="2160" w:hanging="360"/>
      </w:pPr>
    </w:lvl>
    <w:lvl w:ilvl="3" w:tplc="5FC6AB86">
      <w:start w:val="1"/>
      <w:numFmt w:val="decimal"/>
      <w:lvlText w:val="%4."/>
      <w:lvlJc w:val="left"/>
      <w:pPr>
        <w:tabs>
          <w:tab w:val="num" w:pos="2880"/>
        </w:tabs>
        <w:ind w:left="2880" w:hanging="360"/>
      </w:pPr>
    </w:lvl>
    <w:lvl w:ilvl="4" w:tplc="DA30E0C2">
      <w:start w:val="1"/>
      <w:numFmt w:val="decimal"/>
      <w:lvlText w:val="%5."/>
      <w:lvlJc w:val="left"/>
      <w:pPr>
        <w:tabs>
          <w:tab w:val="num" w:pos="3600"/>
        </w:tabs>
        <w:ind w:left="3600" w:hanging="360"/>
      </w:pPr>
    </w:lvl>
    <w:lvl w:ilvl="5" w:tplc="1CCE936C">
      <w:start w:val="1"/>
      <w:numFmt w:val="decimal"/>
      <w:lvlText w:val="%6."/>
      <w:lvlJc w:val="left"/>
      <w:pPr>
        <w:tabs>
          <w:tab w:val="num" w:pos="4320"/>
        </w:tabs>
        <w:ind w:left="4320" w:hanging="360"/>
      </w:pPr>
    </w:lvl>
    <w:lvl w:ilvl="6" w:tplc="0F7C54AE">
      <w:start w:val="1"/>
      <w:numFmt w:val="decimal"/>
      <w:lvlText w:val="%7."/>
      <w:lvlJc w:val="left"/>
      <w:pPr>
        <w:tabs>
          <w:tab w:val="num" w:pos="5040"/>
        </w:tabs>
        <w:ind w:left="5040" w:hanging="360"/>
      </w:pPr>
    </w:lvl>
    <w:lvl w:ilvl="7" w:tplc="1DF49EA0">
      <w:start w:val="1"/>
      <w:numFmt w:val="decimal"/>
      <w:lvlText w:val="%8."/>
      <w:lvlJc w:val="left"/>
      <w:pPr>
        <w:tabs>
          <w:tab w:val="num" w:pos="5760"/>
        </w:tabs>
        <w:ind w:left="5760" w:hanging="360"/>
      </w:pPr>
    </w:lvl>
    <w:lvl w:ilvl="8" w:tplc="CEF66CCA">
      <w:start w:val="1"/>
      <w:numFmt w:val="decimal"/>
      <w:lvlText w:val="%9."/>
      <w:lvlJc w:val="left"/>
      <w:pPr>
        <w:tabs>
          <w:tab w:val="num" w:pos="6480"/>
        </w:tabs>
        <w:ind w:left="6480" w:hanging="360"/>
      </w:pPr>
    </w:lvl>
  </w:abstractNum>
  <w:abstractNum w:abstractNumId="23" w15:restartNumberingAfterBreak="0">
    <w:nsid w:val="61AA7CB0"/>
    <w:multiLevelType w:val="hybridMultilevel"/>
    <w:tmpl w:val="5C72E98E"/>
    <w:lvl w:ilvl="0" w:tplc="39722198">
      <w:start w:val="1"/>
      <w:numFmt w:val="decimal"/>
      <w:lvlText w:val="%1."/>
      <w:lvlJc w:val="left"/>
      <w:pPr>
        <w:tabs>
          <w:tab w:val="num" w:pos="357"/>
        </w:tabs>
        <w:ind w:left="357" w:hanging="357"/>
      </w:pPr>
      <w:rPr>
        <w:b w:val="0"/>
        <w:i w:val="0"/>
        <w:sz w:val="22"/>
        <w:szCs w:val="22"/>
      </w:rPr>
    </w:lvl>
    <w:lvl w:ilvl="1" w:tplc="05840858">
      <w:start w:val="1"/>
      <w:numFmt w:val="decimal"/>
      <w:lvlText w:val="%2."/>
      <w:lvlJc w:val="left"/>
      <w:pPr>
        <w:tabs>
          <w:tab w:val="num" w:pos="1440"/>
        </w:tabs>
        <w:ind w:left="1440" w:hanging="360"/>
      </w:pPr>
    </w:lvl>
    <w:lvl w:ilvl="2" w:tplc="8F1A7BF6">
      <w:start w:val="1"/>
      <w:numFmt w:val="decimal"/>
      <w:lvlText w:val="%3."/>
      <w:lvlJc w:val="left"/>
      <w:pPr>
        <w:tabs>
          <w:tab w:val="num" w:pos="2160"/>
        </w:tabs>
        <w:ind w:left="2160" w:hanging="360"/>
      </w:pPr>
    </w:lvl>
    <w:lvl w:ilvl="3" w:tplc="F6BA048A">
      <w:start w:val="1"/>
      <w:numFmt w:val="decimal"/>
      <w:lvlText w:val="%4."/>
      <w:lvlJc w:val="left"/>
      <w:pPr>
        <w:tabs>
          <w:tab w:val="num" w:pos="2880"/>
        </w:tabs>
        <w:ind w:left="2880" w:hanging="360"/>
      </w:pPr>
    </w:lvl>
    <w:lvl w:ilvl="4" w:tplc="6560883E">
      <w:start w:val="1"/>
      <w:numFmt w:val="decimal"/>
      <w:lvlText w:val="%5."/>
      <w:lvlJc w:val="left"/>
      <w:pPr>
        <w:tabs>
          <w:tab w:val="num" w:pos="3600"/>
        </w:tabs>
        <w:ind w:left="3600" w:hanging="360"/>
      </w:pPr>
    </w:lvl>
    <w:lvl w:ilvl="5" w:tplc="15BC33C0">
      <w:start w:val="1"/>
      <w:numFmt w:val="decimal"/>
      <w:lvlText w:val="%6."/>
      <w:lvlJc w:val="left"/>
      <w:pPr>
        <w:tabs>
          <w:tab w:val="num" w:pos="4320"/>
        </w:tabs>
        <w:ind w:left="4320" w:hanging="360"/>
      </w:pPr>
    </w:lvl>
    <w:lvl w:ilvl="6" w:tplc="A9722828">
      <w:start w:val="1"/>
      <w:numFmt w:val="decimal"/>
      <w:lvlText w:val="%7."/>
      <w:lvlJc w:val="left"/>
      <w:pPr>
        <w:tabs>
          <w:tab w:val="num" w:pos="5040"/>
        </w:tabs>
        <w:ind w:left="5040" w:hanging="360"/>
      </w:pPr>
    </w:lvl>
    <w:lvl w:ilvl="7" w:tplc="134A5BF6">
      <w:start w:val="1"/>
      <w:numFmt w:val="decimal"/>
      <w:lvlText w:val="%8."/>
      <w:lvlJc w:val="left"/>
      <w:pPr>
        <w:tabs>
          <w:tab w:val="num" w:pos="5760"/>
        </w:tabs>
        <w:ind w:left="5760" w:hanging="360"/>
      </w:pPr>
    </w:lvl>
    <w:lvl w:ilvl="8" w:tplc="89EA4EAE">
      <w:start w:val="1"/>
      <w:numFmt w:val="decimal"/>
      <w:lvlText w:val="%9."/>
      <w:lvlJc w:val="left"/>
      <w:pPr>
        <w:tabs>
          <w:tab w:val="num" w:pos="6480"/>
        </w:tabs>
        <w:ind w:left="6480" w:hanging="360"/>
      </w:pPr>
    </w:lvl>
  </w:abstractNum>
  <w:abstractNum w:abstractNumId="24" w15:restartNumberingAfterBreak="0">
    <w:nsid w:val="62EE1CC5"/>
    <w:multiLevelType w:val="hybridMultilevel"/>
    <w:tmpl w:val="3586E640"/>
    <w:lvl w:ilvl="0" w:tplc="D27EBB18">
      <w:start w:val="1"/>
      <w:numFmt w:val="decimal"/>
      <w:lvlText w:val="%1."/>
      <w:lvlJc w:val="left"/>
      <w:pPr>
        <w:tabs>
          <w:tab w:val="num" w:pos="357"/>
        </w:tabs>
        <w:ind w:left="357" w:hanging="357"/>
      </w:pPr>
      <w:rPr>
        <w:b w:val="0"/>
        <w:i w:val="0"/>
      </w:rPr>
    </w:lvl>
    <w:lvl w:ilvl="1" w:tplc="1E703718">
      <w:start w:val="1"/>
      <w:numFmt w:val="decimal"/>
      <w:lvlText w:val="%2."/>
      <w:lvlJc w:val="left"/>
      <w:pPr>
        <w:tabs>
          <w:tab w:val="num" w:pos="1440"/>
        </w:tabs>
        <w:ind w:left="1440" w:hanging="360"/>
      </w:pPr>
    </w:lvl>
    <w:lvl w:ilvl="2" w:tplc="F058138A">
      <w:start w:val="1"/>
      <w:numFmt w:val="decimal"/>
      <w:lvlText w:val="%3."/>
      <w:lvlJc w:val="left"/>
      <w:pPr>
        <w:tabs>
          <w:tab w:val="num" w:pos="2160"/>
        </w:tabs>
        <w:ind w:left="2160" w:hanging="360"/>
      </w:pPr>
    </w:lvl>
    <w:lvl w:ilvl="3" w:tplc="0742E0C4">
      <w:start w:val="1"/>
      <w:numFmt w:val="decimal"/>
      <w:lvlText w:val="%4."/>
      <w:lvlJc w:val="left"/>
      <w:pPr>
        <w:tabs>
          <w:tab w:val="num" w:pos="2880"/>
        </w:tabs>
        <w:ind w:left="2880" w:hanging="360"/>
      </w:pPr>
    </w:lvl>
    <w:lvl w:ilvl="4" w:tplc="3E0A61E4">
      <w:start w:val="1"/>
      <w:numFmt w:val="decimal"/>
      <w:lvlText w:val="%5."/>
      <w:lvlJc w:val="left"/>
      <w:pPr>
        <w:tabs>
          <w:tab w:val="num" w:pos="3600"/>
        </w:tabs>
        <w:ind w:left="3600" w:hanging="360"/>
      </w:pPr>
    </w:lvl>
    <w:lvl w:ilvl="5" w:tplc="E9BEE596">
      <w:start w:val="1"/>
      <w:numFmt w:val="decimal"/>
      <w:lvlText w:val="%6."/>
      <w:lvlJc w:val="left"/>
      <w:pPr>
        <w:tabs>
          <w:tab w:val="num" w:pos="4320"/>
        </w:tabs>
        <w:ind w:left="4320" w:hanging="360"/>
      </w:pPr>
    </w:lvl>
    <w:lvl w:ilvl="6" w:tplc="60B6A4D8">
      <w:start w:val="1"/>
      <w:numFmt w:val="decimal"/>
      <w:lvlText w:val="%7."/>
      <w:lvlJc w:val="left"/>
      <w:pPr>
        <w:tabs>
          <w:tab w:val="num" w:pos="5040"/>
        </w:tabs>
        <w:ind w:left="5040" w:hanging="360"/>
      </w:pPr>
    </w:lvl>
    <w:lvl w:ilvl="7" w:tplc="8D08EEC0">
      <w:start w:val="1"/>
      <w:numFmt w:val="decimal"/>
      <w:lvlText w:val="%8."/>
      <w:lvlJc w:val="left"/>
      <w:pPr>
        <w:tabs>
          <w:tab w:val="num" w:pos="5760"/>
        </w:tabs>
        <w:ind w:left="5760" w:hanging="360"/>
      </w:pPr>
    </w:lvl>
    <w:lvl w:ilvl="8" w:tplc="E0244282">
      <w:start w:val="1"/>
      <w:numFmt w:val="decimal"/>
      <w:lvlText w:val="%9."/>
      <w:lvlJc w:val="left"/>
      <w:pPr>
        <w:tabs>
          <w:tab w:val="num" w:pos="6480"/>
        </w:tabs>
        <w:ind w:left="6480" w:hanging="360"/>
      </w:pPr>
    </w:lvl>
  </w:abstractNum>
  <w:abstractNum w:abstractNumId="25" w15:restartNumberingAfterBreak="0">
    <w:nsid w:val="669B1003"/>
    <w:multiLevelType w:val="hybridMultilevel"/>
    <w:tmpl w:val="DA2433E0"/>
    <w:lvl w:ilvl="0" w:tplc="DF2C488C">
      <w:start w:val="1"/>
      <w:numFmt w:val="decimal"/>
      <w:lvlText w:val="%1."/>
      <w:lvlJc w:val="left"/>
      <w:pPr>
        <w:ind w:left="720" w:hanging="360"/>
      </w:pPr>
    </w:lvl>
    <w:lvl w:ilvl="1" w:tplc="A1C6C148">
      <w:start w:val="1"/>
      <w:numFmt w:val="decimal"/>
      <w:lvlText w:val="%2."/>
      <w:lvlJc w:val="left"/>
      <w:pPr>
        <w:tabs>
          <w:tab w:val="num" w:pos="1440"/>
        </w:tabs>
        <w:ind w:left="1440" w:hanging="360"/>
      </w:pPr>
    </w:lvl>
    <w:lvl w:ilvl="2" w:tplc="73A88470">
      <w:start w:val="1"/>
      <w:numFmt w:val="decimal"/>
      <w:lvlText w:val="%3."/>
      <w:lvlJc w:val="left"/>
      <w:pPr>
        <w:tabs>
          <w:tab w:val="num" w:pos="2160"/>
        </w:tabs>
        <w:ind w:left="2160" w:hanging="360"/>
      </w:pPr>
    </w:lvl>
    <w:lvl w:ilvl="3" w:tplc="1CECD3CA">
      <w:start w:val="1"/>
      <w:numFmt w:val="decimal"/>
      <w:lvlText w:val="%4."/>
      <w:lvlJc w:val="left"/>
      <w:pPr>
        <w:tabs>
          <w:tab w:val="num" w:pos="2880"/>
        </w:tabs>
        <w:ind w:left="2880" w:hanging="360"/>
      </w:pPr>
    </w:lvl>
    <w:lvl w:ilvl="4" w:tplc="8BACD612">
      <w:start w:val="1"/>
      <w:numFmt w:val="decimal"/>
      <w:lvlText w:val="%5."/>
      <w:lvlJc w:val="left"/>
      <w:pPr>
        <w:tabs>
          <w:tab w:val="num" w:pos="3600"/>
        </w:tabs>
        <w:ind w:left="3600" w:hanging="360"/>
      </w:pPr>
    </w:lvl>
    <w:lvl w:ilvl="5" w:tplc="F560F902">
      <w:start w:val="1"/>
      <w:numFmt w:val="decimal"/>
      <w:lvlText w:val="%6."/>
      <w:lvlJc w:val="left"/>
      <w:pPr>
        <w:tabs>
          <w:tab w:val="num" w:pos="4320"/>
        </w:tabs>
        <w:ind w:left="4320" w:hanging="360"/>
      </w:pPr>
    </w:lvl>
    <w:lvl w:ilvl="6" w:tplc="892A868A">
      <w:start w:val="1"/>
      <w:numFmt w:val="decimal"/>
      <w:lvlText w:val="%7."/>
      <w:lvlJc w:val="left"/>
      <w:pPr>
        <w:tabs>
          <w:tab w:val="num" w:pos="5040"/>
        </w:tabs>
        <w:ind w:left="5040" w:hanging="360"/>
      </w:pPr>
    </w:lvl>
    <w:lvl w:ilvl="7" w:tplc="03A8A13E">
      <w:start w:val="1"/>
      <w:numFmt w:val="decimal"/>
      <w:lvlText w:val="%8."/>
      <w:lvlJc w:val="left"/>
      <w:pPr>
        <w:tabs>
          <w:tab w:val="num" w:pos="5760"/>
        </w:tabs>
        <w:ind w:left="5760" w:hanging="360"/>
      </w:pPr>
    </w:lvl>
    <w:lvl w:ilvl="8" w:tplc="3F727F08">
      <w:start w:val="1"/>
      <w:numFmt w:val="decimal"/>
      <w:lvlText w:val="%9."/>
      <w:lvlJc w:val="left"/>
      <w:pPr>
        <w:tabs>
          <w:tab w:val="num" w:pos="6480"/>
        </w:tabs>
        <w:ind w:left="6480" w:hanging="360"/>
      </w:pPr>
    </w:lvl>
  </w:abstractNum>
  <w:abstractNum w:abstractNumId="26" w15:restartNumberingAfterBreak="0">
    <w:nsid w:val="67F313DD"/>
    <w:multiLevelType w:val="hybridMultilevel"/>
    <w:tmpl w:val="97CE34DA"/>
    <w:lvl w:ilvl="0" w:tplc="72E8BE66">
      <w:start w:val="1"/>
      <w:numFmt w:val="bullet"/>
      <w:lvlText w:val=""/>
      <w:lvlJc w:val="left"/>
      <w:pPr>
        <w:ind w:left="786" w:hanging="360"/>
      </w:pPr>
      <w:rPr>
        <w:rFonts w:ascii="Symbol" w:hAnsi="Symbol" w:hint="default"/>
        <w:b w:val="0"/>
        <w:i w:val="0"/>
        <w:sz w:val="22"/>
        <w:szCs w:val="22"/>
      </w:rPr>
    </w:lvl>
    <w:lvl w:ilvl="1" w:tplc="E1C4D784">
      <w:start w:val="1"/>
      <w:numFmt w:val="bullet"/>
      <w:lvlText w:val="o"/>
      <w:lvlJc w:val="left"/>
      <w:pPr>
        <w:ind w:left="1437" w:hanging="360"/>
      </w:pPr>
      <w:rPr>
        <w:rFonts w:ascii="Courier New" w:hAnsi="Courier New" w:cs="Courier New" w:hint="default"/>
      </w:rPr>
    </w:lvl>
    <w:lvl w:ilvl="2" w:tplc="5F7464BC">
      <w:start w:val="1"/>
      <w:numFmt w:val="bullet"/>
      <w:lvlText w:val=""/>
      <w:lvlJc w:val="left"/>
      <w:pPr>
        <w:ind w:left="2157" w:hanging="360"/>
      </w:pPr>
      <w:rPr>
        <w:rFonts w:ascii="Wingdings" w:hAnsi="Wingdings" w:hint="default"/>
      </w:rPr>
    </w:lvl>
    <w:lvl w:ilvl="3" w:tplc="045820C2">
      <w:start w:val="1"/>
      <w:numFmt w:val="bullet"/>
      <w:lvlText w:val=""/>
      <w:lvlJc w:val="left"/>
      <w:pPr>
        <w:ind w:left="2877" w:hanging="360"/>
      </w:pPr>
      <w:rPr>
        <w:rFonts w:ascii="Symbol" w:hAnsi="Symbol" w:hint="default"/>
      </w:rPr>
    </w:lvl>
    <w:lvl w:ilvl="4" w:tplc="2D0A3668">
      <w:start w:val="1"/>
      <w:numFmt w:val="bullet"/>
      <w:lvlText w:val="o"/>
      <w:lvlJc w:val="left"/>
      <w:pPr>
        <w:ind w:left="3597" w:hanging="360"/>
      </w:pPr>
      <w:rPr>
        <w:rFonts w:ascii="Courier New" w:hAnsi="Courier New" w:cs="Courier New" w:hint="default"/>
      </w:rPr>
    </w:lvl>
    <w:lvl w:ilvl="5" w:tplc="A65A627A">
      <w:start w:val="1"/>
      <w:numFmt w:val="bullet"/>
      <w:lvlText w:val=""/>
      <w:lvlJc w:val="left"/>
      <w:pPr>
        <w:ind w:left="4317" w:hanging="360"/>
      </w:pPr>
      <w:rPr>
        <w:rFonts w:ascii="Wingdings" w:hAnsi="Wingdings" w:hint="default"/>
      </w:rPr>
    </w:lvl>
    <w:lvl w:ilvl="6" w:tplc="6232AAFE">
      <w:start w:val="1"/>
      <w:numFmt w:val="bullet"/>
      <w:lvlText w:val=""/>
      <w:lvlJc w:val="left"/>
      <w:pPr>
        <w:ind w:left="5037" w:hanging="360"/>
      </w:pPr>
      <w:rPr>
        <w:rFonts w:ascii="Symbol" w:hAnsi="Symbol" w:hint="default"/>
      </w:rPr>
    </w:lvl>
    <w:lvl w:ilvl="7" w:tplc="77D83A58">
      <w:start w:val="1"/>
      <w:numFmt w:val="bullet"/>
      <w:lvlText w:val="o"/>
      <w:lvlJc w:val="left"/>
      <w:pPr>
        <w:ind w:left="5757" w:hanging="360"/>
      </w:pPr>
      <w:rPr>
        <w:rFonts w:ascii="Courier New" w:hAnsi="Courier New" w:cs="Courier New" w:hint="default"/>
      </w:rPr>
    </w:lvl>
    <w:lvl w:ilvl="8" w:tplc="C1B031E8">
      <w:start w:val="1"/>
      <w:numFmt w:val="bullet"/>
      <w:lvlText w:val=""/>
      <w:lvlJc w:val="left"/>
      <w:pPr>
        <w:ind w:left="6477" w:hanging="360"/>
      </w:pPr>
      <w:rPr>
        <w:rFonts w:ascii="Wingdings" w:hAnsi="Wingdings" w:hint="default"/>
      </w:rPr>
    </w:lvl>
  </w:abstractNum>
  <w:abstractNum w:abstractNumId="27" w15:restartNumberingAfterBreak="0">
    <w:nsid w:val="695D61F9"/>
    <w:multiLevelType w:val="hybridMultilevel"/>
    <w:tmpl w:val="A0E4D418"/>
    <w:lvl w:ilvl="0" w:tplc="E016655A">
      <w:start w:val="2"/>
      <w:numFmt w:val="decimal"/>
      <w:lvlText w:val="%1."/>
      <w:lvlJc w:val="left"/>
      <w:pPr>
        <w:tabs>
          <w:tab w:val="num" w:pos="720"/>
        </w:tabs>
        <w:ind w:left="720" w:hanging="360"/>
      </w:pPr>
      <w:rPr>
        <w:rFonts w:cs="Times New Roman"/>
      </w:rPr>
    </w:lvl>
    <w:lvl w:ilvl="1" w:tplc="BD82BBFC">
      <w:start w:val="1"/>
      <w:numFmt w:val="lowerLetter"/>
      <w:lvlText w:val="%2."/>
      <w:lvlJc w:val="left"/>
      <w:pPr>
        <w:tabs>
          <w:tab w:val="num" w:pos="1440"/>
        </w:tabs>
        <w:ind w:left="1440" w:hanging="360"/>
      </w:pPr>
      <w:rPr>
        <w:rFonts w:cs="Times New Roman"/>
      </w:rPr>
    </w:lvl>
    <w:lvl w:ilvl="2" w:tplc="26ECA688">
      <w:start w:val="1"/>
      <w:numFmt w:val="lowerRoman"/>
      <w:lvlText w:val="%3."/>
      <w:lvlJc w:val="right"/>
      <w:pPr>
        <w:tabs>
          <w:tab w:val="num" w:pos="2160"/>
        </w:tabs>
        <w:ind w:left="2160" w:hanging="180"/>
      </w:pPr>
      <w:rPr>
        <w:rFonts w:cs="Times New Roman"/>
      </w:rPr>
    </w:lvl>
    <w:lvl w:ilvl="3" w:tplc="2B3ABF24">
      <w:start w:val="1"/>
      <w:numFmt w:val="decimal"/>
      <w:lvlText w:val="%4."/>
      <w:lvlJc w:val="left"/>
      <w:pPr>
        <w:tabs>
          <w:tab w:val="num" w:pos="2880"/>
        </w:tabs>
        <w:ind w:left="2880" w:hanging="360"/>
      </w:pPr>
      <w:rPr>
        <w:rFonts w:cs="Times New Roman"/>
      </w:rPr>
    </w:lvl>
    <w:lvl w:ilvl="4" w:tplc="4EA80384">
      <w:start w:val="1"/>
      <w:numFmt w:val="lowerLetter"/>
      <w:lvlText w:val="%5."/>
      <w:lvlJc w:val="left"/>
      <w:pPr>
        <w:tabs>
          <w:tab w:val="num" w:pos="3600"/>
        </w:tabs>
        <w:ind w:left="3600" w:hanging="360"/>
      </w:pPr>
      <w:rPr>
        <w:rFonts w:cs="Times New Roman"/>
      </w:rPr>
    </w:lvl>
    <w:lvl w:ilvl="5" w:tplc="4BA8F34C">
      <w:start w:val="1"/>
      <w:numFmt w:val="lowerRoman"/>
      <w:lvlText w:val="%6."/>
      <w:lvlJc w:val="right"/>
      <w:pPr>
        <w:tabs>
          <w:tab w:val="num" w:pos="4320"/>
        </w:tabs>
        <w:ind w:left="4320" w:hanging="180"/>
      </w:pPr>
      <w:rPr>
        <w:rFonts w:cs="Times New Roman"/>
      </w:rPr>
    </w:lvl>
    <w:lvl w:ilvl="6" w:tplc="6B3C53D0">
      <w:start w:val="1"/>
      <w:numFmt w:val="decimal"/>
      <w:lvlText w:val="%7."/>
      <w:lvlJc w:val="left"/>
      <w:pPr>
        <w:tabs>
          <w:tab w:val="num" w:pos="5040"/>
        </w:tabs>
        <w:ind w:left="5040" w:hanging="360"/>
      </w:pPr>
      <w:rPr>
        <w:rFonts w:cs="Times New Roman"/>
      </w:rPr>
    </w:lvl>
    <w:lvl w:ilvl="7" w:tplc="CE0E8598">
      <w:start w:val="1"/>
      <w:numFmt w:val="lowerLetter"/>
      <w:lvlText w:val="%8."/>
      <w:lvlJc w:val="left"/>
      <w:pPr>
        <w:tabs>
          <w:tab w:val="num" w:pos="5760"/>
        </w:tabs>
        <w:ind w:left="5760" w:hanging="360"/>
      </w:pPr>
      <w:rPr>
        <w:rFonts w:cs="Times New Roman"/>
      </w:rPr>
    </w:lvl>
    <w:lvl w:ilvl="8" w:tplc="B06A4BA8">
      <w:start w:val="1"/>
      <w:numFmt w:val="lowerRoman"/>
      <w:lvlText w:val="%9."/>
      <w:lvlJc w:val="right"/>
      <w:pPr>
        <w:tabs>
          <w:tab w:val="num" w:pos="6480"/>
        </w:tabs>
        <w:ind w:left="6480" w:hanging="180"/>
      </w:pPr>
      <w:rPr>
        <w:rFonts w:cs="Times New Roman"/>
      </w:rPr>
    </w:lvl>
  </w:abstractNum>
  <w:abstractNum w:abstractNumId="28" w15:restartNumberingAfterBreak="0">
    <w:nsid w:val="704C5EB7"/>
    <w:multiLevelType w:val="hybridMultilevel"/>
    <w:tmpl w:val="DA3AA3E0"/>
    <w:lvl w:ilvl="0" w:tplc="D9ECDAEE">
      <w:start w:val="1"/>
      <w:numFmt w:val="decimal"/>
      <w:lvlText w:val="%1."/>
      <w:lvlJc w:val="left"/>
      <w:pPr>
        <w:tabs>
          <w:tab w:val="num" w:pos="357"/>
        </w:tabs>
        <w:ind w:left="357" w:hanging="357"/>
      </w:pPr>
    </w:lvl>
    <w:lvl w:ilvl="1" w:tplc="66FAF6A4">
      <w:start w:val="1"/>
      <w:numFmt w:val="decimal"/>
      <w:lvlText w:val="%2."/>
      <w:lvlJc w:val="left"/>
      <w:pPr>
        <w:tabs>
          <w:tab w:val="num" w:pos="1440"/>
        </w:tabs>
        <w:ind w:left="1440" w:hanging="360"/>
      </w:pPr>
    </w:lvl>
    <w:lvl w:ilvl="2" w:tplc="B8B0D508">
      <w:start w:val="1"/>
      <w:numFmt w:val="decimal"/>
      <w:lvlText w:val="%3."/>
      <w:lvlJc w:val="left"/>
      <w:pPr>
        <w:tabs>
          <w:tab w:val="num" w:pos="2160"/>
        </w:tabs>
        <w:ind w:left="2160" w:hanging="360"/>
      </w:pPr>
    </w:lvl>
    <w:lvl w:ilvl="3" w:tplc="27CADCB6">
      <w:start w:val="1"/>
      <w:numFmt w:val="decimal"/>
      <w:lvlText w:val="%4."/>
      <w:lvlJc w:val="left"/>
      <w:pPr>
        <w:tabs>
          <w:tab w:val="num" w:pos="2880"/>
        </w:tabs>
        <w:ind w:left="2880" w:hanging="360"/>
      </w:pPr>
    </w:lvl>
    <w:lvl w:ilvl="4" w:tplc="C1FC7378">
      <w:start w:val="1"/>
      <w:numFmt w:val="decimal"/>
      <w:lvlText w:val="%5."/>
      <w:lvlJc w:val="left"/>
      <w:pPr>
        <w:tabs>
          <w:tab w:val="num" w:pos="3600"/>
        </w:tabs>
        <w:ind w:left="3600" w:hanging="360"/>
      </w:pPr>
    </w:lvl>
    <w:lvl w:ilvl="5" w:tplc="55CCCD1E">
      <w:start w:val="1"/>
      <w:numFmt w:val="decimal"/>
      <w:lvlText w:val="%6."/>
      <w:lvlJc w:val="left"/>
      <w:pPr>
        <w:tabs>
          <w:tab w:val="num" w:pos="4320"/>
        </w:tabs>
        <w:ind w:left="4320" w:hanging="360"/>
      </w:pPr>
    </w:lvl>
    <w:lvl w:ilvl="6" w:tplc="8D6CEE40">
      <w:start w:val="1"/>
      <w:numFmt w:val="decimal"/>
      <w:lvlText w:val="%7."/>
      <w:lvlJc w:val="left"/>
      <w:pPr>
        <w:tabs>
          <w:tab w:val="num" w:pos="5040"/>
        </w:tabs>
        <w:ind w:left="5040" w:hanging="360"/>
      </w:pPr>
    </w:lvl>
    <w:lvl w:ilvl="7" w:tplc="AD7858E8">
      <w:start w:val="1"/>
      <w:numFmt w:val="decimal"/>
      <w:lvlText w:val="%8."/>
      <w:lvlJc w:val="left"/>
      <w:pPr>
        <w:tabs>
          <w:tab w:val="num" w:pos="5760"/>
        </w:tabs>
        <w:ind w:left="5760" w:hanging="360"/>
      </w:pPr>
    </w:lvl>
    <w:lvl w:ilvl="8" w:tplc="54EEADF6">
      <w:start w:val="1"/>
      <w:numFmt w:val="decimal"/>
      <w:lvlText w:val="%9."/>
      <w:lvlJc w:val="left"/>
      <w:pPr>
        <w:tabs>
          <w:tab w:val="num" w:pos="6480"/>
        </w:tabs>
        <w:ind w:left="6480" w:hanging="360"/>
      </w:pPr>
    </w:lvl>
  </w:abstractNum>
  <w:abstractNum w:abstractNumId="29" w15:restartNumberingAfterBreak="0">
    <w:nsid w:val="70DA2AFA"/>
    <w:multiLevelType w:val="hybridMultilevel"/>
    <w:tmpl w:val="19E26E76"/>
    <w:lvl w:ilvl="0" w:tplc="74C8AB96">
      <w:start w:val="1"/>
      <w:numFmt w:val="decimal"/>
      <w:lvlText w:val="%1."/>
      <w:lvlJc w:val="left"/>
      <w:pPr>
        <w:ind w:left="720" w:hanging="360"/>
      </w:pPr>
      <w:rPr>
        <w:b w:val="0"/>
        <w:i w:val="0"/>
      </w:rPr>
    </w:lvl>
    <w:lvl w:ilvl="1" w:tplc="4B6E3E92">
      <w:start w:val="1"/>
      <w:numFmt w:val="decimal"/>
      <w:lvlText w:val="%2."/>
      <w:lvlJc w:val="left"/>
      <w:pPr>
        <w:tabs>
          <w:tab w:val="num" w:pos="1440"/>
        </w:tabs>
        <w:ind w:left="1440" w:hanging="360"/>
      </w:pPr>
    </w:lvl>
    <w:lvl w:ilvl="2" w:tplc="C2EA40BA">
      <w:start w:val="1"/>
      <w:numFmt w:val="decimal"/>
      <w:lvlText w:val="%3."/>
      <w:lvlJc w:val="left"/>
      <w:pPr>
        <w:tabs>
          <w:tab w:val="num" w:pos="2160"/>
        </w:tabs>
        <w:ind w:left="2160" w:hanging="360"/>
      </w:pPr>
    </w:lvl>
    <w:lvl w:ilvl="3" w:tplc="89D05158">
      <w:start w:val="1"/>
      <w:numFmt w:val="decimal"/>
      <w:lvlText w:val="%4."/>
      <w:lvlJc w:val="left"/>
      <w:pPr>
        <w:tabs>
          <w:tab w:val="num" w:pos="2880"/>
        </w:tabs>
        <w:ind w:left="2880" w:hanging="360"/>
      </w:pPr>
    </w:lvl>
    <w:lvl w:ilvl="4" w:tplc="31D04AFC">
      <w:start w:val="1"/>
      <w:numFmt w:val="decimal"/>
      <w:lvlText w:val="%5."/>
      <w:lvlJc w:val="left"/>
      <w:pPr>
        <w:tabs>
          <w:tab w:val="num" w:pos="3600"/>
        </w:tabs>
        <w:ind w:left="3600" w:hanging="360"/>
      </w:pPr>
    </w:lvl>
    <w:lvl w:ilvl="5" w:tplc="FE96840A">
      <w:start w:val="1"/>
      <w:numFmt w:val="decimal"/>
      <w:lvlText w:val="%6."/>
      <w:lvlJc w:val="left"/>
      <w:pPr>
        <w:tabs>
          <w:tab w:val="num" w:pos="4320"/>
        </w:tabs>
        <w:ind w:left="4320" w:hanging="360"/>
      </w:pPr>
    </w:lvl>
    <w:lvl w:ilvl="6" w:tplc="0254D168">
      <w:start w:val="1"/>
      <w:numFmt w:val="decimal"/>
      <w:lvlText w:val="%7."/>
      <w:lvlJc w:val="left"/>
      <w:pPr>
        <w:tabs>
          <w:tab w:val="num" w:pos="5040"/>
        </w:tabs>
        <w:ind w:left="5040" w:hanging="360"/>
      </w:pPr>
    </w:lvl>
    <w:lvl w:ilvl="7" w:tplc="109C7EA6">
      <w:start w:val="1"/>
      <w:numFmt w:val="decimal"/>
      <w:lvlText w:val="%8."/>
      <w:lvlJc w:val="left"/>
      <w:pPr>
        <w:tabs>
          <w:tab w:val="num" w:pos="5760"/>
        </w:tabs>
        <w:ind w:left="5760" w:hanging="360"/>
      </w:pPr>
    </w:lvl>
    <w:lvl w:ilvl="8" w:tplc="0FBE2736">
      <w:start w:val="1"/>
      <w:numFmt w:val="decimal"/>
      <w:lvlText w:val="%9."/>
      <w:lvlJc w:val="left"/>
      <w:pPr>
        <w:tabs>
          <w:tab w:val="num" w:pos="6480"/>
        </w:tabs>
        <w:ind w:left="6480" w:hanging="360"/>
      </w:pPr>
    </w:lvl>
  </w:abstractNum>
  <w:abstractNum w:abstractNumId="30" w15:restartNumberingAfterBreak="0">
    <w:nsid w:val="739C0A71"/>
    <w:multiLevelType w:val="hybridMultilevel"/>
    <w:tmpl w:val="14F0B88A"/>
    <w:lvl w:ilvl="0" w:tplc="D222DBE0">
      <w:start w:val="1"/>
      <w:numFmt w:val="bullet"/>
      <w:lvlText w:val=""/>
      <w:lvlJc w:val="left"/>
      <w:pPr>
        <w:ind w:left="360" w:hanging="360"/>
      </w:pPr>
      <w:rPr>
        <w:rFonts w:ascii="Symbol" w:hAnsi="Symbol" w:hint="default"/>
      </w:rPr>
    </w:lvl>
    <w:lvl w:ilvl="1" w:tplc="E1BC9D40" w:tentative="1">
      <w:start w:val="1"/>
      <w:numFmt w:val="bullet"/>
      <w:lvlText w:val="o"/>
      <w:lvlJc w:val="left"/>
      <w:pPr>
        <w:ind w:left="1080" w:hanging="360"/>
      </w:pPr>
      <w:rPr>
        <w:rFonts w:ascii="Courier New" w:hAnsi="Courier New" w:cs="Courier New" w:hint="default"/>
      </w:rPr>
    </w:lvl>
    <w:lvl w:ilvl="2" w:tplc="2632BC72" w:tentative="1">
      <w:start w:val="1"/>
      <w:numFmt w:val="bullet"/>
      <w:lvlText w:val=""/>
      <w:lvlJc w:val="left"/>
      <w:pPr>
        <w:ind w:left="1800" w:hanging="360"/>
      </w:pPr>
      <w:rPr>
        <w:rFonts w:ascii="Wingdings" w:hAnsi="Wingdings" w:hint="default"/>
      </w:rPr>
    </w:lvl>
    <w:lvl w:ilvl="3" w:tplc="EE583F9A" w:tentative="1">
      <w:start w:val="1"/>
      <w:numFmt w:val="bullet"/>
      <w:lvlText w:val=""/>
      <w:lvlJc w:val="left"/>
      <w:pPr>
        <w:ind w:left="2520" w:hanging="360"/>
      </w:pPr>
      <w:rPr>
        <w:rFonts w:ascii="Symbol" w:hAnsi="Symbol" w:hint="default"/>
      </w:rPr>
    </w:lvl>
    <w:lvl w:ilvl="4" w:tplc="73003566" w:tentative="1">
      <w:start w:val="1"/>
      <w:numFmt w:val="bullet"/>
      <w:lvlText w:val="o"/>
      <w:lvlJc w:val="left"/>
      <w:pPr>
        <w:ind w:left="3240" w:hanging="360"/>
      </w:pPr>
      <w:rPr>
        <w:rFonts w:ascii="Courier New" w:hAnsi="Courier New" w:cs="Courier New" w:hint="default"/>
      </w:rPr>
    </w:lvl>
    <w:lvl w:ilvl="5" w:tplc="FC527462" w:tentative="1">
      <w:start w:val="1"/>
      <w:numFmt w:val="bullet"/>
      <w:lvlText w:val=""/>
      <w:lvlJc w:val="left"/>
      <w:pPr>
        <w:ind w:left="3960" w:hanging="360"/>
      </w:pPr>
      <w:rPr>
        <w:rFonts w:ascii="Wingdings" w:hAnsi="Wingdings" w:hint="default"/>
      </w:rPr>
    </w:lvl>
    <w:lvl w:ilvl="6" w:tplc="5FCC8D78" w:tentative="1">
      <w:start w:val="1"/>
      <w:numFmt w:val="bullet"/>
      <w:lvlText w:val=""/>
      <w:lvlJc w:val="left"/>
      <w:pPr>
        <w:ind w:left="4680" w:hanging="360"/>
      </w:pPr>
      <w:rPr>
        <w:rFonts w:ascii="Symbol" w:hAnsi="Symbol" w:hint="default"/>
      </w:rPr>
    </w:lvl>
    <w:lvl w:ilvl="7" w:tplc="C3369DF2" w:tentative="1">
      <w:start w:val="1"/>
      <w:numFmt w:val="bullet"/>
      <w:lvlText w:val="o"/>
      <w:lvlJc w:val="left"/>
      <w:pPr>
        <w:ind w:left="5400" w:hanging="360"/>
      </w:pPr>
      <w:rPr>
        <w:rFonts w:ascii="Courier New" w:hAnsi="Courier New" w:cs="Courier New" w:hint="default"/>
      </w:rPr>
    </w:lvl>
    <w:lvl w:ilvl="8" w:tplc="FE6E66B4" w:tentative="1">
      <w:start w:val="1"/>
      <w:numFmt w:val="bullet"/>
      <w:lvlText w:val=""/>
      <w:lvlJc w:val="left"/>
      <w:pPr>
        <w:ind w:left="6120" w:hanging="360"/>
      </w:pPr>
      <w:rPr>
        <w:rFonts w:ascii="Wingdings" w:hAnsi="Wingdings" w:hint="default"/>
      </w:rPr>
    </w:lvl>
  </w:abstractNum>
  <w:abstractNum w:abstractNumId="31" w15:restartNumberingAfterBreak="0">
    <w:nsid w:val="77862C83"/>
    <w:multiLevelType w:val="hybridMultilevel"/>
    <w:tmpl w:val="7876E000"/>
    <w:lvl w:ilvl="0" w:tplc="BAEA4EF8">
      <w:start w:val="1"/>
      <w:numFmt w:val="decimal"/>
      <w:lvlText w:val="%1."/>
      <w:lvlJc w:val="left"/>
      <w:pPr>
        <w:ind w:left="720" w:hanging="360"/>
      </w:pPr>
      <w:rPr>
        <w:b w:val="0"/>
      </w:rPr>
    </w:lvl>
    <w:lvl w:ilvl="1" w:tplc="ED940CD4" w:tentative="1">
      <w:start w:val="1"/>
      <w:numFmt w:val="lowerLetter"/>
      <w:lvlText w:val="%2."/>
      <w:lvlJc w:val="left"/>
      <w:pPr>
        <w:ind w:left="1440" w:hanging="360"/>
      </w:pPr>
    </w:lvl>
    <w:lvl w:ilvl="2" w:tplc="93FEF680" w:tentative="1">
      <w:start w:val="1"/>
      <w:numFmt w:val="lowerRoman"/>
      <w:lvlText w:val="%3."/>
      <w:lvlJc w:val="right"/>
      <w:pPr>
        <w:ind w:left="2160" w:hanging="180"/>
      </w:pPr>
    </w:lvl>
    <w:lvl w:ilvl="3" w:tplc="369EBFC6" w:tentative="1">
      <w:start w:val="1"/>
      <w:numFmt w:val="decimal"/>
      <w:lvlText w:val="%4."/>
      <w:lvlJc w:val="left"/>
      <w:pPr>
        <w:ind w:left="2880" w:hanging="360"/>
      </w:pPr>
    </w:lvl>
    <w:lvl w:ilvl="4" w:tplc="B2DE7030" w:tentative="1">
      <w:start w:val="1"/>
      <w:numFmt w:val="lowerLetter"/>
      <w:lvlText w:val="%5."/>
      <w:lvlJc w:val="left"/>
      <w:pPr>
        <w:ind w:left="3600" w:hanging="360"/>
      </w:pPr>
    </w:lvl>
    <w:lvl w:ilvl="5" w:tplc="3FA2ACAC" w:tentative="1">
      <w:start w:val="1"/>
      <w:numFmt w:val="lowerRoman"/>
      <w:lvlText w:val="%6."/>
      <w:lvlJc w:val="right"/>
      <w:pPr>
        <w:ind w:left="4320" w:hanging="180"/>
      </w:pPr>
    </w:lvl>
    <w:lvl w:ilvl="6" w:tplc="D4F2F1F0" w:tentative="1">
      <w:start w:val="1"/>
      <w:numFmt w:val="decimal"/>
      <w:lvlText w:val="%7."/>
      <w:lvlJc w:val="left"/>
      <w:pPr>
        <w:ind w:left="5040" w:hanging="360"/>
      </w:pPr>
    </w:lvl>
    <w:lvl w:ilvl="7" w:tplc="138C2DF0" w:tentative="1">
      <w:start w:val="1"/>
      <w:numFmt w:val="lowerLetter"/>
      <w:lvlText w:val="%8."/>
      <w:lvlJc w:val="left"/>
      <w:pPr>
        <w:ind w:left="5760" w:hanging="360"/>
      </w:pPr>
    </w:lvl>
    <w:lvl w:ilvl="8" w:tplc="9946B89A" w:tentative="1">
      <w:start w:val="1"/>
      <w:numFmt w:val="lowerRoman"/>
      <w:lvlText w:val="%9."/>
      <w:lvlJc w:val="right"/>
      <w:pPr>
        <w:ind w:left="6480" w:hanging="180"/>
      </w:pPr>
    </w:lvl>
  </w:abstractNum>
  <w:abstractNum w:abstractNumId="32" w15:restartNumberingAfterBreak="0">
    <w:nsid w:val="7D7E0D69"/>
    <w:multiLevelType w:val="hybridMultilevel"/>
    <w:tmpl w:val="649668F4"/>
    <w:lvl w:ilvl="0" w:tplc="053AC37E">
      <w:start w:val="1"/>
      <w:numFmt w:val="decimal"/>
      <w:lvlText w:val="%1."/>
      <w:lvlJc w:val="left"/>
      <w:pPr>
        <w:tabs>
          <w:tab w:val="num" w:pos="397"/>
        </w:tabs>
        <w:ind w:left="397" w:hanging="397"/>
      </w:pPr>
      <w:rPr>
        <w:b w:val="0"/>
      </w:rPr>
    </w:lvl>
    <w:lvl w:ilvl="1" w:tplc="63FADE52">
      <w:start w:val="3"/>
      <w:numFmt w:val="decimal"/>
      <w:lvlText w:val="%2)"/>
      <w:lvlJc w:val="left"/>
      <w:pPr>
        <w:tabs>
          <w:tab w:val="num" w:pos="1515"/>
        </w:tabs>
        <w:ind w:left="1515" w:hanging="435"/>
      </w:pPr>
    </w:lvl>
    <w:lvl w:ilvl="2" w:tplc="B186D3BE">
      <w:start w:val="1"/>
      <w:numFmt w:val="decimal"/>
      <w:lvlText w:val="%3."/>
      <w:lvlJc w:val="left"/>
      <w:pPr>
        <w:tabs>
          <w:tab w:val="num" w:pos="2160"/>
        </w:tabs>
        <w:ind w:left="2160" w:hanging="360"/>
      </w:pPr>
    </w:lvl>
    <w:lvl w:ilvl="3" w:tplc="E034C050">
      <w:start w:val="1"/>
      <w:numFmt w:val="decimal"/>
      <w:lvlText w:val="%4."/>
      <w:lvlJc w:val="left"/>
      <w:pPr>
        <w:tabs>
          <w:tab w:val="num" w:pos="2880"/>
        </w:tabs>
        <w:ind w:left="2880" w:hanging="360"/>
      </w:pPr>
    </w:lvl>
    <w:lvl w:ilvl="4" w:tplc="6E169CD8">
      <w:start w:val="1"/>
      <w:numFmt w:val="decimal"/>
      <w:lvlText w:val="%5."/>
      <w:lvlJc w:val="left"/>
      <w:pPr>
        <w:tabs>
          <w:tab w:val="num" w:pos="3600"/>
        </w:tabs>
        <w:ind w:left="3600" w:hanging="360"/>
      </w:pPr>
    </w:lvl>
    <w:lvl w:ilvl="5" w:tplc="8B6C5542">
      <w:start w:val="1"/>
      <w:numFmt w:val="decimal"/>
      <w:lvlText w:val="%6."/>
      <w:lvlJc w:val="left"/>
      <w:pPr>
        <w:tabs>
          <w:tab w:val="num" w:pos="4320"/>
        </w:tabs>
        <w:ind w:left="4320" w:hanging="360"/>
      </w:pPr>
    </w:lvl>
    <w:lvl w:ilvl="6" w:tplc="4C827CDE">
      <w:start w:val="1"/>
      <w:numFmt w:val="decimal"/>
      <w:lvlText w:val="%7."/>
      <w:lvlJc w:val="left"/>
      <w:pPr>
        <w:tabs>
          <w:tab w:val="num" w:pos="5040"/>
        </w:tabs>
        <w:ind w:left="5040" w:hanging="360"/>
      </w:pPr>
    </w:lvl>
    <w:lvl w:ilvl="7" w:tplc="D304DD66">
      <w:start w:val="1"/>
      <w:numFmt w:val="decimal"/>
      <w:lvlText w:val="%8."/>
      <w:lvlJc w:val="left"/>
      <w:pPr>
        <w:tabs>
          <w:tab w:val="num" w:pos="5760"/>
        </w:tabs>
        <w:ind w:left="5760" w:hanging="360"/>
      </w:pPr>
    </w:lvl>
    <w:lvl w:ilvl="8" w:tplc="32404BA6">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1"/>
  </w:num>
  <w:num w:numId="13">
    <w:abstractNumId w:val="1"/>
  </w:num>
  <w:num w:numId="14">
    <w:abstractNumId w:val="12"/>
  </w:num>
  <w:num w:numId="15">
    <w:abstractNumId w:val="28"/>
  </w:num>
  <w:num w:numId="16">
    <w:abstractNumId w:val="14"/>
  </w:num>
  <w:num w:numId="17">
    <w:abstractNumId w:val="25"/>
  </w:num>
  <w:num w:numId="18">
    <w:abstractNumId w:val="22"/>
  </w:num>
  <w:num w:numId="19">
    <w:abstractNumId w:val="29"/>
  </w:num>
  <w:num w:numId="20">
    <w:abstractNumId w:val="19"/>
  </w:num>
  <w:num w:numId="21">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6"/>
  </w:num>
  <w:num w:numId="28">
    <w:abstractNumId w:val="31"/>
  </w:num>
  <w:num w:numId="29">
    <w:abstractNumId w:val="15"/>
  </w:num>
  <w:num w:numId="30">
    <w:abstractNumId w:val="13"/>
  </w:num>
  <w:num w:numId="31">
    <w:abstractNumId w:val="21"/>
  </w:num>
  <w:num w:numId="32">
    <w:abstractNumId w:val="5"/>
  </w:num>
  <w:num w:numId="33">
    <w:abstractNumId w:val="7"/>
  </w:num>
  <w:num w:numId="34">
    <w:abstractNumId w:val="32"/>
  </w:num>
  <w:num w:numId="35">
    <w:abstractNumId w:val="17"/>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E1"/>
    <w:rsid w:val="00006124"/>
    <w:rsid w:val="000323AE"/>
    <w:rsid w:val="00040473"/>
    <w:rsid w:val="00063575"/>
    <w:rsid w:val="00074C6C"/>
    <w:rsid w:val="000756E8"/>
    <w:rsid w:val="0008691A"/>
    <w:rsid w:val="000A1C44"/>
    <w:rsid w:val="000A2DF6"/>
    <w:rsid w:val="000A531F"/>
    <w:rsid w:val="000B60E1"/>
    <w:rsid w:val="000B797A"/>
    <w:rsid w:val="000F42C0"/>
    <w:rsid w:val="00111CCF"/>
    <w:rsid w:val="00130857"/>
    <w:rsid w:val="0013354B"/>
    <w:rsid w:val="001440AB"/>
    <w:rsid w:val="00146E7C"/>
    <w:rsid w:val="00155225"/>
    <w:rsid w:val="00181D76"/>
    <w:rsid w:val="001B0381"/>
    <w:rsid w:val="001B2C71"/>
    <w:rsid w:val="001D7FFC"/>
    <w:rsid w:val="001E5FA4"/>
    <w:rsid w:val="001F41EA"/>
    <w:rsid w:val="001F7A01"/>
    <w:rsid w:val="00201A27"/>
    <w:rsid w:val="00214BFE"/>
    <w:rsid w:val="00221682"/>
    <w:rsid w:val="00222DB3"/>
    <w:rsid w:val="0024240A"/>
    <w:rsid w:val="002838E1"/>
    <w:rsid w:val="0029335E"/>
    <w:rsid w:val="002A47CF"/>
    <w:rsid w:val="002B6237"/>
    <w:rsid w:val="002C1DF3"/>
    <w:rsid w:val="002E0310"/>
    <w:rsid w:val="002E2BE2"/>
    <w:rsid w:val="002F0D3D"/>
    <w:rsid w:val="002F76E1"/>
    <w:rsid w:val="0032633D"/>
    <w:rsid w:val="00340C2E"/>
    <w:rsid w:val="00345881"/>
    <w:rsid w:val="00345983"/>
    <w:rsid w:val="00363B9D"/>
    <w:rsid w:val="00373630"/>
    <w:rsid w:val="003810A5"/>
    <w:rsid w:val="003A32E9"/>
    <w:rsid w:val="003A4892"/>
    <w:rsid w:val="003C27D2"/>
    <w:rsid w:val="003D2383"/>
    <w:rsid w:val="003E5C80"/>
    <w:rsid w:val="0041091E"/>
    <w:rsid w:val="004154B7"/>
    <w:rsid w:val="00423289"/>
    <w:rsid w:val="004239C6"/>
    <w:rsid w:val="00423D91"/>
    <w:rsid w:val="0043735F"/>
    <w:rsid w:val="00442699"/>
    <w:rsid w:val="00452FFC"/>
    <w:rsid w:val="004612F4"/>
    <w:rsid w:val="00465355"/>
    <w:rsid w:val="00470BDF"/>
    <w:rsid w:val="004747FA"/>
    <w:rsid w:val="004A5F10"/>
    <w:rsid w:val="004C4F20"/>
    <w:rsid w:val="004D3DEE"/>
    <w:rsid w:val="004E7976"/>
    <w:rsid w:val="004F0D3F"/>
    <w:rsid w:val="00523744"/>
    <w:rsid w:val="00555134"/>
    <w:rsid w:val="00566BB7"/>
    <w:rsid w:val="00572A14"/>
    <w:rsid w:val="00572CDC"/>
    <w:rsid w:val="005733FD"/>
    <w:rsid w:val="005C3FA0"/>
    <w:rsid w:val="005C7E9A"/>
    <w:rsid w:val="005E3913"/>
    <w:rsid w:val="005E7EA1"/>
    <w:rsid w:val="005F06CC"/>
    <w:rsid w:val="006119F4"/>
    <w:rsid w:val="0062262C"/>
    <w:rsid w:val="006245FD"/>
    <w:rsid w:val="00630907"/>
    <w:rsid w:val="00636897"/>
    <w:rsid w:val="00652748"/>
    <w:rsid w:val="00653B75"/>
    <w:rsid w:val="00656554"/>
    <w:rsid w:val="00660F51"/>
    <w:rsid w:val="00663704"/>
    <w:rsid w:val="006C414D"/>
    <w:rsid w:val="00710088"/>
    <w:rsid w:val="0071682A"/>
    <w:rsid w:val="00740F47"/>
    <w:rsid w:val="00742876"/>
    <w:rsid w:val="00744124"/>
    <w:rsid w:val="00754D34"/>
    <w:rsid w:val="00761999"/>
    <w:rsid w:val="00764658"/>
    <w:rsid w:val="007666DD"/>
    <w:rsid w:val="00771529"/>
    <w:rsid w:val="007722D3"/>
    <w:rsid w:val="007867FA"/>
    <w:rsid w:val="007B04EF"/>
    <w:rsid w:val="007B5E91"/>
    <w:rsid w:val="007B69D4"/>
    <w:rsid w:val="007B6A67"/>
    <w:rsid w:val="007B6D33"/>
    <w:rsid w:val="007C3B1C"/>
    <w:rsid w:val="007E4D48"/>
    <w:rsid w:val="00805892"/>
    <w:rsid w:val="008214AA"/>
    <w:rsid w:val="008355A7"/>
    <w:rsid w:val="00860F94"/>
    <w:rsid w:val="00861145"/>
    <w:rsid w:val="008706FC"/>
    <w:rsid w:val="00872AC6"/>
    <w:rsid w:val="0087674F"/>
    <w:rsid w:val="008774F4"/>
    <w:rsid w:val="00885F6E"/>
    <w:rsid w:val="008B1374"/>
    <w:rsid w:val="008C06E2"/>
    <w:rsid w:val="008C0FF4"/>
    <w:rsid w:val="008C1216"/>
    <w:rsid w:val="008D63AD"/>
    <w:rsid w:val="008D750B"/>
    <w:rsid w:val="008F5305"/>
    <w:rsid w:val="008F5537"/>
    <w:rsid w:val="00911CFE"/>
    <w:rsid w:val="00935FFB"/>
    <w:rsid w:val="009541DB"/>
    <w:rsid w:val="00960620"/>
    <w:rsid w:val="0098294A"/>
    <w:rsid w:val="00991DFD"/>
    <w:rsid w:val="00996761"/>
    <w:rsid w:val="009C0B16"/>
    <w:rsid w:val="009E1EF5"/>
    <w:rsid w:val="009F189A"/>
    <w:rsid w:val="00A11C8A"/>
    <w:rsid w:val="00A15F65"/>
    <w:rsid w:val="00A2149A"/>
    <w:rsid w:val="00A26689"/>
    <w:rsid w:val="00A34317"/>
    <w:rsid w:val="00A464E3"/>
    <w:rsid w:val="00A57848"/>
    <w:rsid w:val="00A60210"/>
    <w:rsid w:val="00A6667F"/>
    <w:rsid w:val="00A70019"/>
    <w:rsid w:val="00A93CD4"/>
    <w:rsid w:val="00AB5184"/>
    <w:rsid w:val="00AD6527"/>
    <w:rsid w:val="00AF111D"/>
    <w:rsid w:val="00B0358B"/>
    <w:rsid w:val="00B12B3B"/>
    <w:rsid w:val="00B15FE9"/>
    <w:rsid w:val="00B2236F"/>
    <w:rsid w:val="00B3019C"/>
    <w:rsid w:val="00B47576"/>
    <w:rsid w:val="00B567DA"/>
    <w:rsid w:val="00B602A7"/>
    <w:rsid w:val="00B613EC"/>
    <w:rsid w:val="00B7310D"/>
    <w:rsid w:val="00B841B2"/>
    <w:rsid w:val="00BA755E"/>
    <w:rsid w:val="00BC2E73"/>
    <w:rsid w:val="00BD13C5"/>
    <w:rsid w:val="00BD5B1A"/>
    <w:rsid w:val="00BE39EC"/>
    <w:rsid w:val="00BF36BD"/>
    <w:rsid w:val="00BF6E12"/>
    <w:rsid w:val="00C04268"/>
    <w:rsid w:val="00C11CA4"/>
    <w:rsid w:val="00C12B8A"/>
    <w:rsid w:val="00C1597C"/>
    <w:rsid w:val="00C41738"/>
    <w:rsid w:val="00C87B19"/>
    <w:rsid w:val="00C94C78"/>
    <w:rsid w:val="00C97265"/>
    <w:rsid w:val="00CA3E79"/>
    <w:rsid w:val="00CA54D8"/>
    <w:rsid w:val="00CB15DC"/>
    <w:rsid w:val="00CE145A"/>
    <w:rsid w:val="00CE72DA"/>
    <w:rsid w:val="00D04160"/>
    <w:rsid w:val="00D1179D"/>
    <w:rsid w:val="00D45009"/>
    <w:rsid w:val="00D507BF"/>
    <w:rsid w:val="00D523E5"/>
    <w:rsid w:val="00D70EB8"/>
    <w:rsid w:val="00D71111"/>
    <w:rsid w:val="00D76078"/>
    <w:rsid w:val="00D838F2"/>
    <w:rsid w:val="00DD17A3"/>
    <w:rsid w:val="00DE563E"/>
    <w:rsid w:val="00DF12DF"/>
    <w:rsid w:val="00E07B64"/>
    <w:rsid w:val="00E1670F"/>
    <w:rsid w:val="00E22C86"/>
    <w:rsid w:val="00E23836"/>
    <w:rsid w:val="00E3410B"/>
    <w:rsid w:val="00E42E14"/>
    <w:rsid w:val="00E51B58"/>
    <w:rsid w:val="00E528FB"/>
    <w:rsid w:val="00E834F4"/>
    <w:rsid w:val="00F02E35"/>
    <w:rsid w:val="00F1423E"/>
    <w:rsid w:val="00F445EC"/>
    <w:rsid w:val="00F51EB8"/>
    <w:rsid w:val="00F55396"/>
    <w:rsid w:val="00F821FE"/>
    <w:rsid w:val="00F9556E"/>
    <w:rsid w:val="00F97B8D"/>
    <w:rsid w:val="00F97DB8"/>
    <w:rsid w:val="00FA07CA"/>
    <w:rsid w:val="00FA47A0"/>
    <w:rsid w:val="00FB56E9"/>
    <w:rsid w:val="00FD41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4F2ECD-1E73-4CE1-8B7C-95A76424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5F6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15F65"/>
    <w:pPr>
      <w:keepNext/>
      <w:outlineLvl w:val="0"/>
    </w:pPr>
    <w:rPr>
      <w:i/>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15F65"/>
    <w:rPr>
      <w:rFonts w:ascii="Times New Roman" w:eastAsia="Times New Roman" w:hAnsi="Times New Roman" w:cs="Times New Roman"/>
      <w:i/>
      <w:color w:val="0000FF"/>
      <w:sz w:val="24"/>
      <w:szCs w:val="20"/>
      <w:lang w:eastAsia="cs-CZ"/>
    </w:rPr>
  </w:style>
  <w:style w:type="paragraph" w:styleId="Zkladntext">
    <w:name w:val="Body Text"/>
    <w:basedOn w:val="Normln"/>
    <w:link w:val="ZkladntextChar"/>
    <w:unhideWhenUsed/>
    <w:rsid w:val="00A15F65"/>
    <w:pPr>
      <w:jc w:val="both"/>
    </w:pPr>
    <w:rPr>
      <w:b/>
      <w:szCs w:val="20"/>
    </w:rPr>
  </w:style>
  <w:style w:type="character" w:customStyle="1" w:styleId="ZkladntextChar">
    <w:name w:val="Základní text Char"/>
    <w:basedOn w:val="Standardnpsmoodstavce"/>
    <w:link w:val="Zkladntext"/>
    <w:rsid w:val="00A15F65"/>
    <w:rPr>
      <w:rFonts w:ascii="Times New Roman" w:eastAsia="Times New Roman" w:hAnsi="Times New Roman" w:cs="Times New Roman"/>
      <w:b/>
      <w:sz w:val="24"/>
      <w:szCs w:val="20"/>
      <w:lang w:eastAsia="cs-CZ"/>
    </w:rPr>
  </w:style>
  <w:style w:type="paragraph" w:styleId="Textvbloku">
    <w:name w:val="Block Text"/>
    <w:basedOn w:val="Normln"/>
    <w:unhideWhenUsed/>
    <w:rsid w:val="00A15F65"/>
    <w:pPr>
      <w:ind w:left="-540" w:right="-828"/>
      <w:jc w:val="both"/>
    </w:pPr>
  </w:style>
  <w:style w:type="paragraph" w:styleId="Odstavecseseznamem">
    <w:name w:val="List Paragraph"/>
    <w:basedOn w:val="Normln"/>
    <w:uiPriority w:val="34"/>
    <w:qFormat/>
    <w:rsid w:val="00A15F65"/>
    <w:pPr>
      <w:ind w:left="720"/>
      <w:contextualSpacing/>
    </w:pPr>
  </w:style>
  <w:style w:type="paragraph" w:customStyle="1" w:styleId="adresa">
    <w:name w:val="adresa"/>
    <w:basedOn w:val="Normln"/>
    <w:uiPriority w:val="99"/>
    <w:rsid w:val="00A15F65"/>
    <w:pPr>
      <w:tabs>
        <w:tab w:val="left" w:pos="3402"/>
        <w:tab w:val="left" w:pos="6237"/>
      </w:tabs>
      <w:jc w:val="both"/>
    </w:pPr>
    <w:rPr>
      <w:szCs w:val="20"/>
    </w:rPr>
  </w:style>
  <w:style w:type="paragraph" w:customStyle="1" w:styleId="para">
    <w:name w:val="para"/>
    <w:basedOn w:val="Normln"/>
    <w:uiPriority w:val="99"/>
    <w:rsid w:val="00A15F65"/>
    <w:pPr>
      <w:tabs>
        <w:tab w:val="left" w:pos="709"/>
      </w:tabs>
      <w:jc w:val="center"/>
    </w:pPr>
    <w:rPr>
      <w:b/>
      <w:szCs w:val="20"/>
    </w:rPr>
  </w:style>
  <w:style w:type="paragraph" w:customStyle="1" w:styleId="vnintext">
    <w:name w:val="vniřnítext"/>
    <w:basedOn w:val="Normln"/>
    <w:rsid w:val="00A15F65"/>
    <w:pPr>
      <w:tabs>
        <w:tab w:val="left" w:pos="709"/>
      </w:tabs>
      <w:ind w:firstLine="426"/>
      <w:jc w:val="both"/>
    </w:pPr>
    <w:rPr>
      <w:szCs w:val="20"/>
    </w:rPr>
  </w:style>
  <w:style w:type="paragraph" w:customStyle="1" w:styleId="obec">
    <w:name w:val="obec"/>
    <w:basedOn w:val="Normln"/>
    <w:rsid w:val="00A15F65"/>
    <w:pPr>
      <w:tabs>
        <w:tab w:val="left" w:pos="1418"/>
        <w:tab w:val="left" w:pos="4678"/>
        <w:tab w:val="right" w:pos="8931"/>
      </w:tabs>
    </w:pPr>
    <w:rPr>
      <w:szCs w:val="20"/>
    </w:rPr>
  </w:style>
  <w:style w:type="paragraph" w:styleId="Zkladntextodsazen">
    <w:name w:val="Body Text Indent"/>
    <w:basedOn w:val="Normln"/>
    <w:link w:val="ZkladntextodsazenChar"/>
    <w:uiPriority w:val="99"/>
    <w:unhideWhenUsed/>
    <w:rsid w:val="00A26689"/>
    <w:pPr>
      <w:spacing w:after="120"/>
      <w:ind w:left="283"/>
    </w:pPr>
  </w:style>
  <w:style w:type="character" w:customStyle="1" w:styleId="ZkladntextodsazenChar">
    <w:name w:val="Základní text odsazený Char"/>
    <w:basedOn w:val="Standardnpsmoodstavce"/>
    <w:link w:val="Zkladntextodsazen"/>
    <w:uiPriority w:val="99"/>
    <w:rsid w:val="00A26689"/>
    <w:rPr>
      <w:rFonts w:ascii="Times New Roman" w:eastAsia="Times New Roman" w:hAnsi="Times New Roman" w:cs="Times New Roman"/>
      <w:sz w:val="24"/>
      <w:szCs w:val="24"/>
      <w:lang w:eastAsia="cs-CZ"/>
    </w:rPr>
  </w:style>
  <w:style w:type="paragraph" w:styleId="Zhlav">
    <w:name w:val="header"/>
    <w:basedOn w:val="Normln"/>
    <w:link w:val="ZhlavChar"/>
    <w:rsid w:val="00A26689"/>
    <w:pPr>
      <w:tabs>
        <w:tab w:val="center" w:pos="4536"/>
        <w:tab w:val="right" w:pos="9072"/>
      </w:tabs>
    </w:pPr>
  </w:style>
  <w:style w:type="character" w:customStyle="1" w:styleId="ZhlavChar">
    <w:name w:val="Záhlaví Char"/>
    <w:basedOn w:val="Standardnpsmoodstavce"/>
    <w:link w:val="Zhlav"/>
    <w:rsid w:val="00A2668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F111D"/>
    <w:pPr>
      <w:tabs>
        <w:tab w:val="center" w:pos="4536"/>
        <w:tab w:val="right" w:pos="9072"/>
      </w:tabs>
    </w:pPr>
  </w:style>
  <w:style w:type="character" w:customStyle="1" w:styleId="ZpatChar">
    <w:name w:val="Zápatí Char"/>
    <w:basedOn w:val="Standardnpsmoodstavce"/>
    <w:link w:val="Zpat"/>
    <w:uiPriority w:val="99"/>
    <w:rsid w:val="00AF11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F0D3D"/>
    <w:rPr>
      <w:rFonts w:ascii="Tahoma" w:hAnsi="Tahoma" w:cs="Tahoma"/>
      <w:sz w:val="16"/>
      <w:szCs w:val="16"/>
    </w:rPr>
  </w:style>
  <w:style w:type="character" w:customStyle="1" w:styleId="TextbublinyChar">
    <w:name w:val="Text bubliny Char"/>
    <w:basedOn w:val="Standardnpsmoodstavce"/>
    <w:link w:val="Textbubliny"/>
    <w:uiPriority w:val="99"/>
    <w:semiHidden/>
    <w:rsid w:val="002F0D3D"/>
    <w:rPr>
      <w:rFonts w:ascii="Tahoma" w:eastAsia="Times New Roman" w:hAnsi="Tahoma" w:cs="Tahoma"/>
      <w:sz w:val="16"/>
      <w:szCs w:val="16"/>
      <w:lang w:eastAsia="cs-CZ"/>
    </w:rPr>
  </w:style>
  <w:style w:type="paragraph" w:styleId="Bezmezer">
    <w:name w:val="No Spacing"/>
    <w:uiPriority w:val="1"/>
    <w:qFormat/>
    <w:rsid w:val="002F0D3D"/>
    <w:pPr>
      <w:spacing w:after="0" w:line="240" w:lineRule="auto"/>
    </w:pPr>
  </w:style>
  <w:style w:type="paragraph" w:styleId="Textkomente">
    <w:name w:val="annotation text"/>
    <w:basedOn w:val="Normln"/>
    <w:link w:val="TextkomenteChar"/>
    <w:uiPriority w:val="99"/>
    <w:semiHidden/>
    <w:unhideWhenUsed/>
    <w:rsid w:val="00771529"/>
    <w:rPr>
      <w:sz w:val="20"/>
      <w:szCs w:val="20"/>
    </w:rPr>
  </w:style>
  <w:style w:type="character" w:customStyle="1" w:styleId="TextkomenteChar">
    <w:name w:val="Text komentáře Char"/>
    <w:basedOn w:val="Standardnpsmoodstavce"/>
    <w:link w:val="Textkomente"/>
    <w:uiPriority w:val="99"/>
    <w:semiHidden/>
    <w:rsid w:val="0077152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1779</Words>
  <Characters>10500</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Štraitová Michaela</dc:creator>
  <cp:lastModifiedBy>Jackowská Marie</cp:lastModifiedBy>
  <cp:revision>2</cp:revision>
  <dcterms:created xsi:type="dcterms:W3CDTF">2025-01-09T13:08:00Z</dcterms:created>
  <dcterms:modified xsi:type="dcterms:W3CDTF">2025-01-09T13:08:00Z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C/CB/2023/9789</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UZSVM/C/6739/2020-HMSO</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*1) Rozhodnutí o realizaci majetku – smlouva o výpújčce - město Týn nad Vltavou
a 2) Návrh smlouvy (před podpisem 2. strany) – smlouva o výpújčce - město Týn nad Vltavou</vt:lpwstr>
  </property>
  <property fmtid="{D5CDD505-2E9C-101B-9397-08002B2CF9AE}" pid="37" name="CUSTOM.VLASTNIK_CISLO_DS">
    <vt:lpwstr>8upftbv</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Jackowská Marie, Ing.</vt:lpwstr>
  </property>
  <property fmtid="{D5CDD505-2E9C-101B-9397-08002B2CF9AE}" pid="41" name="CUSTOM.VLASTNIK_JMENO_TISK">
    <vt:lpwstr/>
  </property>
  <property fmtid="{D5CDD505-2E9C-101B-9397-08002B2CF9AE}" pid="42" name="CUSTOM.VLASTNIK_MAIL">
    <vt:lpwstr>Marie.Jackowska@uzsvm.cz</vt:lpwstr>
  </property>
  <property fmtid="{D5CDD505-2E9C-101B-9397-08002B2CF9AE}" pid="43" name="CUSTOM.VLASTNIK_TELEFON">
    <vt:lpwstr>+420 387 724 361</vt:lpwstr>
  </property>
  <property fmtid="{D5CDD505-2E9C-101B-9397-08002B2CF9AE}" pid="44" name="CUSTOM.VYTVOREN_DNE">
    <vt:lpwstr>10.06.2024</vt:lpwstr>
  </property>
  <property fmtid="{D5CDD505-2E9C-101B-9397-08002B2CF9AE}" pid="45" name="KOD.KOD_CJ">
    <vt:lpwstr>UZSVM/C/8742/2024-HMSO</vt:lpwstr>
  </property>
  <property fmtid="{D5CDD505-2E9C-101B-9397-08002B2CF9AE}" pid="46" name="KOD.KOD_EVC">
    <vt:lpwstr>12835/C/2024-HMSO</vt:lpwstr>
  </property>
  <property fmtid="{D5CDD505-2E9C-101B-9397-08002B2CF9AE}" pid="47" name="KOD.KOD_EVC_BARCODE">
    <vt:lpwstr>µ#12835/C/2024-HMSO@6¸</vt:lpwstr>
  </property>
  <property fmtid="{D5CDD505-2E9C-101B-9397-08002B2CF9AE}" pid="48" name="KOD.KOD_IU_CODE">
    <vt:lpwstr>8031</vt:lpwstr>
  </property>
  <property fmtid="{D5CDD505-2E9C-101B-9397-08002B2CF9AE}" pid="49" name="KOD.KOD_IU_SHORT">
    <vt:lpwstr>HMSO</vt:lpwstr>
  </property>
  <property fmtid="{D5CDD505-2E9C-101B-9397-08002B2CF9AE}" pid="50" name="KOD.KOD_IU_TXT">
    <vt:lpwstr>odd. Hosp. s maj. v operativní evid.</vt:lpwstr>
  </property>
  <property fmtid="{D5CDD505-2E9C-101B-9397-08002B2CF9AE}" pid="51" name="KOD.OBJECT_GUID">
    <vt:lpwstr>d55bb2ce-3898-4bd9-8607-9015c53d128a</vt:lpwstr>
  </property>
  <property fmtid="{D5CDD505-2E9C-101B-9397-08002B2CF9AE}" pid="52" name="KrbDms MarkTemplate">
    <vt:lpwstr/>
  </property>
  <property fmtid="{D5CDD505-2E9C-101B-9397-08002B2CF9AE}" pid="53" name="KrbDmsIdForm">
    <vt:lpwstr>d55bb2ce-3898-4bd9-8607-9015c53d128a</vt:lpwstr>
  </property>
  <property fmtid="{D5CDD505-2E9C-101B-9397-08002B2CF9AE}" pid="54" name="KrbDmsIdTemplate">
    <vt:lpwstr>af6f693d-bc5c-4267-a6b1-8aec6664114b</vt:lpwstr>
  </property>
  <property fmtid="{D5CDD505-2E9C-101B-9397-08002B2CF9AE}" pid="55" name="KrbDmsIdTypeForm">
    <vt:lpwstr>a88c7072-e8f4-42ec-a53b-8098bda0b510</vt:lpwstr>
  </property>
  <property fmtid="{D5CDD505-2E9C-101B-9397-08002B2CF9AE}" pid="56" name="KrbDmsMarkTemplate">
    <vt:lpwstr/>
  </property>
</Properties>
</file>