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F59" w14:textId="77777777" w:rsidR="009E24D0" w:rsidRPr="000F14ED" w:rsidRDefault="009E24D0" w:rsidP="009E24D0">
      <w:pPr>
        <w:rPr>
          <w:rFonts w:ascii="Arial" w:hAnsi="Arial" w:cs="Arial"/>
          <w:sz w:val="24"/>
          <w:szCs w:val="24"/>
        </w:rPr>
      </w:pPr>
    </w:p>
    <w:p w14:paraId="2CE88D1A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Dodatek č. 1 ke S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mlouv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 xml:space="preserve"> o poskytování právní pomoci</w:t>
      </w:r>
    </w:p>
    <w:p w14:paraId="7079FB21" w14:textId="0FA7087E" w:rsidR="009E24D0" w:rsidRPr="000F14ED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5F7454">
        <w:rPr>
          <w:rFonts w:ascii="Times New Roman" w:hAnsi="Times New Roman" w:cs="Times New Roman"/>
          <w:b/>
          <w:bCs/>
          <w:sz w:val="24"/>
          <w:szCs w:val="24"/>
        </w:rPr>
        <w:t xml:space="preserve">dodatku 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smlouvy Advokáta: SML/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12A41548" w14:textId="19BC35DF" w:rsidR="009E24D0" w:rsidRPr="000F14ED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5F7454">
        <w:rPr>
          <w:rFonts w:ascii="Times New Roman" w:hAnsi="Times New Roman" w:cs="Times New Roman"/>
          <w:b/>
          <w:bCs/>
          <w:sz w:val="24"/>
          <w:szCs w:val="24"/>
        </w:rPr>
        <w:t xml:space="preserve">dodatku 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smlouvy Klienta</w:t>
      </w:r>
      <w:r w:rsidRPr="00706D42">
        <w:rPr>
          <w:rFonts w:ascii="Times New Roman" w:hAnsi="Times New Roman" w:cs="Times New Roman"/>
          <w:b/>
          <w:bCs/>
          <w:sz w:val="24"/>
          <w:szCs w:val="24"/>
        </w:rPr>
        <w:t>: SML</w:t>
      </w:r>
      <w:proofErr w:type="gramStart"/>
      <w:r w:rsidRPr="00706D42">
        <w:rPr>
          <w:rFonts w:ascii="Times New Roman" w:hAnsi="Times New Roman" w:cs="Times New Roman"/>
          <w:b/>
          <w:bCs/>
          <w:sz w:val="24"/>
          <w:szCs w:val="24"/>
        </w:rPr>
        <w:t>/….</w:t>
      </w:r>
      <w:proofErr w:type="gramEnd"/>
      <w:r w:rsidRPr="00706D4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D11B09" w14:textId="1C96905F" w:rsidR="009E24D0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(dále jen „</w:t>
      </w:r>
      <w:r w:rsidR="00173A95">
        <w:rPr>
          <w:rFonts w:ascii="Times New Roman" w:hAnsi="Times New Roman" w:cs="Times New Roman"/>
          <w:sz w:val="24"/>
          <w:szCs w:val="24"/>
        </w:rPr>
        <w:t>Dodatek</w:t>
      </w:r>
      <w:r w:rsidRPr="000F14ED">
        <w:rPr>
          <w:rFonts w:ascii="Times New Roman" w:hAnsi="Times New Roman" w:cs="Times New Roman"/>
          <w:sz w:val="24"/>
          <w:szCs w:val="24"/>
        </w:rPr>
        <w:t>“)</w:t>
      </w:r>
    </w:p>
    <w:p w14:paraId="2B4B11B0" w14:textId="77777777" w:rsidR="00FA2DBF" w:rsidRPr="000F14ED" w:rsidRDefault="00FA2DBF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04BB" w14:textId="77777777" w:rsidR="009E24D0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uzavřen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F1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dle § 1746 a násl. zákona č. 89/2012 Sb., občanský zákoník, ve znění pozdějších předpisů a zákona č. 85/1996 Sb., o advokacii, ve znění pozdějších předpisů</w:t>
      </w:r>
    </w:p>
    <w:p w14:paraId="084D5952" w14:textId="77777777" w:rsidR="009E24D0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85B09" w14:textId="77777777" w:rsidR="009E24D0" w:rsidRPr="000F14ED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níže uvedeného dne, měsíce a roku mezi těmito subjekty:</w:t>
      </w:r>
    </w:p>
    <w:p w14:paraId="30791D3F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3BD79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9EA7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B4262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EA203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 xml:space="preserve">1.  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Mgr. Jitka Precektorová, advokát</w:t>
      </w:r>
    </w:p>
    <w:p w14:paraId="30AA2309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se sídlem AK:</w:t>
      </w: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</w:rPr>
        <w:tab/>
        <w:t>Bartošova 1752/15, 750 02 Přerov</w:t>
      </w:r>
    </w:p>
    <w:p w14:paraId="0A0ED0DD" w14:textId="77777777" w:rsidR="009E24D0" w:rsidRPr="000F14ED" w:rsidRDefault="009E24D0" w:rsidP="009E24D0">
      <w:pPr>
        <w:tabs>
          <w:tab w:val="left" w:pos="2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IČ:</w:t>
      </w: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</w:rPr>
        <w:tab/>
        <w:t xml:space="preserve">11789123 </w:t>
      </w:r>
    </w:p>
    <w:p w14:paraId="756F516C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(dále jen „Advokát“)</w:t>
      </w:r>
    </w:p>
    <w:p w14:paraId="4A93A3B4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C19D1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73036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812D76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9B0EE" w14:textId="77777777" w:rsidR="009E24D0" w:rsidRPr="000F14ED" w:rsidRDefault="009E24D0" w:rsidP="009E24D0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 xml:space="preserve">2.  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Statutární město Přerov</w:t>
      </w:r>
    </w:p>
    <w:p w14:paraId="01C5629F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F14ED">
        <w:rPr>
          <w:rFonts w:ascii="Times New Roman" w:hAnsi="Times New Roman" w:cs="Times New Roman"/>
          <w:sz w:val="24"/>
          <w:szCs w:val="24"/>
        </w:rPr>
        <w:tab/>
        <w:t>Bratrská 709/34, Přerov I-Město, 750 02 Přerov 2</w:t>
      </w:r>
    </w:p>
    <w:p w14:paraId="0C651E2B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ind w:left="2976" w:hanging="29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Zastoupené:</w:t>
      </w: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  <w:lang w:eastAsia="cs-CZ"/>
        </w:rPr>
        <w:t>Mgr. Petrem Mlčochem</w:t>
      </w:r>
      <w:r w:rsidRPr="000F14ED">
        <w:rPr>
          <w:rFonts w:ascii="Times New Roman" w:hAnsi="Times New Roman" w:cs="Times New Roman"/>
          <w:sz w:val="24"/>
          <w:szCs w:val="24"/>
        </w:rPr>
        <w:t>, tajemníkem Magistrátu města Přerova,</w:t>
      </w:r>
    </w:p>
    <w:p w14:paraId="1E431824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ind w:left="2976" w:hanging="29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</w:rPr>
        <w:tab/>
        <w:t xml:space="preserve">na základě pověření </w:t>
      </w:r>
      <w:r w:rsidRPr="000F14ED">
        <w:rPr>
          <w:rStyle w:val="markedcontent"/>
          <w:rFonts w:ascii="Times New Roman" w:hAnsi="Times New Roman" w:cs="Times New Roman"/>
          <w:sz w:val="24"/>
          <w:szCs w:val="24"/>
        </w:rPr>
        <w:t xml:space="preserve">dle části IV. Některé pravomoci vedoucích zaměstnanců dle článku 4 písm. a) </w:t>
      </w:r>
      <w:r w:rsidRPr="000F14ED">
        <w:rPr>
          <w:rFonts w:ascii="Times New Roman" w:hAnsi="Times New Roman" w:cs="Times New Roman"/>
          <w:sz w:val="24"/>
          <w:szCs w:val="24"/>
        </w:rPr>
        <w:t>vnitřního předpisu č. 8/2018, Organizační řád, kterým se vymezují kompetence Magistrátu města Přerova, ve znění pozdějších předpisů</w:t>
      </w:r>
    </w:p>
    <w:p w14:paraId="0F01D040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ind w:left="2976" w:hanging="29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IČ:</w:t>
      </w:r>
      <w:r w:rsidRPr="000F14ED">
        <w:rPr>
          <w:rFonts w:ascii="Times New Roman" w:hAnsi="Times New Roman" w:cs="Times New Roman"/>
          <w:sz w:val="24"/>
          <w:szCs w:val="24"/>
        </w:rPr>
        <w:tab/>
      </w:r>
      <w:r w:rsidRPr="000F14ED">
        <w:rPr>
          <w:rFonts w:ascii="Times New Roman" w:hAnsi="Times New Roman" w:cs="Times New Roman"/>
          <w:sz w:val="24"/>
          <w:szCs w:val="24"/>
        </w:rPr>
        <w:tab/>
        <w:t>00301825</w:t>
      </w:r>
    </w:p>
    <w:p w14:paraId="539ECDCD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 xml:space="preserve">DIČ: </w:t>
      </w:r>
      <w:r w:rsidRPr="000F14ED">
        <w:rPr>
          <w:rFonts w:ascii="Times New Roman" w:hAnsi="Times New Roman" w:cs="Times New Roman"/>
          <w:sz w:val="24"/>
          <w:szCs w:val="24"/>
        </w:rPr>
        <w:tab/>
        <w:t>CZ00301825</w:t>
      </w:r>
    </w:p>
    <w:p w14:paraId="0E4A098E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</w:rPr>
        <w:t>(dále jen „Klient“)</w:t>
      </w:r>
    </w:p>
    <w:p w14:paraId="495D40BC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95653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dále jen „Smluvní strany“</w:t>
      </w:r>
    </w:p>
    <w:p w14:paraId="44C16274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ACDBD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39E15" w14:textId="77777777" w:rsidR="009E24D0" w:rsidRPr="000F14ED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6A345DF9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14:paraId="76060B32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87306" w14:textId="77777777" w:rsidR="009E24D0" w:rsidRPr="00F8566F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uzavírají tento Dodatek č. 1 z důvodu pokračování ve spolupráci s Mgr. Jitkou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Precektorovou</w:t>
      </w:r>
      <w:proofErr w:type="spellEnd"/>
      <w:r>
        <w:rPr>
          <w:rFonts w:ascii="Times New Roman" w:hAnsi="Times New Roman" w:cs="Times New Roman"/>
          <w:sz w:val="24"/>
          <w:szCs w:val="24"/>
        </w:rPr>
        <w:t>, advokátem, se sídlem Bartošova 1752/15, 750 02 Přerov.</w:t>
      </w:r>
    </w:p>
    <w:p w14:paraId="5091A2BE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6CA43" w14:textId="77777777" w:rsidR="0093327D" w:rsidRDefault="0093327D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80C79" w14:textId="77777777" w:rsidR="0093327D" w:rsidRDefault="0093327D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56BB7" w14:textId="77777777" w:rsidR="0093327D" w:rsidRDefault="0093327D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E1A7C" w14:textId="77777777" w:rsidR="0093327D" w:rsidRDefault="0093327D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D2CA2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64C58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II.</w:t>
      </w:r>
    </w:p>
    <w:p w14:paraId="63EBB1CB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b/>
          <w:bCs/>
          <w:sz w:val="24"/>
          <w:szCs w:val="24"/>
        </w:rPr>
        <w:t>Dodatku č. 1</w:t>
      </w:r>
    </w:p>
    <w:p w14:paraId="6410B32D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BDE8" w14:textId="66191DF0" w:rsidR="009E24D0" w:rsidRDefault="009E24D0" w:rsidP="00FC37A9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Smlouva o poskytování právní pomoci uzavřená dne </w:t>
      </w:r>
      <w:r w:rsidR="00FC37A9">
        <w:rPr>
          <w:rFonts w:ascii="Times New Roman" w:hAnsi="Times New Roman" w:cs="Times New Roman"/>
          <w:sz w:val="24"/>
          <w:szCs w:val="24"/>
        </w:rPr>
        <w:t xml:space="preserve">26. 1. 2024 </w:t>
      </w:r>
      <w:r>
        <w:rPr>
          <w:rFonts w:ascii="Times New Roman" w:hAnsi="Times New Roman" w:cs="Times New Roman"/>
          <w:sz w:val="24"/>
          <w:szCs w:val="24"/>
        </w:rPr>
        <w:t>se prodlužuje, a to na období od 1. 1. 2025 do 31. 12. 2025.</w:t>
      </w:r>
    </w:p>
    <w:p w14:paraId="50A05116" w14:textId="77777777" w:rsidR="009E24D0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315390BC" w14:textId="77777777" w:rsidR="009E24D0" w:rsidRPr="008C5A02" w:rsidRDefault="009E24D0" w:rsidP="009E24D0">
      <w:pPr>
        <w:numPr>
          <w:ilvl w:val="12"/>
          <w:numId w:val="0"/>
        </w:numPr>
        <w:tabs>
          <w:tab w:val="num" w:pos="360"/>
          <w:tab w:val="left" w:pos="2977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ujednání zůstávají beze změny.</w:t>
      </w:r>
    </w:p>
    <w:p w14:paraId="6DE44AAB" w14:textId="77777777" w:rsidR="009E24D0" w:rsidRDefault="009E24D0" w:rsidP="009E24D0">
      <w:pPr>
        <w:tabs>
          <w:tab w:val="left" w:pos="2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59263" w14:textId="77777777" w:rsidR="0093327D" w:rsidRPr="000F14ED" w:rsidRDefault="0093327D" w:rsidP="009E24D0">
      <w:pPr>
        <w:tabs>
          <w:tab w:val="left" w:pos="2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822C" w14:textId="77777777" w:rsidR="009E24D0" w:rsidRPr="000F14ED" w:rsidRDefault="009E24D0" w:rsidP="009E24D0">
      <w:pPr>
        <w:tabs>
          <w:tab w:val="left" w:pos="25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BBC29" w14:textId="4BDADDF6" w:rsidR="009E24D0" w:rsidRPr="000F14ED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D27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14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2E3323" w14:textId="77777777" w:rsidR="009E24D0" w:rsidRPr="000F14ED" w:rsidRDefault="009E24D0" w:rsidP="009E24D0">
      <w:pPr>
        <w:tabs>
          <w:tab w:val="left" w:pos="25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4E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C6C68B5" w14:textId="77777777" w:rsidR="009E24D0" w:rsidRPr="000F14ED" w:rsidRDefault="009E24D0" w:rsidP="009E24D0">
      <w:pPr>
        <w:tabs>
          <w:tab w:val="left" w:pos="25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9BAEC" w14:textId="77777777" w:rsidR="009E24D0" w:rsidRDefault="009E24D0" w:rsidP="009E24D0">
      <w:pPr>
        <w:pStyle w:val="Default"/>
        <w:numPr>
          <w:ilvl w:val="0"/>
          <w:numId w:val="1"/>
        </w:numPr>
        <w:jc w:val="both"/>
      </w:pPr>
      <w:r w:rsidRPr="000F14ED">
        <w:t>T</w:t>
      </w:r>
      <w:r>
        <w:t>ent</w:t>
      </w:r>
      <w:r w:rsidRPr="000F14ED">
        <w:t xml:space="preserve">o </w:t>
      </w:r>
      <w:r>
        <w:t>dodatek</w:t>
      </w:r>
      <w:r w:rsidRPr="000F14ED">
        <w:t xml:space="preserve"> je vyhotoven ve dvou stejnopisech s platností originálu podepsaných oprávněnými zástupci smluvních stran, přičemž každá ze smluvních stran </w:t>
      </w:r>
      <w:proofErr w:type="gramStart"/>
      <w:r w:rsidRPr="000F14ED">
        <w:t>obdrží</w:t>
      </w:r>
      <w:proofErr w:type="gramEnd"/>
      <w:r w:rsidRPr="000F14ED">
        <w:t xml:space="preserve"> jedno vyhotovení. </w:t>
      </w:r>
    </w:p>
    <w:p w14:paraId="0884E168" w14:textId="77777777" w:rsidR="009E24D0" w:rsidRPr="000F14ED" w:rsidRDefault="009E24D0" w:rsidP="009E24D0">
      <w:pPr>
        <w:pStyle w:val="Default"/>
        <w:ind w:left="360"/>
        <w:jc w:val="both"/>
      </w:pPr>
    </w:p>
    <w:p w14:paraId="6CC7F505" w14:textId="49F9D66A" w:rsidR="009E24D0" w:rsidRDefault="009E24D0" w:rsidP="009E24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4ED">
        <w:rPr>
          <w:rFonts w:ascii="Times New Roman" w:hAnsi="Times New Roman" w:cs="Times New Roman"/>
          <w:color w:val="000000"/>
          <w:sz w:val="24"/>
          <w:szCs w:val="24"/>
        </w:rPr>
        <w:t>Vzhledem k veřejnoprávnímu charakteru obce Advokát výslovně prohlašuje, že je s touto skutečností obeznámen a souhlasí se zpracováním svých údajů obcí s ohledem na zákon č. 106/1999 Sb., o svobodném přístupu k informacím, v</w:t>
      </w:r>
      <w:r w:rsidR="00057D7F">
        <w:rPr>
          <w:rFonts w:ascii="Times New Roman" w:hAnsi="Times New Roman" w:cs="Times New Roman"/>
          <w:color w:val="000000"/>
          <w:sz w:val="24"/>
          <w:szCs w:val="24"/>
        </w:rPr>
        <w:t>e znění pozdějších předpisů</w:t>
      </w:r>
      <w:r w:rsidRPr="000F14ED">
        <w:rPr>
          <w:rFonts w:ascii="Times New Roman" w:hAnsi="Times New Roman" w:cs="Times New Roman"/>
          <w:color w:val="000000"/>
          <w:sz w:val="24"/>
          <w:szCs w:val="24"/>
        </w:rPr>
        <w:t xml:space="preserve">, a rovněž se zveřejněním smluvních podmínek obsažených v tomto dodatku v rozsahu a za podmínek vyplývajících z příslušných právních předpisů, zejména zákona č. 106/1999 Sb., o svobodném přístupu k informacím, </w:t>
      </w:r>
      <w:r>
        <w:rPr>
          <w:rFonts w:ascii="Times New Roman" w:hAnsi="Times New Roman" w:cs="Times New Roman"/>
          <w:color w:val="000000"/>
          <w:sz w:val="24"/>
          <w:szCs w:val="24"/>
        </w:rPr>
        <w:t>ve znění pozdějších předpisů</w:t>
      </w:r>
      <w:r w:rsidRPr="000F14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0FC165" w14:textId="77777777" w:rsidR="009E24D0" w:rsidRPr="001C2F98" w:rsidRDefault="009E24D0" w:rsidP="009E24D0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B0DD7" w14:textId="77777777" w:rsidR="009E24D0" w:rsidRPr="000F14ED" w:rsidRDefault="009E24D0" w:rsidP="009E24D0">
      <w:pPr>
        <w:pStyle w:val="Default"/>
        <w:numPr>
          <w:ilvl w:val="0"/>
          <w:numId w:val="1"/>
        </w:numPr>
        <w:jc w:val="both"/>
      </w:pPr>
      <w:r w:rsidRPr="000F14ED">
        <w:t>Klient informuje ve smyslu čl. 13 Nařízení Evropského parlamentu a Rady (EU) 2016/679 o ochraně fyzických osob v souvislosti se zpracováním osobních údajů a o volném pohybu těchto údajů (dále jen „GDPR“) Advokáta, že bude v souvislosti s plněním t</w:t>
      </w:r>
      <w:r>
        <w:t>ohoto</w:t>
      </w:r>
      <w:r w:rsidRPr="000F14ED">
        <w:t xml:space="preserve"> </w:t>
      </w:r>
      <w:r>
        <w:t>dodatku</w:t>
      </w:r>
      <w:r w:rsidRPr="000F14ED">
        <w:t xml:space="preserve"> zpracovávat jeho osobní údaje, jeho statutárních orgánů a kontaktních osob a dále třetích osob, u nichž je zpracování nezbytné pro poskytování plnění na základě t</w:t>
      </w:r>
      <w:r>
        <w:t>oho</w:t>
      </w:r>
      <w:r w:rsidRPr="000F14ED">
        <w:t xml:space="preserve">to </w:t>
      </w:r>
      <w:r>
        <w:t>dodatku</w:t>
      </w:r>
      <w:r w:rsidRPr="000F14ED">
        <w:t>. Zpracování osobních údajů bude zadavatelem prováděno pouze v rozsahu nezbytném pro plnění této smlouvy a po dobu nezbytnou pro plnění t</w:t>
      </w:r>
      <w:r>
        <w:t>ohot</w:t>
      </w:r>
      <w:r w:rsidRPr="000F14ED">
        <w:t xml:space="preserve">o </w:t>
      </w:r>
      <w:r>
        <w:t>dodatku</w:t>
      </w:r>
      <w:r w:rsidRPr="000F14ED">
        <w:t xml:space="preserve">. Podrobné informace o zpracování osobních údajů objednatelem včetně zásad tohoto zpracování jsou k dispozici na webových stránkách Klienta dostupných z: </w:t>
      </w:r>
      <w:hyperlink r:id="rId7" w:history="1">
        <w:r w:rsidRPr="000F14ED">
          <w:rPr>
            <w:rStyle w:val="Hypertextovodkaz"/>
          </w:rPr>
          <w:t>https://www.prerov.eu/cs/magistrat/o-magistratu/povinne-informace-dle-zakonu-gdpr/ochrana-osobnich-udaju-gdpr/</w:t>
        </w:r>
      </w:hyperlink>
      <w:r w:rsidRPr="000F14ED">
        <w:t>.</w:t>
      </w:r>
    </w:p>
    <w:p w14:paraId="04CEDC42" w14:textId="77777777" w:rsidR="009E24D0" w:rsidRPr="000F14ED" w:rsidRDefault="009E24D0" w:rsidP="009E24D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479B7" w14:textId="77777777" w:rsidR="009E24D0" w:rsidRPr="000F14ED" w:rsidRDefault="009E24D0" w:rsidP="009E24D0">
      <w:pPr>
        <w:pStyle w:val="Default"/>
        <w:numPr>
          <w:ilvl w:val="0"/>
          <w:numId w:val="1"/>
        </w:numPr>
        <w:jc w:val="both"/>
      </w:pPr>
      <w:r w:rsidRPr="000F14ED">
        <w:t>T</w:t>
      </w:r>
      <w:r>
        <w:t>en</w:t>
      </w:r>
      <w:r w:rsidRPr="000F14ED">
        <w:t xml:space="preserve">to </w:t>
      </w:r>
      <w:r>
        <w:t>dodatek</w:t>
      </w:r>
      <w:r w:rsidRPr="000F14ED">
        <w:t xml:space="preserve"> nabývá platnosti dnem jeho podpisu oběma smluvními stranami a účinnosti dnem je</w:t>
      </w:r>
      <w:r>
        <w:t>h</w:t>
      </w:r>
      <w:r w:rsidRPr="000F14ED">
        <w:t xml:space="preserve">o uveřejnění prostřednictvím registru smluv v souladu s § 6 odst. 1 zákona č. 340/2015 Sb., o zvláštních podmínkách účinnosti některých smluv, uveřejňování těchto smluv a o registru smluv (zákon o registru smluv), ve znění pozdějších předpisů. Za uveřejnění této smlouvy na Portálu veřejné správy České republiky odpovídá Klient. Zároveň smluvní strany prohlašují, že souhlasí se zveřejněním smlouvy v Registru smluv na Portálu veřejné správy České republiky. </w:t>
      </w:r>
    </w:p>
    <w:p w14:paraId="6E1E1B9F" w14:textId="77777777" w:rsidR="009E24D0" w:rsidRPr="000F14ED" w:rsidRDefault="009E24D0" w:rsidP="009E24D0">
      <w:pPr>
        <w:pStyle w:val="Odstavecseseznamem"/>
        <w:spacing w:after="0"/>
        <w:rPr>
          <w:sz w:val="24"/>
          <w:szCs w:val="24"/>
        </w:rPr>
      </w:pPr>
    </w:p>
    <w:p w14:paraId="1416A12B" w14:textId="77777777" w:rsidR="009E24D0" w:rsidRPr="000F14ED" w:rsidRDefault="009E24D0" w:rsidP="009E24D0">
      <w:pPr>
        <w:pStyle w:val="Default"/>
        <w:numPr>
          <w:ilvl w:val="0"/>
          <w:numId w:val="1"/>
        </w:numPr>
        <w:jc w:val="both"/>
      </w:pPr>
      <w:r w:rsidRPr="000F14ED">
        <w:t>V případě, že některé z ustanovení t</w:t>
      </w:r>
      <w:r>
        <w:t>oho</w:t>
      </w:r>
      <w:r w:rsidRPr="000F14ED">
        <w:t xml:space="preserve">to </w:t>
      </w:r>
      <w:r>
        <w:t>dodatku</w:t>
      </w:r>
      <w:r w:rsidRPr="000F14ED">
        <w:t xml:space="preserve"> se ukáže jako neplatné, neúčinné </w:t>
      </w:r>
      <w:r w:rsidRPr="000F14ED">
        <w:br/>
        <w:t xml:space="preserve">nebo nevymahatelné, nedotýká se to platnosti, účinnosti nebo vymahatelnosti ostatních ustanovení. Smluvní strany se zavazují, že v takovém případě nahradí neplatné ustanovení </w:t>
      </w:r>
      <w:r w:rsidRPr="000F14ED">
        <w:lastRenderedPageBreak/>
        <w:t>ustanovením novým, které se bude v nejvyšší možné míře přibližovat smyslu a účelu ustanovení neúčinného, neplatného nebo nevymahatelného.</w:t>
      </w:r>
    </w:p>
    <w:p w14:paraId="4331B295" w14:textId="77777777" w:rsidR="009E24D0" w:rsidRPr="000F14ED" w:rsidRDefault="009E24D0" w:rsidP="009E24D0">
      <w:pPr>
        <w:pStyle w:val="Odstavecseseznamem"/>
        <w:spacing w:after="0"/>
        <w:rPr>
          <w:sz w:val="24"/>
          <w:szCs w:val="24"/>
        </w:rPr>
      </w:pPr>
    </w:p>
    <w:p w14:paraId="649CCE4D" w14:textId="591FDCCA" w:rsidR="009E24D0" w:rsidRPr="000F14ED" w:rsidRDefault="009E24D0" w:rsidP="009E24D0">
      <w:pPr>
        <w:pStyle w:val="Default"/>
        <w:numPr>
          <w:ilvl w:val="0"/>
          <w:numId w:val="1"/>
        </w:numPr>
        <w:tabs>
          <w:tab w:val="left" w:pos="2532"/>
        </w:tabs>
        <w:jc w:val="both"/>
      </w:pPr>
      <w:r w:rsidRPr="000F14ED">
        <w:t>Smluvní strany prohlašují, že si t</w:t>
      </w:r>
      <w:r>
        <w:t>en</w:t>
      </w:r>
      <w:r w:rsidRPr="000F14ED">
        <w:t xml:space="preserve">to </w:t>
      </w:r>
      <w:r>
        <w:t>dodatek</w:t>
      </w:r>
      <w:r w:rsidR="0074001C">
        <w:t xml:space="preserve"> č. 1</w:t>
      </w:r>
      <w:r w:rsidRPr="000F14ED">
        <w:t xml:space="preserve"> přečetly a že t</w:t>
      </w:r>
      <w:r>
        <w:t>en</w:t>
      </w:r>
      <w:r w:rsidRPr="000F14ED">
        <w:t xml:space="preserve">to odpovídá jejich pravé a svobodné vůli a byl učiněn vážně, určitě, a nikoliv v tísni za nápadně nevýhodných podmínek, což stvrzují svými </w:t>
      </w:r>
      <w:r>
        <w:t xml:space="preserve">vlastnoručními </w:t>
      </w:r>
      <w:r w:rsidRPr="000F14ED">
        <w:t xml:space="preserve">podpisy. </w:t>
      </w:r>
    </w:p>
    <w:p w14:paraId="6EA34772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</w:p>
    <w:p w14:paraId="08F8DAB3" w14:textId="77777777" w:rsidR="009E24D0" w:rsidRDefault="009E24D0" w:rsidP="009E24D0">
      <w:pPr>
        <w:pStyle w:val="Default"/>
        <w:tabs>
          <w:tab w:val="left" w:pos="2532"/>
        </w:tabs>
        <w:jc w:val="both"/>
      </w:pPr>
    </w:p>
    <w:p w14:paraId="5E6CEADE" w14:textId="77777777" w:rsidR="00FA2DBF" w:rsidRDefault="00FA2DBF" w:rsidP="009E24D0">
      <w:pPr>
        <w:pStyle w:val="Default"/>
        <w:tabs>
          <w:tab w:val="left" w:pos="2532"/>
        </w:tabs>
        <w:jc w:val="both"/>
      </w:pPr>
    </w:p>
    <w:p w14:paraId="77159C02" w14:textId="77777777" w:rsidR="00FA2DBF" w:rsidRPr="000F14ED" w:rsidRDefault="00FA2DBF" w:rsidP="009E24D0">
      <w:pPr>
        <w:pStyle w:val="Default"/>
        <w:tabs>
          <w:tab w:val="left" w:pos="2532"/>
        </w:tabs>
        <w:jc w:val="both"/>
      </w:pPr>
    </w:p>
    <w:p w14:paraId="4DEAC949" w14:textId="09CB65F4" w:rsidR="009E24D0" w:rsidRPr="000F14ED" w:rsidRDefault="009E24D0" w:rsidP="009E24D0">
      <w:pPr>
        <w:pStyle w:val="Default"/>
        <w:tabs>
          <w:tab w:val="left" w:pos="2532"/>
        </w:tabs>
        <w:jc w:val="both"/>
      </w:pPr>
      <w:r w:rsidRPr="000F14ED">
        <w:t xml:space="preserve">V Přerově dne </w:t>
      </w:r>
      <w:r w:rsidR="00487EDC">
        <w:t>30.12.2024</w:t>
      </w:r>
    </w:p>
    <w:p w14:paraId="4338E191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</w:p>
    <w:p w14:paraId="78324EAA" w14:textId="77777777" w:rsidR="009E24D0" w:rsidRDefault="009E24D0" w:rsidP="009E24D0">
      <w:pPr>
        <w:pStyle w:val="Default"/>
        <w:tabs>
          <w:tab w:val="left" w:pos="2532"/>
        </w:tabs>
        <w:jc w:val="both"/>
      </w:pPr>
    </w:p>
    <w:p w14:paraId="3D00CB8A" w14:textId="77777777" w:rsidR="009E24D0" w:rsidRDefault="009E24D0" w:rsidP="009E24D0">
      <w:pPr>
        <w:pStyle w:val="Default"/>
        <w:tabs>
          <w:tab w:val="left" w:pos="2532"/>
        </w:tabs>
        <w:jc w:val="both"/>
      </w:pPr>
    </w:p>
    <w:p w14:paraId="45E4BB51" w14:textId="77777777" w:rsidR="00E74661" w:rsidRDefault="00E74661" w:rsidP="009E24D0">
      <w:pPr>
        <w:pStyle w:val="Default"/>
        <w:tabs>
          <w:tab w:val="left" w:pos="2532"/>
        </w:tabs>
        <w:jc w:val="both"/>
      </w:pPr>
    </w:p>
    <w:p w14:paraId="6AC9709C" w14:textId="77777777" w:rsidR="00E74661" w:rsidRDefault="00E74661" w:rsidP="009E24D0">
      <w:pPr>
        <w:pStyle w:val="Default"/>
        <w:tabs>
          <w:tab w:val="left" w:pos="2532"/>
        </w:tabs>
        <w:jc w:val="both"/>
      </w:pPr>
    </w:p>
    <w:p w14:paraId="628D49AB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</w:p>
    <w:p w14:paraId="61500B79" w14:textId="77777777" w:rsidR="009E24D0" w:rsidRPr="000F14ED" w:rsidRDefault="009E24D0" w:rsidP="009E24D0">
      <w:pPr>
        <w:pStyle w:val="Default"/>
        <w:tabs>
          <w:tab w:val="left" w:pos="5688"/>
        </w:tabs>
        <w:jc w:val="both"/>
      </w:pPr>
      <w:r w:rsidRPr="000F14ED">
        <w:t>Klient:</w:t>
      </w:r>
      <w:r w:rsidRPr="000F14ED">
        <w:tab/>
        <w:t>Advokát:</w:t>
      </w:r>
    </w:p>
    <w:p w14:paraId="56D4FF71" w14:textId="77777777" w:rsidR="009E24D0" w:rsidRPr="000F14ED" w:rsidRDefault="009E24D0" w:rsidP="009E24D0">
      <w:pPr>
        <w:pStyle w:val="Default"/>
        <w:tabs>
          <w:tab w:val="left" w:pos="5688"/>
        </w:tabs>
        <w:jc w:val="both"/>
      </w:pPr>
    </w:p>
    <w:p w14:paraId="44586DC3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</w:p>
    <w:p w14:paraId="0F77B845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</w:p>
    <w:p w14:paraId="7EE4EE27" w14:textId="77777777" w:rsidR="009E24D0" w:rsidRPr="000F14ED" w:rsidRDefault="009E24D0" w:rsidP="009E24D0">
      <w:pPr>
        <w:pStyle w:val="Default"/>
        <w:tabs>
          <w:tab w:val="left" w:pos="2532"/>
        </w:tabs>
        <w:jc w:val="both"/>
      </w:pPr>
      <w:r w:rsidRPr="000F14ED">
        <w:t>…………………………………..</w:t>
      </w:r>
      <w:r w:rsidRPr="000F14ED">
        <w:tab/>
      </w:r>
      <w:r w:rsidRPr="000F14ED">
        <w:tab/>
      </w:r>
      <w:r w:rsidRPr="000F14ED">
        <w:tab/>
      </w:r>
      <w:r w:rsidRPr="000F14ED">
        <w:tab/>
        <w:t>…………………..………………</w:t>
      </w:r>
    </w:p>
    <w:p w14:paraId="2F914C20" w14:textId="77777777" w:rsidR="009E24D0" w:rsidRPr="000F14ED" w:rsidRDefault="009E24D0" w:rsidP="009E24D0">
      <w:pPr>
        <w:tabs>
          <w:tab w:val="left" w:pos="708"/>
          <w:tab w:val="left" w:pos="6048"/>
        </w:tabs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0F14ED">
        <w:rPr>
          <w:rFonts w:ascii="Times New Roman" w:hAnsi="Times New Roman" w:cs="Times New Roman"/>
          <w:sz w:val="24"/>
          <w:szCs w:val="24"/>
          <w:lang w:eastAsia="cs-CZ"/>
        </w:rPr>
        <w:t xml:space="preserve">            Mgr. Petr Mlčoch</w:t>
      </w:r>
      <w:r w:rsidRPr="000F14ED">
        <w:rPr>
          <w:rFonts w:ascii="Times New Roman" w:hAnsi="Times New Roman" w:cs="Times New Roman"/>
          <w:sz w:val="24"/>
          <w:szCs w:val="24"/>
          <w:lang w:eastAsia="cs-CZ"/>
        </w:rPr>
        <w:tab/>
        <w:t>Mgr. Jitka Precektorová</w:t>
      </w:r>
    </w:p>
    <w:p w14:paraId="74222823" w14:textId="77777777" w:rsidR="009E24D0" w:rsidRPr="000F14ED" w:rsidRDefault="009E24D0" w:rsidP="009E24D0">
      <w:pPr>
        <w:tabs>
          <w:tab w:val="left" w:pos="708"/>
          <w:tab w:val="left" w:pos="657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0F14ED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Tajemník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F14ED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Pr="000F14ED">
        <w:rPr>
          <w:rFonts w:ascii="Times New Roman" w:hAnsi="Times New Roman" w:cs="Times New Roman"/>
          <w:sz w:val="24"/>
          <w:szCs w:val="24"/>
          <w:lang w:eastAsia="cs-CZ"/>
        </w:rPr>
        <w:t>Advokát</w:t>
      </w:r>
    </w:p>
    <w:p w14:paraId="5D6AAF9D" w14:textId="77777777" w:rsidR="009E24D0" w:rsidRPr="000F14ED" w:rsidRDefault="009E24D0" w:rsidP="009E24D0">
      <w:pPr>
        <w:tabs>
          <w:tab w:val="left" w:pos="708"/>
          <w:tab w:val="left" w:pos="6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14ED">
        <w:rPr>
          <w:rFonts w:ascii="Times New Roman" w:hAnsi="Times New Roman" w:cs="Times New Roman"/>
          <w:sz w:val="24"/>
          <w:szCs w:val="24"/>
          <w:lang w:eastAsia="cs-CZ"/>
        </w:rPr>
        <w:t xml:space="preserve">      Magistrátu města Přerova</w:t>
      </w:r>
      <w:r w:rsidRPr="000F14E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   </w:t>
      </w:r>
    </w:p>
    <w:p w14:paraId="6407FA8F" w14:textId="77777777" w:rsidR="00395ECA" w:rsidRDefault="00395ECA"/>
    <w:p w14:paraId="3F56E0E2" w14:textId="77777777" w:rsidR="00FA2DBF" w:rsidRDefault="00FA2DBF"/>
    <w:sectPr w:rsidR="00FA2DBF" w:rsidSect="009E24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A7BD" w14:textId="77777777" w:rsidR="00267FC0" w:rsidRDefault="00267FC0">
      <w:pPr>
        <w:spacing w:after="0" w:line="240" w:lineRule="auto"/>
      </w:pPr>
      <w:r>
        <w:separator/>
      </w:r>
    </w:p>
  </w:endnote>
  <w:endnote w:type="continuationSeparator" w:id="0">
    <w:p w14:paraId="7C6B550B" w14:textId="77777777" w:rsidR="00267FC0" w:rsidRDefault="0026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2CB0" w14:textId="77777777" w:rsidR="00267FC0" w:rsidRDefault="00267FC0">
      <w:pPr>
        <w:spacing w:after="0" w:line="240" w:lineRule="auto"/>
      </w:pPr>
      <w:r>
        <w:separator/>
      </w:r>
    </w:p>
  </w:footnote>
  <w:footnote w:type="continuationSeparator" w:id="0">
    <w:p w14:paraId="651FDCEE" w14:textId="77777777" w:rsidR="00267FC0" w:rsidRDefault="0026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F43" w14:textId="77777777" w:rsidR="00267FC0" w:rsidRPr="001C3827" w:rsidRDefault="00267FC0" w:rsidP="001C3827">
    <w:pPr>
      <w:pStyle w:val="Zhlav"/>
      <w:tabs>
        <w:tab w:val="clear" w:pos="9072"/>
        <w:tab w:val="left" w:pos="7440"/>
      </w:tabs>
      <w:rPr>
        <w:rFonts w:ascii="Garamond" w:hAnsi="Garamond"/>
        <w:sz w:val="24"/>
        <w:szCs w:val="24"/>
      </w:rPr>
    </w:pPr>
    <w:r w:rsidRPr="001C3827">
      <w:rPr>
        <w:rFonts w:ascii="Garamond" w:hAnsi="Garamond"/>
        <w:b/>
        <w:bCs/>
        <w:sz w:val="24"/>
        <w:szCs w:val="24"/>
      </w:rPr>
      <w:t>Mgr. Jitka Precektorová</w:t>
    </w:r>
    <w:r w:rsidRPr="001C3827">
      <w:rPr>
        <w:rFonts w:ascii="Garamond" w:hAnsi="Garamond"/>
        <w:sz w:val="24"/>
        <w:szCs w:val="24"/>
      </w:rPr>
      <w:t>, advokát, osvědčení ČAK č. 19923</w:t>
    </w:r>
    <w:r w:rsidRPr="001C3827">
      <w:rPr>
        <w:rFonts w:ascii="Garamond" w:hAnsi="Garamond"/>
        <w:sz w:val="24"/>
        <w:szCs w:val="24"/>
      </w:rPr>
      <w:tab/>
      <w:t xml:space="preserve">IČ </w:t>
    </w:r>
    <w:r>
      <w:rPr>
        <w:rFonts w:ascii="Garamond" w:hAnsi="Garamond"/>
        <w:sz w:val="24"/>
        <w:szCs w:val="24"/>
      </w:rPr>
      <w:t>11789123</w:t>
    </w:r>
  </w:p>
  <w:p w14:paraId="0C509665" w14:textId="77777777" w:rsidR="00267FC0" w:rsidRPr="001C3827" w:rsidRDefault="00267FC0">
    <w:pPr>
      <w:pStyle w:val="Zhlav"/>
      <w:rPr>
        <w:rFonts w:ascii="Garamond" w:hAnsi="Garamond"/>
        <w:sz w:val="24"/>
        <w:szCs w:val="24"/>
      </w:rPr>
    </w:pPr>
    <w:r w:rsidRPr="001C3827">
      <w:rPr>
        <w:rFonts w:ascii="Garamond" w:hAnsi="Garamond"/>
        <w:sz w:val="24"/>
        <w:szCs w:val="24"/>
      </w:rPr>
      <w:t>Bartošova 1752/15, 750 02 Přerov</w:t>
    </w:r>
  </w:p>
  <w:p w14:paraId="0AA64722" w14:textId="77777777" w:rsidR="00267FC0" w:rsidRDefault="00267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2DCF"/>
    <w:multiLevelType w:val="hybridMultilevel"/>
    <w:tmpl w:val="9502D25A"/>
    <w:lvl w:ilvl="0" w:tplc="3DCC158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7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0"/>
    <w:rsid w:val="00057D7F"/>
    <w:rsid w:val="000770EA"/>
    <w:rsid w:val="000F1D39"/>
    <w:rsid w:val="00115195"/>
    <w:rsid w:val="00161F1A"/>
    <w:rsid w:val="00173A95"/>
    <w:rsid w:val="00267FC0"/>
    <w:rsid w:val="00395ECA"/>
    <w:rsid w:val="003A2182"/>
    <w:rsid w:val="00400383"/>
    <w:rsid w:val="00487EDC"/>
    <w:rsid w:val="005F7454"/>
    <w:rsid w:val="00717ED8"/>
    <w:rsid w:val="0074001C"/>
    <w:rsid w:val="00916AB7"/>
    <w:rsid w:val="0093327D"/>
    <w:rsid w:val="009E24D0"/>
    <w:rsid w:val="00AD27D2"/>
    <w:rsid w:val="00B4258E"/>
    <w:rsid w:val="00C140B1"/>
    <w:rsid w:val="00CA7B6E"/>
    <w:rsid w:val="00D32B13"/>
    <w:rsid w:val="00D447D0"/>
    <w:rsid w:val="00E74661"/>
    <w:rsid w:val="00FA2DBF"/>
    <w:rsid w:val="00FB5178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CBC9"/>
  <w15:chartTrackingRefBased/>
  <w15:docId w15:val="{C8BE3B3D-1C5F-47D8-A4C6-6B3EDD6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4D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4D0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E24D0"/>
    <w:pPr>
      <w:ind w:left="720"/>
      <w:contextualSpacing/>
    </w:pPr>
  </w:style>
  <w:style w:type="character" w:customStyle="1" w:styleId="markedcontent">
    <w:name w:val="markedcontent"/>
    <w:basedOn w:val="Standardnpsmoodstavce"/>
    <w:rsid w:val="009E24D0"/>
  </w:style>
  <w:style w:type="paragraph" w:customStyle="1" w:styleId="Default">
    <w:name w:val="Default"/>
    <w:rsid w:val="009E2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9E24D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2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182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18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rov.eu/cs/magistrat/o-magistratu/povinne-informace-dle-zakonu-gdpr/ochrana-osobnich-udaju-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Dvořáková</dc:creator>
  <cp:keywords/>
  <dc:description/>
  <cp:lastModifiedBy>Renata Lounová</cp:lastModifiedBy>
  <cp:revision>2</cp:revision>
  <cp:lastPrinted>2025-01-08T14:59:00Z</cp:lastPrinted>
  <dcterms:created xsi:type="dcterms:W3CDTF">2025-01-09T11:31:00Z</dcterms:created>
  <dcterms:modified xsi:type="dcterms:W3CDTF">2025-01-09T11:31:00Z</dcterms:modified>
</cp:coreProperties>
</file>