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DF" w:rsidRPr="00E53FB5" w:rsidRDefault="00BD596D">
      <w:pPr>
        <w:pStyle w:val="Prosttext"/>
        <w:jc w:val="center"/>
        <w:rPr>
          <w:rFonts w:ascii="Arial" w:eastAsia="MS Mincho" w:hAnsi="Arial" w:cs="Arial"/>
          <w:b/>
          <w:bCs/>
          <w:lang w:val="cs-CZ"/>
        </w:rPr>
      </w:pPr>
      <w:r>
        <w:rPr>
          <w:rFonts w:ascii="Arial" w:eastAsia="MS Mincho" w:hAnsi="Arial" w:cs="Arial"/>
          <w:b/>
          <w:bCs/>
        </w:rPr>
        <w:t xml:space="preserve">SMLOUVA O DÍLO NA </w:t>
      </w:r>
      <w:r w:rsidR="00E53FB5">
        <w:rPr>
          <w:rFonts w:ascii="Arial" w:eastAsia="MS Mincho" w:hAnsi="Arial" w:cs="Arial"/>
          <w:b/>
          <w:bCs/>
          <w:lang w:val="cs-CZ"/>
        </w:rPr>
        <w:t>PROVÁDĚNÍ AUTORSKÉHO DOZORU</w:t>
      </w:r>
    </w:p>
    <w:p w:rsidR="00217F85" w:rsidRPr="00EF3F90" w:rsidRDefault="00BD596D" w:rsidP="00217F85">
      <w:pPr>
        <w:pBdr>
          <w:bottom w:val="single" w:sz="4" w:space="2" w:color="auto"/>
        </w:pBdr>
        <w:jc w:val="center"/>
        <w:rPr>
          <w:rFonts w:ascii="Arial" w:hAnsi="Arial" w:cs="Arial"/>
          <w:sz w:val="20"/>
          <w:szCs w:val="20"/>
        </w:rPr>
      </w:pPr>
      <w:r w:rsidRPr="00217F85">
        <w:rPr>
          <w:rFonts w:ascii="Arial" w:hAnsi="Arial"/>
          <w:sz w:val="20"/>
        </w:rPr>
        <w:t xml:space="preserve">uzavřená </w:t>
      </w:r>
      <w:r w:rsidRPr="00217F85">
        <w:rPr>
          <w:rFonts w:ascii="Arial" w:hAnsi="Arial" w:cs="Arial"/>
          <w:sz w:val="20"/>
          <w:szCs w:val="20"/>
        </w:rPr>
        <w:t>podle</w:t>
      </w:r>
      <w:r w:rsidRPr="00217F85">
        <w:rPr>
          <w:rFonts w:ascii="Arial" w:hAnsi="Arial" w:cs="Arial"/>
          <w:b/>
          <w:sz w:val="20"/>
          <w:szCs w:val="20"/>
        </w:rPr>
        <w:t xml:space="preserve"> </w:t>
      </w:r>
      <w:r w:rsidRPr="00217F85">
        <w:rPr>
          <w:rFonts w:ascii="Arial" w:hAnsi="Arial" w:cs="Arial"/>
          <w:color w:val="000000"/>
          <w:sz w:val="20"/>
          <w:szCs w:val="20"/>
        </w:rPr>
        <w:t xml:space="preserve">§ 2586 a násl. </w:t>
      </w:r>
      <w:r w:rsidR="005D48E5">
        <w:rPr>
          <w:rFonts w:ascii="Arial" w:hAnsi="Arial" w:cs="Arial"/>
          <w:color w:val="000000"/>
          <w:sz w:val="20"/>
          <w:szCs w:val="20"/>
        </w:rPr>
        <w:t>dle</w:t>
      </w:r>
      <w:r w:rsidRPr="00217F85">
        <w:rPr>
          <w:rFonts w:ascii="Arial" w:hAnsi="Arial" w:cs="Arial"/>
          <w:color w:val="000000"/>
          <w:sz w:val="20"/>
          <w:szCs w:val="20"/>
        </w:rPr>
        <w:t xml:space="preserve"> zákona č. 89/2012 Sb., občanský zákoník, v platném znění</w:t>
      </w:r>
      <w:r w:rsidRPr="00EF3F90">
        <w:rPr>
          <w:rFonts w:ascii="Arial" w:hAnsi="Arial" w:cs="Arial"/>
          <w:b/>
          <w:sz w:val="20"/>
          <w:szCs w:val="20"/>
        </w:rPr>
        <w:t xml:space="preserve"> </w:t>
      </w:r>
    </w:p>
    <w:p w:rsidR="00E831CE" w:rsidRDefault="00E831CE">
      <w:pPr>
        <w:pStyle w:val="Prosttext"/>
        <w:jc w:val="center"/>
        <w:rPr>
          <w:rFonts w:ascii="Arial" w:eastAsia="MS Mincho" w:hAnsi="Arial" w:cs="Arial"/>
        </w:rPr>
      </w:pPr>
    </w:p>
    <w:p w:rsidR="001B645A" w:rsidRPr="0063420C" w:rsidRDefault="00BD596D" w:rsidP="008C545C">
      <w:pPr>
        <w:pStyle w:val="Prosttext"/>
        <w:jc w:val="center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 xml:space="preserve">číslo smlouvy v evidenci objednatele: </w:t>
      </w:r>
      <w:r w:rsidR="00284F36">
        <w:rPr>
          <w:rFonts w:ascii="Arial" w:eastAsia="MS Mincho" w:hAnsi="Arial" w:cs="Arial"/>
        </w:rPr>
        <w:t>11837_S04</w:t>
      </w:r>
    </w:p>
    <w:p w:rsidR="00BD4BDF" w:rsidRPr="007F4D32" w:rsidRDefault="00BD596D">
      <w:pPr>
        <w:pStyle w:val="Prosttext"/>
        <w:jc w:val="center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>číslo smlouvy v evidenci zhotovitele:</w:t>
      </w:r>
      <w:r w:rsidR="007F4D32">
        <w:rPr>
          <w:rFonts w:ascii="Arial" w:eastAsia="MS Mincho" w:hAnsi="Arial" w:cs="Arial"/>
          <w:lang w:val="cs-CZ"/>
        </w:rPr>
        <w:t xml:space="preserve"> 6692</w:t>
      </w:r>
    </w:p>
    <w:p w:rsidR="00BD4BDF" w:rsidRDefault="00BD4BDF">
      <w:pPr>
        <w:pStyle w:val="Prosttext"/>
        <w:rPr>
          <w:rFonts w:ascii="Arial" w:eastAsia="MS Mincho" w:hAnsi="Arial" w:cs="Arial"/>
        </w:rPr>
      </w:pPr>
    </w:p>
    <w:p w:rsidR="00BD4BDF" w:rsidRDefault="00BD596D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I.</w:t>
      </w:r>
    </w:p>
    <w:p w:rsidR="00BD4BDF" w:rsidRDefault="00BD596D">
      <w:pPr>
        <w:pStyle w:val="Prosttext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Smluvní strany</w:t>
      </w:r>
    </w:p>
    <w:p w:rsidR="00BD4BDF" w:rsidRDefault="00BD4BDF">
      <w:pPr>
        <w:pStyle w:val="Prosttext"/>
        <w:rPr>
          <w:rFonts w:ascii="Arial" w:eastAsia="MS Mincho" w:hAnsi="Arial" w:cs="Arial"/>
        </w:rPr>
      </w:pPr>
    </w:p>
    <w:p w:rsidR="00284F36" w:rsidRPr="00284F36" w:rsidRDefault="00BD596D" w:rsidP="00284F36">
      <w:pPr>
        <w:rPr>
          <w:rFonts w:ascii="Arial" w:eastAsia="MS Mincho" w:hAnsi="Arial" w:cs="Arial"/>
        </w:rPr>
      </w:pPr>
      <w:r w:rsidRPr="00284F36">
        <w:rPr>
          <w:rFonts w:ascii="Arial" w:eastAsia="MS Mincho" w:hAnsi="Arial" w:cs="Arial"/>
        </w:rPr>
        <w:t>1.</w:t>
      </w:r>
      <w:r>
        <w:rPr>
          <w:rFonts w:ascii="Arial" w:eastAsia="MS Mincho" w:hAnsi="Arial" w:cs="Arial"/>
        </w:rPr>
        <w:t xml:space="preserve">1 </w:t>
      </w:r>
      <w:r w:rsidR="006C6F5A" w:rsidRPr="00284F36">
        <w:rPr>
          <w:rFonts w:ascii="Arial" w:eastAsia="MS Mincho" w:hAnsi="Arial" w:cs="Arial"/>
        </w:rPr>
        <w:t>OBJEDNATEL</w:t>
      </w:r>
      <w:r w:rsidRPr="00284F36">
        <w:rPr>
          <w:rFonts w:ascii="Arial" w:eastAsia="MS Mincho" w:hAnsi="Arial" w:cs="Arial"/>
        </w:rPr>
        <w:t>:</w:t>
      </w:r>
    </w:p>
    <w:p w:rsidR="00284F36" w:rsidRPr="00095C95" w:rsidRDefault="00BD596D" w:rsidP="00284F36">
      <w:pPr>
        <w:rPr>
          <w:rFonts w:ascii="Arial" w:hAnsi="Arial" w:cs="Arial"/>
          <w:b/>
          <w:sz w:val="20"/>
          <w:szCs w:val="20"/>
        </w:rPr>
      </w:pPr>
      <w:r w:rsidRPr="00095C95">
        <w:rPr>
          <w:rFonts w:ascii="Arial" w:hAnsi="Arial" w:cs="Arial"/>
          <w:b/>
          <w:sz w:val="20"/>
          <w:szCs w:val="20"/>
        </w:rPr>
        <w:t>Severočeské vodovody a kanalizace, a.s.</w:t>
      </w:r>
    </w:p>
    <w:p w:rsidR="00284F36" w:rsidRPr="00977900" w:rsidRDefault="00BD596D" w:rsidP="00284F36">
      <w:pPr>
        <w:tabs>
          <w:tab w:val="left" w:pos="6379"/>
        </w:tabs>
        <w:rPr>
          <w:rFonts w:ascii="Arial" w:hAnsi="Arial" w:cs="Arial"/>
          <w:color w:val="0D0D0D"/>
          <w:sz w:val="20"/>
          <w:szCs w:val="20"/>
        </w:rPr>
      </w:pPr>
      <w:r w:rsidRPr="00977900">
        <w:rPr>
          <w:rFonts w:ascii="Arial" w:hAnsi="Arial" w:cs="Arial"/>
          <w:color w:val="0D0D0D"/>
          <w:sz w:val="20"/>
          <w:szCs w:val="20"/>
        </w:rPr>
        <w:t>Přítkovská 1689, 41550 Teplice</w:t>
      </w:r>
    </w:p>
    <w:p w:rsidR="00284F36" w:rsidRPr="00977900" w:rsidRDefault="00BD596D" w:rsidP="00284F36">
      <w:pPr>
        <w:tabs>
          <w:tab w:val="left" w:pos="6379"/>
        </w:tabs>
        <w:rPr>
          <w:rFonts w:ascii="Arial" w:hAnsi="Arial" w:cs="Arial"/>
          <w:color w:val="0D0D0D"/>
          <w:sz w:val="20"/>
          <w:szCs w:val="20"/>
        </w:rPr>
      </w:pPr>
      <w:r w:rsidRPr="00977900">
        <w:rPr>
          <w:rFonts w:ascii="Arial" w:hAnsi="Arial" w:cs="Arial"/>
          <w:color w:val="0D0D0D"/>
          <w:sz w:val="20"/>
          <w:szCs w:val="20"/>
        </w:rPr>
        <w:t>Zapsaný u Krajského soudu v Ústí n</w:t>
      </w:r>
      <w:r w:rsidR="009B7693">
        <w:rPr>
          <w:rFonts w:ascii="Arial" w:hAnsi="Arial" w:cs="Arial"/>
          <w:color w:val="0D0D0D"/>
          <w:sz w:val="20"/>
          <w:szCs w:val="20"/>
        </w:rPr>
        <w:t xml:space="preserve">ad </w:t>
      </w:r>
      <w:r w:rsidRPr="00977900">
        <w:rPr>
          <w:rFonts w:ascii="Arial" w:hAnsi="Arial" w:cs="Arial"/>
          <w:color w:val="0D0D0D"/>
          <w:sz w:val="20"/>
          <w:szCs w:val="20"/>
        </w:rPr>
        <w:t>L</w:t>
      </w:r>
      <w:r w:rsidR="009B7693">
        <w:rPr>
          <w:rFonts w:ascii="Arial" w:hAnsi="Arial" w:cs="Arial"/>
          <w:color w:val="0D0D0D"/>
          <w:sz w:val="20"/>
          <w:szCs w:val="20"/>
        </w:rPr>
        <w:t>abem</w:t>
      </w:r>
      <w:r w:rsidRPr="00977900">
        <w:rPr>
          <w:rFonts w:ascii="Arial" w:hAnsi="Arial" w:cs="Arial"/>
          <w:color w:val="0D0D0D"/>
          <w:sz w:val="20"/>
          <w:szCs w:val="20"/>
        </w:rPr>
        <w:t>, oddíl B, vložka 465</w:t>
      </w:r>
    </w:p>
    <w:p w:rsidR="00284F36" w:rsidRPr="00977900" w:rsidRDefault="00BD596D" w:rsidP="00284F36">
      <w:pPr>
        <w:tabs>
          <w:tab w:val="left" w:pos="6379"/>
        </w:tabs>
        <w:rPr>
          <w:rFonts w:ascii="Arial" w:hAnsi="Arial" w:cs="Arial"/>
          <w:color w:val="0D0D0D"/>
          <w:sz w:val="20"/>
          <w:szCs w:val="20"/>
        </w:rPr>
      </w:pPr>
      <w:r w:rsidRPr="00977900">
        <w:rPr>
          <w:rFonts w:ascii="Arial" w:hAnsi="Arial" w:cs="Arial"/>
          <w:color w:val="0D0D0D"/>
          <w:sz w:val="20"/>
          <w:szCs w:val="20"/>
        </w:rPr>
        <w:t xml:space="preserve">Zastoupený: </w:t>
      </w:r>
      <w:r w:rsidR="007F4D32">
        <w:rPr>
          <w:rFonts w:ascii="Arial" w:hAnsi="Arial" w:cs="Arial"/>
          <w:color w:val="0D0D0D"/>
          <w:sz w:val="20"/>
          <w:szCs w:val="20"/>
        </w:rPr>
        <w:t>XXXXXXX</w:t>
      </w:r>
      <w:r w:rsidR="007A5A19" w:rsidRPr="00977900">
        <w:rPr>
          <w:rFonts w:ascii="Arial" w:hAnsi="Arial" w:cs="Arial"/>
          <w:color w:val="0D0D0D"/>
          <w:sz w:val="20"/>
          <w:szCs w:val="20"/>
        </w:rPr>
        <w:t>, ředitelem inženýrsko-projektových činností</w:t>
      </w:r>
    </w:p>
    <w:p w:rsidR="002931E9" w:rsidRDefault="00BD596D" w:rsidP="002931E9">
      <w:pPr>
        <w:pStyle w:val="Seznam2"/>
        <w:ind w:hanging="566"/>
        <w:rPr>
          <w:rFonts w:ascii="Arial" w:hAnsi="Arial" w:cs="Arial"/>
        </w:rPr>
      </w:pPr>
      <w:r>
        <w:rPr>
          <w:rFonts w:ascii="Arial" w:hAnsi="Arial" w:cs="Arial"/>
        </w:rPr>
        <w:t xml:space="preserve">Zástupce ve věcech technických: </w:t>
      </w:r>
      <w:r w:rsidR="007F4D32">
        <w:rPr>
          <w:rFonts w:ascii="Arial" w:hAnsi="Arial" w:cs="Arial"/>
        </w:rPr>
        <w:t>XXXXXX</w:t>
      </w:r>
    </w:p>
    <w:p w:rsidR="00761D80" w:rsidRPr="00761D80" w:rsidRDefault="00BD596D" w:rsidP="00761D80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095C95">
        <w:rPr>
          <w:rFonts w:ascii="Arial" w:hAnsi="Arial" w:cs="Arial"/>
          <w:sz w:val="20"/>
          <w:szCs w:val="20"/>
        </w:rPr>
        <w:t xml:space="preserve">Bankovní spojení: Komerční banka, a.s., č. </w:t>
      </w:r>
      <w:proofErr w:type="spellStart"/>
      <w:r w:rsidRPr="00095C95">
        <w:rPr>
          <w:rFonts w:ascii="Arial" w:hAnsi="Arial" w:cs="Arial"/>
          <w:sz w:val="20"/>
          <w:szCs w:val="20"/>
        </w:rPr>
        <w:t>ú.</w:t>
      </w:r>
      <w:proofErr w:type="spellEnd"/>
      <w:r w:rsidRPr="00095C95">
        <w:rPr>
          <w:rFonts w:ascii="Arial" w:hAnsi="Arial" w:cs="Arial"/>
          <w:sz w:val="20"/>
          <w:szCs w:val="20"/>
        </w:rPr>
        <w:t>: 3507501/0100</w:t>
      </w:r>
    </w:p>
    <w:p w:rsidR="00284F36" w:rsidRPr="00095C95" w:rsidRDefault="00BD596D" w:rsidP="00284F36">
      <w:pPr>
        <w:pStyle w:val="Seznam2"/>
        <w:ind w:hanging="566"/>
        <w:rPr>
          <w:rFonts w:ascii="Arial" w:hAnsi="Arial" w:cs="Arial"/>
        </w:rPr>
      </w:pPr>
      <w:r w:rsidRPr="00095C95">
        <w:rPr>
          <w:rFonts w:ascii="Arial" w:hAnsi="Arial" w:cs="Arial"/>
        </w:rPr>
        <w:t xml:space="preserve">IČ: 49099451                        </w:t>
      </w:r>
    </w:p>
    <w:p w:rsidR="00284F36" w:rsidRPr="00095C95" w:rsidRDefault="00BD596D" w:rsidP="00284F36">
      <w:pPr>
        <w:pStyle w:val="Seznam2"/>
        <w:ind w:hanging="566"/>
        <w:rPr>
          <w:rFonts w:ascii="Arial" w:hAnsi="Arial" w:cs="Arial"/>
        </w:rPr>
      </w:pPr>
      <w:r w:rsidRPr="00095C95">
        <w:rPr>
          <w:rFonts w:ascii="Arial" w:hAnsi="Arial" w:cs="Arial"/>
        </w:rPr>
        <w:t xml:space="preserve">DIČ: CZ49099451                      </w:t>
      </w:r>
    </w:p>
    <w:p w:rsidR="00E014AE" w:rsidRPr="009D0A2A" w:rsidRDefault="00E014AE" w:rsidP="00284F36">
      <w:pPr>
        <w:pStyle w:val="Prosttext"/>
        <w:tabs>
          <w:tab w:val="left" w:pos="1800"/>
          <w:tab w:val="left" w:pos="1980"/>
          <w:tab w:val="left" w:pos="2160"/>
        </w:tabs>
        <w:rPr>
          <w:rFonts w:ascii="Arial" w:eastAsia="MS Mincho" w:hAnsi="Arial" w:cs="Arial"/>
          <w:sz w:val="16"/>
          <w:szCs w:val="16"/>
        </w:rPr>
      </w:pPr>
    </w:p>
    <w:p w:rsidR="00284F36" w:rsidRDefault="00BD596D" w:rsidP="00284F36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1.2 ZHOTOVITEL</w:t>
      </w:r>
      <w:r w:rsidR="0083105E">
        <w:rPr>
          <w:rFonts w:ascii="Arial" w:eastAsia="MS Mincho" w:hAnsi="Arial" w:cs="Arial"/>
        </w:rPr>
        <w:t>:</w:t>
      </w:r>
      <w:r w:rsidR="0083105E">
        <w:rPr>
          <w:rFonts w:ascii="Arial" w:eastAsia="MS Mincho" w:hAnsi="Arial" w:cs="Arial"/>
        </w:rPr>
        <w:tab/>
      </w:r>
    </w:p>
    <w:p w:rsidR="00284F36" w:rsidRPr="00095C95" w:rsidRDefault="00BD596D" w:rsidP="00284F36">
      <w:pPr>
        <w:rPr>
          <w:rFonts w:ascii="Arial" w:hAnsi="Arial" w:cs="Arial"/>
          <w:b/>
          <w:sz w:val="20"/>
          <w:szCs w:val="20"/>
        </w:rPr>
      </w:pPr>
      <w:r w:rsidRPr="00095C95">
        <w:rPr>
          <w:rFonts w:ascii="Arial" w:hAnsi="Arial" w:cs="Arial"/>
          <w:b/>
          <w:sz w:val="20"/>
          <w:szCs w:val="20"/>
        </w:rPr>
        <w:t>B-PROJEKTY Teplice s.r.o.</w:t>
      </w:r>
    </w:p>
    <w:p w:rsidR="00284F36" w:rsidRPr="00095C95" w:rsidRDefault="00BD596D" w:rsidP="00284F36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095C95">
        <w:rPr>
          <w:rFonts w:ascii="Arial" w:hAnsi="Arial" w:cs="Arial"/>
          <w:sz w:val="20"/>
          <w:szCs w:val="20"/>
        </w:rPr>
        <w:t>Kollárova 1879/11, 41501 Teplice</w:t>
      </w:r>
    </w:p>
    <w:p w:rsidR="00284F36" w:rsidRDefault="00BD596D" w:rsidP="00284F36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</w:t>
      </w:r>
      <w:r w:rsidRPr="00095C95">
        <w:rPr>
          <w:rFonts w:ascii="Arial" w:hAnsi="Arial" w:cs="Arial"/>
          <w:sz w:val="20"/>
          <w:szCs w:val="20"/>
        </w:rPr>
        <w:t xml:space="preserve"> u Krajského soudu v Ústí nad Labem, oddíl C, vložka č. 38564</w:t>
      </w:r>
    </w:p>
    <w:p w:rsidR="00920096" w:rsidRPr="00095C95" w:rsidRDefault="00BD596D" w:rsidP="00284F36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F27347">
        <w:rPr>
          <w:rFonts w:ascii="Arial" w:hAnsi="Arial" w:cs="Arial"/>
          <w:sz w:val="20"/>
          <w:szCs w:val="20"/>
        </w:rPr>
        <w:t>Autorizace:</w:t>
      </w:r>
      <w:r w:rsidR="00DB35AF" w:rsidRPr="00F27347">
        <w:rPr>
          <w:rFonts w:ascii="Arial" w:hAnsi="Arial" w:cs="Arial"/>
          <w:sz w:val="20"/>
          <w:szCs w:val="20"/>
        </w:rPr>
        <w:t xml:space="preserve"> </w:t>
      </w:r>
      <w:r w:rsidR="007F4D32">
        <w:rPr>
          <w:rFonts w:ascii="Arial" w:hAnsi="Arial" w:cs="Arial"/>
          <w:sz w:val="20"/>
          <w:szCs w:val="20"/>
        </w:rPr>
        <w:t>XXXXXX</w:t>
      </w:r>
    </w:p>
    <w:p w:rsidR="00284F36" w:rsidRDefault="00BD596D" w:rsidP="00284F36">
      <w:pPr>
        <w:tabs>
          <w:tab w:val="left" w:pos="6379"/>
        </w:tabs>
        <w:contextualSpacing/>
        <w:rPr>
          <w:rFonts w:ascii="Arial" w:hAnsi="Arial" w:cs="Arial"/>
          <w:sz w:val="20"/>
          <w:szCs w:val="20"/>
        </w:rPr>
      </w:pPr>
      <w:r w:rsidRPr="00095C95">
        <w:rPr>
          <w:rFonts w:ascii="Arial" w:hAnsi="Arial" w:cs="Arial"/>
          <w:sz w:val="20"/>
          <w:szCs w:val="20"/>
        </w:rPr>
        <w:t>Zastoupen</w:t>
      </w:r>
      <w:r w:rsidR="00C73FA4">
        <w:rPr>
          <w:rFonts w:ascii="Arial" w:hAnsi="Arial" w:cs="Arial"/>
          <w:sz w:val="20"/>
          <w:szCs w:val="20"/>
        </w:rPr>
        <w:t>ý</w:t>
      </w:r>
      <w:r w:rsidRPr="00C73FA4">
        <w:rPr>
          <w:rFonts w:ascii="Arial" w:hAnsi="Arial" w:cs="Arial"/>
          <w:sz w:val="20"/>
          <w:szCs w:val="20"/>
        </w:rPr>
        <w:t xml:space="preserve">: </w:t>
      </w:r>
      <w:r w:rsidR="007F4D32">
        <w:rPr>
          <w:rFonts w:ascii="Arial" w:hAnsi="Arial" w:cs="Arial"/>
          <w:sz w:val="20"/>
          <w:szCs w:val="20"/>
        </w:rPr>
        <w:t>XXXXXX</w:t>
      </w:r>
      <w:r w:rsidRPr="00C73FA4">
        <w:rPr>
          <w:rFonts w:ascii="Arial" w:hAnsi="Arial" w:cs="Arial"/>
          <w:sz w:val="20"/>
          <w:szCs w:val="20"/>
        </w:rPr>
        <w:t>, jednatelem společnosti</w:t>
      </w:r>
    </w:p>
    <w:p w:rsidR="005C7CDA" w:rsidRPr="00C73FA4" w:rsidRDefault="005C7CDA" w:rsidP="00284F36">
      <w:pPr>
        <w:tabs>
          <w:tab w:val="left" w:pos="6379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ve věcech technických: </w:t>
      </w:r>
      <w:r w:rsidR="007F4D32">
        <w:rPr>
          <w:rFonts w:ascii="Arial" w:hAnsi="Arial" w:cs="Arial"/>
          <w:sz w:val="20"/>
          <w:szCs w:val="20"/>
        </w:rPr>
        <w:t>XXXXXX</w:t>
      </w:r>
      <w:r>
        <w:rPr>
          <w:rFonts w:ascii="Arial" w:hAnsi="Arial" w:cs="Arial"/>
          <w:sz w:val="20"/>
          <w:szCs w:val="20"/>
        </w:rPr>
        <w:t>, manažer projektu</w:t>
      </w:r>
    </w:p>
    <w:p w:rsidR="00284F36" w:rsidRPr="00C73FA4" w:rsidRDefault="00BD596D" w:rsidP="00C73FA4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Autorský dozor</w:t>
      </w:r>
      <w:r w:rsidRPr="00C73FA4">
        <w:rPr>
          <w:rFonts w:ascii="Arial" w:hAnsi="Arial" w:cs="Arial"/>
          <w:sz w:val="20"/>
          <w:szCs w:val="20"/>
        </w:rPr>
        <w:t xml:space="preserve">: </w:t>
      </w:r>
      <w:r w:rsidR="007F4D32">
        <w:rPr>
          <w:rFonts w:ascii="Arial" w:hAnsi="Arial" w:cs="Arial"/>
          <w:sz w:val="20"/>
          <w:szCs w:val="20"/>
        </w:rPr>
        <w:t>XXXXXX</w:t>
      </w:r>
    </w:p>
    <w:p w:rsidR="00C73FA4" w:rsidRDefault="00BD596D" w:rsidP="00C73FA4">
      <w:pPr>
        <w:tabs>
          <w:tab w:val="left" w:pos="6379"/>
        </w:tabs>
        <w:spacing w:after="120"/>
        <w:contextualSpacing/>
        <w:rPr>
          <w:rFonts w:ascii="Arial" w:hAnsi="Arial" w:cs="Arial"/>
          <w:sz w:val="20"/>
          <w:szCs w:val="20"/>
        </w:rPr>
      </w:pPr>
      <w:r w:rsidRPr="00095C95">
        <w:rPr>
          <w:rFonts w:ascii="Arial" w:hAnsi="Arial" w:cs="Arial"/>
          <w:sz w:val="20"/>
          <w:szCs w:val="20"/>
        </w:rPr>
        <w:t xml:space="preserve">Bankovní spojení: ČSOB, a.s., č. </w:t>
      </w:r>
      <w:proofErr w:type="spellStart"/>
      <w:r w:rsidRPr="00095C95">
        <w:rPr>
          <w:rFonts w:ascii="Arial" w:hAnsi="Arial" w:cs="Arial"/>
          <w:sz w:val="20"/>
          <w:szCs w:val="20"/>
        </w:rPr>
        <w:t>ú.</w:t>
      </w:r>
      <w:proofErr w:type="spellEnd"/>
      <w:r w:rsidRPr="00095C95">
        <w:rPr>
          <w:rFonts w:ascii="Arial" w:hAnsi="Arial" w:cs="Arial"/>
          <w:sz w:val="20"/>
          <w:szCs w:val="20"/>
        </w:rPr>
        <w:t>: 277355592/0300</w:t>
      </w:r>
    </w:p>
    <w:p w:rsidR="00284F36" w:rsidRPr="00C73FA4" w:rsidRDefault="00BD596D" w:rsidP="00C73FA4">
      <w:pPr>
        <w:tabs>
          <w:tab w:val="left" w:pos="6379"/>
        </w:tabs>
        <w:spacing w:after="120"/>
        <w:contextualSpacing/>
        <w:rPr>
          <w:rFonts w:ascii="Arial" w:hAnsi="Arial" w:cs="Arial"/>
          <w:sz w:val="20"/>
          <w:szCs w:val="20"/>
        </w:rPr>
      </w:pPr>
      <w:r w:rsidRPr="00C73FA4">
        <w:rPr>
          <w:rFonts w:ascii="Arial" w:hAnsi="Arial" w:cs="Arial"/>
          <w:sz w:val="20"/>
          <w:szCs w:val="20"/>
        </w:rPr>
        <w:t>IČ: 01782975</w:t>
      </w:r>
    </w:p>
    <w:p w:rsidR="00284F36" w:rsidRPr="00095C95" w:rsidRDefault="00BD596D" w:rsidP="00C73FA4">
      <w:pPr>
        <w:tabs>
          <w:tab w:val="left" w:pos="6379"/>
        </w:tabs>
        <w:contextualSpacing/>
        <w:rPr>
          <w:rFonts w:ascii="Arial" w:hAnsi="Arial" w:cs="Arial"/>
          <w:sz w:val="20"/>
          <w:szCs w:val="20"/>
        </w:rPr>
      </w:pPr>
      <w:r w:rsidRPr="00095C95">
        <w:rPr>
          <w:rFonts w:ascii="Arial" w:hAnsi="Arial" w:cs="Arial"/>
          <w:sz w:val="20"/>
          <w:szCs w:val="20"/>
        </w:rPr>
        <w:t>DIČ: CZ01782975</w:t>
      </w:r>
    </w:p>
    <w:p w:rsidR="00BD4BDF" w:rsidRPr="009D0A2A" w:rsidRDefault="00BD4BDF" w:rsidP="00284F36">
      <w:pPr>
        <w:pStyle w:val="Prosttext"/>
        <w:rPr>
          <w:rFonts w:ascii="Arial" w:eastAsia="MS Mincho" w:hAnsi="Arial" w:cs="Arial"/>
          <w:sz w:val="16"/>
          <w:szCs w:val="16"/>
        </w:rPr>
      </w:pPr>
    </w:p>
    <w:p w:rsidR="00BD4BDF" w:rsidRDefault="00BD596D">
      <w:pPr>
        <w:pStyle w:val="Prost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uzavřeli níže uvedeného dne, měsíce a roku tuto smlouvu o dílo na </w:t>
      </w:r>
      <w:r w:rsidR="00177BC5">
        <w:rPr>
          <w:rFonts w:ascii="Arial" w:eastAsia="MS Mincho" w:hAnsi="Arial" w:cs="Arial"/>
          <w:lang w:val="cs-CZ"/>
        </w:rPr>
        <w:t>provádění autorského dozoru</w:t>
      </w:r>
      <w:r>
        <w:rPr>
          <w:rFonts w:ascii="Arial" w:eastAsia="MS Mincho" w:hAnsi="Arial" w:cs="Arial"/>
        </w:rPr>
        <w:t>.</w:t>
      </w:r>
    </w:p>
    <w:p w:rsidR="00E014AE" w:rsidRDefault="00E014AE" w:rsidP="009B7693">
      <w:pPr>
        <w:pStyle w:val="Prosttext"/>
        <w:rPr>
          <w:rFonts w:ascii="Arial" w:eastAsia="MS Mincho" w:hAnsi="Arial" w:cs="Arial"/>
          <w:b/>
          <w:bCs/>
        </w:rPr>
      </w:pPr>
    </w:p>
    <w:p w:rsidR="00BD4BDF" w:rsidRDefault="00BD596D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II.</w:t>
      </w:r>
    </w:p>
    <w:p w:rsidR="00BD4BDF" w:rsidRPr="003534D5" w:rsidRDefault="00BD596D">
      <w:pPr>
        <w:pStyle w:val="Prosttext"/>
        <w:jc w:val="center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b/>
          <w:bCs/>
        </w:rPr>
        <w:t xml:space="preserve">Předmět </w:t>
      </w:r>
      <w:r w:rsidR="003534D5">
        <w:rPr>
          <w:rFonts w:ascii="Arial" w:eastAsia="MS Mincho" w:hAnsi="Arial" w:cs="Arial"/>
          <w:b/>
          <w:bCs/>
          <w:lang w:val="cs-CZ"/>
        </w:rPr>
        <w:t>smlouvy</w:t>
      </w:r>
    </w:p>
    <w:p w:rsidR="00BD4BDF" w:rsidRDefault="00BD4BDF">
      <w:pPr>
        <w:pStyle w:val="Prosttext"/>
        <w:rPr>
          <w:rFonts w:ascii="Arial" w:eastAsia="MS Mincho" w:hAnsi="Arial" w:cs="Arial"/>
        </w:rPr>
      </w:pPr>
    </w:p>
    <w:p w:rsidR="00BD4BDF" w:rsidRDefault="00BD596D" w:rsidP="009B7693">
      <w:pPr>
        <w:pStyle w:val="Prosttext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>2.1 Předmětem plnění podle této smlouvy je výkon autorského dozoru projektanta (AD) při realizaci stavby, včetně souvisejících činností popsaných níže v této smlouvě, to vše v souvislosti s realizací akce:</w:t>
      </w:r>
    </w:p>
    <w:p w:rsidR="0033652C" w:rsidRPr="0033652C" w:rsidRDefault="0033652C" w:rsidP="009B7693">
      <w:pPr>
        <w:pStyle w:val="Prosttext"/>
        <w:rPr>
          <w:rFonts w:ascii="Arial" w:eastAsia="MS Mincho" w:hAnsi="Arial" w:cs="Arial"/>
          <w:color w:val="000000"/>
          <w:sz w:val="16"/>
          <w:szCs w:val="16"/>
          <w:lang w:val="cs-CZ"/>
        </w:rPr>
      </w:pPr>
    </w:p>
    <w:p w:rsidR="00360611" w:rsidRDefault="009B7693" w:rsidP="009D0A2A">
      <w:pPr>
        <w:pStyle w:val="Prosttext"/>
        <w:jc w:val="center"/>
        <w:rPr>
          <w:rFonts w:ascii="Arial" w:eastAsia="MS Mincho" w:hAnsi="Arial" w:cs="Arial"/>
          <w:b/>
          <w:color w:val="000000"/>
          <w:sz w:val="24"/>
          <w:szCs w:val="24"/>
          <w:lang w:val="cs-CZ"/>
        </w:rPr>
      </w:pPr>
      <w:r>
        <w:rPr>
          <w:rFonts w:ascii="Arial" w:eastAsia="MS Mincho" w:hAnsi="Arial" w:cs="Arial"/>
          <w:b/>
          <w:color w:val="000000"/>
          <w:sz w:val="24"/>
          <w:szCs w:val="24"/>
          <w:lang w:val="cs-CZ"/>
        </w:rPr>
        <w:t xml:space="preserve">MO 027 323 Most, Pod </w:t>
      </w:r>
      <w:proofErr w:type="spellStart"/>
      <w:r>
        <w:rPr>
          <w:rFonts w:ascii="Arial" w:eastAsia="MS Mincho" w:hAnsi="Arial" w:cs="Arial"/>
          <w:b/>
          <w:color w:val="000000"/>
          <w:sz w:val="24"/>
          <w:szCs w:val="24"/>
          <w:lang w:val="cs-CZ"/>
        </w:rPr>
        <w:t>Resslem</w:t>
      </w:r>
      <w:proofErr w:type="spellEnd"/>
      <w:r>
        <w:rPr>
          <w:rFonts w:ascii="Arial" w:eastAsia="MS Mincho" w:hAnsi="Arial" w:cs="Arial"/>
          <w:b/>
          <w:color w:val="000000"/>
          <w:sz w:val="24"/>
          <w:szCs w:val="24"/>
          <w:lang w:val="cs-CZ"/>
        </w:rPr>
        <w:t>, U Cáchovny, Pod Těžní věží – rekonstrukce vodovodu</w:t>
      </w:r>
    </w:p>
    <w:p w:rsidR="009B7693" w:rsidRPr="009B7693" w:rsidRDefault="009B7693" w:rsidP="009D0A2A">
      <w:pPr>
        <w:pStyle w:val="Prosttext"/>
        <w:jc w:val="center"/>
        <w:rPr>
          <w:rFonts w:ascii="Arial" w:eastAsia="MS Mincho" w:hAnsi="Arial" w:cs="Arial"/>
          <w:b/>
          <w:color w:val="000000"/>
          <w:sz w:val="16"/>
          <w:szCs w:val="16"/>
          <w:lang w:val="cs-CZ"/>
        </w:rPr>
      </w:pPr>
    </w:p>
    <w:p w:rsidR="005800FC" w:rsidRDefault="00BD596D" w:rsidP="005800FC">
      <w:pPr>
        <w:pStyle w:val="Prosttext"/>
        <w:spacing w:after="80"/>
        <w:jc w:val="both"/>
        <w:rPr>
          <w:rFonts w:ascii="Arial" w:eastAsia="MS Mincho" w:hAnsi="Arial" w:cs="Arial"/>
        </w:rPr>
      </w:pPr>
      <w:r w:rsidRPr="001B323E">
        <w:rPr>
          <w:rFonts w:ascii="Arial" w:eastAsia="MS Mincho" w:hAnsi="Arial" w:cs="Arial"/>
        </w:rPr>
        <w:t>2.</w:t>
      </w:r>
      <w:r>
        <w:rPr>
          <w:rFonts w:ascii="Arial" w:eastAsia="MS Mincho" w:hAnsi="Arial" w:cs="Arial"/>
        </w:rPr>
        <w:t>2</w:t>
      </w:r>
      <w:r w:rsidRPr="001B323E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  <w:b/>
        </w:rPr>
        <w:t xml:space="preserve">Autorský dozor </w:t>
      </w:r>
      <w:r w:rsidRPr="00886E8C">
        <w:rPr>
          <w:rFonts w:ascii="Arial" w:eastAsia="MS Mincho" w:hAnsi="Arial" w:cs="Arial"/>
        </w:rPr>
        <w:t>bude prováděn v souladu s příloh</w:t>
      </w:r>
      <w:r>
        <w:rPr>
          <w:rFonts w:ascii="Arial" w:eastAsia="MS Mincho" w:hAnsi="Arial" w:cs="Arial"/>
        </w:rPr>
        <w:t>ou</w:t>
      </w:r>
      <w:r w:rsidRPr="00886E8C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č.</w:t>
      </w:r>
      <w:r>
        <w:rPr>
          <w:rFonts w:ascii="Arial" w:eastAsia="MS Mincho" w:hAnsi="Arial" w:cs="Arial"/>
          <w:lang w:val="cs-CZ"/>
        </w:rPr>
        <w:t xml:space="preserve"> 9</w:t>
      </w:r>
      <w:r>
        <w:rPr>
          <w:rFonts w:ascii="Arial" w:eastAsia="MS Mincho" w:hAnsi="Arial" w:cs="Arial"/>
        </w:rPr>
        <w:t xml:space="preserve"> UNIKY 2020 a to </w:t>
      </w:r>
      <w:r w:rsidRPr="00886E8C">
        <w:rPr>
          <w:rFonts w:ascii="Arial" w:eastAsia="MS Mincho" w:hAnsi="Arial" w:cs="Arial"/>
        </w:rPr>
        <w:t>zejména</w:t>
      </w:r>
      <w:r>
        <w:rPr>
          <w:rFonts w:ascii="Arial" w:eastAsia="MS Mincho" w:hAnsi="Arial" w:cs="Arial"/>
        </w:rPr>
        <w:t xml:space="preserve"> v těchto činnostech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- úpravy projektové dokumentace (dále PD) pro podmínky stavby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 xml:space="preserve">- </w:t>
      </w:r>
      <w:r w:rsidRPr="005A513C">
        <w:rPr>
          <w:rFonts w:ascii="Arial" w:eastAsia="MS Mincho" w:hAnsi="Arial" w:cs="Arial"/>
        </w:rPr>
        <w:t>p</w:t>
      </w:r>
      <w:r>
        <w:rPr>
          <w:rFonts w:ascii="Arial" w:eastAsia="MS Mincho" w:hAnsi="Arial" w:cs="Arial"/>
        </w:rPr>
        <w:t>oskytování vysvětlení potřebných k </w:t>
      </w:r>
      <w:r>
        <w:rPr>
          <w:rFonts w:ascii="Arial" w:eastAsia="MS Mincho" w:hAnsi="Arial" w:cs="Arial"/>
          <w:lang w:val="cs-CZ"/>
        </w:rPr>
        <w:t xml:space="preserve">dopracování změny DPS </w:t>
      </w:r>
      <w:r>
        <w:rPr>
          <w:rFonts w:ascii="Arial" w:eastAsia="MS Mincho" w:hAnsi="Arial" w:cs="Arial"/>
        </w:rPr>
        <w:t>a dodavatelské</w:t>
      </w:r>
      <w:r>
        <w:rPr>
          <w:rFonts w:ascii="Arial" w:eastAsia="MS Mincho" w:hAnsi="Arial" w:cs="Arial"/>
          <w:lang w:val="cs-CZ"/>
        </w:rPr>
        <w:t xml:space="preserve"> </w:t>
      </w:r>
      <w:r>
        <w:rPr>
          <w:rFonts w:ascii="Arial" w:eastAsia="MS Mincho" w:hAnsi="Arial" w:cs="Arial"/>
        </w:rPr>
        <w:t xml:space="preserve">dokumentace                             </w:t>
      </w:r>
      <w:r w:rsidRPr="00BE2A41">
        <w:rPr>
          <w:rFonts w:ascii="Arial" w:eastAsia="MS Mincho" w:hAnsi="Arial" w:cs="Arial"/>
          <w:b/>
        </w:rPr>
        <w:t xml:space="preserve"> 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>- ú</w:t>
      </w:r>
      <w:r w:rsidRPr="005A513C">
        <w:rPr>
          <w:rFonts w:ascii="Arial" w:eastAsia="MS Mincho" w:hAnsi="Arial" w:cs="Arial"/>
        </w:rPr>
        <w:t xml:space="preserve">čast na </w:t>
      </w:r>
      <w:r>
        <w:rPr>
          <w:rFonts w:ascii="Arial" w:eastAsia="MS Mincho" w:hAnsi="Arial" w:cs="Arial"/>
          <w:lang w:val="cs-CZ"/>
        </w:rPr>
        <w:t>předání</w:t>
      </w:r>
      <w:r w:rsidRPr="005A513C">
        <w:rPr>
          <w:rFonts w:ascii="Arial" w:eastAsia="MS Mincho" w:hAnsi="Arial" w:cs="Arial"/>
        </w:rPr>
        <w:t xml:space="preserve"> staveniště </w:t>
      </w:r>
      <w:r>
        <w:rPr>
          <w:rFonts w:ascii="Arial" w:eastAsia="MS Mincho" w:hAnsi="Arial" w:cs="Arial"/>
          <w:lang w:val="cs-CZ"/>
        </w:rPr>
        <w:t>při zahájení stavby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 xml:space="preserve">- účast na </w:t>
      </w:r>
      <w:r w:rsidRPr="00C31D4B">
        <w:rPr>
          <w:rFonts w:ascii="Arial" w:eastAsia="MS Mincho" w:hAnsi="Arial" w:cs="Arial"/>
        </w:rPr>
        <w:t>vybraných</w:t>
      </w:r>
      <w:r>
        <w:rPr>
          <w:rFonts w:ascii="Arial" w:eastAsia="MS Mincho" w:hAnsi="Arial" w:cs="Arial"/>
        </w:rPr>
        <w:t xml:space="preserve"> kontrolních dnech</w:t>
      </w:r>
      <w:r>
        <w:rPr>
          <w:rFonts w:ascii="Arial" w:eastAsia="MS Mincho" w:hAnsi="Arial" w:cs="Arial"/>
          <w:lang w:val="cs-CZ"/>
        </w:rPr>
        <w:t xml:space="preserve"> (minimálně 1x za měsíc)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- provádění zápisů do stavebního deníku o provedených kontrolách stavby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- kontrola dodržení projektu s přihlédnutím na podmínky určené stavebním povolením</w:t>
      </w:r>
    </w:p>
    <w:p w:rsidR="005800FC" w:rsidRDefault="00BD596D" w:rsidP="005800FC">
      <w:pPr>
        <w:pStyle w:val="Prosttext"/>
        <w:spacing w:after="80"/>
        <w:ind w:left="527" w:hanging="170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- posuzování návrhů zhotovitele stavby na změny a odchylky z pohledu dodržení technicko-ekonomických parametrů stavby, dodržení lhůt výstavby, případně dalších údajů a ukazatelů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- vyjádření k požadavkům na změnu množství výrobků a výkonů oproti dokumentaci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- sledování postupu výstavby z technického hlediska a z hlediska časového plánu výstavby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- účast na odevzdání a převzetí dokončené stavby zhotovitelem</w:t>
      </w:r>
    </w:p>
    <w:p w:rsidR="005800FC" w:rsidRPr="00C31D4B" w:rsidRDefault="00BD596D" w:rsidP="005800FC">
      <w:pPr>
        <w:pStyle w:val="Prosttext"/>
        <w:spacing w:after="80"/>
        <w:ind w:left="470" w:hanging="113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- kontrola změnových listů předložených zhotovitelem stavby, včetně kontroly oceněného výkazu výměr změnového listu</w:t>
      </w:r>
    </w:p>
    <w:p w:rsidR="005800FC" w:rsidRDefault="00BD596D" w:rsidP="005800FC">
      <w:pPr>
        <w:pStyle w:val="Prosttext"/>
        <w:spacing w:after="80"/>
        <w:ind w:left="35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atd.</w:t>
      </w:r>
    </w:p>
    <w:p w:rsidR="005800FC" w:rsidRPr="00CD5DF0" w:rsidRDefault="00BD596D" w:rsidP="009B7693">
      <w:pPr>
        <w:pStyle w:val="Prosttext"/>
        <w:jc w:val="both"/>
        <w:rPr>
          <w:rFonts w:ascii="Arial" w:eastAsia="MS Mincho" w:hAnsi="Arial" w:cs="Arial"/>
          <w:lang w:val="cs-CZ"/>
        </w:rPr>
      </w:pPr>
      <w:r w:rsidRPr="00745840">
        <w:rPr>
          <w:rFonts w:ascii="Arial" w:eastAsia="MS Mincho" w:hAnsi="Arial" w:cs="Arial"/>
        </w:rPr>
        <w:lastRenderedPageBreak/>
        <w:t>2.3.</w:t>
      </w:r>
      <w:r>
        <w:rPr>
          <w:rFonts w:ascii="Arial" w:eastAsia="MS Mincho" w:hAnsi="Arial" w:cs="Arial"/>
        </w:rPr>
        <w:t xml:space="preserve"> Objednatel se zavazuje zaplatit zhotoviteli za</w:t>
      </w:r>
      <w:r>
        <w:rPr>
          <w:rFonts w:ascii="Arial" w:eastAsia="MS Mincho" w:hAnsi="Arial" w:cs="Arial"/>
          <w:lang w:val="cs-CZ"/>
        </w:rPr>
        <w:t xml:space="preserve"> řádné</w:t>
      </w:r>
      <w:r>
        <w:rPr>
          <w:rFonts w:ascii="Arial" w:eastAsia="MS Mincho" w:hAnsi="Arial" w:cs="Arial"/>
        </w:rPr>
        <w:t xml:space="preserve"> provedení díla cenu sjednanou v článku III. této smlouvy.</w:t>
      </w:r>
    </w:p>
    <w:p w:rsidR="005800FC" w:rsidRDefault="005800FC" w:rsidP="005800FC">
      <w:pPr>
        <w:pStyle w:val="Prosttext"/>
        <w:outlineLvl w:val="0"/>
        <w:rPr>
          <w:rFonts w:ascii="Arial" w:eastAsia="MS Mincho" w:hAnsi="Arial" w:cs="Arial"/>
          <w:b/>
          <w:bCs/>
        </w:rPr>
      </w:pPr>
    </w:p>
    <w:p w:rsidR="005800FC" w:rsidRDefault="005800FC" w:rsidP="005800FC">
      <w:pPr>
        <w:pStyle w:val="Prosttext"/>
        <w:outlineLvl w:val="0"/>
        <w:rPr>
          <w:rFonts w:ascii="Arial" w:eastAsia="MS Mincho" w:hAnsi="Arial" w:cs="Arial"/>
          <w:b/>
          <w:bCs/>
        </w:rPr>
      </w:pPr>
    </w:p>
    <w:p w:rsidR="005800FC" w:rsidRDefault="00BD596D" w:rsidP="005800FC">
      <w:pPr>
        <w:pStyle w:val="Prosttext"/>
        <w:jc w:val="center"/>
        <w:outlineLvl w:val="0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III.</w:t>
      </w:r>
    </w:p>
    <w:p w:rsidR="005800FC" w:rsidRDefault="00BD596D" w:rsidP="005800FC">
      <w:pPr>
        <w:pStyle w:val="Prosttext"/>
        <w:jc w:val="center"/>
        <w:rPr>
          <w:rFonts w:ascii="Arial" w:eastAsia="MS Mincho" w:hAnsi="Arial" w:cs="Arial"/>
          <w:b/>
          <w:bCs/>
          <w:color w:val="FF0000"/>
        </w:rPr>
      </w:pPr>
      <w:r>
        <w:rPr>
          <w:rFonts w:ascii="Arial" w:eastAsia="MS Mincho" w:hAnsi="Arial" w:cs="Arial"/>
          <w:b/>
          <w:bCs/>
        </w:rPr>
        <w:t>Cena</w:t>
      </w:r>
    </w:p>
    <w:p w:rsidR="005800FC" w:rsidRDefault="005800FC" w:rsidP="005800FC">
      <w:pPr>
        <w:pStyle w:val="Prosttext"/>
        <w:jc w:val="center"/>
        <w:rPr>
          <w:rFonts w:ascii="Arial" w:eastAsia="MS Mincho" w:hAnsi="Arial" w:cs="Arial"/>
          <w:b/>
          <w:bCs/>
          <w:color w:val="FF0000"/>
        </w:rPr>
      </w:pPr>
    </w:p>
    <w:p w:rsidR="005800FC" w:rsidRDefault="00BD596D" w:rsidP="005800FC">
      <w:pPr>
        <w:pStyle w:val="Prosttext"/>
        <w:spacing w:after="80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>3.1  Cena za provedení díla dle článku II. této SoD je:</w:t>
      </w:r>
      <w:r>
        <w:rPr>
          <w:rFonts w:ascii="Arial" w:eastAsia="MS Mincho" w:hAnsi="Arial" w:cs="Arial"/>
          <w:lang w:val="cs-CZ"/>
        </w:rPr>
        <w:t xml:space="preserve"> </w:t>
      </w:r>
    </w:p>
    <w:p w:rsidR="00E36F7E" w:rsidRPr="009B7693" w:rsidRDefault="00E36F7E" w:rsidP="009B7693">
      <w:pPr>
        <w:pStyle w:val="Prosttext"/>
        <w:jc w:val="both"/>
        <w:rPr>
          <w:rFonts w:ascii="Arial" w:eastAsia="MS Mincho" w:hAnsi="Arial" w:cs="Arial"/>
          <w:sz w:val="16"/>
          <w:szCs w:val="16"/>
          <w:lang w:val="cs-CZ"/>
        </w:rPr>
      </w:pPr>
    </w:p>
    <w:p w:rsidR="00371738" w:rsidRDefault="00BD596D" w:rsidP="009B7693">
      <w:pPr>
        <w:pStyle w:val="Prosttext"/>
        <w:jc w:val="both"/>
        <w:rPr>
          <w:rFonts w:ascii="Arial" w:eastAsia="MS Mincho" w:hAnsi="Arial" w:cs="Arial"/>
          <w:b/>
          <w:lang w:val="cs-CZ"/>
        </w:rPr>
      </w:pPr>
      <w:r w:rsidRPr="00A24304">
        <w:rPr>
          <w:rFonts w:ascii="Arial" w:eastAsia="MS Mincho" w:hAnsi="Arial" w:cs="Arial"/>
          <w:b/>
          <w:lang w:val="cs-CZ"/>
        </w:rPr>
        <w:t>Autorský dozor</w:t>
      </w:r>
      <w:r>
        <w:rPr>
          <w:rFonts w:ascii="Arial" w:eastAsia="MS Mincho" w:hAnsi="Arial" w:cs="Arial"/>
          <w:b/>
          <w:lang w:val="cs-CZ"/>
        </w:rPr>
        <w:t>:</w:t>
      </w:r>
      <w:r>
        <w:rPr>
          <w:rFonts w:ascii="Arial" w:eastAsia="MS Mincho" w:hAnsi="Arial" w:cs="Arial"/>
          <w:b/>
          <w:lang w:val="cs-CZ"/>
        </w:rPr>
        <w:tab/>
      </w:r>
      <w:r w:rsidR="00DD3386">
        <w:rPr>
          <w:rFonts w:ascii="Arial" w:eastAsia="MS Mincho" w:hAnsi="Arial" w:cs="Arial"/>
          <w:b/>
          <w:lang w:val="cs-CZ"/>
        </w:rPr>
        <w:t xml:space="preserve"> </w:t>
      </w:r>
      <w:r w:rsidR="00DA41D7">
        <w:rPr>
          <w:rFonts w:ascii="Arial" w:eastAsia="MS Mincho" w:hAnsi="Arial" w:cs="Arial"/>
          <w:b/>
          <w:lang w:val="cs-CZ"/>
        </w:rPr>
        <w:t xml:space="preserve">  </w:t>
      </w:r>
      <w:proofErr w:type="gramStart"/>
      <w:r w:rsidR="007F4D32">
        <w:rPr>
          <w:rFonts w:ascii="Arial" w:eastAsia="MS Mincho" w:hAnsi="Arial" w:cs="Arial"/>
          <w:b/>
          <w:lang w:val="cs-CZ"/>
        </w:rPr>
        <w:t>XXXXXX</w:t>
      </w:r>
      <w:r w:rsidR="00683BF9">
        <w:rPr>
          <w:rFonts w:ascii="Arial" w:eastAsia="MS Mincho" w:hAnsi="Arial" w:cs="Arial"/>
          <w:b/>
          <w:lang w:val="cs-CZ"/>
        </w:rPr>
        <w:t>,-</w:t>
      </w:r>
      <w:proofErr w:type="gramEnd"/>
      <w:r w:rsidR="00DA41D7">
        <w:rPr>
          <w:rFonts w:ascii="Arial" w:eastAsia="MS Mincho" w:hAnsi="Arial" w:cs="Arial"/>
          <w:b/>
          <w:lang w:val="cs-CZ"/>
        </w:rPr>
        <w:t xml:space="preserve"> </w:t>
      </w:r>
      <w:r>
        <w:rPr>
          <w:rFonts w:ascii="Arial" w:eastAsia="MS Mincho" w:hAnsi="Arial" w:cs="Arial"/>
          <w:b/>
          <w:lang w:val="cs-CZ"/>
        </w:rPr>
        <w:t>bez DPH</w:t>
      </w:r>
    </w:p>
    <w:p w:rsidR="00E36F7E" w:rsidRPr="009B7693" w:rsidRDefault="00E36F7E" w:rsidP="009B7693">
      <w:pPr>
        <w:pStyle w:val="Prosttext"/>
        <w:jc w:val="both"/>
        <w:rPr>
          <w:rFonts w:ascii="Arial" w:eastAsia="MS Mincho" w:hAnsi="Arial" w:cs="Arial"/>
          <w:b/>
          <w:sz w:val="16"/>
          <w:szCs w:val="16"/>
          <w:lang w:val="cs-CZ"/>
        </w:rPr>
      </w:pPr>
    </w:p>
    <w:p w:rsidR="005800FC" w:rsidRPr="00814412" w:rsidRDefault="00BD596D" w:rsidP="005800FC">
      <w:pPr>
        <w:pStyle w:val="Prosttext"/>
        <w:spacing w:after="80"/>
        <w:jc w:val="both"/>
        <w:rPr>
          <w:rFonts w:ascii="Arial" w:eastAsia="MS Mincho" w:hAnsi="Arial" w:cs="Arial"/>
          <w:lang w:val="cs-CZ"/>
        </w:rPr>
      </w:pPr>
      <w:r w:rsidRPr="00814412">
        <w:rPr>
          <w:rFonts w:ascii="Arial" w:eastAsia="MS Mincho" w:hAnsi="Arial" w:cs="Arial"/>
          <w:lang w:val="cs-CZ"/>
        </w:rPr>
        <w:t>(Tato cena je konečná, platí i v případě prodloužení stavby dle dodatku SoD).</w:t>
      </w:r>
    </w:p>
    <w:p w:rsidR="005800FC" w:rsidRPr="00BE1DFC" w:rsidRDefault="00BD596D" w:rsidP="005800FC">
      <w:pPr>
        <w:numPr>
          <w:ilvl w:val="1"/>
          <w:numId w:val="21"/>
        </w:numPr>
        <w:spacing w:after="60"/>
        <w:rPr>
          <w:rFonts w:ascii="Arial" w:eastAsia="MS Mincho" w:hAnsi="Arial" w:cs="Arial"/>
          <w:sz w:val="20"/>
          <w:szCs w:val="20"/>
        </w:rPr>
      </w:pPr>
      <w:r w:rsidRPr="00BE1DFC">
        <w:rPr>
          <w:rFonts w:ascii="Arial" w:eastAsia="MS Mincho" w:hAnsi="Arial" w:cs="Arial"/>
          <w:sz w:val="20"/>
          <w:szCs w:val="20"/>
        </w:rPr>
        <w:t>K výše uvedené ceně bude účtováno DPH dle platných předpisů</w:t>
      </w:r>
      <w:r>
        <w:rPr>
          <w:rFonts w:ascii="Arial" w:eastAsia="MS Mincho" w:hAnsi="Arial" w:cs="Arial"/>
          <w:sz w:val="20"/>
          <w:szCs w:val="20"/>
        </w:rPr>
        <w:t>.</w:t>
      </w:r>
    </w:p>
    <w:p w:rsidR="005800FC" w:rsidRPr="006B6DC0" w:rsidRDefault="00BD596D" w:rsidP="005800FC">
      <w:pPr>
        <w:pStyle w:val="Zkladntext2"/>
        <w:numPr>
          <w:ilvl w:val="1"/>
          <w:numId w:val="21"/>
        </w:num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Cena díla je cena smluvní, nejvýše přípustná.</w:t>
      </w:r>
    </w:p>
    <w:p w:rsidR="005800FC" w:rsidRDefault="005800FC" w:rsidP="005800FC">
      <w:pPr>
        <w:pStyle w:val="Prosttext"/>
        <w:ind w:left="3900" w:firstLine="348"/>
        <w:rPr>
          <w:rFonts w:ascii="Arial" w:eastAsia="MS Mincho" w:hAnsi="Arial" w:cs="Arial"/>
          <w:b/>
          <w:bCs/>
          <w:lang w:val="cs-CZ"/>
        </w:rPr>
      </w:pPr>
    </w:p>
    <w:p w:rsidR="005800FC" w:rsidRDefault="00BD596D" w:rsidP="005800FC">
      <w:pPr>
        <w:pStyle w:val="Prosttext"/>
        <w:ind w:left="3900" w:firstLine="348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IV.</w:t>
      </w:r>
    </w:p>
    <w:p w:rsidR="005800FC" w:rsidRDefault="00BD596D" w:rsidP="009B7693">
      <w:pPr>
        <w:pStyle w:val="Prosttext"/>
        <w:ind w:left="3192" w:firstLine="346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Čas a místo plnění</w:t>
      </w:r>
    </w:p>
    <w:p w:rsidR="00BD4BDF" w:rsidRPr="006B6DC0" w:rsidRDefault="00BD4BDF" w:rsidP="009B7693">
      <w:pPr>
        <w:pStyle w:val="Prosttext"/>
        <w:ind w:left="4247"/>
        <w:rPr>
          <w:rFonts w:ascii="Arial" w:eastAsia="MS Mincho" w:hAnsi="Arial" w:cs="Arial"/>
        </w:rPr>
      </w:pPr>
    </w:p>
    <w:p w:rsidR="005800FC" w:rsidRPr="005D4E21" w:rsidRDefault="00BD596D" w:rsidP="005800FC">
      <w:pPr>
        <w:pStyle w:val="Prosttext"/>
        <w:numPr>
          <w:ilvl w:val="1"/>
          <w:numId w:val="19"/>
        </w:numPr>
        <w:jc w:val="both"/>
        <w:rPr>
          <w:rFonts w:ascii="Arial" w:eastAsia="MS Mincho" w:hAnsi="Arial" w:cs="Arial"/>
        </w:rPr>
      </w:pPr>
      <w:r w:rsidRPr="006B6DC0">
        <w:rPr>
          <w:rFonts w:ascii="Arial" w:eastAsia="MS Mincho" w:hAnsi="Arial" w:cs="Arial"/>
        </w:rPr>
        <w:t>Zhotovitel se zavazuje provádět autorský dozor specifikovaný v článku II. této SoD v termínu</w:t>
      </w:r>
      <w:r w:rsidRPr="006B6DC0">
        <w:rPr>
          <w:rFonts w:ascii="Arial" w:eastAsia="MS Mincho" w:hAnsi="Arial" w:cs="Arial"/>
          <w:lang w:val="cs-CZ"/>
        </w:rPr>
        <w:br/>
      </w:r>
      <w:r w:rsidRPr="006B6DC0">
        <w:rPr>
          <w:rFonts w:ascii="Arial" w:eastAsia="MS Mincho" w:hAnsi="Arial" w:cs="Arial"/>
        </w:rPr>
        <w:t>do</w:t>
      </w:r>
      <w:r w:rsidR="00C31D4B" w:rsidRPr="006B6DC0">
        <w:rPr>
          <w:rFonts w:ascii="Arial" w:eastAsia="MS Mincho" w:hAnsi="Arial" w:cs="Arial"/>
        </w:rPr>
        <w:t>:</w:t>
      </w:r>
      <w:r w:rsidR="00CD1517">
        <w:rPr>
          <w:rFonts w:ascii="Arial" w:eastAsia="MS Mincho" w:hAnsi="Arial" w:cs="Arial"/>
          <w:lang w:val="cs-CZ"/>
        </w:rPr>
        <w:t xml:space="preserve"> </w:t>
      </w:r>
      <w:r w:rsidR="007F4D32">
        <w:rPr>
          <w:rFonts w:ascii="Arial" w:eastAsia="MS Mincho" w:hAnsi="Arial" w:cs="Arial"/>
          <w:b/>
          <w:lang w:val="cs-CZ"/>
        </w:rPr>
        <w:t>XX</w:t>
      </w:r>
      <w:r w:rsidR="00CD1517" w:rsidRPr="009B7693">
        <w:rPr>
          <w:rFonts w:ascii="Arial" w:eastAsia="MS Mincho" w:hAnsi="Arial" w:cs="Arial"/>
          <w:b/>
          <w:lang w:val="cs-CZ"/>
        </w:rPr>
        <w:t>.</w:t>
      </w:r>
      <w:r w:rsidR="007F4D32">
        <w:rPr>
          <w:rFonts w:ascii="Arial" w:eastAsia="MS Mincho" w:hAnsi="Arial" w:cs="Arial"/>
          <w:b/>
          <w:lang w:val="cs-CZ"/>
        </w:rPr>
        <w:t>XX</w:t>
      </w:r>
      <w:r w:rsidR="00CD1517" w:rsidRPr="009B7693">
        <w:rPr>
          <w:rFonts w:ascii="Arial" w:eastAsia="MS Mincho" w:hAnsi="Arial" w:cs="Arial"/>
          <w:b/>
          <w:lang w:val="cs-CZ"/>
        </w:rPr>
        <w:t>.20</w:t>
      </w:r>
      <w:r w:rsidR="007F4D32">
        <w:rPr>
          <w:rFonts w:ascii="Arial" w:eastAsia="MS Mincho" w:hAnsi="Arial" w:cs="Arial"/>
          <w:b/>
          <w:lang w:val="cs-CZ"/>
        </w:rPr>
        <w:t>XX</w:t>
      </w:r>
      <w:r w:rsidR="00C31D4B" w:rsidRPr="00BC6989">
        <w:rPr>
          <w:rFonts w:ascii="Arial" w:eastAsia="MS Mincho" w:hAnsi="Arial" w:cs="Arial"/>
        </w:rPr>
        <w:t xml:space="preserve"> </w:t>
      </w:r>
      <w:r w:rsidRPr="00BC6989">
        <w:rPr>
          <w:rFonts w:ascii="Arial" w:eastAsia="MS Mincho" w:hAnsi="Arial" w:cs="Arial"/>
          <w:lang w:val="cs-CZ"/>
        </w:rPr>
        <w:t xml:space="preserve">a nebo dle případného dodatku SoD, kterým bude upraven </w:t>
      </w:r>
      <w:r w:rsidRPr="00814412">
        <w:rPr>
          <w:rFonts w:ascii="Arial" w:eastAsia="MS Mincho" w:hAnsi="Arial" w:cs="Arial"/>
          <w:lang w:val="cs-CZ"/>
        </w:rPr>
        <w:t>termín dokončení.</w:t>
      </w:r>
      <w:r>
        <w:rPr>
          <w:rFonts w:ascii="Arial" w:eastAsia="MS Mincho" w:hAnsi="Arial" w:cs="Arial"/>
          <w:b/>
          <w:color w:val="FF0000"/>
          <w:lang w:val="cs-CZ"/>
        </w:rPr>
        <w:t xml:space="preserve"> </w:t>
      </w:r>
    </w:p>
    <w:p w:rsidR="00522EFA" w:rsidRPr="00C90091" w:rsidRDefault="00BD596D" w:rsidP="009B7693">
      <w:pPr>
        <w:pStyle w:val="Prosttext"/>
        <w:numPr>
          <w:ilvl w:val="1"/>
          <w:numId w:val="19"/>
        </w:numPr>
        <w:spacing w:before="60"/>
        <w:ind w:left="391" w:hanging="391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 xml:space="preserve">Místem plnění autorského dozoru projektanta bude zejména místo realizace stavby, nebo sídlo zhotovitele AD podle povahy </w:t>
      </w:r>
      <w:r w:rsidRPr="00F51AE1">
        <w:rPr>
          <w:rFonts w:ascii="Arial" w:eastAsia="MS Mincho" w:hAnsi="Arial" w:cs="Arial"/>
        </w:rPr>
        <w:t>prováděných činností. Písemnosti související s plněním, vyhotovené zhotovitelem, budou objednateli předávány dle dohody, jinak v sídle</w:t>
      </w:r>
      <w:r>
        <w:rPr>
          <w:rFonts w:ascii="Arial" w:eastAsia="MS Mincho" w:hAnsi="Arial" w:cs="Arial"/>
        </w:rPr>
        <w:t xml:space="preserve"> objednatele</w:t>
      </w:r>
    </w:p>
    <w:p w:rsidR="00C90091" w:rsidRPr="00C90091" w:rsidRDefault="00C90091" w:rsidP="00C90091">
      <w:pPr>
        <w:pStyle w:val="Prosttext"/>
        <w:spacing w:after="60"/>
        <w:ind w:left="390"/>
        <w:jc w:val="both"/>
        <w:rPr>
          <w:rFonts w:ascii="Arial" w:eastAsia="MS Mincho" w:hAnsi="Arial" w:cs="Arial"/>
          <w:color w:val="FF0000"/>
          <w:lang w:val="cs-CZ"/>
        </w:rPr>
      </w:pPr>
    </w:p>
    <w:p w:rsidR="00522EFA" w:rsidRDefault="00522EFA">
      <w:pPr>
        <w:pStyle w:val="Prosttext"/>
        <w:jc w:val="both"/>
        <w:rPr>
          <w:rFonts w:ascii="Arial" w:eastAsia="MS Mincho" w:hAnsi="Arial" w:cs="Arial"/>
          <w:b/>
          <w:bCs/>
          <w:lang w:val="cs-CZ"/>
        </w:rPr>
      </w:pPr>
    </w:p>
    <w:p w:rsidR="005800FC" w:rsidRDefault="00BD596D" w:rsidP="005800FC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V.</w:t>
      </w:r>
    </w:p>
    <w:p w:rsidR="005800FC" w:rsidRPr="00150D95" w:rsidRDefault="00BD596D" w:rsidP="005800FC">
      <w:pPr>
        <w:pStyle w:val="Prosttext"/>
        <w:jc w:val="center"/>
        <w:rPr>
          <w:rFonts w:ascii="Arial" w:eastAsia="MS Mincho" w:hAnsi="Arial" w:cs="Arial"/>
          <w:b/>
          <w:bCs/>
          <w:color w:val="000000"/>
          <w:lang w:val="cs-CZ"/>
        </w:rPr>
      </w:pPr>
      <w:r w:rsidRPr="00150D95">
        <w:rPr>
          <w:rFonts w:ascii="Arial" w:eastAsia="MS Mincho" w:hAnsi="Arial" w:cs="Arial"/>
          <w:b/>
          <w:bCs/>
          <w:color w:val="000000"/>
        </w:rPr>
        <w:t>Záruky</w:t>
      </w:r>
    </w:p>
    <w:p w:rsidR="005800FC" w:rsidRPr="00150D95" w:rsidRDefault="005800FC" w:rsidP="005800FC">
      <w:pPr>
        <w:pStyle w:val="Prosttext"/>
        <w:jc w:val="center"/>
        <w:rPr>
          <w:rFonts w:ascii="Arial" w:eastAsia="MS Mincho" w:hAnsi="Arial" w:cs="Arial"/>
          <w:color w:val="000000"/>
          <w:lang w:val="cs-CZ"/>
        </w:rPr>
      </w:pPr>
    </w:p>
    <w:p w:rsidR="005800FC" w:rsidRPr="00150D95" w:rsidRDefault="00BD596D" w:rsidP="009B7693">
      <w:pPr>
        <w:pStyle w:val="Prosttext"/>
        <w:spacing w:after="60"/>
        <w:ind w:left="397" w:hanging="397"/>
        <w:jc w:val="both"/>
        <w:rPr>
          <w:rFonts w:ascii="Arial" w:eastAsia="MS Mincho" w:hAnsi="Arial" w:cs="Arial"/>
          <w:color w:val="000000"/>
          <w:lang w:val="cs-CZ"/>
        </w:rPr>
      </w:pPr>
      <w:r>
        <w:rPr>
          <w:rFonts w:ascii="Arial" w:eastAsia="MS Mincho" w:hAnsi="Arial" w:cs="Arial"/>
          <w:color w:val="000000"/>
          <w:lang w:val="cs-CZ"/>
        </w:rPr>
        <w:t>5</w:t>
      </w:r>
      <w:r w:rsidRPr="00150D95">
        <w:rPr>
          <w:rFonts w:ascii="Arial" w:eastAsia="MS Mincho" w:hAnsi="Arial" w:cs="Arial"/>
          <w:color w:val="000000"/>
        </w:rPr>
        <w:t xml:space="preserve">.1 Zhotovitel nese časově neomezenou záruku </w:t>
      </w:r>
      <w:r w:rsidRPr="00150D95">
        <w:rPr>
          <w:rFonts w:ascii="Arial" w:eastAsia="MS Mincho" w:hAnsi="Arial" w:cs="Arial"/>
          <w:color w:val="000000"/>
          <w:lang w:val="cs-CZ"/>
        </w:rPr>
        <w:t xml:space="preserve">za jakost díla </w:t>
      </w:r>
      <w:r>
        <w:rPr>
          <w:rFonts w:ascii="Arial" w:eastAsia="MS Mincho" w:hAnsi="Arial" w:cs="Arial"/>
          <w:color w:val="000000"/>
          <w:lang w:val="cs-CZ"/>
        </w:rPr>
        <w:t>–</w:t>
      </w:r>
      <w:r w:rsidRPr="00150D95">
        <w:rPr>
          <w:rFonts w:ascii="Arial" w:eastAsia="MS Mincho" w:hAnsi="Arial" w:cs="Arial"/>
          <w:color w:val="000000"/>
          <w:lang w:val="cs-CZ"/>
        </w:rPr>
        <w:t xml:space="preserve"> </w:t>
      </w:r>
      <w:r>
        <w:rPr>
          <w:rFonts w:ascii="Arial" w:eastAsia="MS Mincho" w:hAnsi="Arial" w:cs="Arial"/>
          <w:color w:val="000000"/>
          <w:lang w:val="cs-CZ"/>
        </w:rPr>
        <w:t>autorský dozor (úpravy PD)</w:t>
      </w:r>
      <w:r w:rsidRPr="00150D95">
        <w:rPr>
          <w:rFonts w:ascii="Arial" w:eastAsia="MS Mincho" w:hAnsi="Arial" w:cs="Arial"/>
          <w:color w:val="000000"/>
        </w:rPr>
        <w:t xml:space="preserve"> a odpovídá za je</w:t>
      </w:r>
      <w:r>
        <w:rPr>
          <w:rFonts w:ascii="Arial" w:eastAsia="MS Mincho" w:hAnsi="Arial" w:cs="Arial"/>
          <w:color w:val="000000"/>
          <w:lang w:val="cs-CZ"/>
        </w:rPr>
        <w:t>jich</w:t>
      </w:r>
      <w:r w:rsidRPr="00150D95">
        <w:rPr>
          <w:rFonts w:ascii="Arial" w:eastAsia="MS Mincho" w:hAnsi="Arial" w:cs="Arial"/>
          <w:color w:val="000000"/>
        </w:rPr>
        <w:t xml:space="preserve"> správnost, úplnost a proveditelnost. Tato záruka počíná dnem písemného předání PD objednateli. Zhotovitel dále ručí za to, že dílo bude provozuschopné a bude mít požadované vlastnosti při dodržení navržených parametrů. Záruka</w:t>
      </w:r>
      <w:r w:rsidRPr="00150D95">
        <w:rPr>
          <w:rFonts w:ascii="Arial" w:eastAsia="MS Mincho" w:hAnsi="Arial" w:cs="Arial"/>
          <w:color w:val="000000"/>
          <w:lang w:val="cs-CZ"/>
        </w:rPr>
        <w:t xml:space="preserve"> za jakost </w:t>
      </w:r>
      <w:r w:rsidRPr="00150D95">
        <w:rPr>
          <w:rFonts w:ascii="Arial" w:eastAsia="MS Mincho" w:hAnsi="Arial" w:cs="Arial"/>
          <w:color w:val="000000"/>
        </w:rPr>
        <w:t xml:space="preserve"> dle tohoto odstavce se nevztahuje na případy, kdy v průběhu času došlo k zásadní změně technických norem a/nebo zákonů, kterými se zhotovitel řídil v době zpracování PD, a na případy, kdy nastaly nepředvídatelné události, které v době zpracování PD nemohl zhotovitel předvídat.</w:t>
      </w:r>
    </w:p>
    <w:p w:rsidR="005800FC" w:rsidRPr="00AB3E9C" w:rsidRDefault="00BD596D" w:rsidP="005800FC">
      <w:pPr>
        <w:pStyle w:val="Prosttext"/>
        <w:ind w:left="397" w:hanging="397"/>
        <w:jc w:val="both"/>
        <w:rPr>
          <w:rFonts w:ascii="Arial" w:eastAsia="MS Mincho" w:hAnsi="Arial" w:cs="Arial"/>
          <w:color w:val="FF0000"/>
          <w:lang w:val="cs-CZ"/>
        </w:rPr>
      </w:pPr>
      <w:r>
        <w:rPr>
          <w:rFonts w:ascii="Arial" w:eastAsia="MS Mincho" w:hAnsi="Arial" w:cs="Arial"/>
          <w:lang w:val="cs-CZ"/>
        </w:rPr>
        <w:t xml:space="preserve">5.2 V případě zjištění vady </w:t>
      </w:r>
      <w:r w:rsidRPr="00150D95">
        <w:rPr>
          <w:rFonts w:ascii="Arial" w:eastAsia="MS Mincho" w:hAnsi="Arial" w:cs="Arial"/>
          <w:color w:val="000000"/>
          <w:lang w:val="cs-CZ"/>
        </w:rPr>
        <w:t xml:space="preserve">v jakosti </w:t>
      </w:r>
      <w:r>
        <w:rPr>
          <w:rFonts w:ascii="Arial" w:eastAsia="MS Mincho" w:hAnsi="Arial" w:cs="Arial"/>
          <w:lang w:val="cs-CZ"/>
        </w:rPr>
        <w:t xml:space="preserve">díla, je zhotovitel na základě písemné výzvy objednatele, povinen vadu bez zbytečných odkladů a bezplatně odstranit. </w:t>
      </w:r>
    </w:p>
    <w:p w:rsidR="005800FC" w:rsidRDefault="005800FC" w:rsidP="005800FC">
      <w:pPr>
        <w:pStyle w:val="Prosttext"/>
        <w:jc w:val="center"/>
        <w:rPr>
          <w:rFonts w:ascii="Arial" w:eastAsia="MS Mincho" w:hAnsi="Arial" w:cs="Arial"/>
          <w:b/>
          <w:bCs/>
          <w:lang w:val="cs-CZ"/>
        </w:rPr>
      </w:pPr>
    </w:p>
    <w:p w:rsidR="005800FC" w:rsidRPr="00522EFA" w:rsidRDefault="005800FC" w:rsidP="005800FC">
      <w:pPr>
        <w:pStyle w:val="Prosttext"/>
        <w:rPr>
          <w:rFonts w:ascii="Arial" w:eastAsia="MS Mincho" w:hAnsi="Arial" w:cs="Arial"/>
          <w:b/>
          <w:bCs/>
          <w:lang w:val="cs-CZ"/>
        </w:rPr>
      </w:pPr>
    </w:p>
    <w:p w:rsidR="005800FC" w:rsidRDefault="00BD596D" w:rsidP="005800FC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VI.</w:t>
      </w:r>
    </w:p>
    <w:p w:rsidR="005800FC" w:rsidRDefault="00BD596D" w:rsidP="009B7693">
      <w:pPr>
        <w:pStyle w:val="Prosttext"/>
        <w:ind w:left="2829" w:firstLine="709"/>
        <w:jc w:val="both"/>
        <w:rPr>
          <w:rFonts w:ascii="Arial" w:eastAsia="MS Mincho" w:hAnsi="Arial" w:cs="Arial"/>
          <w:b/>
          <w:bCs/>
          <w:lang w:val="cs-CZ"/>
        </w:rPr>
      </w:pPr>
      <w:r>
        <w:rPr>
          <w:rFonts w:ascii="Arial" w:eastAsia="MS Mincho" w:hAnsi="Arial" w:cs="Arial"/>
          <w:b/>
          <w:bCs/>
        </w:rPr>
        <w:t>Platební podmínky</w:t>
      </w:r>
    </w:p>
    <w:p w:rsidR="005800FC" w:rsidRPr="00B33CAE" w:rsidRDefault="005800FC" w:rsidP="009B7693">
      <w:pPr>
        <w:pStyle w:val="Prosttext"/>
        <w:ind w:left="2829" w:firstLine="709"/>
        <w:jc w:val="both"/>
        <w:rPr>
          <w:rFonts w:ascii="Arial" w:eastAsia="MS Mincho" w:hAnsi="Arial" w:cs="Arial"/>
          <w:b/>
          <w:bCs/>
          <w:lang w:val="cs-CZ"/>
        </w:rPr>
      </w:pPr>
    </w:p>
    <w:p w:rsidR="005800FC" w:rsidRDefault="00BD596D" w:rsidP="005800FC">
      <w:pPr>
        <w:pStyle w:val="Prosttext"/>
        <w:spacing w:after="60"/>
        <w:ind w:left="397" w:hanging="39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lang w:val="cs-CZ"/>
        </w:rPr>
        <w:t>6</w:t>
      </w:r>
      <w:r>
        <w:rPr>
          <w:rFonts w:ascii="Arial" w:eastAsia="MS Mincho" w:hAnsi="Arial" w:cs="Arial"/>
        </w:rPr>
        <w:t xml:space="preserve">.1 Po dokončení díla specifikovaném v čl. II. této SoD a podpisu zápisu o odevzdání a převzetí stavby vystaví zhotovitel objednateli fakturu za </w:t>
      </w:r>
      <w:r>
        <w:rPr>
          <w:rFonts w:ascii="Arial" w:eastAsia="MS Mincho" w:hAnsi="Arial" w:cs="Arial"/>
          <w:lang w:val="cs-CZ"/>
        </w:rPr>
        <w:t>předmět díla</w:t>
      </w:r>
      <w:r>
        <w:rPr>
          <w:rFonts w:ascii="Arial" w:eastAsia="MS Mincho" w:hAnsi="Arial" w:cs="Arial"/>
        </w:rPr>
        <w:t xml:space="preserve"> na částku stanovenou v čl. III. této SoD. </w:t>
      </w:r>
    </w:p>
    <w:p w:rsidR="005800FC" w:rsidRPr="00150D95" w:rsidRDefault="00BD596D" w:rsidP="005800FC">
      <w:pPr>
        <w:pStyle w:val="Zkladntext"/>
        <w:spacing w:before="0" w:after="60"/>
        <w:ind w:left="397" w:hanging="397"/>
        <w:rPr>
          <w:rFonts w:cs="Arial"/>
          <w:color w:val="000000"/>
          <w:sz w:val="20"/>
          <w:szCs w:val="20"/>
        </w:rPr>
      </w:pPr>
      <w:proofErr w:type="gramStart"/>
      <w:r>
        <w:rPr>
          <w:rFonts w:cs="Arial"/>
          <w:sz w:val="20"/>
        </w:rPr>
        <w:t>6</w:t>
      </w:r>
      <w:r w:rsidRPr="00F4778D">
        <w:rPr>
          <w:rFonts w:cs="Arial"/>
          <w:sz w:val="20"/>
        </w:rPr>
        <w:t>.2</w:t>
      </w:r>
      <w:r>
        <w:rPr>
          <w:rFonts w:cs="Arial"/>
          <w:sz w:val="20"/>
        </w:rPr>
        <w:t xml:space="preserve">  </w:t>
      </w:r>
      <w:r w:rsidRPr="00AC246A">
        <w:rPr>
          <w:rFonts w:cs="Arial"/>
          <w:sz w:val="20"/>
        </w:rPr>
        <w:t>Den</w:t>
      </w:r>
      <w:proofErr w:type="gramEnd"/>
      <w:r w:rsidRPr="00AC246A">
        <w:rPr>
          <w:rFonts w:cs="Arial"/>
          <w:sz w:val="20"/>
        </w:rPr>
        <w:t xml:space="preserve"> </w:t>
      </w:r>
      <w:r w:rsidRPr="00745840">
        <w:rPr>
          <w:rFonts w:cs="Arial"/>
          <w:sz w:val="20"/>
        </w:rPr>
        <w:t xml:space="preserve">úspěšného </w:t>
      </w:r>
      <w:r w:rsidRPr="00AC246A">
        <w:rPr>
          <w:rFonts w:cs="Arial"/>
          <w:sz w:val="20"/>
        </w:rPr>
        <w:t xml:space="preserve">protokolárního </w:t>
      </w:r>
      <w:r w:rsidRPr="00745840">
        <w:rPr>
          <w:rFonts w:cs="Arial"/>
          <w:sz w:val="20"/>
        </w:rPr>
        <w:t>převzetí stavby objednatelem, bez vad bránících provozu,</w:t>
      </w:r>
      <w:r>
        <w:rPr>
          <w:rFonts w:cs="Arial"/>
          <w:sz w:val="20"/>
        </w:rPr>
        <w:t xml:space="preserve"> je dnem </w:t>
      </w:r>
      <w:r w:rsidRPr="00AC246A">
        <w:rPr>
          <w:rFonts w:cs="Arial"/>
          <w:sz w:val="20"/>
        </w:rPr>
        <w:t xml:space="preserve">zdanitelného plnění ve smyslu </w:t>
      </w:r>
      <w:r w:rsidRPr="00E4329F">
        <w:rPr>
          <w:rFonts w:cs="Arial"/>
          <w:sz w:val="20"/>
          <w:szCs w:val="20"/>
        </w:rPr>
        <w:t xml:space="preserve">Zákona č. 235/2004 Sb. o DPH </w:t>
      </w:r>
      <w:r w:rsidRPr="00AC246A">
        <w:rPr>
          <w:rFonts w:cs="Arial"/>
          <w:sz w:val="20"/>
        </w:rPr>
        <w:t>a dnem</w:t>
      </w:r>
      <w:r w:rsidRPr="00745840">
        <w:rPr>
          <w:rFonts w:cs="Arial"/>
          <w:sz w:val="20"/>
        </w:rPr>
        <w:t xml:space="preserve"> práva fakturovat</w:t>
      </w:r>
      <w:r>
        <w:rPr>
          <w:rFonts w:cs="Arial"/>
          <w:sz w:val="20"/>
        </w:rPr>
        <w:t xml:space="preserve">. </w:t>
      </w:r>
      <w:r>
        <w:rPr>
          <w:rFonts w:cs="Arial"/>
          <w:sz w:val="20"/>
          <w:szCs w:val="20"/>
        </w:rPr>
        <w:t xml:space="preserve">Zhotovitel vystaví do </w:t>
      </w:r>
      <w:r w:rsidRPr="00E4329F">
        <w:rPr>
          <w:rFonts w:cs="Arial"/>
          <w:sz w:val="20"/>
          <w:szCs w:val="20"/>
        </w:rPr>
        <w:t>5 dnů o</w:t>
      </w:r>
      <w:r>
        <w:rPr>
          <w:rFonts w:cs="Arial"/>
          <w:sz w:val="20"/>
          <w:szCs w:val="20"/>
        </w:rPr>
        <w:t>d tohoto data daňový doklad</w:t>
      </w:r>
      <w:r w:rsidRPr="00E4329F">
        <w:rPr>
          <w:rFonts w:cs="Arial"/>
          <w:sz w:val="20"/>
          <w:szCs w:val="20"/>
        </w:rPr>
        <w:t xml:space="preserve">. </w:t>
      </w:r>
    </w:p>
    <w:p w:rsidR="0049239B" w:rsidRPr="00B240F8" w:rsidRDefault="00BD596D" w:rsidP="005800FC">
      <w:pPr>
        <w:pStyle w:val="Zkladntext"/>
        <w:spacing w:before="0" w:after="60"/>
        <w:rPr>
          <w:rFonts w:eastAsia="MS Mincho" w:cs="Arial"/>
          <w:sz w:val="20"/>
          <w:szCs w:val="20"/>
        </w:rPr>
      </w:pPr>
      <w:r>
        <w:rPr>
          <w:rFonts w:eastAsia="MS Mincho" w:cs="Arial"/>
          <w:sz w:val="20"/>
          <w:szCs w:val="20"/>
        </w:rPr>
        <w:t>6.3</w:t>
      </w:r>
      <w:r w:rsidRPr="00B240F8">
        <w:rPr>
          <w:rFonts w:eastAsia="MS Mincho" w:cs="Arial"/>
          <w:sz w:val="20"/>
          <w:szCs w:val="20"/>
        </w:rPr>
        <w:t xml:space="preserve"> Faktura bude vystavena na adresu:</w:t>
      </w:r>
    </w:p>
    <w:p w:rsidR="007F2531" w:rsidRPr="00A24304" w:rsidRDefault="00BD596D" w:rsidP="007F2531">
      <w:pPr>
        <w:ind w:firstLine="708"/>
        <w:rPr>
          <w:rFonts w:ascii="Arial" w:hAnsi="Arial" w:cs="Arial"/>
          <w:sz w:val="20"/>
          <w:szCs w:val="20"/>
        </w:rPr>
      </w:pPr>
      <w:r w:rsidRPr="00A24304">
        <w:rPr>
          <w:rFonts w:ascii="Arial" w:hAnsi="Arial" w:cs="Arial"/>
          <w:sz w:val="20"/>
          <w:szCs w:val="20"/>
        </w:rPr>
        <w:t>Severočeské vodovody a kanalizace, a.s.</w:t>
      </w:r>
    </w:p>
    <w:p w:rsidR="007F2531" w:rsidRPr="00A24304" w:rsidRDefault="00BD596D" w:rsidP="007F2531">
      <w:pPr>
        <w:ind w:firstLine="708"/>
        <w:rPr>
          <w:rFonts w:ascii="Arial" w:hAnsi="Arial" w:cs="Arial"/>
          <w:sz w:val="20"/>
          <w:szCs w:val="20"/>
        </w:rPr>
      </w:pPr>
      <w:proofErr w:type="spellStart"/>
      <w:r w:rsidRPr="00A24304">
        <w:rPr>
          <w:rFonts w:ascii="Arial" w:hAnsi="Arial" w:cs="Arial"/>
          <w:sz w:val="20"/>
          <w:szCs w:val="20"/>
        </w:rPr>
        <w:t>Přítkovská</w:t>
      </w:r>
      <w:proofErr w:type="spellEnd"/>
      <w:r w:rsidRPr="00A24304">
        <w:rPr>
          <w:rFonts w:ascii="Arial" w:hAnsi="Arial" w:cs="Arial"/>
          <w:sz w:val="20"/>
          <w:szCs w:val="20"/>
        </w:rPr>
        <w:t xml:space="preserve"> 1689,</w:t>
      </w:r>
      <w:r w:rsidR="009B7693">
        <w:rPr>
          <w:rFonts w:ascii="Arial" w:hAnsi="Arial" w:cs="Arial"/>
          <w:sz w:val="20"/>
          <w:szCs w:val="20"/>
        </w:rPr>
        <w:t xml:space="preserve"> </w:t>
      </w:r>
      <w:r w:rsidRPr="00A24304">
        <w:rPr>
          <w:rFonts w:ascii="Arial" w:hAnsi="Arial" w:cs="Arial"/>
          <w:sz w:val="20"/>
          <w:szCs w:val="20"/>
        </w:rPr>
        <w:t>Teplice</w:t>
      </w:r>
      <w:r w:rsidR="00A24304" w:rsidRPr="00A24304">
        <w:rPr>
          <w:rFonts w:ascii="Arial" w:hAnsi="Arial" w:cs="Arial"/>
          <w:sz w:val="20"/>
          <w:szCs w:val="20"/>
        </w:rPr>
        <w:t xml:space="preserve"> PSČ</w:t>
      </w:r>
      <w:r w:rsidRPr="00A24304">
        <w:rPr>
          <w:rFonts w:ascii="Arial" w:hAnsi="Arial" w:cs="Arial"/>
          <w:sz w:val="20"/>
          <w:szCs w:val="20"/>
        </w:rPr>
        <w:t xml:space="preserve"> 415</w:t>
      </w:r>
      <w:r w:rsidR="009B7693">
        <w:rPr>
          <w:rFonts w:ascii="Arial" w:hAnsi="Arial" w:cs="Arial"/>
          <w:sz w:val="20"/>
          <w:szCs w:val="20"/>
        </w:rPr>
        <w:t xml:space="preserve"> </w:t>
      </w:r>
      <w:r w:rsidRPr="00A24304">
        <w:rPr>
          <w:rFonts w:ascii="Arial" w:hAnsi="Arial" w:cs="Arial"/>
          <w:sz w:val="20"/>
          <w:szCs w:val="20"/>
        </w:rPr>
        <w:t xml:space="preserve">50 </w:t>
      </w:r>
    </w:p>
    <w:p w:rsidR="007F2531" w:rsidRDefault="00BD596D" w:rsidP="007F2531">
      <w:pPr>
        <w:pStyle w:val="Prosttext"/>
        <w:tabs>
          <w:tab w:val="left" w:pos="2160"/>
        </w:tabs>
        <w:ind w:left="720"/>
        <w:rPr>
          <w:rFonts w:ascii="Arial" w:eastAsia="MS Mincho" w:hAnsi="Arial" w:cs="Arial"/>
        </w:rPr>
      </w:pPr>
      <w:r w:rsidRPr="00A24304">
        <w:rPr>
          <w:rFonts w:ascii="Arial" w:hAnsi="Arial" w:cs="Arial"/>
        </w:rPr>
        <w:t>49099451           CZ49099451</w:t>
      </w:r>
      <w:r w:rsidRPr="00095C95">
        <w:rPr>
          <w:rFonts w:ascii="Arial" w:hAnsi="Arial" w:cs="Arial"/>
        </w:rPr>
        <w:t xml:space="preserve">                        </w:t>
      </w:r>
    </w:p>
    <w:p w:rsidR="005800FC" w:rsidRDefault="00BD596D" w:rsidP="005800FC">
      <w:pPr>
        <w:pStyle w:val="Prosttext"/>
        <w:tabs>
          <w:tab w:val="left" w:pos="2160"/>
        </w:tabs>
        <w:spacing w:after="6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u w:val="single"/>
        </w:rPr>
        <w:t xml:space="preserve">Ve faktuře je nutné uvést číslo objednávky a číslo smlouvy v evidenci objednatele </w:t>
      </w:r>
      <w:r w:rsidRPr="00150D95">
        <w:rPr>
          <w:rFonts w:ascii="Arial" w:eastAsia="MS Mincho" w:hAnsi="Arial" w:cs="Arial"/>
          <w:color w:val="000000"/>
          <w:u w:val="single"/>
        </w:rPr>
        <w:t>včetně názvu stavby</w:t>
      </w:r>
      <w:r w:rsidRPr="00150D95">
        <w:rPr>
          <w:rFonts w:ascii="Arial" w:eastAsia="MS Mincho" w:hAnsi="Arial" w:cs="Arial"/>
          <w:color w:val="000000"/>
        </w:rPr>
        <w:t xml:space="preserve"> a před odesláním bude faktura odsouhlasena </w:t>
      </w:r>
      <w:r>
        <w:rPr>
          <w:rFonts w:ascii="Arial" w:eastAsia="MS Mincho" w:hAnsi="Arial" w:cs="Arial"/>
          <w:color w:val="000000"/>
        </w:rPr>
        <w:t xml:space="preserve">manažerem útvaru </w:t>
      </w:r>
      <w:r w:rsidR="009B7693">
        <w:rPr>
          <w:rFonts w:ascii="Arial" w:eastAsia="MS Mincho" w:hAnsi="Arial" w:cs="Arial"/>
          <w:color w:val="000000"/>
          <w:lang w:val="cs-CZ"/>
        </w:rPr>
        <w:t xml:space="preserve">projekce </w:t>
      </w:r>
      <w:proofErr w:type="spellStart"/>
      <w:r w:rsidR="009B7693">
        <w:rPr>
          <w:rFonts w:ascii="Arial" w:eastAsia="MS Mincho" w:hAnsi="Arial" w:cs="Arial"/>
          <w:color w:val="000000"/>
          <w:lang w:val="cs-CZ"/>
        </w:rPr>
        <w:t>SčVK</w:t>
      </w:r>
      <w:proofErr w:type="spellEnd"/>
      <w:r w:rsidRPr="00150D95">
        <w:rPr>
          <w:rFonts w:ascii="Arial" w:eastAsia="MS Mincho" w:hAnsi="Arial" w:cs="Arial"/>
          <w:color w:val="000000"/>
        </w:rPr>
        <w:t xml:space="preserve">. </w:t>
      </w:r>
    </w:p>
    <w:p w:rsidR="005800FC" w:rsidRDefault="00BD596D" w:rsidP="005800FC">
      <w:pPr>
        <w:pStyle w:val="Prosttext"/>
        <w:tabs>
          <w:tab w:val="left" w:pos="2160"/>
        </w:tabs>
        <w:spacing w:after="60"/>
        <w:rPr>
          <w:rFonts w:ascii="Arial" w:eastAsia="MS Mincho" w:hAnsi="Arial" w:cs="Arial"/>
        </w:rPr>
      </w:pPr>
      <w:r>
        <w:rPr>
          <w:rFonts w:ascii="Arial" w:eastAsia="MS Mincho" w:hAnsi="Arial" w:cs="Arial"/>
          <w:lang w:val="cs-CZ"/>
        </w:rPr>
        <w:t>6</w:t>
      </w:r>
      <w:r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  <w:lang w:val="cs-CZ"/>
        </w:rPr>
        <w:t>4</w:t>
      </w:r>
      <w:r>
        <w:rPr>
          <w:rFonts w:ascii="Arial" w:eastAsia="MS Mincho" w:hAnsi="Arial" w:cs="Arial"/>
        </w:rPr>
        <w:t xml:space="preserve"> Splatnost </w:t>
      </w:r>
      <w:r w:rsidRPr="00150D95">
        <w:rPr>
          <w:rFonts w:ascii="Arial" w:eastAsia="MS Mincho" w:hAnsi="Arial" w:cs="Arial"/>
          <w:color w:val="000000"/>
        </w:rPr>
        <w:t>všech faktur je</w:t>
      </w:r>
      <w:r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  <w:lang w:val="cs-CZ"/>
        </w:rPr>
        <w:t>30</w:t>
      </w:r>
      <w:r>
        <w:rPr>
          <w:rFonts w:ascii="Arial" w:eastAsia="MS Mincho" w:hAnsi="Arial" w:cs="Arial"/>
        </w:rPr>
        <w:t xml:space="preserve"> dní </w:t>
      </w:r>
      <w:r>
        <w:rPr>
          <w:rFonts w:ascii="Arial" w:eastAsia="MS Mincho" w:hAnsi="Arial" w:cs="Arial"/>
          <w:lang w:val="cs-CZ"/>
        </w:rPr>
        <w:t>ode dne</w:t>
      </w:r>
      <w:r>
        <w:rPr>
          <w:rFonts w:ascii="Arial" w:eastAsia="MS Mincho" w:hAnsi="Arial" w:cs="Arial"/>
        </w:rPr>
        <w:t xml:space="preserve"> doručení objednateli.</w:t>
      </w:r>
    </w:p>
    <w:p w:rsidR="002E2F63" w:rsidRPr="00522EFA" w:rsidRDefault="002E2F63" w:rsidP="009B7693">
      <w:pPr>
        <w:pStyle w:val="Prosttext"/>
        <w:rPr>
          <w:rFonts w:ascii="Arial" w:eastAsia="MS Mincho" w:hAnsi="Arial" w:cs="Arial"/>
          <w:b/>
          <w:bCs/>
          <w:lang w:val="cs-CZ"/>
        </w:rPr>
      </w:pPr>
    </w:p>
    <w:p w:rsidR="005800FC" w:rsidRPr="00522EFA" w:rsidRDefault="005800FC" w:rsidP="005800FC">
      <w:pPr>
        <w:pStyle w:val="Prosttext"/>
        <w:rPr>
          <w:rFonts w:ascii="Arial" w:eastAsia="MS Mincho" w:hAnsi="Arial" w:cs="Arial"/>
          <w:b/>
          <w:bCs/>
          <w:lang w:val="cs-CZ"/>
        </w:rPr>
      </w:pPr>
    </w:p>
    <w:p w:rsidR="005800FC" w:rsidRDefault="00BD596D" w:rsidP="005800FC">
      <w:pPr>
        <w:pStyle w:val="Prost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cs-CZ"/>
        </w:rPr>
        <w:t>VII</w:t>
      </w:r>
      <w:r>
        <w:rPr>
          <w:rFonts w:ascii="Arial" w:eastAsia="MS Mincho" w:hAnsi="Arial" w:cs="Arial"/>
          <w:b/>
          <w:bCs/>
        </w:rPr>
        <w:t>.</w:t>
      </w:r>
    </w:p>
    <w:p w:rsidR="005800FC" w:rsidRDefault="00BD596D" w:rsidP="005800FC">
      <w:pPr>
        <w:pStyle w:val="Prosttext"/>
        <w:jc w:val="center"/>
        <w:rPr>
          <w:rFonts w:ascii="Arial" w:eastAsia="MS Mincho" w:hAnsi="Arial" w:cs="Arial"/>
          <w:b/>
          <w:bCs/>
          <w:lang w:val="cs-CZ"/>
        </w:rPr>
      </w:pPr>
      <w:r>
        <w:rPr>
          <w:rFonts w:ascii="Arial" w:eastAsia="MS Mincho" w:hAnsi="Arial" w:cs="Arial"/>
          <w:b/>
          <w:bCs/>
        </w:rPr>
        <w:t>Ujednání o smluvních pokutách</w:t>
      </w:r>
    </w:p>
    <w:p w:rsidR="005800FC" w:rsidRPr="005E602F" w:rsidRDefault="005800FC" w:rsidP="005800FC">
      <w:pPr>
        <w:pStyle w:val="Prosttext"/>
        <w:jc w:val="center"/>
        <w:rPr>
          <w:rFonts w:ascii="Arial" w:eastAsia="MS Mincho" w:hAnsi="Arial" w:cs="Arial"/>
          <w:lang w:val="cs-CZ"/>
        </w:rPr>
      </w:pPr>
    </w:p>
    <w:p w:rsidR="005800FC" w:rsidRDefault="00BD596D" w:rsidP="005800FC">
      <w:pPr>
        <w:pStyle w:val="Prosttext"/>
        <w:spacing w:after="60"/>
        <w:ind w:left="397" w:hanging="39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lang w:val="cs-CZ"/>
        </w:rPr>
        <w:lastRenderedPageBreak/>
        <w:t>7</w:t>
      </w:r>
      <w:r>
        <w:rPr>
          <w:rFonts w:ascii="Arial" w:eastAsia="MS Mincho" w:hAnsi="Arial" w:cs="Arial"/>
        </w:rPr>
        <w:t xml:space="preserve">.1 V případě prodlení zhotovitele s časem plnění, zavazuje se tento uhradit objednateli smluvní pokutu ve výši </w:t>
      </w:r>
      <w:r w:rsidRPr="00150D95">
        <w:rPr>
          <w:rFonts w:ascii="Arial" w:eastAsia="MS Mincho" w:hAnsi="Arial" w:cs="Arial"/>
          <w:color w:val="000000"/>
        </w:rPr>
        <w:t>0,5</w:t>
      </w:r>
      <w:r>
        <w:rPr>
          <w:rFonts w:ascii="Arial" w:eastAsia="MS Mincho" w:hAnsi="Arial" w:cs="Arial"/>
          <w:color w:val="000000"/>
        </w:rPr>
        <w:t xml:space="preserve"> </w:t>
      </w:r>
      <w:r w:rsidRPr="00150D95">
        <w:rPr>
          <w:rFonts w:ascii="Arial" w:eastAsia="MS Mincho" w:hAnsi="Arial" w:cs="Arial"/>
          <w:color w:val="000000"/>
        </w:rPr>
        <w:t>%</w:t>
      </w:r>
      <w:r>
        <w:rPr>
          <w:rFonts w:ascii="Arial" w:eastAsia="MS Mincho" w:hAnsi="Arial" w:cs="Arial"/>
        </w:rPr>
        <w:t xml:space="preserve"> z ceny díla za každý započatý </w:t>
      </w:r>
      <w:r>
        <w:rPr>
          <w:rFonts w:ascii="Arial" w:eastAsia="MS Mincho" w:hAnsi="Arial" w:cs="Arial"/>
          <w:lang w:val="cs-CZ"/>
        </w:rPr>
        <w:t>týden</w:t>
      </w:r>
      <w:r>
        <w:rPr>
          <w:rFonts w:ascii="Arial" w:eastAsia="MS Mincho" w:hAnsi="Arial" w:cs="Arial"/>
        </w:rPr>
        <w:t xml:space="preserve"> prodlení.</w:t>
      </w:r>
    </w:p>
    <w:p w:rsidR="005800FC" w:rsidRDefault="00BD596D" w:rsidP="005800FC">
      <w:pPr>
        <w:pStyle w:val="Prosttext"/>
        <w:spacing w:after="60"/>
        <w:ind w:left="397" w:hanging="397"/>
        <w:jc w:val="both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  <w:lang w:val="cs-CZ"/>
        </w:rPr>
        <w:t>7</w:t>
      </w:r>
      <w:r>
        <w:rPr>
          <w:rFonts w:ascii="Arial" w:eastAsia="MS Mincho" w:hAnsi="Arial" w:cs="Arial"/>
        </w:rPr>
        <w:t>.2 V případě prodlení objednatele s úhradou faktury, je tento povinen zaplatit zhotoviteli úrok z prodlení ve výši 0,05 % z dlužné částky za každý započatý den prodlení.</w:t>
      </w:r>
    </w:p>
    <w:p w:rsidR="005800FC" w:rsidRPr="00D63320" w:rsidRDefault="00BD596D" w:rsidP="005800FC">
      <w:pPr>
        <w:pStyle w:val="Prosttext"/>
        <w:spacing w:after="60"/>
        <w:ind w:left="397" w:hanging="397"/>
        <w:jc w:val="both"/>
        <w:rPr>
          <w:rFonts w:ascii="Arial" w:eastAsia="MS Mincho" w:hAnsi="Arial" w:cs="Arial"/>
          <w:color w:val="FF0000"/>
          <w:lang w:val="cs-CZ"/>
        </w:rPr>
      </w:pPr>
      <w:r>
        <w:rPr>
          <w:rFonts w:ascii="Arial" w:eastAsia="MS Mincho" w:hAnsi="Arial" w:cs="Arial"/>
          <w:lang w:val="cs-CZ"/>
        </w:rPr>
        <w:t>7.3 Zaplacením jakékoli smluvní pokuty či sankce dle této smlouvy není nikterak dotčeno právo smluvních stran na náhradu škody vzniklé v souvislosti s plněním této smlouvy</w:t>
      </w:r>
      <w:r w:rsidRPr="00150D95">
        <w:rPr>
          <w:rFonts w:ascii="Arial" w:eastAsia="MS Mincho" w:hAnsi="Arial" w:cs="Arial"/>
          <w:color w:val="000000"/>
          <w:lang w:val="cs-CZ"/>
        </w:rPr>
        <w:t>.</w:t>
      </w:r>
    </w:p>
    <w:p w:rsidR="005800FC" w:rsidRPr="00150D95" w:rsidRDefault="00BD596D" w:rsidP="005800FC">
      <w:pPr>
        <w:pStyle w:val="Zkladntextodsazen3"/>
        <w:tabs>
          <w:tab w:val="left" w:pos="6379"/>
        </w:tabs>
        <w:spacing w:after="60"/>
        <w:ind w:left="425" w:hanging="42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7</w:t>
      </w:r>
      <w:r w:rsidRPr="00150D95">
        <w:rPr>
          <w:rFonts w:ascii="Arial" w:hAnsi="Arial" w:cs="Arial"/>
          <w:color w:val="000000"/>
          <w:sz w:val="20"/>
        </w:rPr>
        <w:t>.4</w:t>
      </w:r>
      <w:r w:rsidRPr="00150D95">
        <w:rPr>
          <w:rFonts w:ascii="Arial" w:hAnsi="Arial" w:cs="Arial"/>
          <w:color w:val="000000"/>
          <w:sz w:val="20"/>
        </w:rPr>
        <w:tab/>
        <w:t xml:space="preserve">V případě porušení povinností zhotovitele uvedených v této smlouvě se sjednává smluvní pokuta ve výši </w:t>
      </w:r>
      <w:proofErr w:type="gramStart"/>
      <w:r w:rsidR="007F4D32">
        <w:rPr>
          <w:rFonts w:ascii="Arial" w:hAnsi="Arial" w:cs="Arial"/>
          <w:color w:val="000000"/>
          <w:sz w:val="20"/>
        </w:rPr>
        <w:t>XXXXXXX</w:t>
      </w:r>
      <w:r w:rsidRPr="00150D95">
        <w:rPr>
          <w:rFonts w:ascii="Arial" w:hAnsi="Arial" w:cs="Arial"/>
          <w:color w:val="000000"/>
          <w:sz w:val="20"/>
        </w:rPr>
        <w:t>,-</w:t>
      </w:r>
      <w:proofErr w:type="gramEnd"/>
      <w:r w:rsidRPr="00150D95">
        <w:rPr>
          <w:rFonts w:ascii="Arial" w:hAnsi="Arial" w:cs="Arial"/>
          <w:color w:val="000000"/>
          <w:sz w:val="20"/>
        </w:rPr>
        <w:t xml:space="preserve"> Kč za každé jednotlivé porušení a to i opakovaně</w:t>
      </w:r>
      <w:r>
        <w:rPr>
          <w:rFonts w:ascii="Arial" w:hAnsi="Arial" w:cs="Arial"/>
          <w:color w:val="000000"/>
          <w:sz w:val="20"/>
        </w:rPr>
        <w:t>, vyjma bodu 7.1</w:t>
      </w:r>
      <w:r w:rsidRPr="00150D95">
        <w:rPr>
          <w:rFonts w:ascii="Arial" w:hAnsi="Arial" w:cs="Arial"/>
          <w:color w:val="000000"/>
          <w:sz w:val="20"/>
        </w:rPr>
        <w:t>.</w:t>
      </w:r>
    </w:p>
    <w:p w:rsidR="005800FC" w:rsidRDefault="005800FC" w:rsidP="005800FC">
      <w:pPr>
        <w:pStyle w:val="Prosttext"/>
        <w:spacing w:after="60"/>
        <w:jc w:val="center"/>
        <w:rPr>
          <w:rFonts w:ascii="Arial" w:eastAsia="MS Mincho" w:hAnsi="Arial" w:cs="Arial"/>
          <w:b/>
          <w:bCs/>
          <w:lang w:val="cs-CZ"/>
        </w:rPr>
      </w:pPr>
    </w:p>
    <w:p w:rsidR="005800FC" w:rsidRPr="00121E74" w:rsidRDefault="005800FC" w:rsidP="005800FC">
      <w:pPr>
        <w:pStyle w:val="Prosttext"/>
        <w:jc w:val="both"/>
        <w:rPr>
          <w:rFonts w:ascii="Arial" w:eastAsia="MS Mincho" w:hAnsi="Arial" w:cs="Arial"/>
          <w:bCs/>
          <w:color w:val="0D0D0D"/>
          <w:lang w:val="cs-CZ"/>
        </w:rPr>
      </w:pPr>
    </w:p>
    <w:p w:rsidR="005800FC" w:rsidRPr="00C85CD0" w:rsidRDefault="00BD596D" w:rsidP="005800FC">
      <w:pPr>
        <w:pStyle w:val="Modrnadpis2"/>
        <w:numPr>
          <w:ilvl w:val="0"/>
          <w:numId w:val="0"/>
        </w:numPr>
        <w:spacing w:before="0" w:after="0" w:line="240" w:lineRule="auto"/>
        <w:ind w:left="357"/>
        <w:jc w:val="center"/>
        <w:rPr>
          <w:color w:val="auto"/>
          <w:sz w:val="20"/>
          <w:szCs w:val="20"/>
        </w:rPr>
      </w:pPr>
      <w:bookmarkStart w:id="0" w:name="_Toc89095906"/>
      <w:r>
        <w:rPr>
          <w:color w:val="auto"/>
          <w:sz w:val="20"/>
          <w:szCs w:val="20"/>
        </w:rPr>
        <w:t>VIII</w:t>
      </w:r>
      <w:r w:rsidRPr="00C85CD0">
        <w:rPr>
          <w:color w:val="auto"/>
          <w:sz w:val="20"/>
          <w:szCs w:val="20"/>
        </w:rPr>
        <w:t xml:space="preserve">. </w:t>
      </w:r>
    </w:p>
    <w:p w:rsidR="005800FC" w:rsidRPr="00C85CD0" w:rsidRDefault="00BD596D" w:rsidP="005800FC">
      <w:pPr>
        <w:pStyle w:val="Modrnadpis2"/>
        <w:numPr>
          <w:ilvl w:val="0"/>
          <w:numId w:val="0"/>
        </w:numPr>
        <w:spacing w:before="0"/>
        <w:ind w:left="357"/>
        <w:jc w:val="center"/>
        <w:rPr>
          <w:color w:val="auto"/>
          <w:sz w:val="20"/>
          <w:szCs w:val="20"/>
        </w:rPr>
      </w:pPr>
      <w:r w:rsidRPr="00C85CD0">
        <w:rPr>
          <w:color w:val="auto"/>
          <w:sz w:val="20"/>
          <w:szCs w:val="20"/>
        </w:rPr>
        <w:t>Další ustanovení</w:t>
      </w:r>
    </w:p>
    <w:p w:rsidR="005800FC" w:rsidRPr="00C85CD0" w:rsidRDefault="00BD596D" w:rsidP="005800FC">
      <w:pPr>
        <w:pStyle w:val="Modrnadpis2"/>
        <w:numPr>
          <w:ilvl w:val="0"/>
          <w:numId w:val="0"/>
        </w:numPr>
        <w:rPr>
          <w:rFonts w:ascii="Calibri" w:hAnsi="Calibri" w:cs="Calibr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</w:t>
      </w:r>
      <w:r w:rsidRPr="00C85CD0">
        <w:rPr>
          <w:color w:val="auto"/>
          <w:sz w:val="20"/>
          <w:szCs w:val="20"/>
        </w:rPr>
        <w:t>.1. Protikorupční doložka</w:t>
      </w:r>
      <w:bookmarkEnd w:id="0"/>
    </w:p>
    <w:p w:rsidR="005800FC" w:rsidRPr="0093778A" w:rsidRDefault="00BD596D" w:rsidP="005800FC">
      <w:pPr>
        <w:pStyle w:val="Odstavecseseznamem"/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78D3">
        <w:rPr>
          <w:rFonts w:ascii="Arial" w:hAnsi="Arial" w:cs="Arial"/>
          <w:sz w:val="20"/>
          <w:szCs w:val="20"/>
        </w:rPr>
        <w:t xml:space="preserve">Obě smluvní strany </w:t>
      </w:r>
      <w:r w:rsidRPr="0093778A">
        <w:rPr>
          <w:rFonts w:ascii="Arial" w:hAnsi="Arial" w:cs="Arial"/>
          <w:sz w:val="20"/>
          <w:szCs w:val="20"/>
        </w:rPr>
        <w:t xml:space="preserve">potvrzují, že měly možnost se seznámit s Deklarací protikorupčního jednání skupiny Severočeská voda, jejímž členem je </w:t>
      </w:r>
      <w:r>
        <w:rPr>
          <w:rFonts w:ascii="Arial" w:hAnsi="Arial" w:cs="Arial"/>
          <w:sz w:val="20"/>
          <w:szCs w:val="20"/>
        </w:rPr>
        <w:t>společnost Severočeské vodovody a kanalizace, a.s. (dále jen SčVK).</w:t>
      </w:r>
      <w:r w:rsidRPr="0093778A">
        <w:rPr>
          <w:rFonts w:ascii="Arial" w:hAnsi="Arial" w:cs="Arial"/>
          <w:sz w:val="20"/>
          <w:szCs w:val="20"/>
        </w:rPr>
        <w:t xml:space="preserve"> Deklarace je dostupná na webu </w:t>
      </w:r>
      <w:r>
        <w:rPr>
          <w:rFonts w:ascii="Arial" w:hAnsi="Arial" w:cs="Arial"/>
          <w:sz w:val="20"/>
          <w:szCs w:val="20"/>
        </w:rPr>
        <w:t>SčVK</w:t>
      </w:r>
      <w:r w:rsidRPr="0093778A">
        <w:rPr>
          <w:rFonts w:ascii="Arial" w:hAnsi="Arial" w:cs="Arial"/>
          <w:sz w:val="20"/>
          <w:szCs w:val="20"/>
        </w:rPr>
        <w:t xml:space="preserve"> v sekci </w:t>
      </w:r>
      <w:proofErr w:type="spellStart"/>
      <w:r w:rsidRPr="0093778A">
        <w:rPr>
          <w:rFonts w:ascii="Arial" w:hAnsi="Arial" w:cs="Arial"/>
          <w:sz w:val="20"/>
          <w:szCs w:val="20"/>
        </w:rPr>
        <w:t>Compliance</w:t>
      </w:r>
      <w:proofErr w:type="spellEnd"/>
      <w:r w:rsidRPr="0093778A">
        <w:rPr>
          <w:rFonts w:ascii="Arial" w:hAnsi="Arial" w:cs="Arial"/>
          <w:sz w:val="20"/>
          <w:szCs w:val="20"/>
        </w:rPr>
        <w:t xml:space="preserve"> </w:t>
      </w:r>
      <w:r w:rsidRPr="008873D4">
        <w:rPr>
          <w:rFonts w:ascii="Arial" w:hAnsi="Arial" w:cs="Arial"/>
          <w:sz w:val="20"/>
          <w:szCs w:val="20"/>
        </w:rPr>
        <w:t>(</w:t>
      </w:r>
      <w:r w:rsidR="007F4D32">
        <w:rPr>
          <w:rFonts w:ascii="Arial" w:hAnsi="Arial" w:cs="Arial"/>
          <w:sz w:val="20"/>
          <w:szCs w:val="20"/>
        </w:rPr>
        <w:t>XXXXXXXXXXXXXXXXX</w:t>
      </w:r>
      <w:r w:rsidRPr="008873D4">
        <w:rPr>
          <w:rFonts w:ascii="Arial" w:hAnsi="Arial" w:cs="Arial"/>
          <w:sz w:val="20"/>
          <w:szCs w:val="20"/>
        </w:rPr>
        <w:t>/).</w:t>
      </w:r>
    </w:p>
    <w:p w:rsidR="005800FC" w:rsidRDefault="00BD596D" w:rsidP="005800FC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napToGrid w:val="0"/>
        <w:spacing w:before="60" w:after="120"/>
        <w:ind w:left="357" w:right="5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ze smluvních stran</w:t>
      </w:r>
      <w:r w:rsidRPr="00AB1D0E">
        <w:rPr>
          <w:rFonts w:ascii="Arial" w:hAnsi="Arial" w:cs="Arial"/>
          <w:sz w:val="20"/>
          <w:szCs w:val="20"/>
        </w:rPr>
        <w:t xml:space="preserve"> se zavazuje, že:</w:t>
      </w:r>
    </w:p>
    <w:p w:rsidR="005800FC" w:rsidRPr="00F07F0E" w:rsidRDefault="00BD596D" w:rsidP="005800FC">
      <w:pPr>
        <w:pStyle w:val="Odstavecseseznamem"/>
        <w:numPr>
          <w:ilvl w:val="1"/>
          <w:numId w:val="33"/>
        </w:numPr>
        <w:overflowPunct w:val="0"/>
        <w:autoSpaceDE w:val="0"/>
        <w:autoSpaceDN w:val="0"/>
        <w:adjustRightInd w:val="0"/>
        <w:snapToGrid w:val="0"/>
        <w:spacing w:before="60"/>
        <w:ind w:left="624" w:right="57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07F0E">
        <w:rPr>
          <w:rFonts w:ascii="Arial" w:hAnsi="Arial" w:cs="Arial"/>
          <w:sz w:val="20"/>
          <w:szCs w:val="20"/>
        </w:rPr>
        <w:t>neposkytne, nenabídne ani neslíbí úplatek jinému nebo pro jiného v souvislosti s obstaráváním věcí obecného zájmu nebo v souvislosti s podnikáním svým nebo jiného,</w:t>
      </w:r>
    </w:p>
    <w:p w:rsidR="005800FC" w:rsidRPr="00F07F0E" w:rsidRDefault="00BD596D" w:rsidP="005800FC">
      <w:pPr>
        <w:pStyle w:val="Odstavecseseznamem"/>
        <w:numPr>
          <w:ilvl w:val="1"/>
          <w:numId w:val="33"/>
        </w:numPr>
        <w:overflowPunct w:val="0"/>
        <w:autoSpaceDE w:val="0"/>
        <w:autoSpaceDN w:val="0"/>
        <w:adjustRightInd w:val="0"/>
        <w:snapToGrid w:val="0"/>
        <w:spacing w:before="60"/>
        <w:ind w:left="624" w:right="57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nebude tolerovat žádné formy korupce, uplácení ani jiného neetického jednání či střetu zájmů a že podezření na takové jednání oznámí druhé smluvní straně, pokud druhá smluvní strana poskytne pro tento účel komunikační kanály a zaváže se, že</w:t>
      </w:r>
      <w:r w:rsidRPr="0030085B">
        <w:rPr>
          <w:rFonts w:ascii="Arial" w:hAnsi="Arial" w:cs="Arial"/>
          <w:sz w:val="20"/>
          <w:szCs w:val="20"/>
        </w:rPr>
        <w:t xml:space="preserve"> </w:t>
      </w:r>
      <w:r w:rsidRPr="00AB1D0E">
        <w:rPr>
          <w:rFonts w:ascii="Arial" w:hAnsi="Arial" w:cs="Arial"/>
          <w:sz w:val="20"/>
          <w:szCs w:val="20"/>
        </w:rPr>
        <w:t xml:space="preserve">nikdo nebude vystaven postihu ani znevýhodnění za to, že nahlásí podezření na korupční </w:t>
      </w:r>
      <w:r>
        <w:rPr>
          <w:rFonts w:ascii="Arial" w:hAnsi="Arial" w:cs="Arial"/>
          <w:sz w:val="20"/>
          <w:szCs w:val="20"/>
        </w:rPr>
        <w:t>nebo jiné</w:t>
      </w:r>
      <w:r w:rsidRPr="00AB1D0E">
        <w:rPr>
          <w:rFonts w:ascii="Arial" w:hAnsi="Arial" w:cs="Arial"/>
          <w:sz w:val="20"/>
          <w:szCs w:val="20"/>
        </w:rPr>
        <w:t> neetické jednání</w:t>
      </w:r>
      <w:r>
        <w:rPr>
          <w:rFonts w:ascii="Arial" w:hAnsi="Arial" w:cs="Arial"/>
          <w:sz w:val="20"/>
          <w:szCs w:val="20"/>
        </w:rPr>
        <w:t>,</w:t>
      </w:r>
    </w:p>
    <w:p w:rsidR="005800FC" w:rsidRPr="00F07F0E" w:rsidRDefault="00BD596D" w:rsidP="005800FC">
      <w:pPr>
        <w:pStyle w:val="Odstavecseseznamem"/>
        <w:numPr>
          <w:ilvl w:val="1"/>
          <w:numId w:val="33"/>
        </w:numPr>
        <w:overflowPunct w:val="0"/>
        <w:autoSpaceDE w:val="0"/>
        <w:autoSpaceDN w:val="0"/>
        <w:adjustRightInd w:val="0"/>
        <w:snapToGrid w:val="0"/>
        <w:spacing w:before="60"/>
        <w:ind w:left="624" w:right="57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07F0E">
        <w:rPr>
          <w:rFonts w:ascii="Arial" w:hAnsi="Arial" w:cs="Arial"/>
          <w:sz w:val="20"/>
          <w:szCs w:val="20"/>
        </w:rPr>
        <w:t>neposkytne, nenabídne ani neslíbí neoprávněné výhody třetím osobám,</w:t>
      </w:r>
    </w:p>
    <w:p w:rsidR="005800FC" w:rsidRPr="00F07F0E" w:rsidRDefault="00BD596D" w:rsidP="005800FC">
      <w:pPr>
        <w:pStyle w:val="Odstavecseseznamem"/>
        <w:numPr>
          <w:ilvl w:val="1"/>
          <w:numId w:val="33"/>
        </w:numPr>
        <w:overflowPunct w:val="0"/>
        <w:autoSpaceDE w:val="0"/>
        <w:autoSpaceDN w:val="0"/>
        <w:adjustRightInd w:val="0"/>
        <w:snapToGrid w:val="0"/>
        <w:spacing w:before="60"/>
        <w:ind w:left="624" w:right="57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07F0E">
        <w:rPr>
          <w:rFonts w:ascii="Arial" w:hAnsi="Arial" w:cs="Arial"/>
          <w:sz w:val="20"/>
          <w:szCs w:val="20"/>
        </w:rPr>
        <w:t>úplatek nepřijme, ani si jej nedá slíbit, ať už pro sebe nebo pro jiného v souvislosti s obstaráním věcí obecného zájmu nebo v souvislosti s podniká</w:t>
      </w:r>
      <w:r>
        <w:rPr>
          <w:rFonts w:ascii="Arial" w:hAnsi="Arial" w:cs="Arial"/>
          <w:sz w:val="20"/>
          <w:szCs w:val="20"/>
        </w:rPr>
        <w:t>ní</w:t>
      </w:r>
      <w:r w:rsidRPr="00F07F0E">
        <w:rPr>
          <w:rFonts w:ascii="Arial" w:hAnsi="Arial" w:cs="Arial"/>
          <w:sz w:val="20"/>
          <w:szCs w:val="20"/>
        </w:rPr>
        <w:t>m svým nebo jiného,</w:t>
      </w:r>
    </w:p>
    <w:p w:rsidR="005800FC" w:rsidRDefault="00BD596D" w:rsidP="005800FC">
      <w:pPr>
        <w:pStyle w:val="Odstavecseseznamem"/>
        <w:numPr>
          <w:ilvl w:val="1"/>
          <w:numId w:val="33"/>
        </w:numPr>
        <w:overflowPunct w:val="0"/>
        <w:autoSpaceDE w:val="0"/>
        <w:autoSpaceDN w:val="0"/>
        <w:adjustRightInd w:val="0"/>
        <w:snapToGrid w:val="0"/>
        <w:spacing w:before="60"/>
        <w:ind w:left="624" w:right="57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07F0E">
        <w:rPr>
          <w:rFonts w:ascii="Arial" w:hAnsi="Arial" w:cs="Arial"/>
          <w:sz w:val="20"/>
          <w:szCs w:val="20"/>
        </w:rPr>
        <w:t>nebude ani u svých obchodních partnerů tolerovat jakoukoliv formu korupce či uplácení</w:t>
      </w:r>
      <w:r>
        <w:rPr>
          <w:rFonts w:ascii="Arial" w:hAnsi="Arial" w:cs="Arial"/>
          <w:sz w:val="20"/>
          <w:szCs w:val="20"/>
        </w:rPr>
        <w:t>,</w:t>
      </w:r>
    </w:p>
    <w:p w:rsidR="005800FC" w:rsidRPr="00F07F0E" w:rsidRDefault="00BD596D" w:rsidP="005800FC">
      <w:pPr>
        <w:pStyle w:val="Odstavecseseznamem"/>
        <w:numPr>
          <w:ilvl w:val="1"/>
          <w:numId w:val="33"/>
        </w:numPr>
        <w:overflowPunct w:val="0"/>
        <w:autoSpaceDE w:val="0"/>
        <w:autoSpaceDN w:val="0"/>
        <w:adjustRightInd w:val="0"/>
        <w:snapToGrid w:val="0"/>
        <w:spacing w:before="60"/>
        <w:ind w:left="624" w:right="57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zdrží se jiného jednání</w:t>
      </w:r>
      <w:r w:rsidRPr="00B119DC">
        <w:rPr>
          <w:rFonts w:ascii="Arial" w:hAnsi="Arial" w:cs="Arial"/>
          <w:sz w:val="20"/>
          <w:szCs w:val="20"/>
        </w:rPr>
        <w:t>, které by mohlo být vnímáno jako přijetí úplatku, podplácení, nepřímé úplatkářství či jiný trestný čin spojený s korupcí dle zákona č. 40/2009 Sb., trestní zákoník</w:t>
      </w:r>
      <w:r>
        <w:rPr>
          <w:rFonts w:ascii="Arial" w:hAnsi="Arial" w:cs="Arial"/>
          <w:sz w:val="20"/>
          <w:szCs w:val="20"/>
        </w:rPr>
        <w:t>.</w:t>
      </w:r>
    </w:p>
    <w:p w:rsidR="005800FC" w:rsidRPr="00AB1D0E" w:rsidRDefault="00BD596D" w:rsidP="005800FC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napToGrid w:val="0"/>
        <w:spacing w:before="60" w:after="120"/>
        <w:ind w:left="357" w:right="5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B1D0E">
        <w:rPr>
          <w:rFonts w:ascii="Arial" w:hAnsi="Arial" w:cs="Arial"/>
          <w:sz w:val="20"/>
          <w:szCs w:val="20"/>
        </w:rPr>
        <w:t>Podezření na korupční a neetické jednání či střet zájmů je možné oznamovat</w:t>
      </w:r>
      <w:r>
        <w:rPr>
          <w:rFonts w:ascii="Arial" w:hAnsi="Arial" w:cs="Arial"/>
          <w:sz w:val="20"/>
          <w:szCs w:val="20"/>
        </w:rPr>
        <w:t xml:space="preserve"> SčVK</w:t>
      </w:r>
      <w:r w:rsidRPr="00AB1D0E">
        <w:rPr>
          <w:rFonts w:ascii="Arial" w:hAnsi="Arial" w:cs="Arial"/>
          <w:sz w:val="20"/>
          <w:szCs w:val="20"/>
        </w:rPr>
        <w:t xml:space="preserve"> prostřednictvím komunikačních kanálů, kterými jsou:</w:t>
      </w:r>
    </w:p>
    <w:p w:rsidR="005800FC" w:rsidRPr="00B119DC" w:rsidRDefault="00BD596D" w:rsidP="005800FC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spacing w:before="60"/>
        <w:ind w:left="624" w:right="57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119DC">
        <w:rPr>
          <w:rFonts w:ascii="Arial" w:hAnsi="Arial" w:cs="Arial"/>
          <w:sz w:val="20"/>
          <w:szCs w:val="20"/>
        </w:rPr>
        <w:t>Elektronická adresa:</w:t>
      </w:r>
      <w:r>
        <w:rPr>
          <w:rFonts w:ascii="Arial" w:hAnsi="Arial" w:cs="Arial"/>
          <w:sz w:val="20"/>
          <w:szCs w:val="20"/>
        </w:rPr>
        <w:t xml:space="preserve"> </w:t>
      </w:r>
      <w:r w:rsidR="007F4D32">
        <w:rPr>
          <w:rFonts w:ascii="Arial" w:hAnsi="Arial" w:cs="Arial"/>
          <w:sz w:val="20"/>
          <w:szCs w:val="20"/>
        </w:rPr>
        <w:t>XXXXXXX</w:t>
      </w:r>
      <w:r>
        <w:rPr>
          <w:rStyle w:val="Hypertextovodkaz"/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5800FC" w:rsidRDefault="00BD596D" w:rsidP="005800FC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spacing w:before="60"/>
        <w:ind w:left="624" w:right="57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119DC">
        <w:rPr>
          <w:rFonts w:ascii="Arial" w:hAnsi="Arial" w:cs="Arial"/>
          <w:sz w:val="20"/>
          <w:szCs w:val="20"/>
        </w:rPr>
        <w:t>Korespondenční adresa:</w:t>
      </w:r>
      <w:r>
        <w:rPr>
          <w:rFonts w:ascii="Arial" w:hAnsi="Arial" w:cs="Arial"/>
          <w:sz w:val="20"/>
          <w:szCs w:val="20"/>
        </w:rPr>
        <w:t xml:space="preserve"> Compliance officer, Severočeská vodárenská společnost a.s., Přítkovská 1689, 415 50 Teplice,</w:t>
      </w:r>
    </w:p>
    <w:p w:rsidR="005800FC" w:rsidRPr="0093778A" w:rsidRDefault="00BD596D" w:rsidP="005800FC">
      <w:pPr>
        <w:pStyle w:val="Odstavecseseznamem"/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spacing w:before="60"/>
        <w:ind w:left="624" w:right="57" w:hanging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další způsoby</w:t>
      </w:r>
      <w:r w:rsidRPr="0093778A">
        <w:rPr>
          <w:rFonts w:ascii="Arial" w:hAnsi="Arial" w:cs="Arial"/>
          <w:sz w:val="20"/>
          <w:szCs w:val="20"/>
        </w:rPr>
        <w:t xml:space="preserve">, které </w:t>
      </w:r>
      <w:r>
        <w:rPr>
          <w:rFonts w:ascii="Arial" w:hAnsi="Arial" w:cs="Arial"/>
          <w:sz w:val="20"/>
          <w:szCs w:val="20"/>
        </w:rPr>
        <w:t>SčVK</w:t>
      </w:r>
      <w:r w:rsidRPr="00B278D3">
        <w:rPr>
          <w:rFonts w:ascii="Arial" w:hAnsi="Arial" w:cs="Arial"/>
          <w:sz w:val="20"/>
          <w:szCs w:val="20"/>
        </w:rPr>
        <w:t xml:space="preserve"> </w:t>
      </w:r>
      <w:r w:rsidRPr="0093778A">
        <w:rPr>
          <w:rFonts w:ascii="Arial" w:hAnsi="Arial" w:cs="Arial"/>
          <w:sz w:val="20"/>
          <w:szCs w:val="20"/>
        </w:rPr>
        <w:t>aktuálně využívá.</w:t>
      </w:r>
    </w:p>
    <w:p w:rsidR="005800FC" w:rsidRPr="0093778A" w:rsidRDefault="00BD596D" w:rsidP="005800FC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napToGrid w:val="0"/>
        <w:spacing w:before="60"/>
        <w:ind w:left="357" w:right="5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SčVK</w:t>
      </w:r>
      <w:r w:rsidRPr="0093778A">
        <w:rPr>
          <w:rFonts w:ascii="Arial" w:hAnsi="Arial" w:cs="Arial"/>
          <w:sz w:val="20"/>
          <w:szCs w:val="20"/>
        </w:rPr>
        <w:t xml:space="preserve"> se zavazuje, že nikdo nebude vystaven postihu ani znevýhodnění za to, že nahlásí podezření na korupční nebo jiné neetické jednání.</w:t>
      </w:r>
    </w:p>
    <w:p w:rsidR="005800FC" w:rsidRPr="00AB1D0E" w:rsidRDefault="00BD596D" w:rsidP="005800FC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napToGrid w:val="0"/>
        <w:spacing w:before="60"/>
        <w:ind w:left="357" w:right="57" w:hanging="357"/>
        <w:contextualSpacing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SčVK</w:t>
      </w:r>
      <w:r w:rsidRPr="0093778A">
        <w:rPr>
          <w:rFonts w:ascii="Arial" w:hAnsi="Arial" w:cs="Arial"/>
          <w:sz w:val="20"/>
          <w:szCs w:val="20"/>
        </w:rPr>
        <w:t xml:space="preserve"> </w:t>
      </w:r>
      <w:r w:rsidRPr="0093778A">
        <w:rPr>
          <w:rFonts w:ascii="Arial" w:hAnsi="Arial" w:cs="Arial"/>
          <w:bCs/>
          <w:sz w:val="20"/>
          <w:szCs w:val="20"/>
        </w:rPr>
        <w:t>má právo v případě, že druhá smluvní strana poruší jakoukoli povinnost uvedenou výše v této protikorupční doložce, dočasně přerušit plnění uzavřené smlouvy nebo ji okamžitě ukončit odstoupením nebo</w:t>
      </w:r>
      <w:r w:rsidRPr="00AB1D0E">
        <w:rPr>
          <w:rFonts w:ascii="Arial" w:hAnsi="Arial" w:cs="Arial"/>
          <w:bCs/>
          <w:sz w:val="20"/>
          <w:szCs w:val="20"/>
        </w:rPr>
        <w:t xml:space="preserve"> výpovědí s </w:t>
      </w:r>
      <w:r w:rsidRPr="00AB1D0E">
        <w:rPr>
          <w:rFonts w:ascii="Arial" w:hAnsi="Arial" w:cs="Arial"/>
          <w:sz w:val="20"/>
          <w:szCs w:val="20"/>
        </w:rPr>
        <w:t>okamžitou</w:t>
      </w:r>
      <w:r w:rsidRPr="00AB1D0E">
        <w:rPr>
          <w:rFonts w:ascii="Arial" w:hAnsi="Arial" w:cs="Arial"/>
          <w:bCs/>
          <w:sz w:val="20"/>
          <w:szCs w:val="20"/>
        </w:rPr>
        <w:t xml:space="preserve"> účinností a bez vzniku jakékoli odpovědnosti vůči </w:t>
      </w:r>
      <w:r>
        <w:rPr>
          <w:rFonts w:ascii="Arial" w:hAnsi="Arial" w:cs="Arial"/>
          <w:bCs/>
          <w:sz w:val="20"/>
          <w:szCs w:val="20"/>
        </w:rPr>
        <w:t>druhé smluvní straně</w:t>
      </w:r>
      <w:r w:rsidRPr="00AB1D0E">
        <w:rPr>
          <w:rFonts w:ascii="Arial" w:hAnsi="Arial" w:cs="Arial"/>
          <w:bCs/>
          <w:sz w:val="20"/>
          <w:szCs w:val="20"/>
        </w:rPr>
        <w:t>.</w:t>
      </w:r>
    </w:p>
    <w:p w:rsidR="005800FC" w:rsidRPr="008873D4" w:rsidRDefault="00BD596D" w:rsidP="005800FC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napToGrid w:val="0"/>
        <w:spacing w:before="60" w:after="120"/>
        <w:ind w:left="357" w:right="57" w:hanging="357"/>
        <w:contextualSpacing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AB1D0E">
        <w:rPr>
          <w:rFonts w:ascii="Arial" w:hAnsi="Arial" w:cs="Arial"/>
          <w:bCs/>
          <w:sz w:val="20"/>
          <w:szCs w:val="20"/>
        </w:rPr>
        <w:t xml:space="preserve">Pro vyloučení pochybností se uvádí, že </w:t>
      </w:r>
      <w:r>
        <w:rPr>
          <w:rFonts w:ascii="Arial" w:hAnsi="Arial" w:cs="Arial"/>
          <w:sz w:val="20"/>
          <w:szCs w:val="20"/>
        </w:rPr>
        <w:t xml:space="preserve">SčVK </w:t>
      </w:r>
      <w:r w:rsidRPr="00AB1D0E">
        <w:rPr>
          <w:rFonts w:ascii="Arial" w:hAnsi="Arial" w:cs="Arial"/>
          <w:bCs/>
          <w:sz w:val="20"/>
          <w:szCs w:val="20"/>
        </w:rPr>
        <w:t xml:space="preserve">si vyhrazuje právo zpřístupnit veškeré informace týkající se porušení této </w:t>
      </w:r>
      <w:r>
        <w:rPr>
          <w:rFonts w:ascii="Arial" w:hAnsi="Arial" w:cs="Arial"/>
          <w:bCs/>
          <w:sz w:val="20"/>
          <w:szCs w:val="20"/>
        </w:rPr>
        <w:t>p</w:t>
      </w:r>
      <w:r w:rsidRPr="00AB1D0E">
        <w:rPr>
          <w:rFonts w:ascii="Arial" w:hAnsi="Arial" w:cs="Arial"/>
          <w:bCs/>
          <w:sz w:val="20"/>
          <w:szCs w:val="20"/>
        </w:rPr>
        <w:t xml:space="preserve">rotikorupční doložky (či kteroukoli jejich část) orgánům činným v trestním řízení, regulatorním orgánům, </w:t>
      </w:r>
      <w:r w:rsidRPr="00AB1D0E">
        <w:rPr>
          <w:rFonts w:ascii="Arial" w:hAnsi="Arial" w:cs="Arial"/>
          <w:sz w:val="20"/>
          <w:szCs w:val="20"/>
        </w:rPr>
        <w:t>jiným</w:t>
      </w:r>
      <w:r w:rsidRPr="00AB1D0E">
        <w:rPr>
          <w:rFonts w:ascii="Arial" w:hAnsi="Arial" w:cs="Arial"/>
          <w:bCs/>
          <w:sz w:val="20"/>
          <w:szCs w:val="20"/>
        </w:rPr>
        <w:t xml:space="preserve"> vyšetřujícím orgánům či jiným třetím osobám, vyhrazuje si právo zahájit občanskoprávní řízení za účelem získání náhrady škod, které jí byly způsobeny v důsledku porušení tohoto ustanovení.</w:t>
      </w:r>
    </w:p>
    <w:p w:rsidR="005800FC" w:rsidRPr="00C85CD0" w:rsidRDefault="00BD596D" w:rsidP="005800FC">
      <w:pPr>
        <w:pStyle w:val="Modrnadpis2"/>
        <w:numPr>
          <w:ilvl w:val="0"/>
          <w:numId w:val="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</w:t>
      </w:r>
      <w:r w:rsidRPr="00C85CD0">
        <w:rPr>
          <w:color w:val="auto"/>
          <w:sz w:val="20"/>
          <w:szCs w:val="20"/>
        </w:rPr>
        <w:t>.2. Ochrana osobních údajů</w:t>
      </w:r>
    </w:p>
    <w:p w:rsidR="005800FC" w:rsidRDefault="00BD596D" w:rsidP="005800FC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napToGrid w:val="0"/>
        <w:spacing w:before="60"/>
        <w:ind w:left="357" w:right="5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SčVK</w:t>
      </w:r>
      <w:r w:rsidRPr="00361AB6">
        <w:rPr>
          <w:rFonts w:ascii="Arial" w:hAnsi="Arial" w:cs="Arial"/>
          <w:sz w:val="20"/>
          <w:szCs w:val="20"/>
        </w:rPr>
        <w:t xml:space="preserve"> informuje druhou smluvní stranu a její zástupce, že osobní údaje jsou zpracovávány v souladu s Informacemi o zpracování osobních údajů dodavatelů a smluvních partnerů, které jsou dostupné webu </w:t>
      </w:r>
      <w:r>
        <w:rPr>
          <w:rFonts w:ascii="Arial" w:hAnsi="Arial" w:cs="Arial"/>
          <w:sz w:val="20"/>
          <w:szCs w:val="20"/>
        </w:rPr>
        <w:t>SčVK</w:t>
      </w:r>
      <w:r w:rsidRPr="00361AB6">
        <w:rPr>
          <w:rFonts w:ascii="Arial" w:hAnsi="Arial" w:cs="Arial"/>
          <w:sz w:val="20"/>
          <w:szCs w:val="20"/>
        </w:rPr>
        <w:t xml:space="preserve"> v sekci </w:t>
      </w:r>
      <w:r w:rsidRPr="008873D4">
        <w:rPr>
          <w:rFonts w:ascii="Arial" w:hAnsi="Arial" w:cs="Arial"/>
          <w:sz w:val="20"/>
          <w:szCs w:val="20"/>
        </w:rPr>
        <w:t>GDPR (https:</w:t>
      </w:r>
      <w:r w:rsidR="007F4D32">
        <w:rPr>
          <w:rFonts w:ascii="Arial" w:hAnsi="Arial" w:cs="Arial"/>
          <w:sz w:val="20"/>
          <w:szCs w:val="20"/>
        </w:rPr>
        <w:t>//XXXXXXXXXXXXXXXXX</w:t>
      </w:r>
      <w:r w:rsidR="0000075B">
        <w:rPr>
          <w:rFonts w:ascii="Arial" w:hAnsi="Arial" w:cs="Arial"/>
          <w:sz w:val="20"/>
          <w:szCs w:val="20"/>
        </w:rPr>
        <w:t>XXXXXXXXXXXXXXXXXXXXXXXXXXXXXXXXXXXXXXXXXXXXXX</w:t>
      </w:r>
      <w:bookmarkStart w:id="1" w:name="_GoBack"/>
      <w:bookmarkEnd w:id="1"/>
      <w:r w:rsidR="007F4D32">
        <w:rPr>
          <w:rFonts w:ascii="Arial" w:hAnsi="Arial" w:cs="Arial"/>
          <w:sz w:val="20"/>
          <w:szCs w:val="20"/>
        </w:rPr>
        <w:t>XXXXXXXXXXXXXXX</w:t>
      </w:r>
      <w:r w:rsidRPr="008873D4">
        <w:rPr>
          <w:rFonts w:ascii="Arial" w:hAnsi="Arial" w:cs="Arial"/>
          <w:sz w:val="20"/>
          <w:szCs w:val="20"/>
        </w:rPr>
        <w:t>/).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800FC" w:rsidRPr="00361AB6" w:rsidRDefault="00BD596D" w:rsidP="005800FC">
      <w:pPr>
        <w:pStyle w:val="Odstavecseseznamem"/>
        <w:overflowPunct w:val="0"/>
        <w:autoSpaceDE w:val="0"/>
        <w:autoSpaceDN w:val="0"/>
        <w:adjustRightInd w:val="0"/>
        <w:snapToGrid w:val="0"/>
        <w:spacing w:before="60"/>
        <w:ind w:left="340" w:right="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61AB6">
        <w:rPr>
          <w:rFonts w:ascii="Arial" w:hAnsi="Arial" w:cs="Arial"/>
          <w:sz w:val="20"/>
          <w:szCs w:val="20"/>
        </w:rPr>
        <w:t xml:space="preserve">V tomto dokumentu jsou také uvedeny informace o účelech a době zpracování, právních titulech a o právech, které v souvislosti se zpracováním osobních údajů subjektům údajů náleží. </w:t>
      </w:r>
    </w:p>
    <w:p w:rsidR="005800FC" w:rsidRPr="00CD27B9" w:rsidRDefault="00BD596D" w:rsidP="005800FC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napToGrid w:val="0"/>
        <w:spacing w:before="60" w:after="120"/>
        <w:ind w:left="357" w:right="57" w:hanging="357"/>
        <w:contextualSpacing w:val="0"/>
        <w:jc w:val="both"/>
        <w:textAlignment w:val="baseline"/>
      </w:pPr>
      <w:r w:rsidRPr="00361AB6">
        <w:rPr>
          <w:rFonts w:ascii="Arial" w:hAnsi="Arial" w:cs="Arial"/>
          <w:sz w:val="20"/>
          <w:szCs w:val="20"/>
        </w:rPr>
        <w:lastRenderedPageBreak/>
        <w:t xml:space="preserve">Každá ze smluvních stran informuje své případné zaměstnance a další subjekty údajů o zpracování osobních údajů druhou smluvní stranou. </w:t>
      </w:r>
      <w:r>
        <w:rPr>
          <w:rFonts w:ascii="Arial" w:hAnsi="Arial" w:cs="Arial"/>
          <w:sz w:val="20"/>
          <w:szCs w:val="20"/>
        </w:rPr>
        <w:t>SčVK</w:t>
      </w:r>
      <w:r w:rsidRPr="00361AB6">
        <w:rPr>
          <w:rFonts w:ascii="Arial" w:hAnsi="Arial" w:cs="Arial"/>
          <w:sz w:val="20"/>
          <w:szCs w:val="20"/>
        </w:rPr>
        <w:t xml:space="preserve"> zpracovává osobní údaje v souladu s Informacemi o zpracování osobních údajů dodavatelů a smluvních partnerů dle předchozího odstavce.</w:t>
      </w:r>
    </w:p>
    <w:p w:rsidR="005800FC" w:rsidRPr="00C85CD0" w:rsidRDefault="00BD596D" w:rsidP="005800FC">
      <w:pPr>
        <w:pStyle w:val="Modrnadpis2"/>
        <w:numPr>
          <w:ilvl w:val="0"/>
          <w:numId w:val="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</w:t>
      </w:r>
      <w:r w:rsidRPr="00C85CD0">
        <w:rPr>
          <w:color w:val="auto"/>
          <w:sz w:val="20"/>
          <w:szCs w:val="20"/>
        </w:rPr>
        <w:t>.3. Registr smluv</w:t>
      </w:r>
    </w:p>
    <w:p w:rsidR="005800FC" w:rsidRPr="00025B33" w:rsidRDefault="00BD596D" w:rsidP="005800FC">
      <w:pPr>
        <w:pStyle w:val="Prosttext"/>
        <w:jc w:val="both"/>
        <w:rPr>
          <w:rFonts w:ascii="Arial" w:eastAsia="MS Mincho" w:hAnsi="Arial" w:cs="Arial"/>
          <w:b/>
          <w:bCs/>
          <w:color w:val="0D0D0D"/>
          <w:lang w:val="cs-CZ"/>
        </w:rPr>
      </w:pPr>
      <w:r>
        <w:rPr>
          <w:rFonts w:ascii="Arial" w:hAnsi="Arial" w:cs="Arial"/>
        </w:rPr>
        <w:t>Tato smlouva vstoupí v platnost dnem podpisu obou smluvních stran a nabude účinnosti dnem jejího uveřejnění v registru smluv v souladu se zákonem č. 340/2015 Sb., o zvláštních podmínkách účinnosti některých smluv, uveřejňování těchto smluv a o registru smluv (zákon o registru smluv). K uveřejnění této smlouvy v registru smluv podle předchozí věty se zavazuje SčVK v rozsahu a ve lhůtách dle zákona za předpokladu, že tato smlouva</w:t>
      </w:r>
      <w:r>
        <w:rPr>
          <w:rFonts w:ascii="Arial" w:hAnsi="Arial" w:cs="Arial"/>
          <w:color w:val="222222"/>
          <w:lang w:eastAsia="cs-CZ"/>
        </w:rPr>
        <w:t>, popř. dodatek smlouvy podléhá</w:t>
      </w:r>
      <w:r w:rsidRPr="006B5044">
        <w:rPr>
          <w:rFonts w:ascii="Arial" w:hAnsi="Arial" w:cs="Arial"/>
          <w:color w:val="222222"/>
          <w:lang w:eastAsia="cs-CZ"/>
        </w:rPr>
        <w:t xml:space="preserve"> povinnosti uveřejnění v registru smluv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222222"/>
          <w:lang w:eastAsia="cs-CZ"/>
        </w:rPr>
        <w:t>Smluvní strany se dohodly, že při zveřejnění znění smlouvy nebudou v souladu s § 3 odst. 1 zákona o registru smluv uveřejňovat informace, které nelze poskytnout při postupu podle předpisů upravujících svobodný přístup k informacím, zejména osobní údaje a obchodního tajemství, za níž je považováno cenové ujednání. Tyto údaje budou při zveřejnění smlouvy podléhat anonymizaci.</w:t>
      </w:r>
    </w:p>
    <w:p w:rsidR="005800FC" w:rsidRDefault="005800FC" w:rsidP="005800FC">
      <w:pPr>
        <w:pStyle w:val="Prosttext"/>
        <w:spacing w:after="60"/>
        <w:rPr>
          <w:rFonts w:ascii="Arial" w:eastAsia="MS Mincho" w:hAnsi="Arial" w:cs="Arial"/>
          <w:b/>
          <w:bCs/>
          <w:color w:val="0D0D0D"/>
          <w:lang w:val="cs-CZ"/>
        </w:rPr>
      </w:pPr>
    </w:p>
    <w:p w:rsidR="005800FC" w:rsidRPr="00121E74" w:rsidRDefault="005800FC" w:rsidP="005800FC">
      <w:pPr>
        <w:pStyle w:val="Prosttext"/>
        <w:spacing w:after="60"/>
        <w:rPr>
          <w:rFonts w:ascii="Arial" w:eastAsia="MS Mincho" w:hAnsi="Arial" w:cs="Arial"/>
          <w:b/>
          <w:bCs/>
          <w:color w:val="0D0D0D"/>
          <w:lang w:val="cs-CZ"/>
        </w:rPr>
      </w:pPr>
    </w:p>
    <w:p w:rsidR="005800FC" w:rsidRPr="00121E74" w:rsidRDefault="00BD596D" w:rsidP="005800FC">
      <w:pPr>
        <w:pStyle w:val="Prosttext"/>
        <w:spacing w:after="60"/>
        <w:jc w:val="center"/>
        <w:rPr>
          <w:rFonts w:ascii="Arial" w:eastAsia="MS Mincho" w:hAnsi="Arial" w:cs="Arial"/>
          <w:b/>
          <w:bCs/>
          <w:color w:val="0D0D0D"/>
          <w:lang w:val="cs-CZ"/>
        </w:rPr>
      </w:pPr>
      <w:r>
        <w:rPr>
          <w:rFonts w:ascii="Arial" w:eastAsia="MS Mincho" w:hAnsi="Arial" w:cs="Arial"/>
          <w:b/>
          <w:bCs/>
          <w:color w:val="0D0D0D"/>
          <w:lang w:val="cs-CZ"/>
        </w:rPr>
        <w:t>I</w:t>
      </w:r>
      <w:r w:rsidRPr="00121E74">
        <w:rPr>
          <w:rFonts w:ascii="Arial" w:eastAsia="MS Mincho" w:hAnsi="Arial" w:cs="Arial"/>
          <w:b/>
          <w:bCs/>
          <w:color w:val="0D0D0D"/>
          <w:lang w:val="cs-CZ"/>
        </w:rPr>
        <w:t xml:space="preserve">X. </w:t>
      </w:r>
    </w:p>
    <w:p w:rsidR="005800FC" w:rsidRPr="00121E74" w:rsidRDefault="00BD596D" w:rsidP="005800FC">
      <w:pPr>
        <w:pStyle w:val="Prosttext"/>
        <w:jc w:val="center"/>
        <w:rPr>
          <w:rFonts w:ascii="Arial" w:eastAsia="MS Mincho" w:hAnsi="Arial" w:cs="Arial"/>
          <w:color w:val="0D0D0D"/>
        </w:rPr>
      </w:pPr>
      <w:r w:rsidRPr="00121E74">
        <w:rPr>
          <w:rFonts w:ascii="Arial" w:eastAsia="MS Mincho" w:hAnsi="Arial" w:cs="Arial"/>
          <w:b/>
          <w:bCs/>
          <w:color w:val="0D0D0D"/>
          <w:lang w:val="cs-CZ"/>
        </w:rPr>
        <w:t>Závěrečná</w:t>
      </w:r>
      <w:r w:rsidRPr="00121E74">
        <w:rPr>
          <w:rFonts w:ascii="Arial" w:eastAsia="MS Mincho" w:hAnsi="Arial" w:cs="Arial"/>
          <w:b/>
          <w:bCs/>
          <w:color w:val="0D0D0D"/>
        </w:rPr>
        <w:t xml:space="preserve"> ujednání </w:t>
      </w:r>
    </w:p>
    <w:p w:rsidR="005800FC" w:rsidRPr="00121E74" w:rsidRDefault="005800FC" w:rsidP="005800FC">
      <w:pPr>
        <w:pStyle w:val="Prosttext"/>
        <w:rPr>
          <w:rFonts w:ascii="Arial" w:eastAsia="MS Mincho" w:hAnsi="Arial" w:cs="Arial"/>
          <w:color w:val="0D0D0D"/>
        </w:rPr>
      </w:pPr>
    </w:p>
    <w:p w:rsidR="005800FC" w:rsidRPr="00121E74" w:rsidRDefault="00BD596D" w:rsidP="005800FC">
      <w:pPr>
        <w:pStyle w:val="Prosttext"/>
        <w:spacing w:after="60"/>
        <w:ind w:left="510" w:hanging="510"/>
        <w:jc w:val="both"/>
        <w:rPr>
          <w:rFonts w:ascii="Arial" w:eastAsia="MS Mincho" w:hAnsi="Arial" w:cs="Arial"/>
          <w:color w:val="0D0D0D"/>
        </w:rPr>
      </w:pPr>
      <w:r>
        <w:rPr>
          <w:rFonts w:ascii="Arial" w:eastAsia="MS Mincho" w:hAnsi="Arial" w:cs="Arial"/>
          <w:color w:val="0D0D0D"/>
          <w:lang w:val="cs-CZ"/>
        </w:rPr>
        <w:t>9</w:t>
      </w:r>
      <w:r>
        <w:rPr>
          <w:rFonts w:ascii="Arial" w:eastAsia="MS Mincho" w:hAnsi="Arial" w:cs="Arial"/>
          <w:color w:val="0D0D0D"/>
        </w:rPr>
        <w:t>.1</w:t>
      </w:r>
      <w:r>
        <w:rPr>
          <w:rFonts w:ascii="Arial" w:eastAsia="MS Mincho" w:hAnsi="Arial" w:cs="Arial"/>
          <w:color w:val="0D0D0D"/>
        </w:rPr>
        <w:tab/>
      </w:r>
      <w:r w:rsidRPr="00121E74">
        <w:rPr>
          <w:rFonts w:ascii="Arial" w:eastAsia="MS Mincho" w:hAnsi="Arial" w:cs="Arial"/>
          <w:color w:val="0D0D0D"/>
        </w:rPr>
        <w:t xml:space="preserve">Objednatel je oprávněn použít </w:t>
      </w:r>
      <w:proofErr w:type="gramStart"/>
      <w:r w:rsidRPr="00121E74">
        <w:rPr>
          <w:rFonts w:ascii="Arial" w:eastAsia="MS Mincho" w:hAnsi="Arial" w:cs="Arial"/>
          <w:color w:val="0D0D0D"/>
        </w:rPr>
        <w:t>dílo - předmět</w:t>
      </w:r>
      <w:proofErr w:type="gramEnd"/>
      <w:r w:rsidRPr="00121E74">
        <w:rPr>
          <w:rFonts w:ascii="Arial" w:eastAsia="MS Mincho" w:hAnsi="Arial" w:cs="Arial"/>
          <w:color w:val="0D0D0D"/>
        </w:rPr>
        <w:t xml:space="preserve"> této smlouvy výlučně pro účely vyplývající z této smlouvy.</w:t>
      </w:r>
    </w:p>
    <w:p w:rsidR="005800FC" w:rsidRPr="00121E74" w:rsidRDefault="00BD596D" w:rsidP="005800FC">
      <w:pPr>
        <w:pStyle w:val="Prosttext"/>
        <w:spacing w:after="60"/>
        <w:ind w:left="510" w:hanging="510"/>
        <w:jc w:val="both"/>
        <w:rPr>
          <w:rFonts w:ascii="Arial" w:eastAsia="MS Mincho" w:hAnsi="Arial" w:cs="Arial"/>
          <w:color w:val="0D0D0D"/>
        </w:rPr>
      </w:pPr>
      <w:r>
        <w:rPr>
          <w:rFonts w:ascii="Arial" w:eastAsia="MS Mincho" w:hAnsi="Arial" w:cs="Arial"/>
          <w:color w:val="0D0D0D"/>
          <w:lang w:val="cs-CZ"/>
        </w:rPr>
        <w:t>9</w:t>
      </w:r>
      <w:r>
        <w:rPr>
          <w:rFonts w:ascii="Arial" w:eastAsia="MS Mincho" w:hAnsi="Arial" w:cs="Arial"/>
          <w:color w:val="0D0D0D"/>
        </w:rPr>
        <w:t>.2</w:t>
      </w:r>
      <w:r>
        <w:rPr>
          <w:rFonts w:ascii="Arial" w:eastAsia="MS Mincho" w:hAnsi="Arial" w:cs="Arial"/>
          <w:color w:val="0D0D0D"/>
        </w:rPr>
        <w:tab/>
      </w:r>
      <w:r w:rsidRPr="00121E74">
        <w:rPr>
          <w:rFonts w:ascii="Arial" w:eastAsia="MS Mincho" w:hAnsi="Arial" w:cs="Arial"/>
          <w:color w:val="0D0D0D"/>
        </w:rPr>
        <w:t>Tuto smlouvu lze změnit nebo zrušit pouze písemným ujednáním podepsaným oprávněnými zástupci účastníků (dodatkem k SoD).</w:t>
      </w:r>
    </w:p>
    <w:p w:rsidR="005800FC" w:rsidRPr="00121E74" w:rsidRDefault="00BD596D" w:rsidP="005800FC">
      <w:pPr>
        <w:pStyle w:val="Prosttext"/>
        <w:spacing w:after="60"/>
        <w:ind w:left="510" w:hanging="510"/>
        <w:jc w:val="both"/>
        <w:rPr>
          <w:rFonts w:ascii="Arial" w:eastAsia="MS Mincho" w:hAnsi="Arial" w:cs="Arial"/>
          <w:color w:val="0D0D0D"/>
        </w:rPr>
      </w:pPr>
      <w:r>
        <w:rPr>
          <w:rFonts w:ascii="Arial" w:eastAsia="MS Mincho" w:hAnsi="Arial" w:cs="Arial"/>
          <w:color w:val="0D0D0D"/>
          <w:lang w:val="cs-CZ"/>
        </w:rPr>
        <w:t>9</w:t>
      </w:r>
      <w:r w:rsidRPr="00121E74">
        <w:rPr>
          <w:rFonts w:ascii="Arial" w:eastAsia="MS Mincho" w:hAnsi="Arial" w:cs="Arial"/>
          <w:color w:val="0D0D0D"/>
        </w:rPr>
        <w:t>.</w:t>
      </w:r>
      <w:r>
        <w:rPr>
          <w:rFonts w:ascii="Arial" w:eastAsia="MS Mincho" w:hAnsi="Arial" w:cs="Arial"/>
          <w:color w:val="0D0D0D"/>
          <w:lang w:val="cs-CZ"/>
        </w:rPr>
        <w:t>3</w:t>
      </w:r>
      <w:r>
        <w:rPr>
          <w:rFonts w:ascii="Arial" w:eastAsia="MS Mincho" w:hAnsi="Arial" w:cs="Arial"/>
          <w:color w:val="0D0D0D"/>
        </w:rPr>
        <w:tab/>
      </w:r>
      <w:r w:rsidRPr="00121E74">
        <w:rPr>
          <w:rFonts w:ascii="Arial" w:eastAsia="MS Mincho" w:hAnsi="Arial" w:cs="Arial"/>
          <w:color w:val="0D0D0D"/>
        </w:rPr>
        <w:t xml:space="preserve">Zhotovitel se zavazuje zajistit soulad dokumentace se stanovisky dotčených orgánů státní </w:t>
      </w:r>
      <w:proofErr w:type="gramStart"/>
      <w:r w:rsidRPr="00121E74">
        <w:rPr>
          <w:rFonts w:ascii="Arial" w:eastAsia="MS Mincho" w:hAnsi="Arial" w:cs="Arial"/>
          <w:color w:val="0D0D0D"/>
        </w:rPr>
        <w:t>správy</w:t>
      </w:r>
      <w:proofErr w:type="gramEnd"/>
      <w:r w:rsidRPr="00121E74">
        <w:rPr>
          <w:rFonts w:ascii="Arial" w:eastAsia="MS Mincho" w:hAnsi="Arial" w:cs="Arial"/>
          <w:color w:val="0D0D0D"/>
        </w:rPr>
        <w:t xml:space="preserve"> a to i dodatečně po odevzdání dokumentace, podle pokynů objednatele. Dále se zhotovitel zavazuje, že kapacity, materiály a celkové náklady uvedené v </w:t>
      </w:r>
      <w:r>
        <w:rPr>
          <w:rFonts w:ascii="Arial" w:eastAsia="MS Mincho" w:hAnsi="Arial" w:cs="Arial"/>
          <w:color w:val="0D0D0D"/>
        </w:rPr>
        <w:t>investičním záměru</w:t>
      </w:r>
      <w:r w:rsidRPr="00121E74">
        <w:rPr>
          <w:rFonts w:ascii="Arial" w:eastAsia="MS Mincho" w:hAnsi="Arial" w:cs="Arial"/>
          <w:color w:val="0D0D0D"/>
        </w:rPr>
        <w:t xml:space="preserve"> jsou pro zpracování PD závazné. </w:t>
      </w:r>
    </w:p>
    <w:p w:rsidR="005800FC" w:rsidRPr="00121E74" w:rsidRDefault="00BD596D" w:rsidP="005800FC">
      <w:pPr>
        <w:pStyle w:val="Prosttext"/>
        <w:spacing w:after="60"/>
        <w:ind w:left="510" w:hanging="510"/>
        <w:jc w:val="both"/>
        <w:rPr>
          <w:rFonts w:ascii="Arial" w:eastAsia="MS Mincho" w:hAnsi="Arial" w:cs="Arial"/>
          <w:color w:val="0D0D0D"/>
        </w:rPr>
      </w:pPr>
      <w:r>
        <w:rPr>
          <w:rFonts w:ascii="Arial" w:eastAsia="MS Mincho" w:hAnsi="Arial" w:cs="Arial"/>
          <w:color w:val="0D0D0D"/>
          <w:lang w:val="cs-CZ"/>
        </w:rPr>
        <w:t>9</w:t>
      </w:r>
      <w:r w:rsidRPr="00121E74">
        <w:rPr>
          <w:rFonts w:ascii="Arial" w:eastAsia="MS Mincho" w:hAnsi="Arial" w:cs="Arial"/>
          <w:color w:val="0D0D0D"/>
        </w:rPr>
        <w:t>.</w:t>
      </w:r>
      <w:r>
        <w:rPr>
          <w:rFonts w:ascii="Arial" w:eastAsia="MS Mincho" w:hAnsi="Arial" w:cs="Arial"/>
          <w:color w:val="0D0D0D"/>
          <w:lang w:val="cs-CZ"/>
        </w:rPr>
        <w:t>4</w:t>
      </w:r>
      <w:r>
        <w:rPr>
          <w:rFonts w:ascii="Arial" w:eastAsia="MS Mincho" w:hAnsi="Arial" w:cs="Arial"/>
          <w:color w:val="0D0D0D"/>
        </w:rPr>
        <w:tab/>
      </w:r>
      <w:r w:rsidRPr="00121E74">
        <w:rPr>
          <w:rFonts w:ascii="Arial" w:eastAsia="MS Mincho" w:hAnsi="Arial" w:cs="Arial"/>
          <w:color w:val="0D0D0D"/>
        </w:rPr>
        <w:t xml:space="preserve">Vztahy touto smlouvou neupravené se řídí </w:t>
      </w:r>
      <w:r w:rsidRPr="00121E74">
        <w:rPr>
          <w:rFonts w:ascii="Arial" w:eastAsia="MS Mincho" w:hAnsi="Arial" w:cs="Arial"/>
          <w:color w:val="0D0D0D"/>
          <w:lang w:val="cs-CZ"/>
        </w:rPr>
        <w:t>příslušnými právními předpisy</w:t>
      </w:r>
      <w:r w:rsidRPr="00121E74">
        <w:rPr>
          <w:rFonts w:ascii="Arial" w:eastAsia="MS Mincho" w:hAnsi="Arial" w:cs="Arial"/>
          <w:color w:val="0D0D0D"/>
        </w:rPr>
        <w:t>.</w:t>
      </w:r>
    </w:p>
    <w:p w:rsidR="005800FC" w:rsidRPr="00435EBE" w:rsidRDefault="00BD596D" w:rsidP="005800FC">
      <w:pPr>
        <w:pStyle w:val="Prosttext"/>
        <w:spacing w:after="60"/>
        <w:ind w:left="510" w:hanging="510"/>
        <w:jc w:val="both"/>
        <w:rPr>
          <w:rFonts w:ascii="Arial" w:eastAsia="MS Mincho" w:hAnsi="Arial" w:cs="Arial"/>
          <w:color w:val="0D0D0D"/>
        </w:rPr>
      </w:pPr>
      <w:r>
        <w:rPr>
          <w:rFonts w:ascii="Arial" w:eastAsia="MS Mincho" w:hAnsi="Arial" w:cs="Arial"/>
          <w:color w:val="0D0D0D"/>
          <w:lang w:val="cs-CZ"/>
        </w:rPr>
        <w:t>9</w:t>
      </w:r>
      <w:r w:rsidRPr="00121E74">
        <w:rPr>
          <w:rFonts w:ascii="Arial" w:eastAsia="MS Mincho" w:hAnsi="Arial" w:cs="Arial"/>
          <w:color w:val="0D0D0D"/>
        </w:rPr>
        <w:t>.</w:t>
      </w:r>
      <w:r>
        <w:rPr>
          <w:rFonts w:ascii="Arial" w:eastAsia="MS Mincho" w:hAnsi="Arial" w:cs="Arial"/>
          <w:color w:val="0D0D0D"/>
          <w:lang w:val="cs-CZ"/>
        </w:rPr>
        <w:t>5</w:t>
      </w:r>
      <w:r>
        <w:rPr>
          <w:rFonts w:ascii="Arial" w:eastAsia="MS Mincho" w:hAnsi="Arial" w:cs="Arial"/>
          <w:color w:val="0D0D0D"/>
        </w:rPr>
        <w:tab/>
      </w:r>
      <w:r w:rsidRPr="00121E74">
        <w:rPr>
          <w:rFonts w:ascii="Arial" w:eastAsia="MS Mincho" w:hAnsi="Arial" w:cs="Arial"/>
          <w:color w:val="0D0D0D"/>
        </w:rPr>
        <w:t>Tato smlouva je sepsána ve třech vyhotoveních, přičemž všechny mají povahu originálu.  Objednatel obdrží dva originály a zhotovitel jeden originál.</w:t>
      </w:r>
    </w:p>
    <w:p w:rsidR="005800FC" w:rsidRPr="00121E74" w:rsidRDefault="00BD596D" w:rsidP="005800FC">
      <w:pPr>
        <w:pStyle w:val="Zkladntext"/>
        <w:spacing w:before="0" w:after="60"/>
        <w:ind w:left="510" w:hanging="510"/>
        <w:rPr>
          <w:color w:val="0D0D0D"/>
          <w:sz w:val="20"/>
        </w:rPr>
      </w:pPr>
      <w:r>
        <w:rPr>
          <w:color w:val="0D0D0D"/>
          <w:sz w:val="20"/>
        </w:rPr>
        <w:t>9.6</w:t>
      </w:r>
      <w:r>
        <w:rPr>
          <w:color w:val="0D0D0D"/>
          <w:sz w:val="20"/>
        </w:rPr>
        <w:tab/>
      </w:r>
      <w:r w:rsidRPr="00121E74">
        <w:rPr>
          <w:rFonts w:cs="Arial"/>
          <w:color w:val="0D0D0D"/>
          <w:sz w:val="20"/>
          <w:szCs w:val="20"/>
        </w:rPr>
        <w:t>Veškerá vůle smluvních stran o obsahu, účelu a fungování této smlouvy o dílo je také v této smlouvě o dílo obsažena a smluvní strany prohlašují, že ustanovení této smlouvy o dílo jsou určitá a jim bez jakýchkoliv pochyb zřejmá.</w:t>
      </w:r>
    </w:p>
    <w:p w:rsidR="005800FC" w:rsidRPr="00121E74" w:rsidRDefault="005800FC" w:rsidP="005800FC">
      <w:pPr>
        <w:pStyle w:val="Zkladntext"/>
        <w:spacing w:before="0" w:after="60"/>
        <w:ind w:left="454" w:hanging="454"/>
        <w:rPr>
          <w:color w:val="0D0D0D"/>
          <w:sz w:val="20"/>
        </w:rPr>
      </w:pPr>
    </w:p>
    <w:p w:rsidR="005800FC" w:rsidRPr="00121E74" w:rsidRDefault="005800FC" w:rsidP="005800FC">
      <w:pPr>
        <w:pStyle w:val="Prosttext"/>
        <w:rPr>
          <w:rFonts w:ascii="Arial" w:eastAsia="MS Mincho" w:hAnsi="Arial" w:cs="Arial"/>
          <w:color w:val="0D0D0D"/>
          <w:lang w:val="cs-CZ"/>
        </w:rPr>
      </w:pPr>
    </w:p>
    <w:p w:rsidR="00424672" w:rsidRPr="00977900" w:rsidRDefault="00BD596D" w:rsidP="005800FC">
      <w:pPr>
        <w:pStyle w:val="Prosttext"/>
        <w:rPr>
          <w:rFonts w:ascii="Arial" w:eastAsia="MS Mincho" w:hAnsi="Arial" w:cs="Arial"/>
          <w:color w:val="0D0D0D"/>
        </w:rPr>
      </w:pPr>
      <w:r w:rsidRPr="00121E74">
        <w:rPr>
          <w:rFonts w:ascii="Arial" w:eastAsia="MS Mincho" w:hAnsi="Arial" w:cs="Arial"/>
          <w:color w:val="0D0D0D"/>
        </w:rPr>
        <w:t>V</w:t>
      </w:r>
      <w:r w:rsidRPr="00121E74">
        <w:rPr>
          <w:rFonts w:ascii="Arial" w:eastAsia="MS Mincho" w:hAnsi="Arial" w:cs="Arial"/>
          <w:color w:val="0D0D0D"/>
          <w:lang w:val="cs-CZ"/>
        </w:rPr>
        <w:t> Teplicích dne ………………….</w:t>
      </w:r>
      <w:r w:rsidRPr="00121E74">
        <w:rPr>
          <w:rFonts w:ascii="Arial" w:eastAsia="MS Mincho" w:hAnsi="Arial" w:cs="Arial"/>
          <w:color w:val="0D0D0D"/>
        </w:rPr>
        <w:t xml:space="preserve"> </w:t>
      </w:r>
      <w:r w:rsidRPr="00121E74">
        <w:rPr>
          <w:rFonts w:ascii="Arial" w:eastAsia="MS Mincho" w:hAnsi="Arial" w:cs="Arial"/>
          <w:color w:val="0D0D0D"/>
        </w:rPr>
        <w:tab/>
      </w:r>
      <w:r w:rsidRPr="00121E74">
        <w:rPr>
          <w:rFonts w:ascii="Arial" w:eastAsia="MS Mincho" w:hAnsi="Arial" w:cs="Arial"/>
          <w:color w:val="0D0D0D"/>
        </w:rPr>
        <w:tab/>
      </w:r>
      <w:r w:rsidRPr="00121E74">
        <w:rPr>
          <w:rFonts w:ascii="Arial" w:eastAsia="MS Mincho" w:hAnsi="Arial" w:cs="Arial"/>
          <w:color w:val="0D0D0D"/>
        </w:rPr>
        <w:tab/>
        <w:t xml:space="preserve">        </w:t>
      </w:r>
      <w:r w:rsidRPr="00121E74">
        <w:rPr>
          <w:rFonts w:ascii="Arial" w:eastAsia="MS Mincho" w:hAnsi="Arial" w:cs="Arial"/>
          <w:color w:val="0D0D0D"/>
        </w:rPr>
        <w:tab/>
      </w:r>
      <w:r w:rsidRPr="00121E74">
        <w:rPr>
          <w:rFonts w:ascii="Arial" w:eastAsia="MS Mincho" w:hAnsi="Arial" w:cs="Arial"/>
          <w:color w:val="0D0D0D"/>
          <w:lang w:val="cs-CZ"/>
        </w:rPr>
        <w:t xml:space="preserve">         </w:t>
      </w:r>
      <w:r w:rsidRPr="00121E74">
        <w:rPr>
          <w:rFonts w:ascii="Arial" w:eastAsia="MS Mincho" w:hAnsi="Arial" w:cs="Arial"/>
          <w:color w:val="0D0D0D"/>
        </w:rPr>
        <w:t>V</w:t>
      </w:r>
      <w:r>
        <w:rPr>
          <w:rFonts w:ascii="Arial" w:eastAsia="MS Mincho" w:hAnsi="Arial" w:cs="Arial"/>
          <w:color w:val="0D0D0D"/>
          <w:lang w:val="cs-CZ"/>
        </w:rPr>
        <w:t> </w:t>
      </w:r>
      <w:r w:rsidR="009B7693">
        <w:rPr>
          <w:rFonts w:ascii="Arial" w:eastAsia="MS Mincho" w:hAnsi="Arial" w:cs="Arial"/>
          <w:color w:val="0D0D0D"/>
          <w:lang w:val="cs-CZ"/>
        </w:rPr>
        <w:t>Teplicích</w:t>
      </w:r>
      <w:r w:rsidRPr="00121E74">
        <w:rPr>
          <w:rFonts w:ascii="Arial" w:eastAsia="MS Mincho" w:hAnsi="Arial" w:cs="Arial"/>
          <w:color w:val="0D0D0D"/>
        </w:rPr>
        <w:t xml:space="preserve"> dne…………………      </w:t>
      </w:r>
    </w:p>
    <w:p w:rsidR="00424672" w:rsidRPr="00977900" w:rsidRDefault="00424672" w:rsidP="00424672">
      <w:pPr>
        <w:pStyle w:val="Prosttext"/>
        <w:rPr>
          <w:rFonts w:ascii="Arial" w:hAnsi="Arial"/>
          <w:bCs/>
          <w:iCs/>
          <w:color w:val="0D0D0D"/>
        </w:rPr>
      </w:pPr>
    </w:p>
    <w:p w:rsidR="00424672" w:rsidRPr="00977900" w:rsidRDefault="00424672" w:rsidP="00424672">
      <w:pPr>
        <w:pStyle w:val="Prosttext"/>
        <w:rPr>
          <w:rFonts w:ascii="Arial" w:hAnsi="Arial"/>
          <w:bCs/>
          <w:iCs/>
          <w:color w:val="0D0D0D"/>
          <w:lang w:val="cs-CZ"/>
        </w:rPr>
      </w:pPr>
    </w:p>
    <w:p w:rsidR="00424672" w:rsidRPr="00977900" w:rsidRDefault="00424672" w:rsidP="00424672">
      <w:pPr>
        <w:pStyle w:val="Prosttext"/>
        <w:rPr>
          <w:rFonts w:ascii="Arial" w:eastAsia="MS Mincho" w:hAnsi="Arial" w:cs="Arial"/>
          <w:color w:val="0D0D0D"/>
          <w:lang w:val="cs-CZ"/>
        </w:rPr>
      </w:pPr>
    </w:p>
    <w:p w:rsidR="00424672" w:rsidRDefault="00424672" w:rsidP="00424672">
      <w:pPr>
        <w:pStyle w:val="Prosttext"/>
        <w:rPr>
          <w:rFonts w:ascii="Arial" w:eastAsia="MS Mincho" w:hAnsi="Arial" w:cs="Arial"/>
          <w:color w:val="0D0D0D"/>
        </w:rPr>
      </w:pPr>
    </w:p>
    <w:p w:rsidR="009B7693" w:rsidRDefault="009B7693" w:rsidP="00424672">
      <w:pPr>
        <w:pStyle w:val="Prosttext"/>
        <w:rPr>
          <w:rFonts w:ascii="Arial" w:eastAsia="MS Mincho" w:hAnsi="Arial" w:cs="Arial"/>
          <w:color w:val="0D0D0D"/>
        </w:rPr>
      </w:pPr>
    </w:p>
    <w:p w:rsidR="009B7693" w:rsidRPr="00977900" w:rsidRDefault="009B7693" w:rsidP="00424672">
      <w:pPr>
        <w:pStyle w:val="Prosttext"/>
        <w:rPr>
          <w:rFonts w:ascii="Arial" w:eastAsia="MS Mincho" w:hAnsi="Arial" w:cs="Arial"/>
          <w:color w:val="0D0D0D"/>
        </w:rPr>
      </w:pPr>
    </w:p>
    <w:p w:rsidR="00424672" w:rsidRPr="00977900" w:rsidRDefault="00424672" w:rsidP="00424672">
      <w:pPr>
        <w:pStyle w:val="Prosttext"/>
        <w:rPr>
          <w:rFonts w:ascii="Arial" w:eastAsia="MS Mincho" w:hAnsi="Arial" w:cs="Arial"/>
          <w:color w:val="0D0D0D"/>
        </w:rPr>
      </w:pPr>
    </w:p>
    <w:tbl>
      <w:tblPr>
        <w:tblW w:w="10310" w:type="dxa"/>
        <w:jc w:val="center"/>
        <w:tblLook w:val="04A0" w:firstRow="1" w:lastRow="0" w:firstColumn="1" w:lastColumn="0" w:noHBand="0" w:noVBand="1"/>
      </w:tblPr>
      <w:tblGrid>
        <w:gridCol w:w="5155"/>
        <w:gridCol w:w="5155"/>
      </w:tblGrid>
      <w:tr w:rsidR="0069066C" w:rsidTr="00D47732">
        <w:trPr>
          <w:cantSplit/>
          <w:jc w:val="center"/>
        </w:trPr>
        <w:tc>
          <w:tcPr>
            <w:tcW w:w="5155" w:type="dxa"/>
          </w:tcPr>
          <w:p w:rsidR="00424672" w:rsidRPr="00977900" w:rsidRDefault="00BD596D" w:rsidP="00D47732">
            <w:pPr>
              <w:tabs>
                <w:tab w:val="left" w:pos="6379"/>
              </w:tabs>
              <w:spacing w:before="6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77900">
              <w:rPr>
                <w:rFonts w:ascii="Arial" w:hAnsi="Arial" w:cs="Arial"/>
                <w:color w:val="0D0D0D"/>
                <w:sz w:val="20"/>
                <w:szCs w:val="20"/>
              </w:rPr>
              <w:t>_____________________________________</w:t>
            </w:r>
          </w:p>
          <w:p w:rsidR="005800FC" w:rsidRPr="00121E74" w:rsidRDefault="00BD596D" w:rsidP="005800FC">
            <w:pPr>
              <w:tabs>
                <w:tab w:val="left" w:pos="6379"/>
              </w:tabs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121E74">
              <w:rPr>
                <w:rFonts w:ascii="Arial" w:hAnsi="Arial" w:cs="Arial"/>
                <w:color w:val="0D0D0D"/>
                <w:sz w:val="20"/>
                <w:szCs w:val="20"/>
              </w:rPr>
              <w:t>Severočeské vodovody a kanalizace, a.s.</w:t>
            </w:r>
          </w:p>
          <w:p w:rsidR="005800FC" w:rsidRDefault="007F4D32" w:rsidP="005800FC">
            <w:pPr>
              <w:tabs>
                <w:tab w:val="left" w:pos="6379"/>
              </w:tabs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XXXXXX</w:t>
            </w:r>
            <w:r w:rsidR="00BD596D" w:rsidRPr="00121E74">
              <w:rPr>
                <w:rFonts w:ascii="Arial" w:hAnsi="Arial" w:cs="Arial"/>
                <w:color w:val="0D0D0D"/>
                <w:sz w:val="20"/>
                <w:szCs w:val="20"/>
              </w:rPr>
              <w:t xml:space="preserve">, ředitel </w:t>
            </w:r>
          </w:p>
          <w:p w:rsidR="005800FC" w:rsidRPr="00121E74" w:rsidRDefault="00BD596D" w:rsidP="005800FC">
            <w:pPr>
              <w:tabs>
                <w:tab w:val="left" w:pos="6379"/>
              </w:tabs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inženýrsko-projektových činností</w:t>
            </w:r>
          </w:p>
          <w:p w:rsidR="00424672" w:rsidRPr="00977900" w:rsidRDefault="00BD596D" w:rsidP="007F2531">
            <w:pPr>
              <w:tabs>
                <w:tab w:val="left" w:pos="6379"/>
              </w:tabs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77900">
              <w:rPr>
                <w:rFonts w:ascii="Arial" w:hAnsi="Arial" w:cs="Arial"/>
                <w:color w:val="0D0D0D"/>
                <w:sz w:val="20"/>
                <w:szCs w:val="20"/>
              </w:rPr>
              <w:t>Objednatel</w:t>
            </w:r>
          </w:p>
        </w:tc>
        <w:tc>
          <w:tcPr>
            <w:tcW w:w="5155" w:type="dxa"/>
          </w:tcPr>
          <w:p w:rsidR="00424672" w:rsidRPr="00977900" w:rsidRDefault="00BD596D" w:rsidP="00D47732">
            <w:pPr>
              <w:tabs>
                <w:tab w:val="left" w:pos="6379"/>
              </w:tabs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77900">
              <w:rPr>
                <w:rFonts w:ascii="Arial" w:hAnsi="Arial" w:cs="Arial"/>
                <w:color w:val="0D0D0D"/>
                <w:sz w:val="20"/>
                <w:szCs w:val="20"/>
              </w:rPr>
              <w:t>_____________________________________</w:t>
            </w:r>
          </w:p>
          <w:p w:rsidR="009B7693" w:rsidRDefault="009B7693" w:rsidP="007F2531">
            <w:pPr>
              <w:tabs>
                <w:tab w:val="left" w:pos="6379"/>
              </w:tabs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77900">
              <w:rPr>
                <w:rFonts w:ascii="Arial" w:hAnsi="Arial" w:cs="Arial"/>
                <w:color w:val="0D0D0D"/>
                <w:sz w:val="20"/>
                <w:szCs w:val="20"/>
              </w:rPr>
              <w:t>B-PROJEKTY Teplice s.r.o.</w:t>
            </w:r>
          </w:p>
          <w:p w:rsidR="007F2531" w:rsidRPr="00977900" w:rsidRDefault="007F4D32" w:rsidP="007F2531">
            <w:pPr>
              <w:tabs>
                <w:tab w:val="left" w:pos="6379"/>
              </w:tabs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XXXXXX</w:t>
            </w:r>
            <w:r w:rsidR="00BD596D" w:rsidRPr="00977900">
              <w:rPr>
                <w:rFonts w:ascii="Arial" w:hAnsi="Arial" w:cs="Arial"/>
                <w:color w:val="0D0D0D"/>
                <w:sz w:val="20"/>
                <w:szCs w:val="20"/>
              </w:rPr>
              <w:t>, jednatel společnosti</w:t>
            </w:r>
          </w:p>
          <w:p w:rsidR="00424672" w:rsidRPr="00977900" w:rsidRDefault="00BD596D" w:rsidP="007F2531">
            <w:pPr>
              <w:tabs>
                <w:tab w:val="left" w:pos="6379"/>
              </w:tabs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77900">
              <w:rPr>
                <w:rFonts w:ascii="Arial" w:hAnsi="Arial" w:cs="Arial"/>
                <w:color w:val="0D0D0D"/>
                <w:sz w:val="20"/>
                <w:szCs w:val="20"/>
              </w:rPr>
              <w:t>Zhotovitel</w:t>
            </w:r>
            <w:r w:rsidR="00371738" w:rsidRPr="00977900">
              <w:rPr>
                <w:rFonts w:ascii="Arial" w:hAnsi="Arial" w:cs="Arial"/>
                <w:color w:val="0D0D0D"/>
                <w:sz w:val="20"/>
                <w:szCs w:val="20"/>
              </w:rPr>
              <w:br/>
            </w:r>
          </w:p>
        </w:tc>
      </w:tr>
    </w:tbl>
    <w:p w:rsidR="00525A1A" w:rsidRPr="00E341E1" w:rsidRDefault="00525A1A" w:rsidP="00622030">
      <w:pPr>
        <w:pStyle w:val="Prosttext"/>
        <w:tabs>
          <w:tab w:val="left" w:pos="2160"/>
        </w:tabs>
        <w:rPr>
          <w:rFonts w:ascii="Arial" w:eastAsia="MS Mincho" w:hAnsi="Arial" w:cs="Arial"/>
          <w:color w:val="FF0000"/>
          <w:lang w:val="cs-CZ"/>
        </w:rPr>
      </w:pPr>
    </w:p>
    <w:sectPr w:rsidR="00525A1A" w:rsidRPr="00E341E1" w:rsidSect="00360611">
      <w:footerReference w:type="default" r:id="rId7"/>
      <w:pgSz w:w="11906" w:h="16838"/>
      <w:pgMar w:top="709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5B7" w:rsidRDefault="005815B7">
      <w:r>
        <w:separator/>
      </w:r>
    </w:p>
  </w:endnote>
  <w:endnote w:type="continuationSeparator" w:id="0">
    <w:p w:rsidR="005815B7" w:rsidRDefault="0058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445" w:rsidRPr="00522EFA" w:rsidRDefault="00BD596D">
    <w:pPr>
      <w:pStyle w:val="Zpat"/>
      <w:jc w:val="center"/>
    </w:pPr>
    <w:r w:rsidRPr="00522EFA">
      <w:t xml:space="preserve">Stránka </w:t>
    </w:r>
    <w:r w:rsidRPr="00522EFA">
      <w:rPr>
        <w:bCs/>
      </w:rPr>
      <w:fldChar w:fldCharType="begin"/>
    </w:r>
    <w:r w:rsidRPr="00522EFA">
      <w:rPr>
        <w:bCs/>
      </w:rPr>
      <w:instrText>PAGE</w:instrText>
    </w:r>
    <w:r w:rsidRPr="00522EFA">
      <w:rPr>
        <w:bCs/>
      </w:rPr>
      <w:fldChar w:fldCharType="separate"/>
    </w:r>
    <w:r w:rsidRPr="00522EFA">
      <w:rPr>
        <w:bCs/>
      </w:rPr>
      <w:t>4</w:t>
    </w:r>
    <w:r w:rsidRPr="00522EFA">
      <w:rPr>
        <w:bCs/>
      </w:rPr>
      <w:fldChar w:fldCharType="end"/>
    </w:r>
    <w:r w:rsidRPr="00522EFA">
      <w:t xml:space="preserve"> z </w:t>
    </w:r>
    <w:r w:rsidRPr="00522EFA">
      <w:rPr>
        <w:bCs/>
      </w:rPr>
      <w:fldChar w:fldCharType="begin"/>
    </w:r>
    <w:r w:rsidRPr="00522EFA">
      <w:rPr>
        <w:bCs/>
      </w:rPr>
      <w:instrText>NUMPAGES</w:instrText>
    </w:r>
    <w:r w:rsidRPr="00522EFA">
      <w:rPr>
        <w:bCs/>
      </w:rPr>
      <w:fldChar w:fldCharType="separate"/>
    </w:r>
    <w:r w:rsidRPr="00522EFA">
      <w:rPr>
        <w:bCs/>
      </w:rPr>
      <w:t>4</w:t>
    </w:r>
    <w:r w:rsidRPr="00522EFA">
      <w:rPr>
        <w:bCs/>
      </w:rPr>
      <w:fldChar w:fldCharType="end"/>
    </w:r>
  </w:p>
  <w:p w:rsidR="00FE7445" w:rsidRDefault="00FE7445">
    <w:pPr>
      <w:pStyle w:val="Zpa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5B7" w:rsidRDefault="005815B7">
      <w:r>
        <w:separator/>
      </w:r>
    </w:p>
  </w:footnote>
  <w:footnote w:type="continuationSeparator" w:id="0">
    <w:p w:rsidR="005815B7" w:rsidRDefault="0058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7597"/>
    <w:multiLevelType w:val="multilevel"/>
    <w:tmpl w:val="CFAECF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D0F0D"/>
    <w:multiLevelType w:val="hybridMultilevel"/>
    <w:tmpl w:val="516035BE"/>
    <w:lvl w:ilvl="0" w:tplc="5A364CE0">
      <w:start w:val="1"/>
      <w:numFmt w:val="lowerLetter"/>
      <w:lvlText w:val="%1)"/>
      <w:lvlJc w:val="left"/>
      <w:pPr>
        <w:ind w:left="720" w:hanging="360"/>
      </w:pPr>
    </w:lvl>
    <w:lvl w:ilvl="1" w:tplc="8AD463EA">
      <w:start w:val="1"/>
      <w:numFmt w:val="lowerLetter"/>
      <w:lvlText w:val="%2."/>
      <w:lvlJc w:val="left"/>
      <w:pPr>
        <w:ind w:left="1440" w:hanging="360"/>
      </w:pPr>
    </w:lvl>
    <w:lvl w:ilvl="2" w:tplc="5F3CF234" w:tentative="1">
      <w:start w:val="1"/>
      <w:numFmt w:val="lowerRoman"/>
      <w:lvlText w:val="%3."/>
      <w:lvlJc w:val="right"/>
      <w:pPr>
        <w:ind w:left="2160" w:hanging="180"/>
      </w:pPr>
    </w:lvl>
    <w:lvl w:ilvl="3" w:tplc="3C34EA2E" w:tentative="1">
      <w:start w:val="1"/>
      <w:numFmt w:val="decimal"/>
      <w:lvlText w:val="%4."/>
      <w:lvlJc w:val="left"/>
      <w:pPr>
        <w:ind w:left="2880" w:hanging="360"/>
      </w:pPr>
    </w:lvl>
    <w:lvl w:ilvl="4" w:tplc="68643B30" w:tentative="1">
      <w:start w:val="1"/>
      <w:numFmt w:val="lowerLetter"/>
      <w:lvlText w:val="%5."/>
      <w:lvlJc w:val="left"/>
      <w:pPr>
        <w:ind w:left="3600" w:hanging="360"/>
      </w:pPr>
    </w:lvl>
    <w:lvl w:ilvl="5" w:tplc="10421372" w:tentative="1">
      <w:start w:val="1"/>
      <w:numFmt w:val="lowerRoman"/>
      <w:lvlText w:val="%6."/>
      <w:lvlJc w:val="right"/>
      <w:pPr>
        <w:ind w:left="4320" w:hanging="180"/>
      </w:pPr>
    </w:lvl>
    <w:lvl w:ilvl="6" w:tplc="64ACA426" w:tentative="1">
      <w:start w:val="1"/>
      <w:numFmt w:val="decimal"/>
      <w:lvlText w:val="%7."/>
      <w:lvlJc w:val="left"/>
      <w:pPr>
        <w:ind w:left="5040" w:hanging="360"/>
      </w:pPr>
    </w:lvl>
    <w:lvl w:ilvl="7" w:tplc="D958C278" w:tentative="1">
      <w:start w:val="1"/>
      <w:numFmt w:val="lowerLetter"/>
      <w:lvlText w:val="%8."/>
      <w:lvlJc w:val="left"/>
      <w:pPr>
        <w:ind w:left="5760" w:hanging="360"/>
      </w:pPr>
    </w:lvl>
    <w:lvl w:ilvl="8" w:tplc="E8244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7F6C"/>
    <w:multiLevelType w:val="hybridMultilevel"/>
    <w:tmpl w:val="63C87664"/>
    <w:lvl w:ilvl="0" w:tplc="096A7964">
      <w:start w:val="1"/>
      <w:numFmt w:val="decimal"/>
      <w:lvlText w:val="%1."/>
      <w:lvlJc w:val="left"/>
      <w:pPr>
        <w:ind w:left="720" w:hanging="360"/>
      </w:pPr>
    </w:lvl>
    <w:lvl w:ilvl="1" w:tplc="644292E8" w:tentative="1">
      <w:start w:val="1"/>
      <w:numFmt w:val="lowerLetter"/>
      <w:lvlText w:val="%2."/>
      <w:lvlJc w:val="left"/>
      <w:pPr>
        <w:ind w:left="1440" w:hanging="360"/>
      </w:pPr>
    </w:lvl>
    <w:lvl w:ilvl="2" w:tplc="5F4677D6" w:tentative="1">
      <w:start w:val="1"/>
      <w:numFmt w:val="lowerRoman"/>
      <w:lvlText w:val="%3."/>
      <w:lvlJc w:val="right"/>
      <w:pPr>
        <w:ind w:left="2160" w:hanging="180"/>
      </w:pPr>
    </w:lvl>
    <w:lvl w:ilvl="3" w:tplc="B5CCE8DA" w:tentative="1">
      <w:start w:val="1"/>
      <w:numFmt w:val="decimal"/>
      <w:lvlText w:val="%4."/>
      <w:lvlJc w:val="left"/>
      <w:pPr>
        <w:ind w:left="2880" w:hanging="360"/>
      </w:pPr>
    </w:lvl>
    <w:lvl w:ilvl="4" w:tplc="7788398E" w:tentative="1">
      <w:start w:val="1"/>
      <w:numFmt w:val="lowerLetter"/>
      <w:lvlText w:val="%5."/>
      <w:lvlJc w:val="left"/>
      <w:pPr>
        <w:ind w:left="3600" w:hanging="360"/>
      </w:pPr>
    </w:lvl>
    <w:lvl w:ilvl="5" w:tplc="53845E4A" w:tentative="1">
      <w:start w:val="1"/>
      <w:numFmt w:val="lowerRoman"/>
      <w:lvlText w:val="%6."/>
      <w:lvlJc w:val="right"/>
      <w:pPr>
        <w:ind w:left="4320" w:hanging="180"/>
      </w:pPr>
    </w:lvl>
    <w:lvl w:ilvl="6" w:tplc="C4E8AB4A" w:tentative="1">
      <w:start w:val="1"/>
      <w:numFmt w:val="decimal"/>
      <w:lvlText w:val="%7."/>
      <w:lvlJc w:val="left"/>
      <w:pPr>
        <w:ind w:left="5040" w:hanging="360"/>
      </w:pPr>
    </w:lvl>
    <w:lvl w:ilvl="7" w:tplc="C38455FC" w:tentative="1">
      <w:start w:val="1"/>
      <w:numFmt w:val="lowerLetter"/>
      <w:lvlText w:val="%8."/>
      <w:lvlJc w:val="left"/>
      <w:pPr>
        <w:ind w:left="5760" w:hanging="360"/>
      </w:pPr>
    </w:lvl>
    <w:lvl w:ilvl="8" w:tplc="03C4D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D3C"/>
    <w:multiLevelType w:val="multilevel"/>
    <w:tmpl w:val="9440C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C764F28"/>
    <w:multiLevelType w:val="singleLevel"/>
    <w:tmpl w:val="D1ECD7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F167A15"/>
    <w:multiLevelType w:val="hybridMultilevel"/>
    <w:tmpl w:val="A7BA1C16"/>
    <w:lvl w:ilvl="0" w:tplc="9134DF1C">
      <w:start w:val="1"/>
      <w:numFmt w:val="decimal"/>
      <w:lvlText w:val="%1."/>
      <w:lvlJc w:val="left"/>
      <w:pPr>
        <w:ind w:left="720" w:hanging="360"/>
      </w:pPr>
    </w:lvl>
    <w:lvl w:ilvl="1" w:tplc="D8303268" w:tentative="1">
      <w:start w:val="1"/>
      <w:numFmt w:val="lowerLetter"/>
      <w:lvlText w:val="%2."/>
      <w:lvlJc w:val="left"/>
      <w:pPr>
        <w:ind w:left="1440" w:hanging="360"/>
      </w:pPr>
    </w:lvl>
    <w:lvl w:ilvl="2" w:tplc="1E006ED2" w:tentative="1">
      <w:start w:val="1"/>
      <w:numFmt w:val="lowerRoman"/>
      <w:lvlText w:val="%3."/>
      <w:lvlJc w:val="right"/>
      <w:pPr>
        <w:ind w:left="2160" w:hanging="180"/>
      </w:pPr>
    </w:lvl>
    <w:lvl w:ilvl="3" w:tplc="058405E0" w:tentative="1">
      <w:start w:val="1"/>
      <w:numFmt w:val="decimal"/>
      <w:lvlText w:val="%4."/>
      <w:lvlJc w:val="left"/>
      <w:pPr>
        <w:ind w:left="2880" w:hanging="360"/>
      </w:pPr>
    </w:lvl>
    <w:lvl w:ilvl="4" w:tplc="9CC2479C" w:tentative="1">
      <w:start w:val="1"/>
      <w:numFmt w:val="lowerLetter"/>
      <w:lvlText w:val="%5."/>
      <w:lvlJc w:val="left"/>
      <w:pPr>
        <w:ind w:left="3600" w:hanging="360"/>
      </w:pPr>
    </w:lvl>
    <w:lvl w:ilvl="5" w:tplc="ADAC29C8" w:tentative="1">
      <w:start w:val="1"/>
      <w:numFmt w:val="lowerRoman"/>
      <w:lvlText w:val="%6."/>
      <w:lvlJc w:val="right"/>
      <w:pPr>
        <w:ind w:left="4320" w:hanging="180"/>
      </w:pPr>
    </w:lvl>
    <w:lvl w:ilvl="6" w:tplc="2AB847EA" w:tentative="1">
      <w:start w:val="1"/>
      <w:numFmt w:val="decimal"/>
      <w:lvlText w:val="%7."/>
      <w:lvlJc w:val="left"/>
      <w:pPr>
        <w:ind w:left="5040" w:hanging="360"/>
      </w:pPr>
    </w:lvl>
    <w:lvl w:ilvl="7" w:tplc="58622006" w:tentative="1">
      <w:start w:val="1"/>
      <w:numFmt w:val="lowerLetter"/>
      <w:lvlText w:val="%8."/>
      <w:lvlJc w:val="left"/>
      <w:pPr>
        <w:ind w:left="5760" w:hanging="360"/>
      </w:pPr>
    </w:lvl>
    <w:lvl w:ilvl="8" w:tplc="02B64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020C0"/>
    <w:multiLevelType w:val="multilevel"/>
    <w:tmpl w:val="21AC31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C72AF5"/>
    <w:multiLevelType w:val="multilevel"/>
    <w:tmpl w:val="883CC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9A48C3"/>
    <w:multiLevelType w:val="multilevel"/>
    <w:tmpl w:val="5A746A8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F360CD"/>
    <w:multiLevelType w:val="multilevel"/>
    <w:tmpl w:val="AC38557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EB006A"/>
    <w:multiLevelType w:val="hybridMultilevel"/>
    <w:tmpl w:val="C9CE5ACA"/>
    <w:lvl w:ilvl="0" w:tplc="42FEA05C">
      <w:start w:val="1"/>
      <w:numFmt w:val="decimal"/>
      <w:lvlText w:val="%1."/>
      <w:lvlJc w:val="left"/>
      <w:pPr>
        <w:ind w:left="720" w:hanging="360"/>
      </w:pPr>
    </w:lvl>
    <w:lvl w:ilvl="1" w:tplc="5472FD12">
      <w:start w:val="1"/>
      <w:numFmt w:val="lowerLetter"/>
      <w:lvlText w:val="%2."/>
      <w:lvlJc w:val="left"/>
      <w:pPr>
        <w:ind w:left="1440" w:hanging="360"/>
      </w:pPr>
    </w:lvl>
    <w:lvl w:ilvl="2" w:tplc="23C831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9089824" w:tentative="1">
      <w:start w:val="1"/>
      <w:numFmt w:val="decimal"/>
      <w:lvlText w:val="%4."/>
      <w:lvlJc w:val="left"/>
      <w:pPr>
        <w:ind w:left="2880" w:hanging="360"/>
      </w:pPr>
    </w:lvl>
    <w:lvl w:ilvl="4" w:tplc="3E76A9BE" w:tentative="1">
      <w:start w:val="1"/>
      <w:numFmt w:val="lowerLetter"/>
      <w:lvlText w:val="%5."/>
      <w:lvlJc w:val="left"/>
      <w:pPr>
        <w:ind w:left="3600" w:hanging="360"/>
      </w:pPr>
    </w:lvl>
    <w:lvl w:ilvl="5" w:tplc="70CCAA84" w:tentative="1">
      <w:start w:val="1"/>
      <w:numFmt w:val="lowerRoman"/>
      <w:lvlText w:val="%6."/>
      <w:lvlJc w:val="right"/>
      <w:pPr>
        <w:ind w:left="4320" w:hanging="180"/>
      </w:pPr>
    </w:lvl>
    <w:lvl w:ilvl="6" w:tplc="013E144A" w:tentative="1">
      <w:start w:val="1"/>
      <w:numFmt w:val="decimal"/>
      <w:lvlText w:val="%7."/>
      <w:lvlJc w:val="left"/>
      <w:pPr>
        <w:ind w:left="5040" w:hanging="360"/>
      </w:pPr>
    </w:lvl>
    <w:lvl w:ilvl="7" w:tplc="BB6C96FE" w:tentative="1">
      <w:start w:val="1"/>
      <w:numFmt w:val="lowerLetter"/>
      <w:lvlText w:val="%8."/>
      <w:lvlJc w:val="left"/>
      <w:pPr>
        <w:ind w:left="5760" w:hanging="360"/>
      </w:pPr>
    </w:lvl>
    <w:lvl w:ilvl="8" w:tplc="1EA61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2331"/>
    <w:multiLevelType w:val="hybridMultilevel"/>
    <w:tmpl w:val="AFA4A83C"/>
    <w:lvl w:ilvl="0" w:tplc="F1B2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0D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C23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EB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63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045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8E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0D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8A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7495B"/>
    <w:multiLevelType w:val="multilevel"/>
    <w:tmpl w:val="BC3844F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A57083F"/>
    <w:multiLevelType w:val="multilevel"/>
    <w:tmpl w:val="0D6C66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ourier New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Courier New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ourier New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ourier New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Courier New" w:hint="default"/>
        <w:b w:val="0"/>
      </w:rPr>
    </w:lvl>
  </w:abstractNum>
  <w:abstractNum w:abstractNumId="14" w15:restartNumberingAfterBreak="0">
    <w:nsid w:val="2D7E6C8C"/>
    <w:multiLevelType w:val="multilevel"/>
    <w:tmpl w:val="EF52B69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2C6FCD"/>
    <w:multiLevelType w:val="multilevel"/>
    <w:tmpl w:val="34FAE8D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546636"/>
    <w:multiLevelType w:val="multilevel"/>
    <w:tmpl w:val="FE98B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3F1686"/>
    <w:multiLevelType w:val="multilevel"/>
    <w:tmpl w:val="A780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4662BE"/>
    <w:multiLevelType w:val="hybridMultilevel"/>
    <w:tmpl w:val="9ACC20DE"/>
    <w:lvl w:ilvl="0" w:tplc="C92AE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E1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DCD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2B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6F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5C0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0A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AD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8ED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23B4B"/>
    <w:multiLevelType w:val="multilevel"/>
    <w:tmpl w:val="F774C67A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471F"/>
    <w:multiLevelType w:val="multilevel"/>
    <w:tmpl w:val="23E67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56B05697"/>
    <w:multiLevelType w:val="multilevel"/>
    <w:tmpl w:val="5E9289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441693"/>
    <w:multiLevelType w:val="hybridMultilevel"/>
    <w:tmpl w:val="7EFC2382"/>
    <w:lvl w:ilvl="0" w:tplc="083673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825C8FC0" w:tentative="1">
      <w:start w:val="1"/>
      <w:numFmt w:val="lowerLetter"/>
      <w:lvlText w:val="%2."/>
      <w:lvlJc w:val="left"/>
      <w:pPr>
        <w:ind w:left="1440" w:hanging="360"/>
      </w:pPr>
    </w:lvl>
    <w:lvl w:ilvl="2" w:tplc="34A2A2C0" w:tentative="1">
      <w:start w:val="1"/>
      <w:numFmt w:val="lowerRoman"/>
      <w:lvlText w:val="%3."/>
      <w:lvlJc w:val="right"/>
      <w:pPr>
        <w:ind w:left="2160" w:hanging="180"/>
      </w:pPr>
    </w:lvl>
    <w:lvl w:ilvl="3" w:tplc="39025868" w:tentative="1">
      <w:start w:val="1"/>
      <w:numFmt w:val="decimal"/>
      <w:lvlText w:val="%4."/>
      <w:lvlJc w:val="left"/>
      <w:pPr>
        <w:ind w:left="2880" w:hanging="360"/>
      </w:pPr>
    </w:lvl>
    <w:lvl w:ilvl="4" w:tplc="143CA08A" w:tentative="1">
      <w:start w:val="1"/>
      <w:numFmt w:val="lowerLetter"/>
      <w:lvlText w:val="%5."/>
      <w:lvlJc w:val="left"/>
      <w:pPr>
        <w:ind w:left="3600" w:hanging="360"/>
      </w:pPr>
    </w:lvl>
    <w:lvl w:ilvl="5" w:tplc="579A3098" w:tentative="1">
      <w:start w:val="1"/>
      <w:numFmt w:val="lowerRoman"/>
      <w:lvlText w:val="%6."/>
      <w:lvlJc w:val="right"/>
      <w:pPr>
        <w:ind w:left="4320" w:hanging="180"/>
      </w:pPr>
    </w:lvl>
    <w:lvl w:ilvl="6" w:tplc="AC04BB00" w:tentative="1">
      <w:start w:val="1"/>
      <w:numFmt w:val="decimal"/>
      <w:lvlText w:val="%7."/>
      <w:lvlJc w:val="left"/>
      <w:pPr>
        <w:ind w:left="5040" w:hanging="360"/>
      </w:pPr>
    </w:lvl>
    <w:lvl w:ilvl="7" w:tplc="5E2291BC" w:tentative="1">
      <w:start w:val="1"/>
      <w:numFmt w:val="lowerLetter"/>
      <w:lvlText w:val="%8."/>
      <w:lvlJc w:val="left"/>
      <w:pPr>
        <w:ind w:left="5760" w:hanging="360"/>
      </w:pPr>
    </w:lvl>
    <w:lvl w:ilvl="8" w:tplc="4434D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26205"/>
    <w:multiLevelType w:val="multilevel"/>
    <w:tmpl w:val="3D9AAF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E40001"/>
    <w:multiLevelType w:val="multilevel"/>
    <w:tmpl w:val="C3CCDA7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2C3339"/>
    <w:multiLevelType w:val="multilevel"/>
    <w:tmpl w:val="022485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FA425C"/>
    <w:multiLevelType w:val="multilevel"/>
    <w:tmpl w:val="20688A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235AD3"/>
    <w:multiLevelType w:val="multilevel"/>
    <w:tmpl w:val="1D34DA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5D051A"/>
    <w:multiLevelType w:val="multilevel"/>
    <w:tmpl w:val="A3AC6AF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6ABE5AA9"/>
    <w:multiLevelType w:val="hybridMultilevel"/>
    <w:tmpl w:val="8A8A3A6C"/>
    <w:lvl w:ilvl="0" w:tplc="FB2E9C6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0AA24C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9A8D2F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F5A50A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37C7B3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32C89FB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28C9D5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6884CC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6E6AF2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FBA77BE"/>
    <w:multiLevelType w:val="multilevel"/>
    <w:tmpl w:val="DF2C26A2"/>
    <w:lvl w:ilvl="0">
      <w:start w:val="1"/>
      <w:numFmt w:val="decimal"/>
      <w:pStyle w:val="Modrnadpis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pStyle w:val="Modrnadpis2"/>
      <w:lvlText w:val="%1.%2."/>
      <w:lvlJc w:val="left"/>
      <w:pPr>
        <w:ind w:left="792" w:hanging="432"/>
      </w:pPr>
      <w:rPr>
        <w:rFonts w:ascii="Arial" w:hAnsi="Arial" w:cs="Arial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E65254"/>
    <w:multiLevelType w:val="hybridMultilevel"/>
    <w:tmpl w:val="302693D8"/>
    <w:lvl w:ilvl="0" w:tplc="FCC006EA">
      <w:start w:val="1"/>
      <w:numFmt w:val="lowerLetter"/>
      <w:lvlText w:val="%1)"/>
      <w:lvlJc w:val="left"/>
      <w:pPr>
        <w:ind w:left="720" w:hanging="360"/>
      </w:pPr>
    </w:lvl>
    <w:lvl w:ilvl="1" w:tplc="A0E28DA4" w:tentative="1">
      <w:start w:val="1"/>
      <w:numFmt w:val="lowerLetter"/>
      <w:lvlText w:val="%2."/>
      <w:lvlJc w:val="left"/>
      <w:pPr>
        <w:ind w:left="1440" w:hanging="360"/>
      </w:pPr>
    </w:lvl>
    <w:lvl w:ilvl="2" w:tplc="43D231BC" w:tentative="1">
      <w:start w:val="1"/>
      <w:numFmt w:val="lowerRoman"/>
      <w:lvlText w:val="%3."/>
      <w:lvlJc w:val="right"/>
      <w:pPr>
        <w:ind w:left="2160" w:hanging="180"/>
      </w:pPr>
    </w:lvl>
    <w:lvl w:ilvl="3" w:tplc="7D5CDA68" w:tentative="1">
      <w:start w:val="1"/>
      <w:numFmt w:val="decimal"/>
      <w:lvlText w:val="%4."/>
      <w:lvlJc w:val="left"/>
      <w:pPr>
        <w:ind w:left="2880" w:hanging="360"/>
      </w:pPr>
    </w:lvl>
    <w:lvl w:ilvl="4" w:tplc="8B52364E" w:tentative="1">
      <w:start w:val="1"/>
      <w:numFmt w:val="lowerLetter"/>
      <w:lvlText w:val="%5."/>
      <w:lvlJc w:val="left"/>
      <w:pPr>
        <w:ind w:left="3600" w:hanging="360"/>
      </w:pPr>
    </w:lvl>
    <w:lvl w:ilvl="5" w:tplc="E048EB42" w:tentative="1">
      <w:start w:val="1"/>
      <w:numFmt w:val="lowerRoman"/>
      <w:lvlText w:val="%6."/>
      <w:lvlJc w:val="right"/>
      <w:pPr>
        <w:ind w:left="4320" w:hanging="180"/>
      </w:pPr>
    </w:lvl>
    <w:lvl w:ilvl="6" w:tplc="CA64FDEE" w:tentative="1">
      <w:start w:val="1"/>
      <w:numFmt w:val="decimal"/>
      <w:lvlText w:val="%7."/>
      <w:lvlJc w:val="left"/>
      <w:pPr>
        <w:ind w:left="5040" w:hanging="360"/>
      </w:pPr>
    </w:lvl>
    <w:lvl w:ilvl="7" w:tplc="1C763036" w:tentative="1">
      <w:start w:val="1"/>
      <w:numFmt w:val="lowerLetter"/>
      <w:lvlText w:val="%8."/>
      <w:lvlJc w:val="left"/>
      <w:pPr>
        <w:ind w:left="5760" w:hanging="360"/>
      </w:pPr>
    </w:lvl>
    <w:lvl w:ilvl="8" w:tplc="E4041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83ECB"/>
    <w:multiLevelType w:val="hybridMultilevel"/>
    <w:tmpl w:val="818AFDEC"/>
    <w:lvl w:ilvl="0" w:tplc="70F603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B6EA092">
      <w:start w:val="1"/>
      <w:numFmt w:val="lowerLetter"/>
      <w:lvlText w:val="%2)"/>
      <w:lvlJc w:val="left"/>
      <w:pPr>
        <w:ind w:left="720" w:hanging="360"/>
      </w:pPr>
    </w:lvl>
    <w:lvl w:ilvl="2" w:tplc="6E448F8A" w:tentative="1">
      <w:start w:val="1"/>
      <w:numFmt w:val="lowerRoman"/>
      <w:lvlText w:val="%3."/>
      <w:lvlJc w:val="right"/>
      <w:pPr>
        <w:ind w:left="2160" w:hanging="180"/>
      </w:pPr>
    </w:lvl>
    <w:lvl w:ilvl="3" w:tplc="351A7A48" w:tentative="1">
      <w:start w:val="1"/>
      <w:numFmt w:val="decimal"/>
      <w:lvlText w:val="%4."/>
      <w:lvlJc w:val="left"/>
      <w:pPr>
        <w:ind w:left="2880" w:hanging="360"/>
      </w:pPr>
    </w:lvl>
    <w:lvl w:ilvl="4" w:tplc="B1024A0C" w:tentative="1">
      <w:start w:val="1"/>
      <w:numFmt w:val="lowerLetter"/>
      <w:lvlText w:val="%5."/>
      <w:lvlJc w:val="left"/>
      <w:pPr>
        <w:ind w:left="3600" w:hanging="360"/>
      </w:pPr>
    </w:lvl>
    <w:lvl w:ilvl="5" w:tplc="26FE45E4" w:tentative="1">
      <w:start w:val="1"/>
      <w:numFmt w:val="lowerRoman"/>
      <w:lvlText w:val="%6."/>
      <w:lvlJc w:val="right"/>
      <w:pPr>
        <w:ind w:left="4320" w:hanging="180"/>
      </w:pPr>
    </w:lvl>
    <w:lvl w:ilvl="6" w:tplc="9BF466FE" w:tentative="1">
      <w:start w:val="1"/>
      <w:numFmt w:val="decimal"/>
      <w:lvlText w:val="%7."/>
      <w:lvlJc w:val="left"/>
      <w:pPr>
        <w:ind w:left="5040" w:hanging="360"/>
      </w:pPr>
    </w:lvl>
    <w:lvl w:ilvl="7" w:tplc="A37C4D7A" w:tentative="1">
      <w:start w:val="1"/>
      <w:numFmt w:val="lowerLetter"/>
      <w:lvlText w:val="%8."/>
      <w:lvlJc w:val="left"/>
      <w:pPr>
        <w:ind w:left="5760" w:hanging="360"/>
      </w:pPr>
    </w:lvl>
    <w:lvl w:ilvl="8" w:tplc="A694E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56377"/>
    <w:multiLevelType w:val="multilevel"/>
    <w:tmpl w:val="25881BC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5535AA"/>
    <w:multiLevelType w:val="multilevel"/>
    <w:tmpl w:val="DC80A3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F97C67"/>
    <w:multiLevelType w:val="multilevel"/>
    <w:tmpl w:val="9BCC6E04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num w:numId="1">
    <w:abstractNumId w:val="6"/>
  </w:num>
  <w:num w:numId="2">
    <w:abstractNumId w:val="27"/>
  </w:num>
  <w:num w:numId="3">
    <w:abstractNumId w:val="17"/>
  </w:num>
  <w:num w:numId="4">
    <w:abstractNumId w:val="3"/>
  </w:num>
  <w:num w:numId="5">
    <w:abstractNumId w:val="11"/>
  </w:num>
  <w:num w:numId="6">
    <w:abstractNumId w:val="18"/>
  </w:num>
  <w:num w:numId="7">
    <w:abstractNumId w:val="12"/>
  </w:num>
  <w:num w:numId="8">
    <w:abstractNumId w:val="20"/>
  </w:num>
  <w:num w:numId="9">
    <w:abstractNumId w:val="24"/>
  </w:num>
  <w:num w:numId="10">
    <w:abstractNumId w:val="19"/>
  </w:num>
  <w:num w:numId="11">
    <w:abstractNumId w:val="8"/>
  </w:num>
  <w:num w:numId="12">
    <w:abstractNumId w:val="14"/>
  </w:num>
  <w:num w:numId="13">
    <w:abstractNumId w:val="9"/>
  </w:num>
  <w:num w:numId="14">
    <w:abstractNumId w:val="0"/>
  </w:num>
  <w:num w:numId="15">
    <w:abstractNumId w:val="23"/>
  </w:num>
  <w:num w:numId="16">
    <w:abstractNumId w:val="29"/>
  </w:num>
  <w:num w:numId="17">
    <w:abstractNumId w:val="4"/>
  </w:num>
  <w:num w:numId="18">
    <w:abstractNumId w:val="13"/>
  </w:num>
  <w:num w:numId="19">
    <w:abstractNumId w:val="33"/>
  </w:num>
  <w:num w:numId="20">
    <w:abstractNumId w:val="2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</w:num>
  <w:num w:numId="23">
    <w:abstractNumId w:val="1"/>
  </w:num>
  <w:num w:numId="24">
    <w:abstractNumId w:val="10"/>
  </w:num>
  <w:num w:numId="25">
    <w:abstractNumId w:val="34"/>
  </w:num>
  <w:num w:numId="26">
    <w:abstractNumId w:val="5"/>
  </w:num>
  <w:num w:numId="27">
    <w:abstractNumId w:val="35"/>
  </w:num>
  <w:num w:numId="28">
    <w:abstractNumId w:val="15"/>
  </w:num>
  <w:num w:numId="29">
    <w:abstractNumId w:val="25"/>
  </w:num>
  <w:num w:numId="30">
    <w:abstractNumId w:val="21"/>
  </w:num>
  <w:num w:numId="31">
    <w:abstractNumId w:val="26"/>
  </w:num>
  <w:num w:numId="32">
    <w:abstractNumId w:val="30"/>
  </w:num>
  <w:num w:numId="33">
    <w:abstractNumId w:val="32"/>
  </w:num>
  <w:num w:numId="34">
    <w:abstractNumId w:val="2"/>
  </w:num>
  <w:num w:numId="35">
    <w:abstractNumId w:val="3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00"/>
    <w:rsid w:val="0000075B"/>
    <w:rsid w:val="00011D74"/>
    <w:rsid w:val="000133D9"/>
    <w:rsid w:val="000217F0"/>
    <w:rsid w:val="00022006"/>
    <w:rsid w:val="00023051"/>
    <w:rsid w:val="00025B33"/>
    <w:rsid w:val="00031393"/>
    <w:rsid w:val="0003150A"/>
    <w:rsid w:val="000423AB"/>
    <w:rsid w:val="00046A7A"/>
    <w:rsid w:val="00052006"/>
    <w:rsid w:val="000612EA"/>
    <w:rsid w:val="00071D00"/>
    <w:rsid w:val="00094FD4"/>
    <w:rsid w:val="00095C95"/>
    <w:rsid w:val="000A04DB"/>
    <w:rsid w:val="000D3097"/>
    <w:rsid w:val="000D7D8B"/>
    <w:rsid w:val="000E3AC3"/>
    <w:rsid w:val="00101292"/>
    <w:rsid w:val="00106DE8"/>
    <w:rsid w:val="00111302"/>
    <w:rsid w:val="00121E74"/>
    <w:rsid w:val="001257A2"/>
    <w:rsid w:val="001320D0"/>
    <w:rsid w:val="00132C3C"/>
    <w:rsid w:val="00132DA5"/>
    <w:rsid w:val="00150D95"/>
    <w:rsid w:val="00156068"/>
    <w:rsid w:val="001604B7"/>
    <w:rsid w:val="0016152C"/>
    <w:rsid w:val="00177BC5"/>
    <w:rsid w:val="0018542B"/>
    <w:rsid w:val="0019428E"/>
    <w:rsid w:val="001A15A4"/>
    <w:rsid w:val="001B323E"/>
    <w:rsid w:val="001B645A"/>
    <w:rsid w:val="001E1E57"/>
    <w:rsid w:val="001F1AE1"/>
    <w:rsid w:val="001F20D3"/>
    <w:rsid w:val="002161D3"/>
    <w:rsid w:val="00217F85"/>
    <w:rsid w:val="00221B34"/>
    <w:rsid w:val="002310D2"/>
    <w:rsid w:val="002357E7"/>
    <w:rsid w:val="00246337"/>
    <w:rsid w:val="002464FF"/>
    <w:rsid w:val="00250175"/>
    <w:rsid w:val="002517A8"/>
    <w:rsid w:val="00253B62"/>
    <w:rsid w:val="002640D6"/>
    <w:rsid w:val="00264453"/>
    <w:rsid w:val="00284F36"/>
    <w:rsid w:val="00286CEA"/>
    <w:rsid w:val="002879E4"/>
    <w:rsid w:val="002921A3"/>
    <w:rsid w:val="0029246C"/>
    <w:rsid w:val="002931E9"/>
    <w:rsid w:val="00295EE8"/>
    <w:rsid w:val="002B52D3"/>
    <w:rsid w:val="002C013C"/>
    <w:rsid w:val="002C4F1A"/>
    <w:rsid w:val="002E2F63"/>
    <w:rsid w:val="0030085B"/>
    <w:rsid w:val="0030654B"/>
    <w:rsid w:val="0033276A"/>
    <w:rsid w:val="0033652C"/>
    <w:rsid w:val="00352B3D"/>
    <w:rsid w:val="003534D5"/>
    <w:rsid w:val="00360611"/>
    <w:rsid w:val="00361AB6"/>
    <w:rsid w:val="003628F7"/>
    <w:rsid w:val="00364BE6"/>
    <w:rsid w:val="00371738"/>
    <w:rsid w:val="003763F6"/>
    <w:rsid w:val="003779AD"/>
    <w:rsid w:val="003809E6"/>
    <w:rsid w:val="00383AE6"/>
    <w:rsid w:val="003A798C"/>
    <w:rsid w:val="003B1C0E"/>
    <w:rsid w:val="003B53CE"/>
    <w:rsid w:val="003C7E5E"/>
    <w:rsid w:val="003D6D7D"/>
    <w:rsid w:val="003E39ED"/>
    <w:rsid w:val="003E431B"/>
    <w:rsid w:val="003F0E01"/>
    <w:rsid w:val="003F3CB6"/>
    <w:rsid w:val="00423974"/>
    <w:rsid w:val="00424672"/>
    <w:rsid w:val="0042486C"/>
    <w:rsid w:val="00435EBE"/>
    <w:rsid w:val="004367AE"/>
    <w:rsid w:val="00445F31"/>
    <w:rsid w:val="0045548D"/>
    <w:rsid w:val="00463FD1"/>
    <w:rsid w:val="00470960"/>
    <w:rsid w:val="004713DC"/>
    <w:rsid w:val="00471847"/>
    <w:rsid w:val="004726CD"/>
    <w:rsid w:val="004759AA"/>
    <w:rsid w:val="00475F14"/>
    <w:rsid w:val="00477CD4"/>
    <w:rsid w:val="00480625"/>
    <w:rsid w:val="0049239B"/>
    <w:rsid w:val="00492C0B"/>
    <w:rsid w:val="00493F97"/>
    <w:rsid w:val="004977CF"/>
    <w:rsid w:val="004A2158"/>
    <w:rsid w:val="004B4E22"/>
    <w:rsid w:val="004E0004"/>
    <w:rsid w:val="004E13F8"/>
    <w:rsid w:val="004E35C0"/>
    <w:rsid w:val="004F1D2C"/>
    <w:rsid w:val="004F1DC8"/>
    <w:rsid w:val="005007C3"/>
    <w:rsid w:val="00502D79"/>
    <w:rsid w:val="00515678"/>
    <w:rsid w:val="00522EFA"/>
    <w:rsid w:val="00523FE0"/>
    <w:rsid w:val="00525A1A"/>
    <w:rsid w:val="00525C0F"/>
    <w:rsid w:val="005300F6"/>
    <w:rsid w:val="00531761"/>
    <w:rsid w:val="0054362A"/>
    <w:rsid w:val="00545C59"/>
    <w:rsid w:val="005560CA"/>
    <w:rsid w:val="005621AA"/>
    <w:rsid w:val="00576FE4"/>
    <w:rsid w:val="005800FC"/>
    <w:rsid w:val="005815B7"/>
    <w:rsid w:val="005834FE"/>
    <w:rsid w:val="00584954"/>
    <w:rsid w:val="00586090"/>
    <w:rsid w:val="005A513C"/>
    <w:rsid w:val="005B31A8"/>
    <w:rsid w:val="005B3B38"/>
    <w:rsid w:val="005B5727"/>
    <w:rsid w:val="005B5AAD"/>
    <w:rsid w:val="005B7758"/>
    <w:rsid w:val="005C1C58"/>
    <w:rsid w:val="005C59C6"/>
    <w:rsid w:val="005C7CDA"/>
    <w:rsid w:val="005D0EB4"/>
    <w:rsid w:val="005D48E5"/>
    <w:rsid w:val="005D4E21"/>
    <w:rsid w:val="005E602F"/>
    <w:rsid w:val="005E757C"/>
    <w:rsid w:val="005E7640"/>
    <w:rsid w:val="005F337B"/>
    <w:rsid w:val="0060009A"/>
    <w:rsid w:val="00602E52"/>
    <w:rsid w:val="00622030"/>
    <w:rsid w:val="00630AD6"/>
    <w:rsid w:val="00631BDD"/>
    <w:rsid w:val="0063218D"/>
    <w:rsid w:val="0063420C"/>
    <w:rsid w:val="00647DBA"/>
    <w:rsid w:val="00656789"/>
    <w:rsid w:val="006606DB"/>
    <w:rsid w:val="00670211"/>
    <w:rsid w:val="00673D9F"/>
    <w:rsid w:val="006754BC"/>
    <w:rsid w:val="00682832"/>
    <w:rsid w:val="00683333"/>
    <w:rsid w:val="00683BF9"/>
    <w:rsid w:val="0069066C"/>
    <w:rsid w:val="0069320C"/>
    <w:rsid w:val="00694990"/>
    <w:rsid w:val="006A641C"/>
    <w:rsid w:val="006A68F7"/>
    <w:rsid w:val="006B5044"/>
    <w:rsid w:val="006B6DC0"/>
    <w:rsid w:val="006C0242"/>
    <w:rsid w:val="006C3DD5"/>
    <w:rsid w:val="006C5BC0"/>
    <w:rsid w:val="006C6F5A"/>
    <w:rsid w:val="006C791C"/>
    <w:rsid w:val="006D6A04"/>
    <w:rsid w:val="006F3C82"/>
    <w:rsid w:val="006F40C3"/>
    <w:rsid w:val="0070354B"/>
    <w:rsid w:val="00710FA9"/>
    <w:rsid w:val="00717224"/>
    <w:rsid w:val="0072243F"/>
    <w:rsid w:val="00731179"/>
    <w:rsid w:val="00731E3E"/>
    <w:rsid w:val="0073326A"/>
    <w:rsid w:val="0073520F"/>
    <w:rsid w:val="007363DD"/>
    <w:rsid w:val="00745840"/>
    <w:rsid w:val="00750E11"/>
    <w:rsid w:val="00753D1A"/>
    <w:rsid w:val="00761D80"/>
    <w:rsid w:val="0076269E"/>
    <w:rsid w:val="00762F14"/>
    <w:rsid w:val="0077611B"/>
    <w:rsid w:val="00780D9C"/>
    <w:rsid w:val="007826E6"/>
    <w:rsid w:val="00784D0D"/>
    <w:rsid w:val="00796B2A"/>
    <w:rsid w:val="007A5A19"/>
    <w:rsid w:val="007B16E0"/>
    <w:rsid w:val="007B3E5A"/>
    <w:rsid w:val="007D2FB7"/>
    <w:rsid w:val="007D7010"/>
    <w:rsid w:val="007F2531"/>
    <w:rsid w:val="007F4D32"/>
    <w:rsid w:val="007F5C76"/>
    <w:rsid w:val="008004E9"/>
    <w:rsid w:val="00812BD7"/>
    <w:rsid w:val="00814412"/>
    <w:rsid w:val="00823B2C"/>
    <w:rsid w:val="0083105E"/>
    <w:rsid w:val="00842E64"/>
    <w:rsid w:val="00853BB4"/>
    <w:rsid w:val="0085675C"/>
    <w:rsid w:val="0086127B"/>
    <w:rsid w:val="00874B31"/>
    <w:rsid w:val="00885D60"/>
    <w:rsid w:val="00886E8C"/>
    <w:rsid w:val="00887063"/>
    <w:rsid w:val="008873D4"/>
    <w:rsid w:val="00890FF1"/>
    <w:rsid w:val="008929A6"/>
    <w:rsid w:val="008936B1"/>
    <w:rsid w:val="008C545C"/>
    <w:rsid w:val="008C54DB"/>
    <w:rsid w:val="008E2634"/>
    <w:rsid w:val="008E4585"/>
    <w:rsid w:val="008F0468"/>
    <w:rsid w:val="008F488A"/>
    <w:rsid w:val="009173D9"/>
    <w:rsid w:val="00920096"/>
    <w:rsid w:val="00936259"/>
    <w:rsid w:val="0093778A"/>
    <w:rsid w:val="0094149E"/>
    <w:rsid w:val="009502A8"/>
    <w:rsid w:val="00953919"/>
    <w:rsid w:val="0095619A"/>
    <w:rsid w:val="00963CAF"/>
    <w:rsid w:val="00967B10"/>
    <w:rsid w:val="00976063"/>
    <w:rsid w:val="00977900"/>
    <w:rsid w:val="00980C70"/>
    <w:rsid w:val="009831AB"/>
    <w:rsid w:val="009A7D8F"/>
    <w:rsid w:val="009B2610"/>
    <w:rsid w:val="009B7693"/>
    <w:rsid w:val="009C1542"/>
    <w:rsid w:val="009D0A2A"/>
    <w:rsid w:val="009E03F3"/>
    <w:rsid w:val="009F288F"/>
    <w:rsid w:val="009F2E79"/>
    <w:rsid w:val="00A06561"/>
    <w:rsid w:val="00A1216E"/>
    <w:rsid w:val="00A23A42"/>
    <w:rsid w:val="00A24304"/>
    <w:rsid w:val="00A33866"/>
    <w:rsid w:val="00A40307"/>
    <w:rsid w:val="00A51D66"/>
    <w:rsid w:val="00A574AE"/>
    <w:rsid w:val="00A61C3B"/>
    <w:rsid w:val="00A71967"/>
    <w:rsid w:val="00A76042"/>
    <w:rsid w:val="00A77EE0"/>
    <w:rsid w:val="00AA1182"/>
    <w:rsid w:val="00AA14B4"/>
    <w:rsid w:val="00AA580D"/>
    <w:rsid w:val="00AB1D0E"/>
    <w:rsid w:val="00AB3E9C"/>
    <w:rsid w:val="00AC246A"/>
    <w:rsid w:val="00AC4C19"/>
    <w:rsid w:val="00AD475B"/>
    <w:rsid w:val="00AD6DE0"/>
    <w:rsid w:val="00AE3E4D"/>
    <w:rsid w:val="00AF237F"/>
    <w:rsid w:val="00AF4984"/>
    <w:rsid w:val="00AF6EDB"/>
    <w:rsid w:val="00B037AE"/>
    <w:rsid w:val="00B119DC"/>
    <w:rsid w:val="00B126AB"/>
    <w:rsid w:val="00B22832"/>
    <w:rsid w:val="00B240F8"/>
    <w:rsid w:val="00B2565F"/>
    <w:rsid w:val="00B278D3"/>
    <w:rsid w:val="00B27F09"/>
    <w:rsid w:val="00B33CAE"/>
    <w:rsid w:val="00B451B3"/>
    <w:rsid w:val="00B56E9A"/>
    <w:rsid w:val="00B6352F"/>
    <w:rsid w:val="00B70090"/>
    <w:rsid w:val="00B75DF0"/>
    <w:rsid w:val="00B7719F"/>
    <w:rsid w:val="00B81C6E"/>
    <w:rsid w:val="00B8386E"/>
    <w:rsid w:val="00B83AB7"/>
    <w:rsid w:val="00B86EC9"/>
    <w:rsid w:val="00B87407"/>
    <w:rsid w:val="00B9073E"/>
    <w:rsid w:val="00B9299E"/>
    <w:rsid w:val="00BA32E2"/>
    <w:rsid w:val="00BA4E62"/>
    <w:rsid w:val="00BA50D7"/>
    <w:rsid w:val="00BB01F8"/>
    <w:rsid w:val="00BB2C6D"/>
    <w:rsid w:val="00BB60B5"/>
    <w:rsid w:val="00BC5D51"/>
    <w:rsid w:val="00BC6989"/>
    <w:rsid w:val="00BD4BDF"/>
    <w:rsid w:val="00BD58AA"/>
    <w:rsid w:val="00BD596D"/>
    <w:rsid w:val="00BD6FDC"/>
    <w:rsid w:val="00BE1946"/>
    <w:rsid w:val="00BE1DFC"/>
    <w:rsid w:val="00BE2A41"/>
    <w:rsid w:val="00C01B2C"/>
    <w:rsid w:val="00C06700"/>
    <w:rsid w:val="00C1040C"/>
    <w:rsid w:val="00C11990"/>
    <w:rsid w:val="00C127A4"/>
    <w:rsid w:val="00C203A5"/>
    <w:rsid w:val="00C31D4B"/>
    <w:rsid w:val="00C324E9"/>
    <w:rsid w:val="00C3551E"/>
    <w:rsid w:val="00C44580"/>
    <w:rsid w:val="00C44964"/>
    <w:rsid w:val="00C449BD"/>
    <w:rsid w:val="00C45095"/>
    <w:rsid w:val="00C613DA"/>
    <w:rsid w:val="00C73FA4"/>
    <w:rsid w:val="00C85CD0"/>
    <w:rsid w:val="00C90091"/>
    <w:rsid w:val="00C94B19"/>
    <w:rsid w:val="00C9722A"/>
    <w:rsid w:val="00CB0701"/>
    <w:rsid w:val="00CB2316"/>
    <w:rsid w:val="00CB333E"/>
    <w:rsid w:val="00CB4B7F"/>
    <w:rsid w:val="00CC0516"/>
    <w:rsid w:val="00CC263F"/>
    <w:rsid w:val="00CC3494"/>
    <w:rsid w:val="00CC6240"/>
    <w:rsid w:val="00CD1517"/>
    <w:rsid w:val="00CD22CB"/>
    <w:rsid w:val="00CD27B9"/>
    <w:rsid w:val="00CD2A09"/>
    <w:rsid w:val="00CD53E6"/>
    <w:rsid w:val="00CD5DF0"/>
    <w:rsid w:val="00CE168C"/>
    <w:rsid w:val="00CF11A3"/>
    <w:rsid w:val="00CF5363"/>
    <w:rsid w:val="00D06E43"/>
    <w:rsid w:val="00D0722A"/>
    <w:rsid w:val="00D11001"/>
    <w:rsid w:val="00D14B33"/>
    <w:rsid w:val="00D331BE"/>
    <w:rsid w:val="00D35E0D"/>
    <w:rsid w:val="00D45459"/>
    <w:rsid w:val="00D47732"/>
    <w:rsid w:val="00D5094F"/>
    <w:rsid w:val="00D5176F"/>
    <w:rsid w:val="00D54465"/>
    <w:rsid w:val="00D5529A"/>
    <w:rsid w:val="00D63320"/>
    <w:rsid w:val="00D71091"/>
    <w:rsid w:val="00D71C95"/>
    <w:rsid w:val="00D731DE"/>
    <w:rsid w:val="00D82560"/>
    <w:rsid w:val="00D926A3"/>
    <w:rsid w:val="00D94756"/>
    <w:rsid w:val="00DA192D"/>
    <w:rsid w:val="00DA41D7"/>
    <w:rsid w:val="00DB35AF"/>
    <w:rsid w:val="00DB41F9"/>
    <w:rsid w:val="00DB4579"/>
    <w:rsid w:val="00DB61AE"/>
    <w:rsid w:val="00DB7866"/>
    <w:rsid w:val="00DD0C1D"/>
    <w:rsid w:val="00DD3386"/>
    <w:rsid w:val="00DD589C"/>
    <w:rsid w:val="00DE4026"/>
    <w:rsid w:val="00DF0A00"/>
    <w:rsid w:val="00DF4414"/>
    <w:rsid w:val="00DF5723"/>
    <w:rsid w:val="00E0059E"/>
    <w:rsid w:val="00E014AE"/>
    <w:rsid w:val="00E05448"/>
    <w:rsid w:val="00E341E1"/>
    <w:rsid w:val="00E35F0D"/>
    <w:rsid w:val="00E36F7E"/>
    <w:rsid w:val="00E36FEE"/>
    <w:rsid w:val="00E41F82"/>
    <w:rsid w:val="00E4329F"/>
    <w:rsid w:val="00E51D90"/>
    <w:rsid w:val="00E5244A"/>
    <w:rsid w:val="00E53FB5"/>
    <w:rsid w:val="00E75A57"/>
    <w:rsid w:val="00E82650"/>
    <w:rsid w:val="00E831CE"/>
    <w:rsid w:val="00E85D3F"/>
    <w:rsid w:val="00EA70ED"/>
    <w:rsid w:val="00EB1A2C"/>
    <w:rsid w:val="00EB64C8"/>
    <w:rsid w:val="00EC2BCC"/>
    <w:rsid w:val="00EC79F7"/>
    <w:rsid w:val="00EF28DA"/>
    <w:rsid w:val="00EF3F90"/>
    <w:rsid w:val="00F015E4"/>
    <w:rsid w:val="00F03624"/>
    <w:rsid w:val="00F07F0E"/>
    <w:rsid w:val="00F11D46"/>
    <w:rsid w:val="00F16200"/>
    <w:rsid w:val="00F27347"/>
    <w:rsid w:val="00F3186B"/>
    <w:rsid w:val="00F41EA6"/>
    <w:rsid w:val="00F42542"/>
    <w:rsid w:val="00F42C64"/>
    <w:rsid w:val="00F4591B"/>
    <w:rsid w:val="00F4778D"/>
    <w:rsid w:val="00F50B37"/>
    <w:rsid w:val="00F51AE1"/>
    <w:rsid w:val="00F67113"/>
    <w:rsid w:val="00F72195"/>
    <w:rsid w:val="00F739B6"/>
    <w:rsid w:val="00F803E6"/>
    <w:rsid w:val="00F80BAC"/>
    <w:rsid w:val="00F8256C"/>
    <w:rsid w:val="00F86036"/>
    <w:rsid w:val="00F923FB"/>
    <w:rsid w:val="00F96F1E"/>
    <w:rsid w:val="00FA3107"/>
    <w:rsid w:val="00FA6452"/>
    <w:rsid w:val="00FC2A1B"/>
    <w:rsid w:val="00FC7C17"/>
    <w:rsid w:val="00FD2821"/>
    <w:rsid w:val="00FD399C"/>
    <w:rsid w:val="00FE2643"/>
    <w:rsid w:val="00FE7445"/>
    <w:rsid w:val="00FE7EAB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E4C279"/>
  <w15:docId w15:val="{A41EEF70-5B15-4C9E-B6D9-373BE1EB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before="120" w:after="120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0D7D8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0D7D8B"/>
    <w:rPr>
      <w:sz w:val="24"/>
      <w:szCs w:val="24"/>
    </w:rPr>
  </w:style>
  <w:style w:type="character" w:customStyle="1" w:styleId="ProsttextChar">
    <w:name w:val="Prostý text Char"/>
    <w:link w:val="Prosttext"/>
    <w:rsid w:val="004977CF"/>
    <w:rPr>
      <w:rFonts w:ascii="Courier New" w:hAnsi="Courier New" w:cs="Courier New"/>
    </w:rPr>
  </w:style>
  <w:style w:type="character" w:customStyle="1" w:styleId="ZhlavChar">
    <w:name w:val="Záhlaví Char"/>
    <w:link w:val="Zhlav"/>
    <w:uiPriority w:val="99"/>
    <w:rsid w:val="00522EF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522EFA"/>
    <w:rPr>
      <w:sz w:val="24"/>
      <w:szCs w:val="24"/>
    </w:rPr>
  </w:style>
  <w:style w:type="paragraph" w:styleId="Zkladntextodsazen3">
    <w:name w:val="Body Text Indent 3"/>
    <w:basedOn w:val="Normln"/>
    <w:rsid w:val="00631BDD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F40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2">
    <w:name w:val="List 2"/>
    <w:basedOn w:val="Normln"/>
    <w:semiHidden/>
    <w:unhideWhenUsed/>
    <w:rsid w:val="00284F36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84F36"/>
    <w:pPr>
      <w:ind w:left="720"/>
      <w:contextualSpacing/>
    </w:pPr>
  </w:style>
  <w:style w:type="paragraph" w:styleId="Seznam">
    <w:name w:val="List"/>
    <w:basedOn w:val="Normln"/>
    <w:uiPriority w:val="99"/>
    <w:semiHidden/>
    <w:unhideWhenUsed/>
    <w:rsid w:val="00284F36"/>
    <w:pPr>
      <w:ind w:left="283" w:hanging="283"/>
      <w:contextualSpacing/>
    </w:pPr>
  </w:style>
  <w:style w:type="paragraph" w:styleId="Normlnweb">
    <w:name w:val="Normal (Web)"/>
    <w:basedOn w:val="Normln"/>
    <w:rsid w:val="00121E74"/>
  </w:style>
  <w:style w:type="paragraph" w:customStyle="1" w:styleId="RLTextlnkuslovan">
    <w:name w:val="RL Text článku číslovaný"/>
    <w:basedOn w:val="Normln"/>
    <w:qFormat/>
    <w:rsid w:val="00121E74"/>
    <w:pPr>
      <w:numPr>
        <w:ilvl w:val="1"/>
        <w:numId w:val="28"/>
      </w:numPr>
      <w:spacing w:after="120" w:line="280" w:lineRule="exact"/>
      <w:jc w:val="both"/>
    </w:pPr>
    <w:rPr>
      <w:rFonts w:ascii="Arial" w:hAnsi="Arial"/>
      <w:sz w:val="20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21E74"/>
    <w:pPr>
      <w:keepNext/>
      <w:numPr>
        <w:numId w:val="28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RLlneksmlouvyCharChar">
    <w:name w:val="RL Článek smlouvy Char Char"/>
    <w:link w:val="RLlneksmlouvy"/>
    <w:rsid w:val="00121E74"/>
    <w:rPr>
      <w:rFonts w:ascii="Arial" w:hAnsi="Arial"/>
      <w:b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800FC"/>
    <w:rPr>
      <w:sz w:val="24"/>
      <w:szCs w:val="24"/>
    </w:rPr>
  </w:style>
  <w:style w:type="paragraph" w:customStyle="1" w:styleId="Modrnadpis1">
    <w:name w:val="Modrý nadpis 1"/>
    <w:basedOn w:val="Normln"/>
    <w:qFormat/>
    <w:rsid w:val="005800FC"/>
    <w:pPr>
      <w:keepNext/>
      <w:numPr>
        <w:numId w:val="32"/>
      </w:numPr>
      <w:snapToGrid w:val="0"/>
      <w:spacing w:before="240" w:after="120" w:line="276" w:lineRule="auto"/>
      <w:jc w:val="both"/>
    </w:pPr>
    <w:rPr>
      <w:rFonts w:ascii="Arial" w:hAnsi="Arial" w:cs="Calibri"/>
      <w:b/>
      <w:bCs/>
      <w:iCs/>
      <w:color w:val="000080"/>
      <w:sz w:val="28"/>
      <w:szCs w:val="28"/>
    </w:rPr>
  </w:style>
  <w:style w:type="paragraph" w:customStyle="1" w:styleId="Modrnadpis2">
    <w:name w:val="Modrý nadpis 2"/>
    <w:basedOn w:val="Modrnadpis1"/>
    <w:link w:val="Modrnadpis2Char"/>
    <w:qFormat/>
    <w:rsid w:val="005800FC"/>
    <w:pPr>
      <w:numPr>
        <w:ilvl w:val="1"/>
      </w:numPr>
    </w:pPr>
    <w:rPr>
      <w:rFonts w:cs="Arial"/>
      <w:sz w:val="24"/>
      <w:szCs w:val="24"/>
    </w:rPr>
  </w:style>
  <w:style w:type="character" w:styleId="Hypertextovodkaz">
    <w:name w:val="Hyperlink"/>
    <w:uiPriority w:val="99"/>
    <w:unhideWhenUsed/>
    <w:rsid w:val="005800FC"/>
    <w:rPr>
      <w:color w:val="0563C1"/>
      <w:u w:val="single"/>
    </w:rPr>
  </w:style>
  <w:style w:type="character" w:customStyle="1" w:styleId="Modrnadpis2Char">
    <w:name w:val="Modrý nadpis 2 Char"/>
    <w:link w:val="Modrnadpis2"/>
    <w:rsid w:val="005800FC"/>
    <w:rPr>
      <w:rFonts w:ascii="Arial" w:hAnsi="Arial" w:cs="Arial"/>
      <w:b/>
      <w:bCs/>
      <w:i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Paluška, Ladova 1078, Litvínov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Paluška</dc:creator>
  <cp:keywords/>
  <cp:lastModifiedBy>Bretschneiderová Žaneta</cp:lastModifiedBy>
  <cp:revision>3</cp:revision>
  <cp:lastPrinted>2014-01-08T11:10:00Z</cp:lastPrinted>
  <dcterms:created xsi:type="dcterms:W3CDTF">2025-01-09T10:55:00Z</dcterms:created>
  <dcterms:modified xsi:type="dcterms:W3CDTF">2025-01-09T10:56:00Z</dcterms:modified>
</cp:coreProperties>
</file>