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88F" w:rsidRDefault="0071488F">
      <w:pPr>
        <w:jc w:val="both"/>
        <w:rPr>
          <w:b/>
          <w:bCs/>
        </w:rPr>
      </w:pPr>
    </w:p>
    <w:p w:rsidR="0071488F" w:rsidRDefault="005901C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SOUHLASNÉ POTVRZENÍ</w:t>
      </w:r>
    </w:p>
    <w:p w:rsidR="0071488F" w:rsidRDefault="0071488F">
      <w:pPr>
        <w:jc w:val="both"/>
        <w:rPr>
          <w:b/>
          <w:bCs/>
        </w:rPr>
      </w:pPr>
    </w:p>
    <w:p w:rsidR="0071488F" w:rsidRDefault="005901CF">
      <w:pPr>
        <w:jc w:val="both"/>
        <w:rPr>
          <w:b/>
          <w:bCs/>
        </w:rPr>
      </w:pPr>
      <w:r>
        <w:rPr>
          <w:b/>
          <w:bCs/>
        </w:rPr>
        <w:t xml:space="preserve">Tělovýchovná jednota Nový </w:t>
      </w:r>
      <w:proofErr w:type="gramStart"/>
      <w:r>
        <w:rPr>
          <w:b/>
          <w:bCs/>
        </w:rPr>
        <w:t xml:space="preserve">Jičín, </w:t>
      </w:r>
      <w:proofErr w:type="spellStart"/>
      <w:r>
        <w:rPr>
          <w:b/>
          <w:bCs/>
        </w:rPr>
        <w:t>z.s</w:t>
      </w:r>
      <w:proofErr w:type="spellEnd"/>
      <w:r>
        <w:rPr>
          <w:b/>
          <w:bCs/>
        </w:rPr>
        <w:t>.</w:t>
      </w:r>
      <w:proofErr w:type="gramEnd"/>
    </w:p>
    <w:p w:rsidR="0071488F" w:rsidRDefault="005901CF">
      <w:pPr>
        <w:jc w:val="both"/>
        <w:rPr>
          <w:bCs/>
        </w:rPr>
      </w:pPr>
      <w:r>
        <w:rPr>
          <w:bCs/>
        </w:rPr>
        <w:t xml:space="preserve">se sídlem </w:t>
      </w:r>
      <w:proofErr w:type="spellStart"/>
      <w:r>
        <w:rPr>
          <w:bCs/>
        </w:rPr>
        <w:t>Msgr</w:t>
      </w:r>
      <w:proofErr w:type="spellEnd"/>
      <w:r>
        <w:rPr>
          <w:bCs/>
        </w:rPr>
        <w:t>. Šrámka 1105/19, 741 01 Nový Jičín</w:t>
      </w:r>
    </w:p>
    <w:p w:rsidR="0071488F" w:rsidRDefault="005901CF">
      <w:pPr>
        <w:jc w:val="both"/>
        <w:rPr>
          <w:bCs/>
        </w:rPr>
      </w:pPr>
      <w:r>
        <w:rPr>
          <w:bCs/>
        </w:rPr>
        <w:t xml:space="preserve">zapsaná ve spolkovém rejstříku vedeném Krajským soudem v Ostravě pod </w:t>
      </w:r>
      <w:proofErr w:type="spellStart"/>
      <w:r>
        <w:rPr>
          <w:bCs/>
        </w:rPr>
        <w:t>sp</w:t>
      </w:r>
      <w:proofErr w:type="spellEnd"/>
      <w:r>
        <w:rPr>
          <w:bCs/>
        </w:rPr>
        <w:t>. zn. L 307</w:t>
      </w:r>
    </w:p>
    <w:p w:rsidR="0071488F" w:rsidRDefault="005901CF">
      <w:pPr>
        <w:jc w:val="both"/>
        <w:rPr>
          <w:bCs/>
        </w:rPr>
      </w:pPr>
      <w:r>
        <w:rPr>
          <w:bCs/>
        </w:rPr>
        <w:t xml:space="preserve">zastoupená </w:t>
      </w:r>
      <w:proofErr w:type="spellStart"/>
      <w:r w:rsidR="00710FBC">
        <w:rPr>
          <w:bCs/>
        </w:rPr>
        <w:t>xxx</w:t>
      </w:r>
      <w:proofErr w:type="spellEnd"/>
      <w:r>
        <w:rPr>
          <w:bCs/>
        </w:rPr>
        <w:t>, předsedou</w:t>
      </w:r>
    </w:p>
    <w:p w:rsidR="0071488F" w:rsidRDefault="005901CF">
      <w:pPr>
        <w:jc w:val="both"/>
        <w:rPr>
          <w:bCs/>
        </w:rPr>
      </w:pPr>
      <w:r>
        <w:rPr>
          <w:bCs/>
        </w:rPr>
        <w:t>IČO: 44937504</w:t>
      </w:r>
    </w:p>
    <w:p w:rsidR="0071488F" w:rsidRDefault="005901CF">
      <w:pPr>
        <w:jc w:val="both"/>
        <w:rPr>
          <w:bCs/>
        </w:rPr>
      </w:pPr>
      <w:r>
        <w:rPr>
          <w:bCs/>
        </w:rPr>
        <w:tab/>
      </w:r>
    </w:p>
    <w:p w:rsidR="0071488F" w:rsidRDefault="005901CF">
      <w:pPr>
        <w:rPr>
          <w:b/>
        </w:rPr>
      </w:pPr>
      <w:r>
        <w:t>dále jen jako</w:t>
      </w:r>
      <w:r>
        <w:rPr>
          <w:b/>
        </w:rPr>
        <w:t xml:space="preserve"> „Strana 1“</w:t>
      </w:r>
    </w:p>
    <w:p w:rsidR="0071488F" w:rsidRDefault="0071488F"/>
    <w:p w:rsidR="0071488F" w:rsidRDefault="005901CF">
      <w:pPr>
        <w:rPr>
          <w:b/>
          <w:bCs/>
        </w:rPr>
      </w:pPr>
      <w:r>
        <w:rPr>
          <w:b/>
          <w:bCs/>
        </w:rPr>
        <w:t>Město Nový Jičín</w:t>
      </w:r>
    </w:p>
    <w:p w:rsidR="0071488F" w:rsidRDefault="005901CF">
      <w:pPr>
        <w:rPr>
          <w:bCs/>
        </w:rPr>
      </w:pPr>
      <w:r>
        <w:rPr>
          <w:bCs/>
        </w:rPr>
        <w:t>se sídlem Masarykovo nám. 1/1, 741 01 Nový Jičín</w:t>
      </w:r>
    </w:p>
    <w:p w:rsidR="0071488F" w:rsidRDefault="005901CF">
      <w:pPr>
        <w:rPr>
          <w:bCs/>
        </w:rPr>
      </w:pPr>
      <w:r>
        <w:rPr>
          <w:bCs/>
        </w:rPr>
        <w:t>zastoupené Mgr. Stanislavem Kopeckým, starostou města</w:t>
      </w:r>
    </w:p>
    <w:p w:rsidR="0071488F" w:rsidRDefault="005901CF">
      <w:pPr>
        <w:rPr>
          <w:bCs/>
        </w:rPr>
      </w:pPr>
      <w:r>
        <w:rPr>
          <w:bCs/>
        </w:rPr>
        <w:t>IČO: 00298212</w:t>
      </w:r>
    </w:p>
    <w:p w:rsidR="0071488F" w:rsidRDefault="005901CF">
      <w:pPr>
        <w:rPr>
          <w:b/>
        </w:rPr>
      </w:pPr>
      <w:r>
        <w:t>dále jen jako</w:t>
      </w:r>
      <w:r>
        <w:rPr>
          <w:b/>
        </w:rPr>
        <w:t xml:space="preserve"> „Strana 2“</w:t>
      </w:r>
    </w:p>
    <w:p w:rsidR="0071488F" w:rsidRDefault="0071488F"/>
    <w:p w:rsidR="0071488F" w:rsidRDefault="0071488F"/>
    <w:p w:rsidR="0071488F" w:rsidRDefault="005901CF">
      <w:pPr>
        <w:jc w:val="center"/>
        <w:rPr>
          <w:b/>
        </w:rPr>
      </w:pPr>
      <w:r>
        <w:rPr>
          <w:b/>
        </w:rPr>
        <w:t>I.</w:t>
      </w:r>
    </w:p>
    <w:p w:rsidR="0071488F" w:rsidRDefault="005901CF">
      <w:pPr>
        <w:numPr>
          <w:ilvl w:val="0"/>
          <w:numId w:val="3"/>
        </w:numPr>
        <w:jc w:val="both"/>
      </w:pPr>
      <w:r>
        <w:t>Strana 1 je vlastníkem a provozovatelem sportovišť ve sportovním areálu na území města Nový Jičín, které byly v letech 2019–2022 rekonstruovány. Rekonstrukce byla financována z dotace ze státního rozpočtu prostřednictvím Ministerstva školství, mládeže a tělovýchovy a Národní sportovní agentury, konkrétně:</w:t>
      </w:r>
    </w:p>
    <w:p w:rsidR="0071488F" w:rsidRDefault="005901CF">
      <w:pPr>
        <w:numPr>
          <w:ilvl w:val="0"/>
          <w:numId w:val="12"/>
        </w:numPr>
        <w:jc w:val="both"/>
      </w:pPr>
      <w:r>
        <w:t xml:space="preserve">hala ABC (projekt </w:t>
      </w:r>
      <w:r>
        <w:rPr>
          <w:i/>
        </w:rPr>
        <w:t>„TJ – Nový Jičín – Rekonstrukce, přístavba a nadstavba haly ABC včetně zázemí“</w:t>
      </w:r>
      <w:r>
        <w:t xml:space="preserve"> financovaný MŠMT z Programu 133530 – Podpora materiálně technické základny sportu 2017–2024, Podprogram 133D 531 Podpora materiálně technické základny ÚSC, SK a TJ),</w:t>
      </w:r>
    </w:p>
    <w:p w:rsidR="0071488F" w:rsidRDefault="005901CF">
      <w:pPr>
        <w:numPr>
          <w:ilvl w:val="0"/>
          <w:numId w:val="12"/>
        </w:numPr>
        <w:jc w:val="both"/>
      </w:pPr>
      <w:r>
        <w:t xml:space="preserve">fotbalový a atletický stadion (projekt </w:t>
      </w:r>
      <w:r>
        <w:rPr>
          <w:i/>
        </w:rPr>
        <w:t>„TJ – Nový Jičín – Rekonstrukce fotbalového a atletického stadionu“</w:t>
      </w:r>
      <w:r>
        <w:t xml:space="preserve"> financovaný MŠMT z Programu 133530 – Podpora materiálně technické základny sportu 2017–2024, Podprogram 133D 531 Podpora materiálně technické základny ÚSC, SK a TJ),</w:t>
      </w:r>
    </w:p>
    <w:p w:rsidR="0071488F" w:rsidRDefault="005901CF">
      <w:pPr>
        <w:numPr>
          <w:ilvl w:val="0"/>
          <w:numId w:val="12"/>
        </w:numPr>
        <w:jc w:val="both"/>
      </w:pPr>
      <w:r>
        <w:t xml:space="preserve">umělá travnatá plocha (projekt </w:t>
      </w:r>
      <w:r>
        <w:rPr>
          <w:i/>
        </w:rPr>
        <w:t>„Obnova umělé travnaté plochy na hřišti TJ Nový Jičín“</w:t>
      </w:r>
      <w:r>
        <w:t xml:space="preserve"> financovaný NSA z Programu 16252 – Regionální sportovní infrastruktura)</w:t>
      </w:r>
    </w:p>
    <w:p w:rsidR="0071488F" w:rsidRDefault="005901CF">
      <w:pPr>
        <w:ind w:left="1070" w:hanging="644"/>
        <w:jc w:val="both"/>
      </w:pPr>
      <w:r>
        <w:t xml:space="preserve">(dále společně jen </w:t>
      </w:r>
      <w:r>
        <w:rPr>
          <w:b/>
        </w:rPr>
        <w:t>„Sportoviště“)</w:t>
      </w:r>
      <w:r>
        <w:t>.</w:t>
      </w:r>
    </w:p>
    <w:p w:rsidR="0071488F" w:rsidRDefault="005901CF">
      <w:pPr>
        <w:numPr>
          <w:ilvl w:val="0"/>
          <w:numId w:val="3"/>
        </w:numPr>
        <w:jc w:val="both"/>
      </w:pPr>
      <w:r>
        <w:t xml:space="preserve">Strana 1 jako příjemce dotace se zavázala plnit podmínky poskytovatelů dotace a zajistit udržitelnost projektů uvedených v odstavci 1 tohoto článku (společně dále jen </w:t>
      </w:r>
      <w:r>
        <w:rPr>
          <w:b/>
        </w:rPr>
        <w:t>„Projekty“</w:t>
      </w:r>
      <w:r>
        <w:t>), mimo jiné být vlastníkem nemovitých věcí, které byly předmětem investičních záměrů, a nepřevést vlastnické právo k nim minimálně po dobu 10 let od realizace příslušného projektu.</w:t>
      </w:r>
    </w:p>
    <w:p w:rsidR="0071488F" w:rsidRDefault="005901CF">
      <w:pPr>
        <w:numPr>
          <w:ilvl w:val="0"/>
          <w:numId w:val="3"/>
        </w:numPr>
        <w:jc w:val="both"/>
      </w:pPr>
      <w:r>
        <w:t>Strany mají zájem na tom, aby Sportoviště provozovala Strana 2 nebo jí zřízené příspěvkové organizace.</w:t>
      </w:r>
    </w:p>
    <w:p w:rsidR="0071488F" w:rsidRDefault="005901CF">
      <w:pPr>
        <w:numPr>
          <w:ilvl w:val="0"/>
          <w:numId w:val="3"/>
        </w:numPr>
        <w:jc w:val="both"/>
      </w:pPr>
      <w:r>
        <w:t>S ohledem na podmínky poskytovatelů dotací a za účelem udělení výjimky pro Stranu 1 umožňující převod vlastnického práva ke Sportovištím na Stranu 2 vydávají strany toto souhlasné potvrzení.</w:t>
      </w:r>
    </w:p>
    <w:p w:rsidR="0071488F" w:rsidRDefault="0071488F">
      <w:pPr>
        <w:jc w:val="both"/>
      </w:pPr>
    </w:p>
    <w:p w:rsidR="0071488F" w:rsidRDefault="0071488F">
      <w:pPr>
        <w:jc w:val="both"/>
      </w:pPr>
    </w:p>
    <w:p w:rsidR="0071488F" w:rsidRDefault="005901CF">
      <w:pPr>
        <w:jc w:val="center"/>
        <w:rPr>
          <w:b/>
        </w:rPr>
      </w:pPr>
      <w:r>
        <w:rPr>
          <w:b/>
        </w:rPr>
        <w:t>II.</w:t>
      </w:r>
    </w:p>
    <w:p w:rsidR="0071488F" w:rsidRDefault="005901CF">
      <w:pPr>
        <w:numPr>
          <w:ilvl w:val="0"/>
          <w:numId w:val="13"/>
        </w:numPr>
        <w:jc w:val="both"/>
      </w:pPr>
      <w:r>
        <w:t>Strana 1 deklaruje ochotu a připravenost k bezplatnému převodu vlastnického práva ke Sportovištím na Stranu 2.</w:t>
      </w:r>
    </w:p>
    <w:p w:rsidR="0071488F" w:rsidRDefault="005901CF">
      <w:pPr>
        <w:numPr>
          <w:ilvl w:val="0"/>
          <w:numId w:val="13"/>
        </w:numPr>
        <w:jc w:val="both"/>
      </w:pPr>
      <w:r>
        <w:lastRenderedPageBreak/>
        <w:t xml:space="preserve">Strana 2 vydává a potvrzuje závazek k zajištění udržitelnosti Projektů, zachování účelu, pro který byl Projekty realizovány, a k dalšímu provozování Sportovišť v souladu s podmínkami poskytovatelů dotací. </w:t>
      </w:r>
    </w:p>
    <w:p w:rsidR="0071488F" w:rsidRDefault="005901CF">
      <w:pPr>
        <w:numPr>
          <w:ilvl w:val="0"/>
          <w:numId w:val="13"/>
        </w:numPr>
        <w:jc w:val="both"/>
      </w:pPr>
      <w:r>
        <w:t>Strana 2 deklaruje připravenost k bezplatnému nabytí vlastnického práva ke Sportovištím (za splnění zákonných podmínek – schválení zastupitelstvem města), a zároveň potvrzuje, že provozovatelem Sportovišť bude příspěvková organizace zřízená Stranou 2 (Technické služby města Nového Jičína, příspěvková organizace), které bude tento majetek svěřen k hospodaření dle zákona č. 250/2000 Sb., o rozpočtových pravidlech územních rozpočtů, ve znění pozdějších předpisů.</w:t>
      </w:r>
    </w:p>
    <w:p w:rsidR="0071488F" w:rsidRDefault="005901CF">
      <w:pPr>
        <w:numPr>
          <w:ilvl w:val="0"/>
          <w:numId w:val="13"/>
        </w:numPr>
        <w:jc w:val="both"/>
      </w:pPr>
      <w:r>
        <w:t xml:space="preserve">Strana 2 potvrzuje závazek týkající se využívání Sportovišť Stranou 1, respektive sportovními oddíly (spolky), které jsou členy Strany 1, a potvrzuje, že Strana 1 bude hlavním uživatelem Sportovišť a to nejméně po dobu stanovenou podmínkami poskytovatelů dotací získaných v rámci Projektů. </w:t>
      </w:r>
    </w:p>
    <w:p w:rsidR="0071488F" w:rsidRDefault="0071488F"/>
    <w:p w:rsidR="0071488F" w:rsidRDefault="0071488F">
      <w:pPr>
        <w:jc w:val="center"/>
      </w:pPr>
    </w:p>
    <w:p w:rsidR="0071488F" w:rsidRDefault="005901CF">
      <w:pPr>
        <w:jc w:val="center"/>
        <w:rPr>
          <w:b/>
        </w:rPr>
      </w:pPr>
      <w:r>
        <w:rPr>
          <w:b/>
        </w:rPr>
        <w:t>III.</w:t>
      </w:r>
    </w:p>
    <w:p w:rsidR="0071488F" w:rsidRDefault="005901CF">
      <w:pPr>
        <w:pStyle w:val="Zkladntext"/>
        <w:numPr>
          <w:ilvl w:val="1"/>
          <w:numId w:val="5"/>
        </w:numPr>
        <w:tabs>
          <w:tab w:val="clear" w:pos="360"/>
        </w:tabs>
        <w:ind w:left="426" w:hanging="426"/>
      </w:pPr>
      <w:r>
        <w:t xml:space="preserve">Souhlasné potvrzení bylo schváleno Zastupitelstvem města Nový Jičín dne </w:t>
      </w:r>
      <w:proofErr w:type="gramStart"/>
      <w:r w:rsidR="00E67FAA">
        <w:t>09.12.2024</w:t>
      </w:r>
      <w:proofErr w:type="gramEnd"/>
      <w:r w:rsidR="00E67FAA">
        <w:t xml:space="preserve"> </w:t>
      </w:r>
      <w:r>
        <w:t>usnesením č.</w:t>
      </w:r>
      <w:r w:rsidR="00E67FAA">
        <w:t xml:space="preserve"> 441/11Z/2024</w:t>
      </w:r>
      <w:r w:rsidR="00C801D5">
        <w:t>.</w:t>
      </w:r>
    </w:p>
    <w:p w:rsidR="0071488F" w:rsidRPr="00D93733" w:rsidRDefault="005901CF">
      <w:pPr>
        <w:pStyle w:val="Zkladntext"/>
        <w:numPr>
          <w:ilvl w:val="1"/>
          <w:numId w:val="5"/>
        </w:numPr>
        <w:tabs>
          <w:tab w:val="clear" w:pos="360"/>
        </w:tabs>
        <w:ind w:left="426" w:hanging="426"/>
      </w:pPr>
      <w:r w:rsidRPr="00D93733">
        <w:t xml:space="preserve">Souhlasné potvrzení bylo schváleno valnou hromadou </w:t>
      </w:r>
      <w:r w:rsidRPr="00D93733">
        <w:rPr>
          <w:bCs/>
        </w:rPr>
        <w:t xml:space="preserve">Tělovýchovné jednoty Nový Jičín, </w:t>
      </w:r>
      <w:proofErr w:type="spellStart"/>
      <w:r w:rsidRPr="00D93733">
        <w:rPr>
          <w:bCs/>
        </w:rPr>
        <w:t>z.s</w:t>
      </w:r>
      <w:proofErr w:type="spellEnd"/>
      <w:r w:rsidRPr="00D93733">
        <w:rPr>
          <w:bCs/>
        </w:rPr>
        <w:t>. dne</w:t>
      </w:r>
      <w:r w:rsidR="00D93733" w:rsidRPr="00D93733">
        <w:rPr>
          <w:bCs/>
        </w:rPr>
        <w:t xml:space="preserve"> 29.11.2024</w:t>
      </w:r>
      <w:r w:rsidR="00C801D5">
        <w:rPr>
          <w:bCs/>
        </w:rPr>
        <w:t>.</w:t>
      </w:r>
    </w:p>
    <w:p w:rsidR="0071488F" w:rsidRDefault="005901CF">
      <w:pPr>
        <w:pStyle w:val="Zkladntext"/>
        <w:numPr>
          <w:ilvl w:val="1"/>
          <w:numId w:val="5"/>
        </w:numPr>
        <w:tabs>
          <w:tab w:val="clear" w:pos="360"/>
        </w:tabs>
        <w:ind w:left="426" w:hanging="426"/>
      </w:pPr>
      <w:r>
        <w:t xml:space="preserve">Toto souhlasné potvrzení je možné měnit pouze formou písemných oboustranně podepsaných dodatků. </w:t>
      </w:r>
    </w:p>
    <w:p w:rsidR="0071488F" w:rsidRDefault="005901CF" w:rsidP="001F2D02">
      <w:pPr>
        <w:pStyle w:val="Odstavecseseznamem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 xml:space="preserve">Toto souhlasné potvrzení je vyhotoveno ve čtyřech stejnopisech s platností originálu, z nichž každá ze stran obdrží dvě vyhotovení. </w:t>
      </w:r>
    </w:p>
    <w:p w:rsidR="0071488F" w:rsidRDefault="005901CF" w:rsidP="001F2D02">
      <w:pPr>
        <w:pStyle w:val="Odstavecseseznamem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 xml:space="preserve">Strany berou na vědomí, že souhlasné potvrzení musí být v souladu se zák. č. 340/2015 Sb., o zvláštních podmínkách účinnosti některých smluv, uveřejňování těchto smluv a o registru smluv (zákon o registru smluv), uveřejněno v registru smluv. Strany se dohodly, že elektronický obraz souhlasného potvrzení a </w:t>
      </w:r>
      <w:proofErr w:type="spellStart"/>
      <w:r>
        <w:t>metadata</w:t>
      </w:r>
      <w:proofErr w:type="spellEnd"/>
      <w:r>
        <w:t xml:space="preserve"> dle uvedeného zákona po znečitelnění osobních údajů v zájmu jejich ochrany zašle k uveřejnění v registru smluv Strana 2, a to nejpozději do 15 dnů od jeho uzavření. Strany prohlašují, že toto souhlasné potvrzení vyjma osobních údajů neobsahuje žádné informace ve smyslu § 3 odst. 1 zákona č. 340/2015 Sb., a proto souhlasí se zveřejněním celého textu souhlasného potvrzení, po znečitelnění osobních údajů.</w:t>
      </w:r>
    </w:p>
    <w:p w:rsidR="0071488F" w:rsidRDefault="005901CF" w:rsidP="001F2D02">
      <w:pPr>
        <w:pStyle w:val="Odstavecseseznamem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Strany shodně prohlašují, že jsou způsobilé k tomuto úkonu, že si souhlasné potvrzení před jeho podpisem přečetly, rozumí mu a s jeho obsahem souhlasí, a že ho uzavírají svobodně a vážně. Na důkaz výše uvedeného připojují strany své vlastnoruční podpisy.</w:t>
      </w:r>
    </w:p>
    <w:p w:rsidR="0071488F" w:rsidRDefault="0071488F">
      <w:pPr>
        <w:jc w:val="both"/>
      </w:pPr>
    </w:p>
    <w:p w:rsidR="0071488F" w:rsidRDefault="005901CF">
      <w:pPr>
        <w:jc w:val="both"/>
      </w:pPr>
      <w:r>
        <w:t xml:space="preserve">V Novém Jičíně dne  </w:t>
      </w:r>
      <w:r>
        <w:tab/>
      </w:r>
      <w:proofErr w:type="gramStart"/>
      <w:r w:rsidR="00033021">
        <w:t>08.01.2025</w:t>
      </w:r>
      <w:proofErr w:type="gramEnd"/>
      <w:r w:rsidR="00033021">
        <w:tab/>
      </w:r>
      <w:r w:rsidR="00033021">
        <w:tab/>
      </w:r>
      <w:r w:rsidR="00033021">
        <w:tab/>
        <w:t xml:space="preserve">       </w:t>
      </w:r>
      <w:r>
        <w:t xml:space="preserve">V Novém Jičíně dne </w:t>
      </w:r>
      <w:r w:rsidR="00033021">
        <w:t>08.01.2025</w:t>
      </w:r>
    </w:p>
    <w:p w:rsidR="0071488F" w:rsidRDefault="0071488F"/>
    <w:p w:rsidR="0071488F" w:rsidRDefault="005901CF">
      <w:r>
        <w:t>Za stranu 1: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stranu 2:</w:t>
      </w:r>
    </w:p>
    <w:p w:rsidR="0071488F" w:rsidRDefault="0071488F"/>
    <w:p w:rsidR="0071488F" w:rsidRDefault="0071488F"/>
    <w:p w:rsidR="0071488F" w:rsidRDefault="005901CF">
      <w:r>
        <w:tab/>
      </w:r>
      <w:r>
        <w:tab/>
      </w:r>
      <w:r>
        <w:tab/>
      </w:r>
      <w:r>
        <w:tab/>
        <w:t xml:space="preserve">                                    </w:t>
      </w:r>
    </w:p>
    <w:p w:rsidR="0071488F" w:rsidRDefault="005901CF"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</w:t>
      </w:r>
    </w:p>
    <w:p w:rsidR="0071488F" w:rsidRDefault="00710FBC">
      <w:proofErr w:type="spellStart"/>
      <w:r>
        <w:t>xxx</w:t>
      </w:r>
      <w:proofErr w:type="spellEnd"/>
      <w:r w:rsidR="005901CF">
        <w:tab/>
      </w:r>
      <w:r w:rsidR="005901CF">
        <w:tab/>
      </w:r>
      <w:r w:rsidR="005901CF">
        <w:tab/>
      </w:r>
      <w:r w:rsidR="005901CF">
        <w:tab/>
      </w:r>
      <w:r w:rsidR="005901CF">
        <w:tab/>
      </w:r>
      <w:r w:rsidR="005901CF">
        <w:tab/>
      </w:r>
      <w:r>
        <w:t xml:space="preserve">                       </w:t>
      </w:r>
      <w:bookmarkStart w:id="0" w:name="_GoBack"/>
      <w:bookmarkEnd w:id="0"/>
      <w:r w:rsidR="005901CF">
        <w:t>Mgr. Stanislav Kopecký</w:t>
      </w:r>
    </w:p>
    <w:p w:rsidR="0071488F" w:rsidRDefault="005901CF">
      <w:r>
        <w:t xml:space="preserve">předseda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sectPr w:rsidR="0071488F" w:rsidSect="008C507D">
      <w:headerReference w:type="default" r:id="rId8"/>
      <w:pgSz w:w="11907" w:h="16839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9E8" w:rsidRDefault="00C829E8">
      <w:r>
        <w:separator/>
      </w:r>
    </w:p>
  </w:endnote>
  <w:endnote w:type="continuationSeparator" w:id="0">
    <w:p w:rsidR="00C829E8" w:rsidRDefault="00C8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9E8" w:rsidRDefault="00C829E8">
      <w:r>
        <w:separator/>
      </w:r>
    </w:p>
  </w:footnote>
  <w:footnote w:type="continuationSeparator" w:id="0">
    <w:p w:rsidR="00C829E8" w:rsidRDefault="00C82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96B" w:rsidRDefault="0072596B" w:rsidP="0072596B">
    <w:pPr>
      <w:pStyle w:val="Zhlav"/>
      <w:jc w:val="right"/>
    </w:pPr>
    <w:r>
      <w:t>2025/0011/OŠKS</w:t>
    </w:r>
  </w:p>
  <w:p w:rsidR="0071488F" w:rsidRDefault="0071488F" w:rsidP="00C3083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3615"/>
    <w:multiLevelType w:val="multilevel"/>
    <w:tmpl w:val="082A9BAA"/>
    <w:lvl w:ilvl="0">
      <w:start w:val="3"/>
      <w:numFmt w:val="decimal"/>
      <w:suff w:val="space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4FD13BB"/>
    <w:multiLevelType w:val="multilevel"/>
    <w:tmpl w:val="3272AC7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" w15:restartNumberingAfterBreak="0">
    <w:nsid w:val="09F23970"/>
    <w:multiLevelType w:val="multilevel"/>
    <w:tmpl w:val="6B04006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D3E68"/>
    <w:multiLevelType w:val="multilevel"/>
    <w:tmpl w:val="997E0228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4" w15:restartNumberingAfterBreak="0">
    <w:nsid w:val="20D5405D"/>
    <w:multiLevelType w:val="multilevel"/>
    <w:tmpl w:val="FC167B7E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350" w:hanging="35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024EAB"/>
    <w:multiLevelType w:val="multilevel"/>
    <w:tmpl w:val="6E507E72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350" w:hanging="35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C4543B"/>
    <w:multiLevelType w:val="multilevel"/>
    <w:tmpl w:val="21809C3A"/>
    <w:lvl w:ilvl="0">
      <w:start w:val="1"/>
      <w:numFmt w:val="decimal"/>
      <w:suff w:val="space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C5F5734"/>
    <w:multiLevelType w:val="multilevel"/>
    <w:tmpl w:val="483CACB4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350" w:hanging="35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6F6CFF"/>
    <w:multiLevelType w:val="multilevel"/>
    <w:tmpl w:val="7BE68D1E"/>
    <w:lvl w:ilvl="0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9" w15:restartNumberingAfterBreak="0">
    <w:nsid w:val="72E04B99"/>
    <w:multiLevelType w:val="multilevel"/>
    <w:tmpl w:val="0818FB9C"/>
    <w:lvl w:ilvl="0">
      <w:start w:val="2"/>
      <w:numFmt w:val="none"/>
      <w:suff w:val="space"/>
      <w:lvlText w:val="I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>
      <w:start w:val="1"/>
      <w:numFmt w:val="ordinal"/>
      <w:suff w:val="space"/>
      <w:lvlText w:val="%11"/>
      <w:lvlJc w:val="left"/>
      <w:pPr>
        <w:tabs>
          <w:tab w:val="num" w:pos="1364"/>
        </w:tabs>
        <w:ind w:left="680" w:hanging="396"/>
      </w:pPr>
      <w:rPr>
        <w:rFonts w:hint="default"/>
        <w:b/>
        <w:i w:val="0"/>
      </w:rPr>
    </w:lvl>
    <w:lvl w:ilvl="2">
      <w:start w:val="1"/>
      <w:numFmt w:val="bullet"/>
      <w:suff w:val="space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75E357C2"/>
    <w:multiLevelType w:val="multilevel"/>
    <w:tmpl w:val="FA0A15BA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350" w:hanging="35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765054"/>
    <w:multiLevelType w:val="multilevel"/>
    <w:tmpl w:val="D96C901C"/>
    <w:lvl w:ilvl="0">
      <w:start w:val="1"/>
      <w:numFmt w:val="lowerLetter"/>
      <w:suff w:val="space"/>
      <w:lvlText w:val="%1)"/>
      <w:lvlJc w:val="left"/>
      <w:pPr>
        <w:ind w:left="1070" w:hanging="360"/>
      </w:pPr>
    </w:lvl>
    <w:lvl w:ilvl="1">
      <w:start w:val="1"/>
      <w:numFmt w:val="lowerLetter"/>
      <w:suff w:val="space"/>
      <w:lvlText w:val="%2."/>
      <w:lvlJc w:val="left"/>
      <w:pPr>
        <w:ind w:left="1790" w:hanging="360"/>
      </w:pPr>
    </w:lvl>
    <w:lvl w:ilvl="2">
      <w:start w:val="1"/>
      <w:numFmt w:val="lowerRoman"/>
      <w:suff w:val="space"/>
      <w:lvlText w:val="%3."/>
      <w:lvlJc w:val="right"/>
      <w:pPr>
        <w:ind w:left="2510" w:hanging="180"/>
      </w:pPr>
    </w:lvl>
    <w:lvl w:ilvl="3">
      <w:start w:val="1"/>
      <w:numFmt w:val="decimal"/>
      <w:suff w:val="space"/>
      <w:lvlText w:val="%4."/>
      <w:lvlJc w:val="left"/>
      <w:pPr>
        <w:ind w:left="3230" w:hanging="360"/>
      </w:pPr>
    </w:lvl>
    <w:lvl w:ilvl="4">
      <w:start w:val="1"/>
      <w:numFmt w:val="lowerLetter"/>
      <w:suff w:val="space"/>
      <w:lvlText w:val="%5."/>
      <w:lvlJc w:val="left"/>
      <w:pPr>
        <w:ind w:left="3950" w:hanging="360"/>
      </w:pPr>
    </w:lvl>
    <w:lvl w:ilvl="5">
      <w:start w:val="1"/>
      <w:numFmt w:val="lowerRoman"/>
      <w:suff w:val="space"/>
      <w:lvlText w:val="%6."/>
      <w:lvlJc w:val="right"/>
      <w:pPr>
        <w:ind w:left="4670" w:hanging="180"/>
      </w:pPr>
    </w:lvl>
    <w:lvl w:ilvl="6">
      <w:start w:val="1"/>
      <w:numFmt w:val="decimal"/>
      <w:suff w:val="space"/>
      <w:lvlText w:val="%7."/>
      <w:lvlJc w:val="left"/>
      <w:pPr>
        <w:ind w:left="5390" w:hanging="360"/>
      </w:pPr>
    </w:lvl>
    <w:lvl w:ilvl="7">
      <w:start w:val="1"/>
      <w:numFmt w:val="lowerLetter"/>
      <w:suff w:val="space"/>
      <w:lvlText w:val="%8."/>
      <w:lvlJc w:val="left"/>
      <w:pPr>
        <w:ind w:left="6110" w:hanging="360"/>
      </w:pPr>
    </w:lvl>
    <w:lvl w:ilvl="8">
      <w:start w:val="1"/>
      <w:numFmt w:val="lowerRoman"/>
      <w:suff w:val="space"/>
      <w:lvlText w:val="%9."/>
      <w:lvlJc w:val="right"/>
      <w:pPr>
        <w:ind w:left="6830" w:hanging="180"/>
      </w:pPr>
    </w:lvl>
  </w:abstractNum>
  <w:abstractNum w:abstractNumId="12" w15:restartNumberingAfterBreak="0">
    <w:nsid w:val="7E73448B"/>
    <w:multiLevelType w:val="multilevel"/>
    <w:tmpl w:val="85E05C12"/>
    <w:lvl w:ilvl="0">
      <w:start w:val="2"/>
      <w:numFmt w:val="none"/>
      <w:suff w:val="space"/>
      <w:lvlText w:val="I."/>
      <w:lvlJc w:val="center"/>
      <w:pPr>
        <w:tabs>
          <w:tab w:val="num" w:pos="648"/>
        </w:tabs>
        <w:ind w:left="340" w:hanging="52"/>
      </w:pPr>
      <w:rPr>
        <w:rFonts w:hint="default"/>
        <w:b/>
        <w:i w:val="0"/>
      </w:rPr>
    </w:lvl>
    <w:lvl w:ilvl="1">
      <w:start w:val="1"/>
      <w:numFmt w:val="ordinal"/>
      <w:suff w:val="space"/>
      <w:lvlText w:val="%2%1"/>
      <w:lvlJc w:val="left"/>
      <w:pPr>
        <w:tabs>
          <w:tab w:val="num" w:pos="1364"/>
        </w:tabs>
        <w:ind w:left="680" w:hanging="396"/>
      </w:pPr>
      <w:rPr>
        <w:rFonts w:hint="default"/>
        <w:b/>
        <w:i w:val="0"/>
      </w:rPr>
    </w:lvl>
    <w:lvl w:ilvl="2">
      <w:start w:val="1"/>
      <w:numFmt w:val="bullet"/>
      <w:suff w:val="space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8"/>
  </w:num>
  <w:num w:numId="11">
    <w:abstractNumId w:val="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8F"/>
    <w:rsid w:val="00033021"/>
    <w:rsid w:val="000B4E09"/>
    <w:rsid w:val="00125A1D"/>
    <w:rsid w:val="001F2D02"/>
    <w:rsid w:val="00231A3B"/>
    <w:rsid w:val="003559CA"/>
    <w:rsid w:val="005901CF"/>
    <w:rsid w:val="005E46A8"/>
    <w:rsid w:val="00710FBC"/>
    <w:rsid w:val="0071488F"/>
    <w:rsid w:val="0072596B"/>
    <w:rsid w:val="00735C1E"/>
    <w:rsid w:val="008C507D"/>
    <w:rsid w:val="00A85496"/>
    <w:rsid w:val="00BD456A"/>
    <w:rsid w:val="00C30836"/>
    <w:rsid w:val="00C801D5"/>
    <w:rsid w:val="00C829E8"/>
    <w:rsid w:val="00C847D0"/>
    <w:rsid w:val="00D93733"/>
    <w:rsid w:val="00E67FAA"/>
    <w:rsid w:val="00EC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47CB49-1C96-4F4A-9BC1-691B3305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1980"/>
      </w:tabs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Pr>
      <w:sz w:val="24"/>
      <w:szCs w:val="24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Pr>
      <w:sz w:val="24"/>
      <w:szCs w:val="24"/>
    </w:rPr>
  </w:style>
  <w:style w:type="paragraph" w:styleId="Revize">
    <w:name w:val="Revision"/>
    <w:hidden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D29A7-24E0-4119-BBE1-7F67DDE19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Štěpánová</dc:creator>
  <cp:keywords/>
  <dc:description/>
  <cp:lastModifiedBy>Markéta Kvitová</cp:lastModifiedBy>
  <cp:revision>3</cp:revision>
  <cp:lastPrinted>2025-01-08T08:06:00Z</cp:lastPrinted>
  <dcterms:created xsi:type="dcterms:W3CDTF">2025-01-09T07:50:00Z</dcterms:created>
  <dcterms:modified xsi:type="dcterms:W3CDTF">2025-01-09T08:26:00Z</dcterms:modified>
</cp:coreProperties>
</file>