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Jesenice – sdružený objekt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ColorMax s. r. o., Kasární náměstí 115/7, PSČ 35002, Cheb, IČ 28042484, za kterého jedná jednatel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