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080D5EE" w:rsidR="00D417EF" w:rsidRPr="00853D79" w:rsidRDefault="00853D79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853D79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853D79">
        <w:rPr>
          <w:rFonts w:ascii="Arial" w:hAnsi="Arial" w:cs="Arial"/>
          <w:b/>
          <w:bCs/>
          <w:sz w:val="22"/>
          <w:szCs w:val="22"/>
        </w:rPr>
        <w:t>SPU 508286/2024/508100/</w:t>
      </w:r>
      <w:proofErr w:type="spellStart"/>
      <w:r w:rsidRPr="00853D79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47D4C083" w:rsidR="00D417EF" w:rsidRPr="00853D79" w:rsidRDefault="00853D79" w:rsidP="00853D79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853D79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853D79">
        <w:rPr>
          <w:rFonts w:ascii="Arial" w:hAnsi="Arial" w:cs="Arial"/>
          <w:b/>
          <w:bCs/>
          <w:sz w:val="22"/>
          <w:szCs w:val="22"/>
        </w:rPr>
        <w:t>spuess920f8fa8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1B97CD29" w:rsidR="00D417EF" w:rsidRPr="00C77DD3" w:rsidRDefault="00D417EF" w:rsidP="00853D7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50N24/68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FD43E2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853D79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853D79">
        <w:rPr>
          <w:rFonts w:ascii="Arial" w:hAnsi="Arial" w:cs="Arial"/>
          <w:sz w:val="22"/>
          <w:szCs w:val="22"/>
        </w:rPr>
        <w:t>Jiří Pavliš, DiS.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853D79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853D7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FC46E28" w14:textId="77777777" w:rsidR="00853D79" w:rsidRDefault="00853D79" w:rsidP="00853D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ZEVA spol. s r.o.</w:t>
      </w:r>
    </w:p>
    <w:p w14:paraId="2DC2F93B" w14:textId="77777777" w:rsidR="00853D79" w:rsidRDefault="00853D79" w:rsidP="00853D7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Bečov 1, Bečov</w:t>
      </w:r>
    </w:p>
    <w:p w14:paraId="2BE01A49" w14:textId="77777777" w:rsidR="00853D79" w:rsidRDefault="00853D79" w:rsidP="00853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43526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F5D31CB" w14:textId="77777777" w:rsidR="00853D79" w:rsidRDefault="00853D79" w:rsidP="00853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18385753</w:t>
      </w:r>
    </w:p>
    <w:p w14:paraId="12119F91" w14:textId="77777777" w:rsidR="00F212A5" w:rsidRDefault="00853D79" w:rsidP="00F212A5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zapsána v obchodním rejstříku vedeném Krajských soudem v Ústí nad Labem, oddíl C, vložka 496, </w:t>
      </w:r>
      <w:r w:rsidR="00F212A5" w:rsidRPr="00966A0D">
        <w:rPr>
          <w:rFonts w:ascii="Arial" w:hAnsi="Arial" w:cs="Arial"/>
          <w:b/>
          <w:bCs/>
          <w:iCs/>
          <w:sz w:val="22"/>
          <w:szCs w:val="22"/>
        </w:rPr>
        <w:t xml:space="preserve">zastoupena jednatelkou paní Denisou </w:t>
      </w:r>
      <w:proofErr w:type="gramStart"/>
      <w:r w:rsidR="00F212A5" w:rsidRPr="00966A0D">
        <w:rPr>
          <w:rFonts w:ascii="Arial" w:hAnsi="Arial" w:cs="Arial"/>
          <w:b/>
          <w:bCs/>
          <w:iCs/>
          <w:sz w:val="22"/>
          <w:szCs w:val="22"/>
        </w:rPr>
        <w:t>Charvátovou</w:t>
      </w:r>
      <w:r w:rsidR="00F212A5" w:rsidRPr="00966A0D">
        <w:rPr>
          <w:rFonts w:ascii="Arial" w:hAnsi="Arial" w:cs="Arial"/>
          <w:iCs/>
          <w:sz w:val="22"/>
          <w:szCs w:val="22"/>
        </w:rPr>
        <w:t xml:space="preserve"> ,</w:t>
      </w:r>
      <w:proofErr w:type="gramEnd"/>
      <w:r w:rsidR="00F212A5" w:rsidRPr="00966A0D">
        <w:rPr>
          <w:rFonts w:ascii="Arial" w:hAnsi="Arial" w:cs="Arial"/>
          <w:iCs/>
          <w:sz w:val="22"/>
          <w:szCs w:val="22"/>
        </w:rPr>
        <w:t xml:space="preserve"> dat. nar. </w:t>
      </w:r>
      <w:r w:rsidR="00F212A5">
        <w:rPr>
          <w:rFonts w:ascii="Arial" w:hAnsi="Arial" w:cs="Arial"/>
          <w:iCs/>
          <w:sz w:val="22"/>
          <w:szCs w:val="22"/>
        </w:rPr>
        <w:t>X</w:t>
      </w:r>
      <w:r w:rsidR="00F212A5" w:rsidRPr="00966A0D">
        <w:rPr>
          <w:rFonts w:ascii="Arial" w:hAnsi="Arial" w:cs="Arial"/>
          <w:iCs/>
          <w:sz w:val="22"/>
          <w:szCs w:val="22"/>
        </w:rPr>
        <w:t xml:space="preserve">. </w:t>
      </w:r>
      <w:r w:rsidR="00F212A5">
        <w:rPr>
          <w:rFonts w:ascii="Arial" w:hAnsi="Arial" w:cs="Arial"/>
          <w:iCs/>
          <w:sz w:val="22"/>
          <w:szCs w:val="22"/>
        </w:rPr>
        <w:t>XXXXX</w:t>
      </w:r>
      <w:r w:rsidR="00F212A5" w:rsidRPr="00966A0D">
        <w:rPr>
          <w:rFonts w:ascii="Arial" w:hAnsi="Arial" w:cs="Arial"/>
          <w:iCs/>
          <w:sz w:val="22"/>
          <w:szCs w:val="22"/>
        </w:rPr>
        <w:t xml:space="preserve"> </w:t>
      </w:r>
      <w:r w:rsidR="00F212A5">
        <w:rPr>
          <w:rFonts w:ascii="Arial" w:hAnsi="Arial" w:cs="Arial"/>
          <w:iCs/>
          <w:sz w:val="22"/>
          <w:szCs w:val="22"/>
        </w:rPr>
        <w:t>XXXX</w:t>
      </w:r>
      <w:r w:rsidR="00F212A5" w:rsidRPr="00966A0D">
        <w:rPr>
          <w:rFonts w:ascii="Arial" w:hAnsi="Arial" w:cs="Arial"/>
          <w:iCs/>
          <w:sz w:val="22"/>
          <w:szCs w:val="22"/>
        </w:rPr>
        <w:t xml:space="preserve">, bytem </w:t>
      </w:r>
      <w:r w:rsidR="00F212A5">
        <w:rPr>
          <w:rFonts w:ascii="Arial" w:hAnsi="Arial" w:cs="Arial"/>
          <w:iCs/>
          <w:sz w:val="22"/>
          <w:szCs w:val="22"/>
        </w:rPr>
        <w:t>XXXXXX</w:t>
      </w:r>
      <w:r w:rsidR="00F212A5" w:rsidRPr="00966A0D">
        <w:rPr>
          <w:rFonts w:ascii="Arial" w:hAnsi="Arial" w:cs="Arial"/>
          <w:iCs/>
          <w:sz w:val="22"/>
          <w:szCs w:val="22"/>
        </w:rPr>
        <w:t xml:space="preserve"> </w:t>
      </w:r>
      <w:r w:rsidR="00F212A5">
        <w:rPr>
          <w:rFonts w:ascii="Arial" w:hAnsi="Arial" w:cs="Arial"/>
          <w:iCs/>
          <w:sz w:val="22"/>
          <w:szCs w:val="22"/>
        </w:rPr>
        <w:t>XXXX</w:t>
      </w:r>
      <w:r w:rsidR="00F212A5" w:rsidRPr="00966A0D">
        <w:rPr>
          <w:rFonts w:ascii="Arial" w:hAnsi="Arial" w:cs="Arial"/>
          <w:iCs/>
          <w:sz w:val="22"/>
          <w:szCs w:val="22"/>
        </w:rPr>
        <w:t>/</w:t>
      </w:r>
      <w:r w:rsidR="00F212A5">
        <w:rPr>
          <w:rFonts w:ascii="Arial" w:hAnsi="Arial" w:cs="Arial"/>
          <w:iCs/>
          <w:sz w:val="22"/>
          <w:szCs w:val="22"/>
        </w:rPr>
        <w:t>XX</w:t>
      </w:r>
      <w:r w:rsidR="00F212A5" w:rsidRPr="00966A0D">
        <w:rPr>
          <w:rFonts w:ascii="Arial" w:hAnsi="Arial" w:cs="Arial"/>
          <w:iCs/>
          <w:sz w:val="22"/>
          <w:szCs w:val="22"/>
        </w:rPr>
        <w:t xml:space="preserve">, </w:t>
      </w:r>
      <w:r w:rsidR="00F212A5">
        <w:rPr>
          <w:rFonts w:ascii="Arial" w:hAnsi="Arial" w:cs="Arial"/>
          <w:iCs/>
          <w:sz w:val="22"/>
          <w:szCs w:val="22"/>
        </w:rPr>
        <w:t xml:space="preserve">XXX XX XXXX </w:t>
      </w:r>
    </w:p>
    <w:p w14:paraId="155EFA3B" w14:textId="492342AF" w:rsidR="00D417EF" w:rsidRPr="00012682" w:rsidRDefault="00D417EF" w:rsidP="00F212A5">
      <w:pPr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F089F12" w14:textId="77777777" w:rsidR="00853D79" w:rsidRPr="00012682" w:rsidRDefault="00853D79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88F344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50N24/68,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</w:t>
      </w:r>
      <w:r w:rsidR="00853D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853D7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853D79">
        <w:rPr>
          <w:rFonts w:ascii="Arial" w:hAnsi="Arial" w:cs="Arial"/>
          <w:sz w:val="22"/>
          <w:szCs w:val="22"/>
        </w:rPr>
        <w:t xml:space="preserve">předmět pachtu </w:t>
      </w:r>
      <w:proofErr w:type="gramStart"/>
      <w:r w:rsidRPr="00853D79">
        <w:rPr>
          <w:rFonts w:ascii="Arial" w:hAnsi="Arial" w:cs="Arial"/>
          <w:sz w:val="22"/>
          <w:szCs w:val="22"/>
        </w:rPr>
        <w:t>a  výše</w:t>
      </w:r>
      <w:proofErr w:type="gramEnd"/>
      <w:r w:rsidRPr="00853D79">
        <w:rPr>
          <w:rFonts w:ascii="Arial" w:hAnsi="Arial" w:cs="Arial"/>
          <w:sz w:val="22"/>
          <w:szCs w:val="22"/>
        </w:rPr>
        <w:t xml:space="preserve"> ročního pachtovného.</w:t>
      </w:r>
    </w:p>
    <w:p w14:paraId="025C55BC" w14:textId="77777777" w:rsidR="00853D79" w:rsidRPr="00012682" w:rsidRDefault="00853D7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41EB0A14" w:rsidR="00D417EF" w:rsidRDefault="00D417EF" w:rsidP="00853D7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853D79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53D79">
        <w:rPr>
          <w:rFonts w:ascii="Arial" w:hAnsi="Arial" w:cs="Arial"/>
          <w:b/>
          <w:sz w:val="22"/>
          <w:szCs w:val="22"/>
        </w:rPr>
        <w:t>61. 612,-</w:t>
      </w:r>
      <w:r w:rsidR="00853D79">
        <w:rPr>
          <w:rFonts w:ascii="Arial" w:hAnsi="Arial" w:cs="Arial"/>
          <w:sz w:val="22"/>
          <w:szCs w:val="22"/>
        </w:rPr>
        <w:t xml:space="preserve"> </w:t>
      </w:r>
      <w:r w:rsidR="00853D79">
        <w:rPr>
          <w:rFonts w:ascii="Arial" w:hAnsi="Arial" w:cs="Arial"/>
          <w:b/>
          <w:sz w:val="22"/>
          <w:szCs w:val="22"/>
        </w:rPr>
        <w:t>Kč</w:t>
      </w:r>
      <w:r w:rsidR="00853D79">
        <w:rPr>
          <w:rFonts w:ascii="Arial" w:hAnsi="Arial" w:cs="Arial"/>
          <w:sz w:val="22"/>
          <w:szCs w:val="22"/>
        </w:rPr>
        <w:t xml:space="preserve"> (slovy: šedesát jeden tisíc šest set dvanáct korun českých).</w:t>
      </w:r>
    </w:p>
    <w:p w14:paraId="7A435EC4" w14:textId="77777777" w:rsidR="00853D79" w:rsidRPr="00012682" w:rsidRDefault="00853D7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1AD61D6" w:rsidR="00D417EF" w:rsidRPr="00184EC0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53D79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853D79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853D79">
        <w:rPr>
          <w:rFonts w:ascii="Arial" w:hAnsi="Arial" w:cs="Arial"/>
          <w:sz w:val="22"/>
          <w:szCs w:val="22"/>
        </w:rPr>
        <w:t xml:space="preserve"> úpravy předmětu nájmu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853D79">
        <w:rPr>
          <w:rFonts w:ascii="Arial" w:hAnsi="Arial" w:cs="Arial"/>
          <w:b/>
          <w:bCs/>
          <w:sz w:val="22"/>
          <w:szCs w:val="22"/>
        </w:rPr>
        <w:t>66</w:t>
      </w:r>
      <w:r w:rsidR="00853D79" w:rsidRPr="00853D79">
        <w:rPr>
          <w:rFonts w:ascii="Arial" w:hAnsi="Arial" w:cs="Arial"/>
          <w:b/>
          <w:bCs/>
          <w:sz w:val="22"/>
          <w:szCs w:val="22"/>
        </w:rPr>
        <w:t>.</w:t>
      </w:r>
      <w:r w:rsidRPr="00853D79">
        <w:rPr>
          <w:rFonts w:ascii="Arial" w:hAnsi="Arial" w:cs="Arial"/>
          <w:b/>
          <w:bCs/>
          <w:sz w:val="22"/>
          <w:szCs w:val="22"/>
        </w:rPr>
        <w:t>469</w:t>
      </w:r>
      <w:r w:rsidR="00853D79" w:rsidRPr="00853D79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53D7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šest tisíc čtyři sta šedesát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184EC0">
        <w:rPr>
          <w:rFonts w:ascii="Arial" w:hAnsi="Arial" w:cs="Arial"/>
          <w:sz w:val="22"/>
          <w:szCs w:val="22"/>
        </w:rPr>
        <w:t xml:space="preserve">, </w:t>
      </w:r>
      <w:r w:rsidR="00184EC0" w:rsidRPr="00184EC0">
        <w:rPr>
          <w:rFonts w:ascii="Arial" w:hAnsi="Arial" w:cs="Arial"/>
          <w:b/>
          <w:bCs/>
          <w:sz w:val="22"/>
          <w:szCs w:val="22"/>
        </w:rPr>
        <w:t>které je poprvé splatné k 1. 10. 2025.</w:t>
      </w:r>
    </w:p>
    <w:p w14:paraId="1DD9C6AA" w14:textId="77777777" w:rsidR="00853D79" w:rsidRPr="00012682" w:rsidRDefault="00853D79" w:rsidP="00D417EF">
      <w:pPr>
        <w:jc w:val="both"/>
        <w:rPr>
          <w:rFonts w:ascii="Arial" w:hAnsi="Arial" w:cs="Arial"/>
          <w:sz w:val="22"/>
          <w:szCs w:val="22"/>
        </w:rPr>
      </w:pPr>
    </w:p>
    <w:p w14:paraId="02372763" w14:textId="34780B37" w:rsidR="00853D79" w:rsidRDefault="00853D79" w:rsidP="00853D79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3. 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Dne 7. 9. 2024 nabylo právní moci Rozhodnutí Státního pozemkového úřadu, Krajského pozemkového úřadu pro Ústecký kraj, Pobočky Chomutov o výměně nebo přechodu vlastnických práv k pozemkům v katastrálních území Skršín. Tímto rozhodnutím 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zanikla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parcela č. 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KN 402/3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v 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 Skršín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, parcela č. 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430/1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v 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 Skršín a 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parcela č. 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430/2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v 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Skršín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>,,</w:t>
      </w:r>
      <w:proofErr w:type="gramEnd"/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které byly předmětem nájmu</w:t>
      </w:r>
      <w:r>
        <w:rPr>
          <w:rFonts w:ascii="Arial" w:hAnsi="Arial" w:cs="Arial"/>
          <w:spacing w:val="2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K tomuto datu vznikly nové parcely, viz tabulka níže. Tyto parcely jsou užívány na základě DPB. </w:t>
      </w:r>
    </w:p>
    <w:p w14:paraId="18EEBCFC" w14:textId="77777777" w:rsidR="00853D79" w:rsidRDefault="00853D79" w:rsidP="00853D79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61C610D3" w14:textId="490140D4" w:rsidR="00853D79" w:rsidRDefault="00853D79" w:rsidP="00853D79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0757C2AD" w14:textId="77777777" w:rsidR="00853D79" w:rsidRDefault="00853D79" w:rsidP="00853D79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50603938" w14:textId="2F51BE0A" w:rsidR="00853D79" w:rsidRDefault="00853D79" w:rsidP="00853D79">
      <w:pPr>
        <w:pStyle w:val="Zkladntext"/>
        <w:tabs>
          <w:tab w:val="left" w:pos="426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853D79">
        <w:rPr>
          <w:rFonts w:ascii="Arial" w:hAnsi="Arial" w:cs="Arial"/>
          <w:b/>
          <w:bCs/>
          <w:i w:val="0"/>
          <w:iCs w:val="0"/>
          <w:sz w:val="22"/>
          <w:szCs w:val="22"/>
        </w:rPr>
        <w:lastRenderedPageBreak/>
        <w:t xml:space="preserve">Od 7.9. 2024 je předmět </w:t>
      </w:r>
      <w:r w:rsidR="005E7619">
        <w:rPr>
          <w:rFonts w:ascii="Arial" w:hAnsi="Arial" w:cs="Arial"/>
          <w:b/>
          <w:bCs/>
          <w:i w:val="0"/>
          <w:iCs w:val="0"/>
          <w:sz w:val="22"/>
          <w:szCs w:val="22"/>
        </w:rPr>
        <w:t>pachtu</w:t>
      </w:r>
      <w:r w:rsidRPr="00853D79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upraven o parcely dle DPB</w:t>
      </w:r>
    </w:p>
    <w:p w14:paraId="24410430" w14:textId="77777777" w:rsidR="00A03952" w:rsidRPr="00853D79" w:rsidRDefault="00A03952" w:rsidP="00853D79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167FFA74" w14:textId="77777777" w:rsidR="00853D79" w:rsidRDefault="00853D79" w:rsidP="00853D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865"/>
        <w:gridCol w:w="1319"/>
        <w:gridCol w:w="1420"/>
        <w:gridCol w:w="1346"/>
        <w:gridCol w:w="1982"/>
      </w:tblGrid>
      <w:tr w:rsidR="00853D79" w14:paraId="3DEB26CE" w14:textId="77777777" w:rsidTr="00A03952">
        <w:trPr>
          <w:cantSplit/>
          <w:trHeight w:val="51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F734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4F2C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1730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5BDC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F571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C6D1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53D79" w14:paraId="19A6337C" w14:textId="77777777" w:rsidTr="00A03952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F60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85508628"/>
          </w:p>
          <w:p w14:paraId="068974BE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FB6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74A16A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475C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FB64D3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24F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FA7841" w14:textId="731F0383" w:rsidR="00853D79" w:rsidRDefault="00A039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712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15B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AC47E7" w14:textId="73B1C2F5" w:rsidR="00853D79" w:rsidRDefault="00A039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4854</w:t>
            </w:r>
            <w:r w:rsidR="00853D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D7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EE6" w14:textId="77777777" w:rsidR="00853D79" w:rsidRDefault="00853D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928933" w14:textId="1F78844D" w:rsidR="00853D79" w:rsidRDefault="00A0395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bookmarkEnd w:id="2"/>
      <w:tr w:rsidR="005E7619" w14:paraId="33849724" w14:textId="77777777" w:rsidTr="00A03952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6AC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3BC2B9" w14:textId="6F39B722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77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A9F29A" w14:textId="187A0E4D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10C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CCA4AF" w14:textId="5694A15D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BFB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D6A3E5" w14:textId="0553B2D0" w:rsidR="005E7619" w:rsidRDefault="00A03952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357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5A4542" w14:textId="0AB21291" w:rsidR="005E7619" w:rsidRDefault="00A03952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3531</w:t>
            </w:r>
            <w:r w:rsidR="005E76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6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1B7D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FD03D" w14:textId="778D504D" w:rsidR="005E7619" w:rsidRDefault="00A03952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5E7619" w14:paraId="5D046225" w14:textId="77777777" w:rsidTr="00A03952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159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1A1704" w14:textId="6B95D8DA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768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F1BCE9" w14:textId="0167E67F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767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E902ED" w14:textId="16DFC5EA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6987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21EE21" w14:textId="41B371E6" w:rsidR="005E7619" w:rsidRDefault="00A03952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CFC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B92C07" w14:textId="248982CE" w:rsidR="005E7619" w:rsidRDefault="00A03952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1077</w:t>
            </w:r>
            <w:r w:rsidR="005E76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61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813" w14:textId="77777777" w:rsidR="005E7619" w:rsidRDefault="005E7619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DAB952" w14:textId="25936907" w:rsidR="005E7619" w:rsidRDefault="00A03952" w:rsidP="005E76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</w:t>
            </w:r>
            <w:r w:rsidR="005E7619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5E7619" w14:paraId="06DC4BCC" w14:textId="77777777" w:rsidTr="00A03952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E7C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1BE38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5A5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75E9D6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9FE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F2812E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C7B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AFE4AA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2E0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E63B2D" w14:textId="71D71681" w:rsidR="005E7619" w:rsidRDefault="00A03952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8550</w:t>
            </w:r>
            <w:r w:rsidR="005E76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619" w:rsidRPr="005E7619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934" w14:textId="77777777" w:rsidR="005E7619" w:rsidRDefault="005E7619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2E9379" w14:textId="1FD460F5" w:rsidR="005E7619" w:rsidRDefault="00A03952" w:rsidP="00540A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2316121" w14:textId="77777777" w:rsidR="00853D79" w:rsidRDefault="00853D7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82DBB95" w14:textId="77777777" w:rsidR="00A03952" w:rsidRDefault="00A0395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6D4A5863" w:rsidR="00D417EF" w:rsidRDefault="00A0395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417EF" w:rsidRPr="00012682">
        <w:rPr>
          <w:rFonts w:ascii="Arial" w:hAnsi="Arial" w:cs="Arial"/>
          <w:sz w:val="22"/>
          <w:szCs w:val="22"/>
        </w:rPr>
        <w:t>K </w:t>
      </w:r>
      <w:r w:rsidR="00D417EF">
        <w:rPr>
          <w:rFonts w:ascii="Arial" w:hAnsi="Arial" w:cs="Arial"/>
          <w:sz w:val="22"/>
          <w:szCs w:val="22"/>
        </w:rPr>
        <w:t>1.10.2024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853D79">
        <w:rPr>
          <w:rFonts w:ascii="Arial" w:hAnsi="Arial" w:cs="Arial"/>
          <w:sz w:val="22"/>
          <w:szCs w:val="22"/>
        </w:rPr>
        <w:t>byl</w:t>
      </w:r>
      <w:r w:rsidR="00D417EF" w:rsidRPr="00012682">
        <w:rPr>
          <w:rFonts w:ascii="Arial" w:hAnsi="Arial" w:cs="Arial"/>
          <w:sz w:val="22"/>
          <w:szCs w:val="22"/>
        </w:rPr>
        <w:t xml:space="preserve">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D417EF" w:rsidRPr="00184EC0">
        <w:rPr>
          <w:rFonts w:ascii="Arial" w:hAnsi="Arial" w:cs="Arial"/>
          <w:b/>
          <w:bCs/>
          <w:sz w:val="22"/>
          <w:szCs w:val="22"/>
        </w:rPr>
        <w:t>5</w:t>
      </w:r>
      <w:r w:rsidR="00853D79" w:rsidRPr="00184EC0">
        <w:rPr>
          <w:rFonts w:ascii="Arial" w:hAnsi="Arial" w:cs="Arial"/>
          <w:b/>
          <w:bCs/>
          <w:sz w:val="22"/>
          <w:szCs w:val="22"/>
        </w:rPr>
        <w:t>.</w:t>
      </w:r>
      <w:r w:rsidR="00D417EF" w:rsidRPr="00184EC0">
        <w:rPr>
          <w:rFonts w:ascii="Arial" w:hAnsi="Arial" w:cs="Arial"/>
          <w:b/>
          <w:bCs/>
          <w:sz w:val="22"/>
          <w:szCs w:val="22"/>
        </w:rPr>
        <w:t>369</w:t>
      </w:r>
      <w:r w:rsidR="00853D79" w:rsidRPr="00184EC0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D417EF" w:rsidRPr="00184EC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>pět tisíc tři sta šedesát devět korun českých</w:t>
      </w:r>
      <w:r w:rsidR="00D417EF" w:rsidRPr="00012682">
        <w:rPr>
          <w:rFonts w:ascii="Arial" w:hAnsi="Arial" w:cs="Arial"/>
          <w:sz w:val="22"/>
          <w:szCs w:val="22"/>
        </w:rPr>
        <w:t>).</w:t>
      </w:r>
      <w:r w:rsidR="00184EC0">
        <w:rPr>
          <w:rFonts w:ascii="Arial" w:hAnsi="Arial" w:cs="Arial"/>
          <w:sz w:val="22"/>
          <w:szCs w:val="22"/>
        </w:rPr>
        <w:t xml:space="preserve"> </w:t>
      </w:r>
    </w:p>
    <w:p w14:paraId="7596337D" w14:textId="6D5EA5A9" w:rsidR="00184EC0" w:rsidRDefault="00184EC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65BCD6" w14:textId="77777777" w:rsidR="005E7619" w:rsidRDefault="00184EC0" w:rsidP="00D417E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pachtýř zaplatil částku </w:t>
      </w:r>
      <w:r>
        <w:rPr>
          <w:rFonts w:ascii="Arial" w:hAnsi="Arial" w:cs="Arial"/>
          <w:b/>
          <w:bCs/>
          <w:sz w:val="22"/>
          <w:szCs w:val="22"/>
        </w:rPr>
        <w:t>5. 050,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-  Kč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tisíc padesát korun českých</w:t>
      </w:r>
      <w:r>
        <w:rPr>
          <w:rFonts w:ascii="Arial" w:hAnsi="Arial" w:cs="Arial"/>
          <w:bCs/>
          <w:sz w:val="22"/>
          <w:szCs w:val="22"/>
        </w:rPr>
        <w:t xml:space="preserve">). </w:t>
      </w:r>
    </w:p>
    <w:p w14:paraId="29FD358D" w14:textId="77777777" w:rsidR="005E7619" w:rsidRDefault="005E7619" w:rsidP="00D417E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C935932" w14:textId="3E0A3E1A" w:rsidR="00D417EF" w:rsidRPr="005E7619" w:rsidRDefault="00184EC0" w:rsidP="00D417E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5E7619">
        <w:rPr>
          <w:rFonts w:ascii="Arial" w:hAnsi="Arial" w:cs="Arial"/>
          <w:b/>
          <w:sz w:val="22"/>
          <w:szCs w:val="22"/>
        </w:rPr>
        <w:t>Nedoplatek ve výši 319,- Kč</w:t>
      </w:r>
      <w:r>
        <w:rPr>
          <w:rFonts w:ascii="Arial" w:hAnsi="Arial" w:cs="Arial"/>
          <w:bCs/>
          <w:sz w:val="22"/>
          <w:szCs w:val="22"/>
        </w:rPr>
        <w:t xml:space="preserve"> (slovy: tři sta devatenáct korun českých)</w:t>
      </w:r>
      <w:r w:rsidR="005E7619">
        <w:rPr>
          <w:rFonts w:ascii="Arial" w:hAnsi="Arial" w:cs="Arial"/>
          <w:bCs/>
          <w:sz w:val="22"/>
          <w:szCs w:val="22"/>
        </w:rPr>
        <w:t xml:space="preserve"> bude uhrazen do 30 dnů </w:t>
      </w:r>
      <w:r w:rsidR="005E7619" w:rsidRPr="005E7619">
        <w:rPr>
          <w:rFonts w:ascii="Arial" w:hAnsi="Arial" w:cs="Arial"/>
          <w:sz w:val="22"/>
          <w:szCs w:val="22"/>
        </w:rPr>
        <w:t xml:space="preserve">převodem na účet propachtovatele vedený u České národní banky, </w:t>
      </w:r>
      <w:r w:rsidR="005E7619" w:rsidRPr="005E7619">
        <w:rPr>
          <w:rFonts w:ascii="Arial" w:hAnsi="Arial" w:cs="Arial"/>
          <w:b/>
          <w:sz w:val="22"/>
          <w:szCs w:val="22"/>
        </w:rPr>
        <w:t>číslo účtu 60011-3723001/0710, variabilní symbol 5012468.</w:t>
      </w:r>
    </w:p>
    <w:p w14:paraId="37E2769F" w14:textId="77777777" w:rsidR="00A03952" w:rsidRDefault="00A03952" w:rsidP="00A03952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BB4E10A" w14:textId="6D823970" w:rsidR="00A03952" w:rsidRDefault="00A03952" w:rsidP="00A03952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 Pronajímatel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2A14D3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4A6DB479" w14:textId="77777777" w:rsidR="00A03952" w:rsidRDefault="00A03952" w:rsidP="00A0395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 Ostatní ustanovení smlouvy nejsou tímto dodatkem č. 1 dotčena.</w:t>
      </w:r>
    </w:p>
    <w:p w14:paraId="6DB16D48" w14:textId="77777777" w:rsidR="00A03952" w:rsidRDefault="00A03952" w:rsidP="00A0395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BB1FBB4" w14:textId="61BA2297" w:rsidR="00A03952" w:rsidRPr="00A03952" w:rsidRDefault="00A03952" w:rsidP="00A039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A03952">
        <w:rPr>
          <w:rFonts w:ascii="Arial" w:hAnsi="Arial" w:cs="Arial"/>
          <w:b w:val="0"/>
          <w:bCs/>
          <w:sz w:val="22"/>
          <w:szCs w:val="22"/>
        </w:rPr>
        <w:t>7.</w:t>
      </w:r>
      <w:r w:rsidRPr="00A03952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A03952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611F2F2" w14:textId="77777777" w:rsidR="00A03952" w:rsidRPr="00A03952" w:rsidRDefault="00A03952" w:rsidP="00A0395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A03952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6888D483" w14:textId="69A1FD7C" w:rsidR="00A03952" w:rsidRPr="00A03952" w:rsidRDefault="00A03952" w:rsidP="00A03952">
      <w:pPr>
        <w:jc w:val="both"/>
        <w:rPr>
          <w:rFonts w:ascii="Arial" w:hAnsi="Arial" w:cs="Arial"/>
          <w:bCs/>
          <w:sz w:val="22"/>
          <w:szCs w:val="22"/>
        </w:rPr>
      </w:pPr>
    </w:p>
    <w:p w14:paraId="644D9ED2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bCs/>
          <w:sz w:val="22"/>
          <w:szCs w:val="22"/>
        </w:rPr>
        <w:t xml:space="preserve"> Tento dodatek je vyhotoven ve třech stejnopisech, z nichž každý má platnost originálu. Jeden stejnopis přebírá nájemce, jeden je určen pro pronajímatele a j</w:t>
      </w:r>
      <w:r>
        <w:rPr>
          <w:rFonts w:ascii="Arial" w:hAnsi="Arial" w:cs="Arial"/>
          <w:sz w:val="22"/>
          <w:szCs w:val="22"/>
        </w:rPr>
        <w:t>eden stejnopis bude předán na příslušný finanční úřad.</w:t>
      </w:r>
    </w:p>
    <w:p w14:paraId="10D2DA73" w14:textId="77777777" w:rsidR="00A03952" w:rsidRDefault="00A03952" w:rsidP="00A0395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1A8D63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04DA6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8404B3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D0B04D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3687BA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34E930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353E17" w14:textId="77777777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3206F" w14:textId="2E9BF364" w:rsidR="00A03952" w:rsidRDefault="00A03952" w:rsidP="00A039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9. Smluvní strany po přečtení tohoto dodatku prohlašují, že s jeho obsahem souhlasí a že je shodným projevem jejich vážné a svobodné vůle, a na důkaz toho připojují své podpisy.</w:t>
      </w:r>
    </w:p>
    <w:p w14:paraId="6CCFEDB5" w14:textId="77777777" w:rsidR="00A03952" w:rsidRDefault="00A03952" w:rsidP="00A03952">
      <w:pPr>
        <w:jc w:val="both"/>
        <w:rPr>
          <w:rFonts w:ascii="Arial" w:hAnsi="Arial" w:cs="Arial"/>
          <w:color w:val="000000"/>
        </w:rPr>
      </w:pPr>
    </w:p>
    <w:p w14:paraId="7FDF191C" w14:textId="6CA317A0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F212A5">
        <w:rPr>
          <w:rFonts w:ascii="Arial" w:hAnsi="Arial" w:cs="Arial"/>
          <w:sz w:val="22"/>
          <w:szCs w:val="22"/>
        </w:rPr>
        <w:t>8.1.2025</w:t>
      </w:r>
    </w:p>
    <w:p w14:paraId="2CD337CA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3E101A86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0AD64DDD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5A75E030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77268785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1C2A03B6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12DD237A" w14:textId="77777777" w:rsidR="00A03952" w:rsidRDefault="00A03952" w:rsidP="00A03952">
      <w:pPr>
        <w:jc w:val="both"/>
        <w:rPr>
          <w:rFonts w:ascii="Arial" w:hAnsi="Arial" w:cs="Arial"/>
          <w:sz w:val="22"/>
          <w:szCs w:val="22"/>
        </w:rPr>
      </w:pPr>
    </w:p>
    <w:p w14:paraId="48A6C84D" w14:textId="77777777" w:rsidR="00A03952" w:rsidRDefault="00A03952" w:rsidP="00A0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…………………………………….</w:t>
      </w:r>
    </w:p>
    <w:p w14:paraId="415F08AA" w14:textId="08B24BF1" w:rsidR="00A03952" w:rsidRDefault="00A03952" w:rsidP="00A0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Jiří Pavliš, DiS.</w:t>
      </w:r>
      <w:r>
        <w:rPr>
          <w:rFonts w:ascii="Arial" w:hAnsi="Arial" w:cs="Arial"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Denisa Charvátová</w:t>
      </w:r>
    </w:p>
    <w:p w14:paraId="75DC41AA" w14:textId="03E87A8E" w:rsidR="00A03952" w:rsidRDefault="00A03952" w:rsidP="00A0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zástupce ředitele                                                             jednatelka ZEVA </w:t>
      </w:r>
      <w:proofErr w:type="gramStart"/>
      <w:r>
        <w:rPr>
          <w:rFonts w:ascii="Arial" w:hAnsi="Arial" w:cs="Arial"/>
          <w:sz w:val="22"/>
          <w:szCs w:val="22"/>
        </w:rPr>
        <w:t>s.r.o..</w:t>
      </w:r>
      <w:proofErr w:type="gramEnd"/>
    </w:p>
    <w:p w14:paraId="1DD003C8" w14:textId="743FB29B" w:rsidR="00A03952" w:rsidRDefault="00A03952" w:rsidP="00A0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   pachtýř </w:t>
      </w:r>
    </w:p>
    <w:p w14:paraId="502DCE39" w14:textId="77777777" w:rsidR="00A03952" w:rsidRDefault="00A03952" w:rsidP="00A0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     </w:t>
      </w:r>
    </w:p>
    <w:p w14:paraId="084D2DE3" w14:textId="276B17CA" w:rsidR="00A03952" w:rsidRDefault="00A03952" w:rsidP="00A03952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propachtovatel</w:t>
      </w:r>
    </w:p>
    <w:p w14:paraId="13E61464" w14:textId="77777777" w:rsidR="00A03952" w:rsidRDefault="00A03952" w:rsidP="00A0395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7CA8F945" w14:textId="77777777" w:rsidR="00A03952" w:rsidRDefault="00A03952" w:rsidP="00A0395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</w:rPr>
        <w:t>správnost:</w:t>
      </w:r>
      <w:r>
        <w:t xml:space="preserve"> </w:t>
      </w:r>
      <w:r>
        <w:rPr>
          <w:rFonts w:ascii="Arial" w:hAnsi="Arial" w:cs="Arial"/>
          <w:bCs/>
        </w:rPr>
        <w:t>Julie Garlíková</w:t>
      </w:r>
      <w:r>
        <w:rPr>
          <w:rFonts w:ascii="Arial" w:hAnsi="Arial" w:cs="Arial"/>
          <w:sz w:val="22"/>
        </w:rPr>
        <w:t xml:space="preserve"> </w:t>
      </w:r>
    </w:p>
    <w:p w14:paraId="796FCE10" w14:textId="77777777" w:rsidR="00A03952" w:rsidRDefault="00A03952" w:rsidP="00A039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2B7146FC" w14:textId="77777777" w:rsidR="00A03952" w:rsidRDefault="00A03952" w:rsidP="00A039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7695C4B2" w14:textId="77777777" w:rsidR="00A03952" w:rsidRDefault="00A03952" w:rsidP="00A039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1D57F93" w14:textId="77777777" w:rsidR="00A03952" w:rsidRDefault="00A03952" w:rsidP="00A039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36041F41" w14:textId="77777777" w:rsidR="00A03952" w:rsidRDefault="00A03952" w:rsidP="00A0395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DEFFA04" w14:textId="77777777" w:rsidR="00D417EF" w:rsidRPr="00A0395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0395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444A673" w:rsidR="00444912" w:rsidRPr="00A039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 xml:space="preserve">Datum registrace </w:t>
      </w:r>
    </w:p>
    <w:p w14:paraId="17F5483F" w14:textId="08B2705C" w:rsidR="00444912" w:rsidRPr="00A039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 xml:space="preserve">ID dodatku </w:t>
      </w:r>
    </w:p>
    <w:p w14:paraId="37E15D99" w14:textId="408D2029" w:rsidR="00444912" w:rsidRPr="00A039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 xml:space="preserve">ID verze </w:t>
      </w:r>
    </w:p>
    <w:p w14:paraId="5BD07FB6" w14:textId="05C31BCF" w:rsidR="00444912" w:rsidRPr="00A0395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>Registraci provedl</w:t>
      </w:r>
      <w:r w:rsidR="00A03952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A0395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E4608D7" w:rsidR="00D417EF" w:rsidRPr="00A0395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>V</w:t>
      </w:r>
      <w:r w:rsidR="00E049DA">
        <w:rPr>
          <w:rFonts w:ascii="Arial" w:hAnsi="Arial" w:cs="Arial"/>
          <w:sz w:val="22"/>
          <w:szCs w:val="22"/>
        </w:rPr>
        <w:t> </w:t>
      </w:r>
      <w:proofErr w:type="gramStart"/>
      <w:r w:rsidR="00E049DA">
        <w:rPr>
          <w:rFonts w:ascii="Arial" w:hAnsi="Arial" w:cs="Arial"/>
          <w:sz w:val="22"/>
          <w:szCs w:val="22"/>
        </w:rPr>
        <w:t xml:space="preserve">Teplicích </w:t>
      </w:r>
      <w:r w:rsidRPr="00A03952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03952">
        <w:rPr>
          <w:rFonts w:ascii="Arial" w:hAnsi="Arial" w:cs="Arial"/>
          <w:sz w:val="22"/>
          <w:szCs w:val="22"/>
        </w:rPr>
        <w:tab/>
      </w:r>
      <w:r w:rsidRPr="00A03952">
        <w:rPr>
          <w:rFonts w:ascii="Arial" w:hAnsi="Arial" w:cs="Arial"/>
          <w:sz w:val="22"/>
          <w:szCs w:val="22"/>
        </w:rPr>
        <w:tab/>
      </w:r>
      <w:r w:rsidR="00E049DA">
        <w:rPr>
          <w:rFonts w:ascii="Arial" w:hAnsi="Arial" w:cs="Arial"/>
          <w:sz w:val="22"/>
          <w:szCs w:val="22"/>
        </w:rPr>
        <w:t xml:space="preserve">                                   </w:t>
      </w:r>
      <w:r w:rsidRPr="00A03952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1FCDED82" w:rsidR="00D417EF" w:rsidRPr="00A03952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A03952">
        <w:rPr>
          <w:rFonts w:ascii="Arial" w:hAnsi="Arial" w:cs="Arial"/>
          <w:sz w:val="22"/>
          <w:szCs w:val="22"/>
        </w:rPr>
        <w:tab/>
      </w:r>
      <w:r w:rsidR="00A03952">
        <w:rPr>
          <w:rFonts w:ascii="Arial" w:hAnsi="Arial" w:cs="Arial"/>
          <w:sz w:val="22"/>
          <w:szCs w:val="22"/>
        </w:rPr>
        <w:t xml:space="preserve">            </w:t>
      </w:r>
      <w:r w:rsidR="00E049DA">
        <w:rPr>
          <w:rFonts w:ascii="Arial" w:hAnsi="Arial" w:cs="Arial"/>
          <w:sz w:val="22"/>
          <w:szCs w:val="22"/>
        </w:rPr>
        <w:t xml:space="preserve"> </w:t>
      </w:r>
      <w:r w:rsidR="00A03952">
        <w:rPr>
          <w:rFonts w:ascii="Arial" w:hAnsi="Arial" w:cs="Arial"/>
          <w:sz w:val="22"/>
          <w:szCs w:val="22"/>
        </w:rPr>
        <w:t xml:space="preserve">  </w:t>
      </w:r>
      <w:r w:rsidR="00A03952" w:rsidRPr="00A03952">
        <w:rPr>
          <w:rFonts w:ascii="Arial" w:hAnsi="Arial" w:cs="Arial"/>
          <w:iCs/>
          <w:sz w:val="22"/>
          <w:szCs w:val="22"/>
        </w:rPr>
        <w:t xml:space="preserve">Julie </w:t>
      </w:r>
      <w:r w:rsidR="00A03952">
        <w:rPr>
          <w:rFonts w:ascii="Arial" w:hAnsi="Arial" w:cs="Arial"/>
          <w:iCs/>
          <w:sz w:val="22"/>
          <w:szCs w:val="22"/>
        </w:rPr>
        <w:t>Garlíková</w:t>
      </w:r>
    </w:p>
    <w:p w14:paraId="1108339C" w14:textId="1040A6FA" w:rsidR="003704D4" w:rsidRDefault="003704D4" w:rsidP="00D417EF"/>
    <w:p w14:paraId="16FF1866" w14:textId="77777777" w:rsidR="00A03952" w:rsidRDefault="00A03952" w:rsidP="00D417EF"/>
    <w:p w14:paraId="6625DD8B" w14:textId="77777777" w:rsidR="00A03952" w:rsidRDefault="00A03952" w:rsidP="00D417EF"/>
    <w:p w14:paraId="031E581F" w14:textId="77777777" w:rsidR="00A03952" w:rsidRPr="00D417EF" w:rsidRDefault="00A03952" w:rsidP="00D417EF"/>
    <w:sectPr w:rsidR="00A03952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FADF" w14:textId="77777777" w:rsidR="00486F7D" w:rsidRDefault="00486F7D">
      <w:r>
        <w:separator/>
      </w:r>
    </w:p>
  </w:endnote>
  <w:endnote w:type="continuationSeparator" w:id="0">
    <w:p w14:paraId="3E9E0495" w14:textId="77777777" w:rsidR="00486F7D" w:rsidRDefault="0048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E1DE" w14:textId="77777777" w:rsidR="00486F7D" w:rsidRDefault="00486F7D">
      <w:r>
        <w:separator/>
      </w:r>
    </w:p>
  </w:footnote>
  <w:footnote w:type="continuationSeparator" w:id="0">
    <w:p w14:paraId="0364BEDC" w14:textId="77777777" w:rsidR="00486F7D" w:rsidRDefault="0048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70354">
    <w:abstractNumId w:val="0"/>
  </w:num>
  <w:num w:numId="2" w16cid:durableId="148218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16FFB"/>
    <w:rsid w:val="00122535"/>
    <w:rsid w:val="00130D8D"/>
    <w:rsid w:val="00132584"/>
    <w:rsid w:val="001348FD"/>
    <w:rsid w:val="001368E5"/>
    <w:rsid w:val="001503AA"/>
    <w:rsid w:val="00154196"/>
    <w:rsid w:val="00156A93"/>
    <w:rsid w:val="00170CAC"/>
    <w:rsid w:val="0017725E"/>
    <w:rsid w:val="00184EC0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86F7D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61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3D79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3952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49D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12A5"/>
    <w:rsid w:val="00F22A3B"/>
    <w:rsid w:val="00F27FB1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5</cp:revision>
  <cp:lastPrinted>2013-12-10T07:29:00Z</cp:lastPrinted>
  <dcterms:created xsi:type="dcterms:W3CDTF">2024-12-19T13:01:00Z</dcterms:created>
  <dcterms:modified xsi:type="dcterms:W3CDTF">2025-01-08T14:09:00Z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