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05B3" w14:textId="74856511" w:rsidR="004A2DDB" w:rsidRPr="00ED1606" w:rsidRDefault="009A036B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  <w:r w:rsidRPr="00ED1606">
        <w:rPr>
          <w:rFonts w:ascii="Tahoma" w:hAnsi="Tahoma" w:cs="Tahoma"/>
          <w:caps/>
          <w:szCs w:val="28"/>
        </w:rPr>
        <w:t xml:space="preserve">Dodatek č.1 </w:t>
      </w:r>
      <w:r w:rsidR="00CD53E8" w:rsidRPr="00ED1606">
        <w:rPr>
          <w:rFonts w:ascii="Tahoma" w:hAnsi="Tahoma" w:cs="Tahoma"/>
          <w:caps/>
          <w:szCs w:val="28"/>
        </w:rPr>
        <w:t xml:space="preserve">ke </w:t>
      </w:r>
      <w:r w:rsidR="005D2F87" w:rsidRPr="00ED1606">
        <w:rPr>
          <w:rFonts w:ascii="Tahoma" w:hAnsi="Tahoma" w:cs="Tahoma"/>
          <w:caps/>
          <w:szCs w:val="28"/>
        </w:rPr>
        <w:t>Smlouv</w:t>
      </w:r>
      <w:r w:rsidR="00CD53E8" w:rsidRPr="00ED1606">
        <w:rPr>
          <w:rFonts w:ascii="Tahoma" w:hAnsi="Tahoma" w:cs="Tahoma"/>
          <w:caps/>
          <w:szCs w:val="28"/>
        </w:rPr>
        <w:t>Ě</w:t>
      </w:r>
      <w:r w:rsidR="005D2F87" w:rsidRPr="00ED1606">
        <w:rPr>
          <w:rFonts w:ascii="Tahoma" w:hAnsi="Tahoma" w:cs="Tahoma"/>
          <w:caps/>
          <w:szCs w:val="28"/>
        </w:rPr>
        <w:t xml:space="preserve"> o </w:t>
      </w:r>
      <w:r w:rsidR="004A2DDB" w:rsidRPr="00ED1606">
        <w:rPr>
          <w:rFonts w:ascii="Tahoma" w:hAnsi="Tahoma" w:cs="Tahoma"/>
          <w:caps/>
          <w:szCs w:val="28"/>
        </w:rPr>
        <w:t>dílo</w:t>
      </w:r>
      <w:r w:rsidR="007206F2" w:rsidRPr="00ED1606">
        <w:rPr>
          <w:rFonts w:ascii="Tahoma" w:hAnsi="Tahoma" w:cs="Tahoma"/>
          <w:caps/>
          <w:szCs w:val="28"/>
        </w:rPr>
        <w:t xml:space="preserve"> ze dne </w:t>
      </w:r>
      <w:r w:rsidR="00052DAC">
        <w:rPr>
          <w:rFonts w:ascii="Tahoma" w:hAnsi="Tahoma" w:cs="Tahoma"/>
          <w:caps/>
          <w:szCs w:val="28"/>
        </w:rPr>
        <w:t>14</w:t>
      </w:r>
      <w:r w:rsidR="000E7067">
        <w:rPr>
          <w:rFonts w:ascii="Tahoma" w:hAnsi="Tahoma" w:cs="Tahoma"/>
          <w:caps/>
          <w:szCs w:val="28"/>
        </w:rPr>
        <w:t xml:space="preserve">. </w:t>
      </w:r>
      <w:r w:rsidR="00052DAC">
        <w:rPr>
          <w:rFonts w:ascii="Tahoma" w:hAnsi="Tahoma" w:cs="Tahoma"/>
          <w:caps/>
          <w:szCs w:val="28"/>
        </w:rPr>
        <w:t>8</w:t>
      </w:r>
      <w:r w:rsidR="000E7067">
        <w:rPr>
          <w:rFonts w:ascii="Tahoma" w:hAnsi="Tahoma" w:cs="Tahoma"/>
          <w:caps/>
          <w:szCs w:val="28"/>
        </w:rPr>
        <w:t>. 2024</w:t>
      </w:r>
    </w:p>
    <w:p w14:paraId="2EB35927" w14:textId="77777777" w:rsidR="009A036B" w:rsidRPr="00ED1606" w:rsidRDefault="009A036B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</w:p>
    <w:p w14:paraId="316FFEB1" w14:textId="77777777" w:rsidR="004A2DDB" w:rsidRPr="00ED160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ED1606">
        <w:rPr>
          <w:rFonts w:ascii="Tahoma" w:hAnsi="Tahoma" w:cs="Tahoma"/>
          <w:b/>
          <w:sz w:val="22"/>
          <w:szCs w:val="22"/>
        </w:rPr>
        <w:t>I.</w:t>
      </w:r>
      <w:r w:rsidR="00A045E6" w:rsidRPr="00ED1606">
        <w:rPr>
          <w:rFonts w:ascii="Tahoma" w:hAnsi="Tahoma" w:cs="Tahoma"/>
          <w:b/>
          <w:sz w:val="22"/>
          <w:szCs w:val="22"/>
        </w:rPr>
        <w:br/>
      </w:r>
      <w:r w:rsidRPr="00ED1606">
        <w:rPr>
          <w:rFonts w:ascii="Tahoma" w:hAnsi="Tahoma" w:cs="Tahoma"/>
          <w:b/>
          <w:sz w:val="22"/>
          <w:szCs w:val="22"/>
        </w:rPr>
        <w:t>Smluvní strany</w:t>
      </w:r>
    </w:p>
    <w:p w14:paraId="308A97C1" w14:textId="77777777" w:rsidR="007922FB" w:rsidRPr="00ED1606" w:rsidRDefault="007922FB" w:rsidP="007B799A">
      <w:pPr>
        <w:numPr>
          <w:ilvl w:val="0"/>
          <w:numId w:val="5"/>
        </w:numPr>
        <w:ind w:left="357" w:hanging="357"/>
        <w:jc w:val="both"/>
        <w:rPr>
          <w:rFonts w:ascii="Tahoma" w:hAnsi="Tahoma" w:cs="Tahoma"/>
          <w:b/>
          <w:sz w:val="22"/>
          <w:szCs w:val="22"/>
          <w:lang w:eastAsia="en-US"/>
        </w:rPr>
      </w:pPr>
      <w:r w:rsidRPr="00ED1606">
        <w:rPr>
          <w:rFonts w:ascii="Tahoma" w:hAnsi="Tahoma" w:cs="Tahoma"/>
          <w:b/>
          <w:sz w:val="22"/>
          <w:szCs w:val="22"/>
          <w:lang w:eastAsia="en-US"/>
        </w:rPr>
        <w:t>Náš svět, příspěvková organizace</w:t>
      </w:r>
    </w:p>
    <w:p w14:paraId="4FEC9D94" w14:textId="77777777" w:rsidR="007922FB" w:rsidRPr="00ED1606" w:rsidRDefault="007922FB" w:rsidP="007922FB">
      <w:pPr>
        <w:numPr>
          <w:ilvl w:val="12"/>
          <w:numId w:val="0"/>
        </w:numPr>
        <w:tabs>
          <w:tab w:val="left" w:pos="2835"/>
        </w:tabs>
        <w:spacing w:line="259" w:lineRule="auto"/>
        <w:ind w:left="357"/>
        <w:jc w:val="both"/>
        <w:rPr>
          <w:rFonts w:ascii="Tahoma" w:hAnsi="Tahoma" w:cs="Tahoma"/>
          <w:sz w:val="22"/>
          <w:szCs w:val="22"/>
          <w:lang w:eastAsia="en-US"/>
        </w:rPr>
      </w:pPr>
      <w:r w:rsidRPr="00ED1606">
        <w:rPr>
          <w:rFonts w:ascii="Tahoma" w:hAnsi="Tahoma" w:cs="Tahoma"/>
          <w:sz w:val="22"/>
          <w:szCs w:val="22"/>
          <w:lang w:eastAsia="en-US"/>
        </w:rPr>
        <w:t>se sídlem: č. p. 239, 739 11 Pržno</w:t>
      </w:r>
      <w:r w:rsidRPr="00ED1606">
        <w:rPr>
          <w:rFonts w:ascii="Tahoma" w:hAnsi="Tahoma" w:cs="Tahoma"/>
          <w:sz w:val="22"/>
          <w:szCs w:val="22"/>
          <w:lang w:eastAsia="en-US"/>
        </w:rPr>
        <w:tab/>
      </w:r>
    </w:p>
    <w:p w14:paraId="43662822" w14:textId="77777777" w:rsidR="007922FB" w:rsidRPr="00ED1606" w:rsidRDefault="007922FB" w:rsidP="007922FB">
      <w:pPr>
        <w:numPr>
          <w:ilvl w:val="12"/>
          <w:numId w:val="0"/>
        </w:numPr>
        <w:tabs>
          <w:tab w:val="left" w:pos="2835"/>
        </w:tabs>
        <w:spacing w:line="259" w:lineRule="auto"/>
        <w:ind w:left="357"/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ED1606">
        <w:rPr>
          <w:rFonts w:ascii="Tahoma" w:hAnsi="Tahoma" w:cs="Tahoma"/>
          <w:sz w:val="22"/>
          <w:szCs w:val="22"/>
          <w:lang w:eastAsia="en-US"/>
        </w:rPr>
        <w:t>zastoupena: Ing. Janem Zvoníčkem, ředitelem</w:t>
      </w:r>
      <w:r w:rsidRPr="00ED1606">
        <w:rPr>
          <w:rFonts w:ascii="Tahoma" w:hAnsi="Tahoma" w:cs="Tahoma"/>
          <w:sz w:val="22"/>
          <w:szCs w:val="22"/>
          <w:lang w:eastAsia="en-US"/>
        </w:rPr>
        <w:tab/>
      </w:r>
    </w:p>
    <w:p w14:paraId="411E735F" w14:textId="77777777" w:rsidR="007922FB" w:rsidRPr="00ED1606" w:rsidRDefault="007922FB" w:rsidP="007922FB">
      <w:pPr>
        <w:numPr>
          <w:ilvl w:val="12"/>
          <w:numId w:val="0"/>
        </w:numPr>
        <w:tabs>
          <w:tab w:val="left" w:pos="2835"/>
        </w:tabs>
        <w:spacing w:line="259" w:lineRule="auto"/>
        <w:ind w:left="357"/>
        <w:jc w:val="both"/>
        <w:rPr>
          <w:rFonts w:ascii="Tahoma" w:hAnsi="Tahoma" w:cs="Tahoma"/>
          <w:sz w:val="22"/>
          <w:szCs w:val="22"/>
          <w:lang w:eastAsia="en-US"/>
        </w:rPr>
      </w:pPr>
      <w:r w:rsidRPr="00ED1606">
        <w:rPr>
          <w:rFonts w:ascii="Tahoma" w:hAnsi="Tahoma" w:cs="Tahoma"/>
          <w:sz w:val="22"/>
          <w:szCs w:val="22"/>
          <w:lang w:eastAsia="en-US"/>
        </w:rPr>
        <w:t>IČO: 00847046</w:t>
      </w:r>
      <w:r w:rsidRPr="00ED1606">
        <w:rPr>
          <w:rFonts w:ascii="Tahoma" w:hAnsi="Tahoma" w:cs="Tahoma"/>
          <w:sz w:val="22"/>
          <w:szCs w:val="22"/>
          <w:lang w:eastAsia="en-US"/>
        </w:rPr>
        <w:tab/>
      </w:r>
    </w:p>
    <w:p w14:paraId="483CE73E" w14:textId="234450A9" w:rsidR="007922FB" w:rsidRPr="00ED1606" w:rsidRDefault="007922FB" w:rsidP="007922FB">
      <w:pPr>
        <w:numPr>
          <w:ilvl w:val="12"/>
          <w:numId w:val="0"/>
        </w:numPr>
        <w:tabs>
          <w:tab w:val="left" w:pos="2835"/>
        </w:tabs>
        <w:spacing w:line="259" w:lineRule="auto"/>
        <w:ind w:left="357"/>
        <w:jc w:val="both"/>
        <w:rPr>
          <w:rFonts w:ascii="Tahoma" w:hAnsi="Tahoma" w:cs="Tahoma"/>
          <w:sz w:val="22"/>
          <w:szCs w:val="22"/>
          <w:lang w:eastAsia="en-US"/>
        </w:rPr>
      </w:pPr>
      <w:r w:rsidRPr="00ED1606">
        <w:rPr>
          <w:rFonts w:ascii="Tahoma" w:hAnsi="Tahoma" w:cs="Tahoma"/>
          <w:sz w:val="22"/>
          <w:szCs w:val="22"/>
          <w:lang w:eastAsia="en-US"/>
        </w:rPr>
        <w:t xml:space="preserve">bankovní spojení: </w:t>
      </w:r>
      <w:r w:rsidR="003B4F08">
        <w:rPr>
          <w:rFonts w:ascii="Tahoma" w:hAnsi="Tahoma" w:cs="Tahoma"/>
          <w:sz w:val="22"/>
          <w:szCs w:val="22"/>
          <w:lang w:eastAsia="en-US"/>
        </w:rPr>
        <w:t>…………..</w:t>
      </w:r>
    </w:p>
    <w:p w14:paraId="6380064B" w14:textId="16B2BDC3" w:rsidR="007922FB" w:rsidRPr="00ED1606" w:rsidRDefault="007922FB" w:rsidP="007922FB">
      <w:pPr>
        <w:numPr>
          <w:ilvl w:val="12"/>
          <w:numId w:val="0"/>
        </w:numPr>
        <w:tabs>
          <w:tab w:val="left" w:pos="2835"/>
        </w:tabs>
        <w:spacing w:line="259" w:lineRule="auto"/>
        <w:ind w:left="357"/>
        <w:jc w:val="both"/>
        <w:rPr>
          <w:rFonts w:ascii="Tahoma" w:hAnsi="Tahoma" w:cs="Tahoma"/>
          <w:sz w:val="22"/>
          <w:szCs w:val="22"/>
          <w:lang w:eastAsia="en-US"/>
        </w:rPr>
      </w:pPr>
      <w:r w:rsidRPr="00ED1606">
        <w:rPr>
          <w:rFonts w:ascii="Tahoma" w:hAnsi="Tahoma" w:cs="Tahoma"/>
          <w:sz w:val="22"/>
          <w:szCs w:val="22"/>
          <w:lang w:eastAsia="en-US"/>
        </w:rPr>
        <w:t xml:space="preserve">číslo účtu: </w:t>
      </w:r>
      <w:r w:rsidR="003B4F08">
        <w:rPr>
          <w:rFonts w:ascii="Tahoma" w:hAnsi="Tahoma" w:cs="Tahoma"/>
          <w:sz w:val="22"/>
          <w:szCs w:val="22"/>
          <w:lang w:eastAsia="en-US"/>
        </w:rPr>
        <w:t>……………………..</w:t>
      </w:r>
      <w:r w:rsidRPr="00ED1606">
        <w:rPr>
          <w:rFonts w:ascii="Tahoma" w:hAnsi="Tahoma" w:cs="Tahoma"/>
          <w:sz w:val="22"/>
          <w:szCs w:val="22"/>
          <w:lang w:eastAsia="en-US"/>
        </w:rPr>
        <w:tab/>
      </w:r>
    </w:p>
    <w:p w14:paraId="417E641B" w14:textId="77777777" w:rsidR="007922FB" w:rsidRPr="00ED1606" w:rsidRDefault="007922FB" w:rsidP="007922FB">
      <w:pPr>
        <w:spacing w:line="259" w:lineRule="auto"/>
        <w:ind w:left="357"/>
        <w:jc w:val="both"/>
        <w:rPr>
          <w:rFonts w:ascii="Tahoma" w:hAnsi="Tahoma" w:cs="Tahoma"/>
          <w:sz w:val="22"/>
          <w:szCs w:val="22"/>
          <w:lang w:eastAsia="en-US"/>
        </w:rPr>
      </w:pPr>
      <w:r w:rsidRPr="00ED1606">
        <w:rPr>
          <w:rFonts w:ascii="Tahoma" w:hAnsi="Tahoma" w:cs="Tahoma"/>
          <w:sz w:val="22"/>
          <w:szCs w:val="22"/>
          <w:lang w:eastAsia="en-US"/>
        </w:rPr>
        <w:t>Osoba oprávněná jednat ve věcech realizace stavby:</w:t>
      </w:r>
    </w:p>
    <w:p w14:paraId="28D33920" w14:textId="102DBD72" w:rsidR="007922FB" w:rsidRPr="00ED1606" w:rsidRDefault="003B4F08" w:rsidP="007922FB">
      <w:pPr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…………..</w:t>
      </w:r>
      <w:r w:rsidR="007922FB" w:rsidRPr="00ED1606">
        <w:rPr>
          <w:rFonts w:ascii="Tahoma" w:hAnsi="Tahoma" w:cs="Tahoma"/>
          <w:sz w:val="22"/>
          <w:szCs w:val="22"/>
        </w:rPr>
        <w:t>, tel.: +420 </w:t>
      </w:r>
      <w:r>
        <w:rPr>
          <w:rFonts w:ascii="Tahoma" w:hAnsi="Tahoma" w:cs="Tahoma"/>
          <w:sz w:val="22"/>
          <w:szCs w:val="22"/>
        </w:rPr>
        <w:t>………</w:t>
      </w:r>
    </w:p>
    <w:p w14:paraId="4A4347E2" w14:textId="77777777" w:rsidR="007922FB" w:rsidRDefault="007922FB" w:rsidP="007922FB">
      <w:pPr>
        <w:spacing w:line="259" w:lineRule="auto"/>
        <w:ind w:left="357"/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ED1606">
        <w:rPr>
          <w:rFonts w:ascii="Tahoma" w:hAnsi="Tahoma" w:cs="Tahoma"/>
          <w:iCs/>
          <w:sz w:val="22"/>
          <w:szCs w:val="22"/>
          <w:lang w:eastAsia="en-US"/>
        </w:rPr>
        <w:t>(</w:t>
      </w:r>
      <w:r w:rsidRPr="00ED1606">
        <w:rPr>
          <w:rFonts w:ascii="Tahoma" w:hAnsi="Tahoma" w:cs="Tahoma"/>
          <w:sz w:val="22"/>
          <w:szCs w:val="22"/>
          <w:lang w:eastAsia="en-US"/>
        </w:rPr>
        <w:t>dále</w:t>
      </w:r>
      <w:r w:rsidRPr="00ED1606">
        <w:rPr>
          <w:rFonts w:ascii="Tahoma" w:hAnsi="Tahoma" w:cs="Tahoma"/>
          <w:iCs/>
          <w:sz w:val="22"/>
          <w:szCs w:val="22"/>
          <w:lang w:eastAsia="en-US"/>
        </w:rPr>
        <w:t xml:space="preserve"> jen „</w:t>
      </w:r>
      <w:r w:rsidRPr="00ED1606">
        <w:rPr>
          <w:rFonts w:ascii="Tahoma" w:hAnsi="Tahoma" w:cs="Tahoma"/>
          <w:b/>
          <w:iCs/>
          <w:sz w:val="22"/>
          <w:szCs w:val="22"/>
          <w:lang w:eastAsia="en-US"/>
        </w:rPr>
        <w:t>objednatel</w:t>
      </w:r>
      <w:r w:rsidRPr="00ED1606">
        <w:rPr>
          <w:rFonts w:ascii="Tahoma" w:hAnsi="Tahoma" w:cs="Tahoma"/>
          <w:iCs/>
          <w:sz w:val="22"/>
          <w:szCs w:val="22"/>
          <w:lang w:eastAsia="en-US"/>
        </w:rPr>
        <w:t>“)</w:t>
      </w:r>
    </w:p>
    <w:p w14:paraId="02B6CE34" w14:textId="77777777" w:rsidR="00DF27B8" w:rsidRPr="00ED1606" w:rsidRDefault="00DF27B8" w:rsidP="007922FB">
      <w:pPr>
        <w:spacing w:line="259" w:lineRule="auto"/>
        <w:ind w:left="357"/>
        <w:jc w:val="both"/>
        <w:rPr>
          <w:rFonts w:ascii="Tahoma" w:hAnsi="Tahoma" w:cs="Tahoma"/>
          <w:iCs/>
          <w:sz w:val="22"/>
          <w:szCs w:val="22"/>
          <w:lang w:eastAsia="en-US"/>
        </w:rPr>
      </w:pPr>
    </w:p>
    <w:p w14:paraId="4F74F3D8" w14:textId="77777777" w:rsidR="00DF27B8" w:rsidRPr="00DF27B8" w:rsidRDefault="00DF27B8" w:rsidP="00DF27B8">
      <w:pPr>
        <w:numPr>
          <w:ilvl w:val="0"/>
          <w:numId w:val="5"/>
        </w:numPr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DF27B8">
        <w:rPr>
          <w:rFonts w:ascii="Tahoma" w:hAnsi="Tahoma" w:cs="Tahoma"/>
          <w:b/>
          <w:sz w:val="22"/>
          <w:szCs w:val="22"/>
        </w:rPr>
        <w:t>Mattes</w:t>
      </w:r>
      <w:proofErr w:type="spellEnd"/>
      <w:r w:rsidRPr="00DF27B8">
        <w:rPr>
          <w:rFonts w:ascii="Tahoma" w:hAnsi="Tahoma" w:cs="Tahoma"/>
          <w:b/>
          <w:sz w:val="22"/>
          <w:szCs w:val="22"/>
        </w:rPr>
        <w:t xml:space="preserve"> plus s.r.o.</w:t>
      </w:r>
    </w:p>
    <w:p w14:paraId="54BB94F6" w14:textId="77777777" w:rsidR="00DF27B8" w:rsidRPr="00DF27B8" w:rsidRDefault="00DF27B8" w:rsidP="00DF27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F27B8">
        <w:rPr>
          <w:rFonts w:ascii="Tahoma" w:hAnsi="Tahoma" w:cs="Tahoma"/>
          <w:sz w:val="22"/>
          <w:szCs w:val="22"/>
        </w:rPr>
        <w:t>se sídlem: Studentská 1554/1, Havířov – Podlesí, 736 01</w:t>
      </w:r>
      <w:r w:rsidRPr="00DF27B8">
        <w:rPr>
          <w:rFonts w:ascii="Tahoma" w:hAnsi="Tahoma" w:cs="Tahoma"/>
          <w:sz w:val="22"/>
          <w:szCs w:val="22"/>
        </w:rPr>
        <w:tab/>
      </w:r>
    </w:p>
    <w:p w14:paraId="3B4E85FF" w14:textId="77777777" w:rsidR="00DF27B8" w:rsidRPr="00DF27B8" w:rsidRDefault="00DF27B8" w:rsidP="00DF27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F27B8">
        <w:rPr>
          <w:rFonts w:ascii="Tahoma" w:hAnsi="Tahoma" w:cs="Tahoma"/>
          <w:sz w:val="22"/>
          <w:szCs w:val="22"/>
        </w:rPr>
        <w:t xml:space="preserve">zastoupena: Martinem </w:t>
      </w:r>
      <w:proofErr w:type="spellStart"/>
      <w:r w:rsidRPr="00DF27B8">
        <w:rPr>
          <w:rFonts w:ascii="Tahoma" w:hAnsi="Tahoma" w:cs="Tahoma"/>
          <w:sz w:val="22"/>
          <w:szCs w:val="22"/>
        </w:rPr>
        <w:t>Šatkem</w:t>
      </w:r>
      <w:proofErr w:type="spellEnd"/>
      <w:r w:rsidRPr="00DF27B8">
        <w:rPr>
          <w:rFonts w:ascii="Tahoma" w:hAnsi="Tahoma" w:cs="Tahoma"/>
          <w:sz w:val="22"/>
          <w:szCs w:val="22"/>
        </w:rPr>
        <w:tab/>
      </w:r>
    </w:p>
    <w:p w14:paraId="4E775F4D" w14:textId="77777777" w:rsidR="00DF27B8" w:rsidRPr="00DF27B8" w:rsidRDefault="00DF27B8" w:rsidP="00DF27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F27B8">
        <w:rPr>
          <w:rFonts w:ascii="Tahoma" w:hAnsi="Tahoma" w:cs="Tahoma"/>
          <w:sz w:val="22"/>
          <w:szCs w:val="22"/>
        </w:rPr>
        <w:t>IČO: 27830594</w:t>
      </w:r>
      <w:r w:rsidRPr="00DF27B8">
        <w:rPr>
          <w:rFonts w:ascii="Tahoma" w:hAnsi="Tahoma" w:cs="Tahoma"/>
          <w:sz w:val="22"/>
          <w:szCs w:val="22"/>
        </w:rPr>
        <w:tab/>
      </w:r>
    </w:p>
    <w:p w14:paraId="548FFABE" w14:textId="77777777" w:rsidR="00DF27B8" w:rsidRPr="00DF27B8" w:rsidRDefault="00DF27B8" w:rsidP="00DF27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F27B8">
        <w:rPr>
          <w:rFonts w:ascii="Tahoma" w:hAnsi="Tahoma" w:cs="Tahoma"/>
          <w:sz w:val="22"/>
          <w:szCs w:val="22"/>
        </w:rPr>
        <w:t>DIČ: CZ27830594</w:t>
      </w:r>
      <w:r w:rsidRPr="00DF27B8">
        <w:rPr>
          <w:rFonts w:ascii="Tahoma" w:hAnsi="Tahoma" w:cs="Tahoma"/>
          <w:sz w:val="22"/>
          <w:szCs w:val="22"/>
        </w:rPr>
        <w:tab/>
      </w:r>
    </w:p>
    <w:p w14:paraId="329328D6" w14:textId="0471ED91" w:rsidR="00DF27B8" w:rsidRPr="00DF27B8" w:rsidRDefault="00DF27B8" w:rsidP="00DF27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F27B8">
        <w:rPr>
          <w:rFonts w:ascii="Tahoma" w:hAnsi="Tahoma" w:cs="Tahoma"/>
          <w:sz w:val="22"/>
          <w:szCs w:val="22"/>
        </w:rPr>
        <w:t xml:space="preserve">bankovní spojení: </w:t>
      </w:r>
      <w:r w:rsidR="003B4F08">
        <w:rPr>
          <w:rFonts w:ascii="Tahoma" w:hAnsi="Tahoma" w:cs="Tahoma"/>
          <w:sz w:val="22"/>
          <w:szCs w:val="22"/>
        </w:rPr>
        <w:t>………..</w:t>
      </w:r>
      <w:r w:rsidRPr="00DF27B8">
        <w:rPr>
          <w:rFonts w:ascii="Tahoma" w:hAnsi="Tahoma" w:cs="Tahoma"/>
          <w:sz w:val="22"/>
          <w:szCs w:val="22"/>
        </w:rPr>
        <w:tab/>
      </w:r>
    </w:p>
    <w:p w14:paraId="52925D1A" w14:textId="5DED9240" w:rsidR="00DF27B8" w:rsidRPr="00DF27B8" w:rsidRDefault="00DF27B8" w:rsidP="00DF27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F27B8">
        <w:rPr>
          <w:rFonts w:ascii="Tahoma" w:hAnsi="Tahoma" w:cs="Tahoma"/>
          <w:sz w:val="22"/>
          <w:szCs w:val="22"/>
        </w:rPr>
        <w:t xml:space="preserve">číslo účtu: </w:t>
      </w:r>
      <w:r w:rsidR="003B4F08">
        <w:rPr>
          <w:rFonts w:ascii="Tahoma" w:hAnsi="Tahoma" w:cs="Tahoma"/>
          <w:sz w:val="22"/>
          <w:szCs w:val="22"/>
        </w:rPr>
        <w:t>…………………..</w:t>
      </w:r>
      <w:r w:rsidRPr="00DF27B8">
        <w:rPr>
          <w:rFonts w:ascii="Tahoma" w:hAnsi="Tahoma" w:cs="Tahoma"/>
          <w:sz w:val="22"/>
          <w:szCs w:val="22"/>
        </w:rPr>
        <w:tab/>
      </w:r>
    </w:p>
    <w:p w14:paraId="540A9399" w14:textId="77777777" w:rsidR="00DF27B8" w:rsidRPr="00DF27B8" w:rsidRDefault="00DF27B8" w:rsidP="00DF27B8">
      <w:pPr>
        <w:ind w:left="357"/>
        <w:jc w:val="both"/>
        <w:rPr>
          <w:rFonts w:ascii="Tahoma" w:hAnsi="Tahoma" w:cs="Tahoma"/>
          <w:sz w:val="22"/>
          <w:szCs w:val="22"/>
        </w:rPr>
      </w:pPr>
      <w:r w:rsidRPr="00DF27B8">
        <w:rPr>
          <w:rFonts w:ascii="Tahoma" w:hAnsi="Tahoma" w:cs="Tahoma"/>
          <w:sz w:val="22"/>
          <w:szCs w:val="22"/>
        </w:rPr>
        <w:t>Zapsána v obchodním rejstříku vedeném Krajským soudem v Ostravě oddíl C, vložka 37033,</w:t>
      </w:r>
    </w:p>
    <w:p w14:paraId="34CD36AA" w14:textId="77777777" w:rsidR="00DF27B8" w:rsidRPr="00DF27B8" w:rsidRDefault="00DF27B8" w:rsidP="00DF27B8">
      <w:pPr>
        <w:ind w:left="357"/>
        <w:jc w:val="both"/>
        <w:rPr>
          <w:rFonts w:ascii="Tahoma" w:hAnsi="Tahoma" w:cs="Tahoma"/>
          <w:sz w:val="22"/>
          <w:szCs w:val="22"/>
        </w:rPr>
      </w:pPr>
      <w:r w:rsidRPr="00DF27B8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3FB6E8AE" w14:textId="4FDB3589" w:rsidR="00DF27B8" w:rsidRPr="00DF27B8" w:rsidRDefault="003B4F08" w:rsidP="00DF27B8">
      <w:pPr>
        <w:pStyle w:val="dajeOSmluvnStran"/>
        <w:numPr>
          <w:ilvl w:val="0"/>
          <w:numId w:val="0"/>
        </w:numPr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</w:t>
      </w:r>
      <w:r w:rsidR="00DF27B8" w:rsidRPr="00DF27B8">
        <w:rPr>
          <w:rFonts w:ascii="Tahoma" w:hAnsi="Tahoma" w:cs="Tahoma"/>
          <w:sz w:val="22"/>
          <w:szCs w:val="22"/>
        </w:rPr>
        <w:t>, tel.: </w:t>
      </w:r>
      <w:r>
        <w:rPr>
          <w:rFonts w:ascii="Tahoma" w:hAnsi="Tahoma" w:cs="Tahoma"/>
          <w:sz w:val="22"/>
          <w:szCs w:val="22"/>
        </w:rPr>
        <w:t>…………………</w:t>
      </w:r>
    </w:p>
    <w:p w14:paraId="2446FE63" w14:textId="17C6DBFA" w:rsidR="00AB2E01" w:rsidRPr="000E7067" w:rsidRDefault="004A2DDB" w:rsidP="000E7067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ED1606">
        <w:rPr>
          <w:rFonts w:ascii="Tahoma" w:hAnsi="Tahoma" w:cs="Tahoma"/>
          <w:iCs/>
          <w:sz w:val="22"/>
          <w:szCs w:val="22"/>
        </w:rPr>
        <w:t>(</w:t>
      </w:r>
      <w:r w:rsidRPr="00ED1606">
        <w:rPr>
          <w:rFonts w:ascii="Tahoma" w:hAnsi="Tahoma" w:cs="Tahoma"/>
          <w:sz w:val="22"/>
          <w:szCs w:val="22"/>
        </w:rPr>
        <w:t>dále</w:t>
      </w:r>
      <w:r w:rsidRPr="00ED1606">
        <w:rPr>
          <w:rFonts w:ascii="Tahoma" w:hAnsi="Tahoma" w:cs="Tahoma"/>
          <w:iCs/>
          <w:sz w:val="22"/>
          <w:szCs w:val="22"/>
        </w:rPr>
        <w:t xml:space="preserve"> jen „</w:t>
      </w:r>
      <w:r w:rsidRPr="00ED1606">
        <w:rPr>
          <w:rFonts w:ascii="Tahoma" w:hAnsi="Tahoma" w:cs="Tahoma"/>
          <w:b/>
          <w:iCs/>
          <w:sz w:val="22"/>
          <w:szCs w:val="22"/>
        </w:rPr>
        <w:t>zhotovitel</w:t>
      </w:r>
      <w:r w:rsidRPr="00ED1606">
        <w:rPr>
          <w:rFonts w:ascii="Tahoma" w:hAnsi="Tahoma" w:cs="Tahoma"/>
          <w:iCs/>
          <w:sz w:val="22"/>
          <w:szCs w:val="22"/>
        </w:rPr>
        <w:t>“)</w:t>
      </w:r>
    </w:p>
    <w:p w14:paraId="5299F01C" w14:textId="77777777" w:rsidR="004A2DDB" w:rsidRPr="00ED160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ED1606">
        <w:rPr>
          <w:rFonts w:ascii="Tahoma" w:hAnsi="Tahoma" w:cs="Tahoma"/>
          <w:b/>
          <w:sz w:val="22"/>
          <w:szCs w:val="22"/>
        </w:rPr>
        <w:t>II.</w:t>
      </w:r>
      <w:r w:rsidR="00A045E6" w:rsidRPr="00ED1606">
        <w:rPr>
          <w:rFonts w:ascii="Tahoma" w:hAnsi="Tahoma" w:cs="Tahoma"/>
          <w:b/>
          <w:sz w:val="22"/>
          <w:szCs w:val="22"/>
        </w:rPr>
        <w:br/>
      </w:r>
      <w:r w:rsidRPr="00ED1606">
        <w:rPr>
          <w:rFonts w:ascii="Tahoma" w:hAnsi="Tahoma" w:cs="Tahoma"/>
          <w:b/>
          <w:sz w:val="22"/>
          <w:szCs w:val="22"/>
        </w:rPr>
        <w:t xml:space="preserve">Předmět </w:t>
      </w:r>
      <w:r w:rsidR="00CD53E8" w:rsidRPr="00ED1606">
        <w:rPr>
          <w:rFonts w:ascii="Tahoma" w:hAnsi="Tahoma" w:cs="Tahoma"/>
          <w:b/>
          <w:sz w:val="22"/>
          <w:szCs w:val="22"/>
        </w:rPr>
        <w:t>dodatku</w:t>
      </w:r>
    </w:p>
    <w:p w14:paraId="3823190C" w14:textId="77777777" w:rsidR="007206F2" w:rsidRPr="00ED1606" w:rsidRDefault="007206F2" w:rsidP="007206F2">
      <w:pPr>
        <w:widowControl w:val="0"/>
        <w:suppressAutoHyphens/>
        <w:jc w:val="both"/>
        <w:rPr>
          <w:rFonts w:ascii="Tahoma" w:hAnsi="Tahoma" w:cs="Tahoma"/>
          <w:sz w:val="22"/>
          <w:szCs w:val="22"/>
        </w:rPr>
      </w:pPr>
    </w:p>
    <w:p w14:paraId="42AEC08C" w14:textId="65BE7EE6" w:rsidR="007206F2" w:rsidRPr="00ED1606" w:rsidRDefault="007206F2" w:rsidP="007B799A">
      <w:pPr>
        <w:pStyle w:val="Odstavecseseznamem"/>
        <w:widowControl w:val="0"/>
        <w:numPr>
          <w:ilvl w:val="0"/>
          <w:numId w:val="3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Smluvní strany dle čl. </w:t>
      </w:r>
      <w:r w:rsidR="00DF27B8">
        <w:rPr>
          <w:rFonts w:ascii="Tahoma" w:hAnsi="Tahoma" w:cs="Tahoma"/>
          <w:kern w:val="2"/>
          <w:sz w:val="22"/>
          <w:szCs w:val="22"/>
          <w:lang w:eastAsia="zh-CN" w:bidi="hi-IN"/>
        </w:rPr>
        <w:t>XIII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. odst. </w:t>
      </w:r>
      <w:r w:rsidR="00DF27B8">
        <w:rPr>
          <w:rFonts w:ascii="Tahoma" w:hAnsi="Tahoma" w:cs="Tahoma"/>
          <w:kern w:val="2"/>
          <w:sz w:val="22"/>
          <w:szCs w:val="22"/>
          <w:lang w:eastAsia="zh-CN" w:bidi="hi-IN"/>
        </w:rPr>
        <w:t>3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. Smlouvy o dílo dohodly na uzavření tohoto dodatku č.</w:t>
      </w:r>
      <w:r w:rsidR="00DF27B8">
        <w:rPr>
          <w:rFonts w:ascii="Tahoma" w:hAnsi="Tahoma" w:cs="Tahoma"/>
          <w:kern w:val="2"/>
          <w:sz w:val="22"/>
          <w:szCs w:val="22"/>
          <w:lang w:eastAsia="zh-CN" w:bidi="hi-IN"/>
        </w:rPr>
        <w:t> 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1 ke Smlouvě o dílo ze </w:t>
      </w:r>
      <w:r w:rsidRPr="00A7114D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dne </w:t>
      </w:r>
      <w:r w:rsidR="00052DAC" w:rsidRPr="00A7114D">
        <w:rPr>
          <w:rFonts w:ascii="Tahoma" w:hAnsi="Tahoma" w:cs="Tahoma"/>
          <w:kern w:val="2"/>
          <w:sz w:val="22"/>
          <w:szCs w:val="22"/>
          <w:lang w:eastAsia="zh-CN" w:bidi="hi-IN"/>
        </w:rPr>
        <w:t>14. 8</w:t>
      </w:r>
      <w:r w:rsidR="000E7067" w:rsidRPr="00A7114D">
        <w:rPr>
          <w:rFonts w:ascii="Tahoma" w:hAnsi="Tahoma" w:cs="Tahoma"/>
          <w:kern w:val="2"/>
          <w:sz w:val="22"/>
          <w:szCs w:val="22"/>
          <w:lang w:eastAsia="zh-CN" w:bidi="hi-IN"/>
        </w:rPr>
        <w:t>. 2024</w:t>
      </w:r>
      <w:r w:rsidR="000E7067" w:rsidRPr="000E7067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na </w:t>
      </w:r>
      <w:r w:rsidR="000E7067">
        <w:rPr>
          <w:rFonts w:ascii="Tahoma" w:hAnsi="Tahoma" w:cs="Tahoma"/>
          <w:kern w:val="2"/>
          <w:sz w:val="22"/>
          <w:szCs w:val="22"/>
          <w:lang w:eastAsia="zh-CN" w:bidi="hi-IN"/>
        </w:rPr>
        <w:t>akci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„</w:t>
      </w:r>
      <w:r w:rsidR="00DF27B8">
        <w:rPr>
          <w:rFonts w:ascii="Tahoma" w:hAnsi="Tahoma" w:cs="Tahoma"/>
          <w:kern w:val="2"/>
          <w:sz w:val="22"/>
          <w:szCs w:val="22"/>
          <w:lang w:eastAsia="zh-CN" w:bidi="hi-IN"/>
        </w:rPr>
        <w:t>Rekonstrukce koupelen – domky DOZP – 2. etapa“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(dále jen „Smlouva“).</w:t>
      </w:r>
    </w:p>
    <w:p w14:paraId="451D8650" w14:textId="77777777" w:rsidR="007206F2" w:rsidRPr="007206F2" w:rsidRDefault="007206F2" w:rsidP="007206F2">
      <w:pPr>
        <w:widowControl w:val="0"/>
        <w:suppressAutoHyphens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18B68188" w14:textId="6EDF9F1C" w:rsidR="007206F2" w:rsidRPr="00ED1606" w:rsidRDefault="007206F2" w:rsidP="007B799A">
      <w:pPr>
        <w:pStyle w:val="Odstavecseseznamem"/>
        <w:widowControl w:val="0"/>
        <w:numPr>
          <w:ilvl w:val="0"/>
          <w:numId w:val="3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Smluvní strany se vzájemně dohodly na změně závazku ze smlouvy oceněné v příloze č. 1 tohoto dodatku.</w:t>
      </w:r>
    </w:p>
    <w:p w14:paraId="2C940969" w14:textId="77777777" w:rsidR="007206F2" w:rsidRPr="007206F2" w:rsidRDefault="007206F2" w:rsidP="007206F2">
      <w:pPr>
        <w:widowControl w:val="0"/>
        <w:suppressAutoHyphens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4639D42A" w14:textId="731D8BF8" w:rsidR="007206F2" w:rsidRPr="00ED1606" w:rsidRDefault="007206F2" w:rsidP="007B799A">
      <w:pPr>
        <w:pStyle w:val="Odstavecseseznamem"/>
        <w:widowControl w:val="0"/>
        <w:numPr>
          <w:ilvl w:val="0"/>
          <w:numId w:val="3"/>
        </w:numPr>
        <w:tabs>
          <w:tab w:val="left" w:pos="480"/>
        </w:tabs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Na základě požadavku objednatele se smluvní strany dohodly na následujících změnách Smlouvy, kdy </w:t>
      </w:r>
      <w:r w:rsidR="00DF27B8">
        <w:rPr>
          <w:rFonts w:ascii="Tahoma" w:hAnsi="Tahoma" w:cs="Tahoma"/>
          <w:kern w:val="2"/>
          <w:sz w:val="22"/>
          <w:szCs w:val="22"/>
          <w:lang w:eastAsia="zh-CN" w:bidi="hi-IN"/>
        </w:rPr>
        <w:t>se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čl. 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>I</w:t>
      </w:r>
      <w:r w:rsidR="00DF27B8">
        <w:rPr>
          <w:rFonts w:ascii="Tahoma" w:hAnsi="Tahoma" w:cs="Tahoma"/>
          <w:kern w:val="2"/>
          <w:sz w:val="22"/>
          <w:szCs w:val="22"/>
          <w:lang w:eastAsia="zh-CN" w:bidi="hi-IN"/>
        </w:rPr>
        <w:t>I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doplňuje o následující 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>bod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:</w:t>
      </w:r>
    </w:p>
    <w:p w14:paraId="003F7F75" w14:textId="77777777" w:rsidR="007206F2" w:rsidRPr="00ED1606" w:rsidRDefault="007206F2" w:rsidP="007206F2">
      <w:pPr>
        <w:widowControl w:val="0"/>
        <w:tabs>
          <w:tab w:val="left" w:pos="480"/>
        </w:tabs>
        <w:suppressAutoHyphens/>
        <w:jc w:val="both"/>
        <w:rPr>
          <w:rFonts w:ascii="Tahoma" w:hAnsi="Tahoma" w:cs="Tahoma"/>
          <w:color w:val="FF0000"/>
          <w:kern w:val="2"/>
          <w:lang w:eastAsia="zh-CN" w:bidi="hi-IN"/>
        </w:rPr>
      </w:pPr>
    </w:p>
    <w:p w14:paraId="338D32FD" w14:textId="6CCBB053" w:rsidR="007206F2" w:rsidRPr="007B799A" w:rsidRDefault="00DF27B8" w:rsidP="007206F2">
      <w:pPr>
        <w:widowControl w:val="0"/>
        <w:suppressAutoHyphens/>
        <w:ind w:left="993"/>
        <w:jc w:val="both"/>
        <w:rPr>
          <w:rFonts w:ascii="Tahoma" w:hAnsi="Tahoma" w:cs="Tahoma"/>
          <w:i/>
          <w:iCs/>
          <w:kern w:val="2"/>
          <w:lang w:eastAsia="zh-CN" w:bidi="hi-IN"/>
        </w:rPr>
      </w:pPr>
      <w:r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9.</w:t>
      </w:r>
      <w:r w:rsidR="007206F2" w:rsidRPr="007B799A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  <w:t xml:space="preserve">Součástí předmětu plnění jsou i stavební práce (změny stavby) a dodávky popsané a </w:t>
      </w:r>
      <w:r w:rsidR="007206F2" w:rsidRPr="007B799A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  <w:t>oceněné v dodatečném rozpočtu č. 1.</w:t>
      </w:r>
    </w:p>
    <w:p w14:paraId="4AE9E4AF" w14:textId="77777777" w:rsidR="007206F2" w:rsidRPr="007206F2" w:rsidRDefault="007206F2" w:rsidP="007206F2">
      <w:pPr>
        <w:widowControl w:val="0"/>
        <w:suppressAutoHyphens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09F6E013" w14:textId="77777777" w:rsidR="007206F2" w:rsidRPr="007206F2" w:rsidRDefault="007206F2" w:rsidP="007206F2">
      <w:pPr>
        <w:widowControl w:val="0"/>
        <w:suppressAutoHyphens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015A294B" w14:textId="75EA3048" w:rsidR="004A2DDB" w:rsidRPr="00ED1606" w:rsidRDefault="00CD53E8" w:rsidP="007206F2">
      <w:pPr>
        <w:spacing w:before="120"/>
        <w:ind w:left="357"/>
        <w:jc w:val="center"/>
        <w:rPr>
          <w:rFonts w:ascii="Tahoma" w:hAnsi="Tahoma" w:cs="Tahoma"/>
          <w:b/>
          <w:sz w:val="22"/>
          <w:szCs w:val="22"/>
        </w:rPr>
      </w:pPr>
      <w:r w:rsidRPr="00ED1606">
        <w:rPr>
          <w:rFonts w:ascii="Tahoma" w:hAnsi="Tahoma" w:cs="Tahoma"/>
          <w:b/>
          <w:sz w:val="22"/>
          <w:szCs w:val="22"/>
        </w:rPr>
        <w:t>III.</w:t>
      </w:r>
      <w:r w:rsidRPr="00ED1606">
        <w:rPr>
          <w:rFonts w:ascii="Tahoma" w:hAnsi="Tahoma" w:cs="Tahoma"/>
          <w:sz w:val="22"/>
          <w:szCs w:val="22"/>
        </w:rPr>
        <w:t xml:space="preserve"> </w:t>
      </w:r>
      <w:r w:rsidR="00A045E6" w:rsidRPr="00ED1606">
        <w:rPr>
          <w:rFonts w:ascii="Tahoma" w:hAnsi="Tahoma" w:cs="Tahoma"/>
          <w:b/>
          <w:sz w:val="22"/>
          <w:szCs w:val="22"/>
        </w:rPr>
        <w:br/>
      </w:r>
      <w:r w:rsidR="007206F2" w:rsidRPr="00ED1606">
        <w:rPr>
          <w:rFonts w:ascii="Tahoma" w:hAnsi="Tahoma" w:cs="Tahoma"/>
          <w:b/>
          <w:sz w:val="22"/>
          <w:szCs w:val="22"/>
        </w:rPr>
        <w:t>Změna hodnoty plnění</w:t>
      </w:r>
    </w:p>
    <w:p w14:paraId="61775EE4" w14:textId="57902E04" w:rsidR="007206F2" w:rsidRPr="00ED1606" w:rsidRDefault="007206F2" w:rsidP="007B799A">
      <w:pPr>
        <w:pStyle w:val="Odstavecseseznamem"/>
        <w:widowControl w:val="0"/>
        <w:numPr>
          <w:ilvl w:val="0"/>
          <w:numId w:val="6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Celková hodnota dodatečných stavebních prací a dodávek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(vícepráce)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sjednaných v</w:t>
      </w:r>
      <w:r w:rsidR="007B799A">
        <w:rPr>
          <w:rFonts w:ascii="Tahoma" w:hAnsi="Tahoma" w:cs="Tahoma"/>
          <w:kern w:val="2"/>
          <w:sz w:val="22"/>
          <w:szCs w:val="22"/>
          <w:lang w:eastAsia="zh-CN" w:bidi="hi-IN"/>
        </w:rPr>
        <w:t> 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dodatku č. 1 ke Smlouvě je ve výši</w:t>
      </w:r>
      <w:r w:rsidRPr="00ED1606">
        <w:rPr>
          <w:rFonts w:ascii="Tahoma" w:hAnsi="Tahoma" w:cs="Tahoma"/>
          <w:b/>
          <w:bCs/>
          <w:kern w:val="2"/>
          <w:sz w:val="22"/>
          <w:szCs w:val="22"/>
          <w:lang w:eastAsia="zh-CN" w:bidi="hi-IN"/>
        </w:rPr>
        <w:t xml:space="preserve"> </w:t>
      </w:r>
      <w:r w:rsidR="00C80F02" w:rsidRPr="00C80F02">
        <w:rPr>
          <w:rFonts w:ascii="Tahoma" w:hAnsi="Tahoma" w:cs="Tahoma"/>
          <w:b/>
          <w:bCs/>
          <w:kern w:val="2"/>
          <w:sz w:val="22"/>
          <w:szCs w:val="22"/>
          <w:lang w:eastAsia="zh-CN" w:bidi="hi-IN"/>
        </w:rPr>
        <w:t>240.269,65</w:t>
      </w:r>
      <w:r w:rsidRPr="00ED1606">
        <w:rPr>
          <w:rFonts w:ascii="Tahoma" w:hAnsi="Tahoma" w:cs="Tahoma"/>
          <w:b/>
          <w:bCs/>
          <w:kern w:val="2"/>
          <w:sz w:val="22"/>
          <w:szCs w:val="22"/>
          <w:lang w:eastAsia="zh-CN" w:bidi="hi-IN"/>
        </w:rPr>
        <w:t xml:space="preserve"> Kč bez DPH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.</w:t>
      </w:r>
    </w:p>
    <w:p w14:paraId="3B803DED" w14:textId="77777777" w:rsidR="007206F2" w:rsidRPr="007206F2" w:rsidRDefault="007206F2" w:rsidP="007206F2">
      <w:pPr>
        <w:widowControl w:val="0"/>
        <w:suppressAutoHyphens/>
        <w:ind w:left="544" w:hanging="556"/>
        <w:jc w:val="both"/>
        <w:rPr>
          <w:rFonts w:ascii="Tahoma" w:hAnsi="Tahoma" w:cs="Tahoma"/>
          <w:kern w:val="2"/>
          <w:lang w:eastAsia="zh-CN" w:bidi="hi-IN"/>
        </w:rPr>
      </w:pPr>
    </w:p>
    <w:p w14:paraId="41D4728E" w14:textId="6654DD91" w:rsidR="007206F2" w:rsidRPr="00ED1606" w:rsidRDefault="007206F2" w:rsidP="007B799A">
      <w:pPr>
        <w:pStyle w:val="Odstavecseseznamem"/>
        <w:widowControl w:val="0"/>
        <w:numPr>
          <w:ilvl w:val="0"/>
          <w:numId w:val="6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Celková hodnota stavebních prací a dodávek sjednaných v dodatku č. 1 ke Smlouvě, jež nebyly s ohledem na provedené změny závazku ze Smlouvy realizovány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(méněpráce)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jsou ve výši </w:t>
      </w:r>
      <w:r w:rsidR="00C80F02">
        <w:rPr>
          <w:rFonts w:ascii="Tahoma" w:hAnsi="Tahoma" w:cs="Tahoma"/>
          <w:b/>
          <w:bCs/>
          <w:kern w:val="2"/>
          <w:sz w:val="22"/>
          <w:szCs w:val="22"/>
          <w:lang w:eastAsia="zh-CN" w:bidi="hi-IN"/>
        </w:rPr>
        <w:t xml:space="preserve">-87.581,93 </w:t>
      </w:r>
      <w:r w:rsidRPr="00ED1606">
        <w:rPr>
          <w:rFonts w:ascii="Tahoma" w:hAnsi="Tahoma" w:cs="Tahoma"/>
          <w:b/>
          <w:bCs/>
          <w:kern w:val="2"/>
          <w:sz w:val="22"/>
          <w:szCs w:val="22"/>
          <w:lang w:eastAsia="zh-CN" w:bidi="hi-IN"/>
        </w:rPr>
        <w:t>Kč bez DPH.</w:t>
      </w:r>
    </w:p>
    <w:p w14:paraId="1F7A2723" w14:textId="77777777" w:rsidR="007206F2" w:rsidRPr="007206F2" w:rsidRDefault="007206F2" w:rsidP="007B799A">
      <w:pPr>
        <w:widowControl w:val="0"/>
        <w:suppressAutoHyphens/>
        <w:jc w:val="both"/>
        <w:rPr>
          <w:rFonts w:ascii="Tahoma" w:hAnsi="Tahoma" w:cs="Tahoma"/>
          <w:b/>
          <w:bCs/>
          <w:kern w:val="2"/>
          <w:sz w:val="22"/>
          <w:szCs w:val="22"/>
          <w:lang w:eastAsia="zh-CN" w:bidi="hi-IN"/>
        </w:rPr>
      </w:pPr>
    </w:p>
    <w:p w14:paraId="2C3C3445" w14:textId="4FDAD089" w:rsidR="007206F2" w:rsidRPr="00ED1606" w:rsidRDefault="007206F2" w:rsidP="007B799A">
      <w:pPr>
        <w:pStyle w:val="Odstavecseseznamem"/>
        <w:widowControl w:val="0"/>
        <w:numPr>
          <w:ilvl w:val="0"/>
          <w:numId w:val="6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V čl. </w:t>
      </w:r>
      <w:r w:rsidR="00DF27B8">
        <w:rPr>
          <w:rFonts w:ascii="Tahoma" w:hAnsi="Tahoma" w:cs="Tahoma"/>
          <w:kern w:val="2"/>
          <w:sz w:val="22"/>
          <w:szCs w:val="22"/>
          <w:lang w:eastAsia="zh-CN" w:bidi="hi-IN"/>
        </w:rPr>
        <w:t>IV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>.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se 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odst. 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>1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. ruší a 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>nahrazuje novým zněním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:</w:t>
      </w:r>
    </w:p>
    <w:p w14:paraId="5C3EDCEE" w14:textId="77777777" w:rsidR="00ED1606" w:rsidRDefault="00ED1606" w:rsidP="00ED1606">
      <w:pPr>
        <w:widowControl w:val="0"/>
        <w:suppressAutoHyphens/>
        <w:ind w:firstLine="360"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1CAE0AA5" w14:textId="49935553" w:rsidR="007206F2" w:rsidRPr="007206F2" w:rsidRDefault="007206F2" w:rsidP="00ED1606">
      <w:pPr>
        <w:widowControl w:val="0"/>
        <w:suppressAutoHyphens/>
        <w:ind w:firstLine="360"/>
        <w:jc w:val="both"/>
        <w:rPr>
          <w:rFonts w:ascii="Tahoma" w:hAnsi="Tahoma" w:cs="Tahoma"/>
          <w:i/>
          <w:iCs/>
          <w:kern w:val="2"/>
          <w:lang w:eastAsia="zh-CN" w:bidi="hi-IN"/>
        </w:rPr>
      </w:pP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1.</w:t>
      </w: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  <w:t xml:space="preserve">Cena za zhotovení předmětu Smlouvy v rozsahu dle čl. </w:t>
      </w:r>
      <w:r w:rsidR="00DF27B8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II</w:t>
      </w: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 této Smlouvy čin</w:t>
      </w:r>
      <w:r w:rsidR="00052DAC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n</w:t>
      </w: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í:</w:t>
      </w:r>
    </w:p>
    <w:p w14:paraId="5BDB0BAB" w14:textId="42AACE34" w:rsidR="007206F2" w:rsidRPr="007206F2" w:rsidRDefault="007206F2" w:rsidP="007206F2">
      <w:pPr>
        <w:widowControl w:val="0"/>
        <w:suppressAutoHyphens/>
        <w:ind w:left="1418" w:hanging="425"/>
        <w:jc w:val="both"/>
        <w:rPr>
          <w:rFonts w:ascii="Tahoma" w:hAnsi="Tahoma" w:cs="Tahoma"/>
          <w:i/>
          <w:iCs/>
          <w:kern w:val="2"/>
          <w:lang w:eastAsia="zh-CN" w:bidi="hi-IN"/>
        </w:rPr>
      </w:pP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      Cena </w:t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bez DPH </w:t>
      </w: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dle </w:t>
      </w:r>
      <w:proofErr w:type="spellStart"/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SoD</w:t>
      </w:r>
      <w:proofErr w:type="spellEnd"/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="00052DAC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1.264.780,30</w:t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 Kč</w:t>
      </w:r>
    </w:p>
    <w:p w14:paraId="03E6DD4C" w14:textId="4B9E3DE3" w:rsidR="00ED1606" w:rsidRPr="000E7067" w:rsidRDefault="007206F2" w:rsidP="007206F2">
      <w:pPr>
        <w:widowControl w:val="0"/>
        <w:suppressAutoHyphens/>
        <w:ind w:left="1418" w:hanging="425"/>
        <w:jc w:val="both"/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</w:pP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 xml:space="preserve">Cena bez DPH dle </w:t>
      </w:r>
      <w:r w:rsidRPr="007206F2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>Dodat</w:t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>ku</w:t>
      </w:r>
      <w:r w:rsidRPr="007206F2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 xml:space="preserve"> č. 1</w:t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ab/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ab/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ab/>
        <w:t xml:space="preserve">  </w:t>
      </w:r>
      <w:r w:rsidR="00C80F02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 xml:space="preserve"> 152.687,72</w:t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>Kč</w:t>
      </w:r>
    </w:p>
    <w:p w14:paraId="79BAD56F" w14:textId="77777777" w:rsidR="000E7067" w:rsidRPr="000E7067" w:rsidRDefault="00ED1606" w:rsidP="007206F2">
      <w:pPr>
        <w:widowControl w:val="0"/>
        <w:suppressAutoHyphens/>
        <w:ind w:left="1418" w:hanging="425"/>
        <w:jc w:val="both"/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</w:pP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</w:p>
    <w:p w14:paraId="787AB8C5" w14:textId="6DF8E769" w:rsidR="00ED1606" w:rsidRPr="00C80F02" w:rsidRDefault="00ED1606" w:rsidP="000E7067">
      <w:pPr>
        <w:widowControl w:val="0"/>
        <w:suppressAutoHyphens/>
        <w:ind w:left="1418"/>
        <w:jc w:val="both"/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</w:pP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Cena bez DPH celkem </w:t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  <w:t xml:space="preserve"> </w:t>
      </w:r>
      <w:r w:rsidR="00C80F02"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1.417.468,02</w:t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 Kč</w:t>
      </w:r>
    </w:p>
    <w:p w14:paraId="6BE8E4C7" w14:textId="429C0382" w:rsidR="00ED1606" w:rsidRPr="00C80F02" w:rsidRDefault="00ED1606" w:rsidP="007206F2">
      <w:pPr>
        <w:widowControl w:val="0"/>
        <w:suppressAutoHyphens/>
        <w:ind w:left="1418" w:hanging="425"/>
        <w:jc w:val="both"/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</w:pP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  <w:t xml:space="preserve">DPH </w:t>
      </w:r>
      <w:r w:rsidR="00052DAC"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12</w:t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 %</w:t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  <w:t xml:space="preserve">   </w:t>
      </w:r>
      <w:r w:rsidR="00C80F02"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170.096,16</w:t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 Kč</w:t>
      </w:r>
    </w:p>
    <w:p w14:paraId="1CC2571D" w14:textId="5E688801" w:rsidR="000E7067" w:rsidRPr="000E7067" w:rsidRDefault="00ED1606" w:rsidP="007206F2">
      <w:pPr>
        <w:widowControl w:val="0"/>
        <w:suppressAutoHyphens/>
        <w:ind w:left="1418" w:hanging="425"/>
        <w:jc w:val="both"/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</w:pP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  <w:t>Cena včetně DPH</w:t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="00C80F02"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1.587</w:t>
      </w:r>
      <w:r w:rsid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.</w:t>
      </w:r>
      <w:r w:rsidR="00C80F02" w:rsidRPr="00C80F0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564,18 Kč</w:t>
      </w:r>
    </w:p>
    <w:p w14:paraId="4413BA59" w14:textId="77777777" w:rsidR="000E7067" w:rsidRPr="000E7067" w:rsidRDefault="000E7067" w:rsidP="000E7067">
      <w:pPr>
        <w:widowControl w:val="0"/>
        <w:suppressAutoHyphens/>
        <w:ind w:left="1418" w:hanging="709"/>
        <w:jc w:val="both"/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</w:pPr>
    </w:p>
    <w:p w14:paraId="3D49F85A" w14:textId="2FA7E293" w:rsidR="007206F2" w:rsidRPr="007206F2" w:rsidRDefault="000E7067" w:rsidP="000E7067">
      <w:pPr>
        <w:widowControl w:val="0"/>
        <w:suppressAutoHyphens/>
        <w:ind w:left="709"/>
        <w:jc w:val="both"/>
        <w:rPr>
          <w:rFonts w:ascii="Tahoma" w:hAnsi="Tahoma" w:cs="Tahoma"/>
          <w:i/>
          <w:iCs/>
          <w:kern w:val="2"/>
          <w:lang w:eastAsia="zh-CN" w:bidi="hi-IN"/>
        </w:rPr>
      </w:pP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Souhrnný rozpočet je přílohou č. 1 této smlouvy a dodatečný rozpočet je přílohou č. 3 této smlouvy.</w:t>
      </w:r>
      <w:r w:rsidR="007206F2"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</w:p>
    <w:p w14:paraId="368327A2" w14:textId="77777777" w:rsidR="007206F2" w:rsidRPr="007206F2" w:rsidRDefault="007206F2" w:rsidP="007206F2">
      <w:pPr>
        <w:widowControl w:val="0"/>
        <w:suppressAutoHyphens/>
        <w:ind w:left="1418"/>
        <w:jc w:val="both"/>
        <w:rPr>
          <w:rFonts w:ascii="Tahoma" w:hAnsi="Tahoma" w:cs="Tahoma"/>
          <w:b/>
          <w:bCs/>
          <w:kern w:val="2"/>
          <w:sz w:val="22"/>
          <w:szCs w:val="22"/>
          <w:lang w:eastAsia="zh-CN" w:bidi="hi-IN"/>
        </w:rPr>
      </w:pPr>
    </w:p>
    <w:p w14:paraId="6094422C" w14:textId="66FEDBFF" w:rsidR="007206F2" w:rsidRPr="00ED1606" w:rsidRDefault="007206F2" w:rsidP="007B799A">
      <w:pPr>
        <w:pStyle w:val="Odstavecseseznamem"/>
        <w:widowControl w:val="0"/>
        <w:numPr>
          <w:ilvl w:val="0"/>
          <w:numId w:val="6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V čl. XVII. se doplňuje odst. 8. o přílohu č. </w:t>
      </w:r>
      <w:r w:rsidR="002F3AAB">
        <w:rPr>
          <w:rFonts w:ascii="Tahoma" w:hAnsi="Tahoma" w:cs="Tahoma"/>
          <w:kern w:val="2"/>
          <w:sz w:val="22"/>
          <w:szCs w:val="22"/>
          <w:lang w:eastAsia="zh-CN" w:bidi="hi-IN"/>
        </w:rPr>
        <w:t>3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:</w:t>
      </w:r>
    </w:p>
    <w:p w14:paraId="32BB8766" w14:textId="77777777" w:rsidR="007206F2" w:rsidRPr="007206F2" w:rsidRDefault="007206F2" w:rsidP="007206F2">
      <w:pPr>
        <w:widowControl w:val="0"/>
        <w:suppressAutoHyphens/>
        <w:ind w:left="426"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5F461FBB" w14:textId="77777777" w:rsidR="007206F2" w:rsidRPr="007206F2" w:rsidRDefault="007206F2" w:rsidP="007206F2">
      <w:pPr>
        <w:widowControl w:val="0"/>
        <w:suppressAutoHyphens/>
        <w:ind w:left="426"/>
        <w:jc w:val="both"/>
        <w:rPr>
          <w:rFonts w:ascii="Tahoma" w:hAnsi="Tahoma" w:cs="Tahoma"/>
          <w:kern w:val="2"/>
          <w:lang w:eastAsia="zh-CN" w:bidi="hi-IN"/>
        </w:rPr>
      </w:pPr>
      <w:r w:rsidRPr="007206F2">
        <w:rPr>
          <w:rFonts w:ascii="Tahoma" w:hAnsi="Tahoma" w:cs="Tahoma"/>
          <w:kern w:val="2"/>
          <w:sz w:val="22"/>
          <w:szCs w:val="22"/>
          <w:lang w:eastAsia="zh-CN" w:bidi="hi-IN"/>
        </w:rPr>
        <w:tab/>
        <w:t>Příloha č. 3 – Dodatečný rozpočet č. 1</w:t>
      </w:r>
    </w:p>
    <w:p w14:paraId="1BA1EFED" w14:textId="4D1AB614" w:rsidR="000E7067" w:rsidRPr="000E7067" w:rsidRDefault="007206F2" w:rsidP="000E7067">
      <w:pPr>
        <w:widowControl w:val="0"/>
        <w:suppressAutoHyphens/>
        <w:ind w:left="426"/>
        <w:jc w:val="both"/>
        <w:rPr>
          <w:rFonts w:ascii="Tahoma" w:hAnsi="Tahoma" w:cs="Tahoma"/>
          <w:kern w:val="2"/>
          <w:lang w:eastAsia="zh-CN" w:bidi="hi-IN"/>
        </w:rPr>
      </w:pPr>
      <w:r w:rsidRPr="007206F2">
        <w:rPr>
          <w:rFonts w:ascii="Tahoma" w:hAnsi="Tahoma" w:cs="Tahoma"/>
          <w:kern w:val="2"/>
          <w:sz w:val="22"/>
          <w:szCs w:val="22"/>
          <w:lang w:eastAsia="zh-CN" w:bidi="hi-IN"/>
        </w:rPr>
        <w:tab/>
      </w:r>
    </w:p>
    <w:p w14:paraId="513666B6" w14:textId="56ABE5F6" w:rsidR="007206F2" w:rsidRPr="00ED1606" w:rsidRDefault="007206F2" w:rsidP="007206F2">
      <w:pPr>
        <w:spacing w:before="120"/>
        <w:ind w:left="357"/>
        <w:jc w:val="center"/>
        <w:rPr>
          <w:rFonts w:ascii="Tahoma" w:hAnsi="Tahoma" w:cs="Tahoma"/>
          <w:b/>
          <w:sz w:val="22"/>
          <w:szCs w:val="22"/>
        </w:rPr>
      </w:pPr>
      <w:r w:rsidRPr="00ED1606">
        <w:rPr>
          <w:rFonts w:ascii="Tahoma" w:hAnsi="Tahoma" w:cs="Tahoma"/>
          <w:b/>
          <w:sz w:val="22"/>
          <w:szCs w:val="22"/>
        </w:rPr>
        <w:t xml:space="preserve">IV. </w:t>
      </w:r>
    </w:p>
    <w:p w14:paraId="2C0054F1" w14:textId="2CC308D4" w:rsidR="007206F2" w:rsidRPr="007206F2" w:rsidRDefault="007206F2" w:rsidP="007206F2">
      <w:pPr>
        <w:spacing w:before="120"/>
        <w:ind w:left="357"/>
        <w:jc w:val="center"/>
        <w:rPr>
          <w:rFonts w:ascii="Tahoma" w:hAnsi="Tahoma" w:cs="Tahoma"/>
          <w:b/>
          <w:sz w:val="22"/>
          <w:szCs w:val="22"/>
        </w:rPr>
      </w:pPr>
      <w:r w:rsidRPr="007206F2">
        <w:rPr>
          <w:rFonts w:ascii="Tahoma" w:hAnsi="Tahoma" w:cs="Tahoma"/>
          <w:b/>
          <w:sz w:val="22"/>
          <w:szCs w:val="22"/>
        </w:rPr>
        <w:t>Závěrečná ujednání</w:t>
      </w:r>
    </w:p>
    <w:p w14:paraId="23C75C39" w14:textId="77777777" w:rsidR="007206F2" w:rsidRPr="007206F2" w:rsidRDefault="007206F2" w:rsidP="007206F2">
      <w:pPr>
        <w:spacing w:before="120"/>
        <w:ind w:left="357"/>
        <w:jc w:val="center"/>
        <w:rPr>
          <w:rFonts w:ascii="Tahoma" w:hAnsi="Tahoma" w:cs="Tahoma"/>
          <w:b/>
          <w:sz w:val="22"/>
          <w:szCs w:val="22"/>
        </w:rPr>
      </w:pPr>
    </w:p>
    <w:p w14:paraId="3229B2CD" w14:textId="67DC493B" w:rsidR="007206F2" w:rsidRPr="00ED1606" w:rsidRDefault="007206F2" w:rsidP="007B799A">
      <w:pPr>
        <w:pStyle w:val="Odstavecseseznamem"/>
        <w:widowControl w:val="0"/>
        <w:numPr>
          <w:ilvl w:val="0"/>
          <w:numId w:val="7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Ostatní ustanovení Smlouvy zůstávají nedotčená tímto dodatkem zůstávají v původním znění. Tento Dodatek č. 1 je sepsán ve 2 vyhotoveních s platností originálu, přičemž 1 vyhotovení obdrží zhotovitel a 1 objednatel.</w:t>
      </w:r>
    </w:p>
    <w:p w14:paraId="04BD2FE1" w14:textId="77777777" w:rsidR="007206F2" w:rsidRPr="007206F2" w:rsidRDefault="007206F2" w:rsidP="007206F2">
      <w:pPr>
        <w:widowControl w:val="0"/>
        <w:suppressAutoHyphens/>
        <w:ind w:left="544" w:hanging="556"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68E27033" w14:textId="71CA5C5B" w:rsidR="007206F2" w:rsidRPr="000E7067" w:rsidRDefault="007206F2" w:rsidP="007B799A">
      <w:pPr>
        <w:pStyle w:val="Odstavecseseznamem"/>
        <w:widowControl w:val="0"/>
        <w:numPr>
          <w:ilvl w:val="0"/>
          <w:numId w:val="7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Tento Dodatek č. 1 Smlouvy je nedílnou součástí Smlouvy o dílo uzavřené </w:t>
      </w:r>
      <w:r w:rsidRPr="000E7067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dne </w:t>
      </w:r>
      <w:r w:rsidR="00A7114D">
        <w:rPr>
          <w:rFonts w:ascii="Tahoma" w:hAnsi="Tahoma" w:cs="Tahoma"/>
          <w:kern w:val="2"/>
          <w:sz w:val="22"/>
          <w:szCs w:val="22"/>
          <w:lang w:eastAsia="zh-CN" w:bidi="hi-IN"/>
        </w:rPr>
        <w:t>14. 8. 2024</w:t>
      </w:r>
      <w:r w:rsidRPr="000E7067">
        <w:rPr>
          <w:rFonts w:ascii="Tahoma" w:hAnsi="Tahoma" w:cs="Tahoma"/>
          <w:kern w:val="2"/>
          <w:sz w:val="22"/>
          <w:szCs w:val="22"/>
          <w:lang w:eastAsia="zh-CN" w:bidi="hi-IN"/>
        </w:rPr>
        <w:t>, týkající se akce „</w:t>
      </w:r>
      <w:r w:rsidR="00052DAC">
        <w:rPr>
          <w:rFonts w:ascii="Tahoma" w:hAnsi="Tahoma" w:cs="Tahoma"/>
          <w:kern w:val="2"/>
          <w:sz w:val="22"/>
          <w:szCs w:val="22"/>
          <w:lang w:eastAsia="zh-CN" w:bidi="hi-IN"/>
        </w:rPr>
        <w:t>Rekonstrukce koupelen – domky DOZP – 2. etapa</w:t>
      </w:r>
      <w:r w:rsidRPr="000E7067">
        <w:rPr>
          <w:rFonts w:ascii="Tahoma" w:hAnsi="Tahoma" w:cs="Tahoma"/>
          <w:kern w:val="2"/>
          <w:sz w:val="22"/>
          <w:szCs w:val="22"/>
          <w:lang w:eastAsia="zh-CN" w:bidi="hi-IN"/>
        </w:rPr>
        <w:t>“.</w:t>
      </w:r>
    </w:p>
    <w:p w14:paraId="51F74DD6" w14:textId="77777777" w:rsidR="007206F2" w:rsidRPr="007206F2" w:rsidRDefault="007206F2" w:rsidP="007206F2">
      <w:pPr>
        <w:widowControl w:val="0"/>
        <w:suppressAutoHyphens/>
        <w:ind w:left="426"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1771E782" w14:textId="77777777" w:rsidR="007206F2" w:rsidRPr="007206F2" w:rsidRDefault="007206F2" w:rsidP="007206F2">
      <w:pPr>
        <w:widowControl w:val="0"/>
        <w:suppressAutoHyphens/>
        <w:ind w:left="426"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07CB14C3" w14:textId="77777777" w:rsidR="007206F2" w:rsidRPr="007206F2" w:rsidRDefault="007206F2" w:rsidP="007206F2">
      <w:pPr>
        <w:widowControl w:val="0"/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7206F2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Přílohy dodatku Smlouvy: </w:t>
      </w:r>
    </w:p>
    <w:p w14:paraId="14E8289A" w14:textId="77777777" w:rsidR="007206F2" w:rsidRPr="007206F2" w:rsidRDefault="007206F2" w:rsidP="007206F2">
      <w:pPr>
        <w:widowControl w:val="0"/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7206F2">
        <w:rPr>
          <w:rFonts w:ascii="Tahoma" w:hAnsi="Tahoma" w:cs="Tahoma"/>
          <w:kern w:val="2"/>
          <w:sz w:val="22"/>
          <w:szCs w:val="22"/>
          <w:lang w:eastAsia="zh-CN" w:bidi="hi-IN"/>
        </w:rPr>
        <w:t>Příloha č. 1 Dodatečný rozpočet č. 1</w:t>
      </w:r>
    </w:p>
    <w:p w14:paraId="296A526B" w14:textId="13E7E0EC" w:rsidR="007206F2" w:rsidRPr="007206F2" w:rsidRDefault="007206F2" w:rsidP="007206F2">
      <w:pPr>
        <w:widowControl w:val="0"/>
        <w:suppressAutoHyphens/>
        <w:jc w:val="both"/>
        <w:rPr>
          <w:rFonts w:ascii="Tahoma" w:hAnsi="Tahoma" w:cs="Tahoma"/>
          <w:kern w:val="2"/>
          <w:lang w:eastAsia="zh-CN" w:bidi="hi-I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295"/>
        <w:gridCol w:w="4176"/>
      </w:tblGrid>
      <w:tr w:rsidR="00100031" w:rsidRPr="00ED1606" w14:paraId="4E406D96" w14:textId="77777777" w:rsidTr="0059384B">
        <w:tc>
          <w:tcPr>
            <w:tcW w:w="3544" w:type="dxa"/>
          </w:tcPr>
          <w:p w14:paraId="12187604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  <w:r w:rsidRPr="00ED1606"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z w:val="22"/>
                <w:szCs w:val="22"/>
              </w:rPr>
              <w:t xml:space="preserve"> Havířově </w:t>
            </w:r>
            <w:r w:rsidRPr="00ED1606">
              <w:rPr>
                <w:rFonts w:ascii="Tahoma" w:hAnsi="Tahoma" w:cs="Tahoma"/>
                <w:sz w:val="22"/>
                <w:szCs w:val="22"/>
              </w:rPr>
              <w:t xml:space="preserve">dne </w:t>
            </w: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Pr="00ED1606">
              <w:rPr>
                <w:rFonts w:ascii="Tahoma" w:hAnsi="Tahoma" w:cs="Tahoma"/>
                <w:sz w:val="22"/>
                <w:szCs w:val="22"/>
              </w:rPr>
              <w:t>. 1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Pr="00ED1606">
              <w:rPr>
                <w:rFonts w:ascii="Tahoma" w:hAnsi="Tahoma" w:cs="Tahoma"/>
                <w:sz w:val="22"/>
                <w:szCs w:val="22"/>
              </w:rPr>
              <w:t>. 2024</w:t>
            </w:r>
          </w:p>
          <w:p w14:paraId="4F7434AB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8156D52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90FBD87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BE6BC9B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  <w:r w:rsidRPr="00ED1606"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14:paraId="3DDE7AF9" w14:textId="77777777" w:rsidR="00100031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Martin Šatek</w:t>
            </w:r>
          </w:p>
          <w:p w14:paraId="1B20752E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jednatel</w:t>
            </w:r>
          </w:p>
          <w:p w14:paraId="473C2D91" w14:textId="77777777" w:rsidR="00100031" w:rsidRPr="00ED1606" w:rsidRDefault="00100031" w:rsidP="0059384B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AACF4EE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12" w:type="dxa"/>
          </w:tcPr>
          <w:p w14:paraId="083D45D3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  <w:r w:rsidRPr="00ED1606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>
              <w:rPr>
                <w:rFonts w:ascii="Tahoma" w:hAnsi="Tahoma" w:cs="Tahoma"/>
                <w:sz w:val="22"/>
                <w:szCs w:val="22"/>
              </w:rPr>
              <w:t>Pržně</w:t>
            </w:r>
            <w:r w:rsidRPr="00ED1606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Pr="00ED1606">
              <w:rPr>
                <w:rFonts w:ascii="Tahoma" w:hAnsi="Tahoma" w:cs="Tahoma"/>
                <w:sz w:val="22"/>
                <w:szCs w:val="22"/>
              </w:rPr>
              <w:t>. 1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Pr="00ED1606">
              <w:rPr>
                <w:rFonts w:ascii="Tahoma" w:hAnsi="Tahoma" w:cs="Tahoma"/>
                <w:sz w:val="22"/>
                <w:szCs w:val="22"/>
              </w:rPr>
              <w:t xml:space="preserve">. 2024 </w:t>
            </w:r>
          </w:p>
          <w:p w14:paraId="31AC70B1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F6C0341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DC59CFF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124A7F3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  <w:r w:rsidRPr="00ED1606"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464BC96D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  <w:r w:rsidRPr="00ED1606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647B449F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  <w:r w:rsidRPr="00ED1606">
              <w:rPr>
                <w:rFonts w:ascii="Tahoma" w:hAnsi="Tahoma" w:cs="Tahoma"/>
                <w:sz w:val="22"/>
                <w:szCs w:val="22"/>
              </w:rPr>
              <w:t>Ing. Jan Zvoníček</w:t>
            </w:r>
          </w:p>
          <w:p w14:paraId="6804626C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  <w:r w:rsidRPr="00ED1606">
              <w:rPr>
                <w:rFonts w:ascii="Tahoma" w:hAnsi="Tahoma" w:cs="Tahoma"/>
                <w:sz w:val="22"/>
                <w:szCs w:val="22"/>
              </w:rPr>
              <w:t>ředitel</w:t>
            </w:r>
          </w:p>
          <w:p w14:paraId="0B40C133" w14:textId="77777777" w:rsidR="00100031" w:rsidRPr="00ED1606" w:rsidRDefault="00100031" w:rsidP="005938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7FBF09E" w14:textId="77777777" w:rsidR="007206F2" w:rsidRPr="00ED1606" w:rsidRDefault="007206F2" w:rsidP="007206F2">
      <w:pPr>
        <w:pStyle w:val="Smlouva-slo0"/>
        <w:tabs>
          <w:tab w:val="left" w:pos="1701"/>
        </w:tabs>
        <w:spacing w:before="0" w:after="600" w:line="240" w:lineRule="auto"/>
        <w:rPr>
          <w:rFonts w:ascii="Tahoma" w:hAnsi="Tahoma" w:cs="Tahoma"/>
          <w:snapToGrid/>
          <w:color w:val="0000FF"/>
          <w:sz w:val="22"/>
          <w:szCs w:val="22"/>
        </w:rPr>
      </w:pPr>
    </w:p>
    <w:p w14:paraId="4BFBD375" w14:textId="77777777" w:rsidR="00594679" w:rsidRDefault="00594679" w:rsidP="002F3AAB">
      <w:pPr>
        <w:pStyle w:val="Smlouva-slo0"/>
        <w:spacing w:before="720" w:line="240" w:lineRule="auto"/>
        <w:rPr>
          <w:rFonts w:ascii="Tahoma" w:hAnsi="Tahoma" w:cs="Tahoma"/>
          <w:snapToGrid/>
          <w:color w:val="0000FF"/>
          <w:sz w:val="22"/>
          <w:szCs w:val="22"/>
        </w:rPr>
      </w:pPr>
    </w:p>
    <w:p w14:paraId="735C8952" w14:textId="1E7D9412" w:rsidR="00EE1258" w:rsidRDefault="00EE1258" w:rsidP="002F3AAB">
      <w:pPr>
        <w:pStyle w:val="Smlouva-slo0"/>
        <w:spacing w:before="720" w:line="240" w:lineRule="auto"/>
        <w:rPr>
          <w:rFonts w:ascii="Tahoma" w:hAnsi="Tahoma" w:cs="Tahoma"/>
          <w:snapToGrid/>
          <w:color w:val="0000FF"/>
          <w:sz w:val="22"/>
          <w:szCs w:val="22"/>
        </w:rPr>
      </w:pPr>
    </w:p>
    <w:tbl>
      <w:tblPr>
        <w:tblW w:w="91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34"/>
        <w:gridCol w:w="996"/>
        <w:gridCol w:w="2141"/>
        <w:gridCol w:w="174"/>
      </w:tblGrid>
      <w:tr w:rsidR="00B1586B" w14:paraId="7FDE39E4" w14:textId="77777777" w:rsidTr="00B1586B">
        <w:trPr>
          <w:gridAfter w:val="1"/>
          <w:wAfter w:w="174" w:type="dxa"/>
          <w:trHeight w:val="303"/>
        </w:trPr>
        <w:tc>
          <w:tcPr>
            <w:tcW w:w="5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F375" w14:textId="77777777" w:rsidR="00B1586B" w:rsidRDefault="00B158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Náš svět, příspěvková organizace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8EAC" w14:textId="77777777" w:rsidR="00B1586B" w:rsidRDefault="00B158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14AE" w14:textId="77777777" w:rsidR="00B1586B" w:rsidRDefault="00B158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Příloha č. 1 Dodatku </w:t>
            </w:r>
          </w:p>
        </w:tc>
      </w:tr>
      <w:tr w:rsidR="00B1586B" w14:paraId="667AC8A8" w14:textId="77777777" w:rsidTr="00B1586B">
        <w:trPr>
          <w:gridAfter w:val="1"/>
          <w:wAfter w:w="174" w:type="dxa"/>
          <w:trHeight w:val="30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CD9A" w14:textId="77777777" w:rsidR="00B1586B" w:rsidRDefault="00B158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4477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79EC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33C4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04F49B23" w14:textId="77777777" w:rsidTr="00B1586B">
        <w:trPr>
          <w:gridAfter w:val="1"/>
          <w:wAfter w:w="173" w:type="dxa"/>
          <w:trHeight w:val="318"/>
        </w:trPr>
        <w:tc>
          <w:tcPr>
            <w:tcW w:w="6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C8CC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„Rekonstrukce koupelen – domky DOZP – 2. etapa“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05EF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1586B" w14:paraId="271C51AB" w14:textId="77777777" w:rsidTr="00B1586B">
        <w:trPr>
          <w:gridAfter w:val="1"/>
          <w:wAfter w:w="174" w:type="dxa"/>
          <w:trHeight w:val="318"/>
        </w:trPr>
        <w:tc>
          <w:tcPr>
            <w:tcW w:w="5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4430" w14:textId="5FC8F24D" w:rsidR="00B1586B" w:rsidRDefault="00B1586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Položkový rozpočet pro </w:t>
            </w:r>
            <w:r w:rsidR="009B5295">
              <w:rPr>
                <w:rFonts w:ascii="Arial" w:hAnsi="Arial" w:cs="Arial"/>
                <w:b/>
                <w:bCs/>
                <w:color w:val="000000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domek pro </w:t>
            </w:r>
            <w:r w:rsidR="009B5295">
              <w:rPr>
                <w:rFonts w:ascii="Arial" w:hAnsi="Arial" w:cs="Arial"/>
                <w:b/>
                <w:bCs/>
                <w:color w:val="000000"/>
              </w:rPr>
              <w:t>..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osob 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A74C14D" w14:textId="77777777" w:rsidR="00B1586B" w:rsidRDefault="00B158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B4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74F9" w14:textId="77777777" w:rsidR="00B1586B" w:rsidRDefault="00B158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586B" w14:paraId="19B20428" w14:textId="77777777" w:rsidTr="00B1586B">
        <w:trPr>
          <w:gridAfter w:val="1"/>
          <w:wAfter w:w="174" w:type="dxa"/>
          <w:trHeight w:val="31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E577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BFA0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3C35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AA5A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6554A12D" w14:textId="77777777" w:rsidTr="00B1586B">
        <w:trPr>
          <w:gridAfter w:val="1"/>
          <w:wAfter w:w="174" w:type="dxa"/>
          <w:trHeight w:val="303"/>
        </w:trPr>
        <w:tc>
          <w:tcPr>
            <w:tcW w:w="5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349E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Souhrn MP  – 1. NP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732E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8720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cena celkem v Kč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bez DPH </w:t>
            </w:r>
          </w:p>
        </w:tc>
      </w:tr>
      <w:tr w:rsidR="00B1586B" w14:paraId="4305D026" w14:textId="77777777" w:rsidTr="00B1586B">
        <w:trPr>
          <w:trHeight w:val="303"/>
        </w:trPr>
        <w:tc>
          <w:tcPr>
            <w:tcW w:w="5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3148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939E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BCA2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8173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1586B" w14:paraId="5754D2A0" w14:textId="77777777" w:rsidTr="009B5295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248F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02.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6B39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Dodávka zařizovacích předmětů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4B6A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F5F4" w14:textId="730BEA5B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35AD6051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09019E29" w14:textId="77777777" w:rsidTr="009B5295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1DBD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06.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BECA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Zednické a stavební práce a stavební materiál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3137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B8B1" w14:textId="2B2A9D3F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77300A21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509F2593" w14:textId="77777777" w:rsidTr="009B5295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3C46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17CE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vnitrostaveništní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přesun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1386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5C7" w14:textId="1CDF3ADA" w:rsidR="00B1586B" w:rsidRDefault="00B158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2414E4ED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41420F46" w14:textId="77777777" w:rsidTr="009B5295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4B34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B25B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03D6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D3C0" w14:textId="3AE1832E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20A050A2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035E0FA2" w14:textId="77777777" w:rsidTr="009B5295">
        <w:trPr>
          <w:trHeight w:val="303"/>
        </w:trPr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C1A8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Součet: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F99D" w14:textId="78724836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0171BCA1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6BB32470" w14:textId="77777777" w:rsidTr="00B1586B">
        <w:trPr>
          <w:trHeight w:val="30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A7499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7E024" w14:textId="77777777" w:rsidR="00B1586B" w:rsidRDefault="00B158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E9568" w14:textId="77777777" w:rsidR="00B1586B" w:rsidRDefault="00B158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65F77" w14:textId="77777777" w:rsidR="00B1586B" w:rsidRDefault="00B158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dxa"/>
            <w:vAlign w:val="center"/>
            <w:hideMark/>
          </w:tcPr>
          <w:p w14:paraId="59494A45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032FFDE6" w14:textId="77777777" w:rsidTr="00B1586B">
        <w:trPr>
          <w:trHeight w:val="303"/>
        </w:trPr>
        <w:tc>
          <w:tcPr>
            <w:tcW w:w="5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C1B1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Souhrn MP  – 2. NP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7773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2994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cena celkem v Kč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bez DPH </w:t>
            </w:r>
          </w:p>
        </w:tc>
        <w:tc>
          <w:tcPr>
            <w:tcW w:w="173" w:type="dxa"/>
            <w:vAlign w:val="center"/>
            <w:hideMark/>
          </w:tcPr>
          <w:p w14:paraId="3A26F273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29289BDE" w14:textId="77777777" w:rsidTr="00B1586B">
        <w:trPr>
          <w:trHeight w:val="303"/>
        </w:trPr>
        <w:tc>
          <w:tcPr>
            <w:tcW w:w="5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050B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6272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8C07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AF81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1586B" w14:paraId="14C524E7" w14:textId="77777777" w:rsidTr="009B5295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4960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02.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A46B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Dodávka zařizovacích předmětů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6DB9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054E" w14:textId="53492AEA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70F57CE4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55BC858E" w14:textId="77777777" w:rsidTr="009B5295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5EF3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03.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707C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Voda-topení-plyn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2793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2D22" w14:textId="3900310B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71BF5F6B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52DDD8AA" w14:textId="77777777" w:rsidTr="009B5295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71D3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924E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vnitrostaveništní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přesun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8E56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1E1C" w14:textId="57664B43" w:rsidR="00B1586B" w:rsidRDefault="00B158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20F0D9BD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650C19A4" w14:textId="77777777" w:rsidTr="009B5295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C3A8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CBF7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498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8818" w14:textId="0A622222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0148E880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73840CB4" w14:textId="77777777" w:rsidTr="009B5295">
        <w:trPr>
          <w:trHeight w:val="303"/>
        </w:trPr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89B0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Součet: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F376" w14:textId="71C42F31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53FEDD7E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330ACB00" w14:textId="77777777" w:rsidTr="00B1586B">
        <w:trPr>
          <w:trHeight w:val="31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3EBE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C17D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904E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ED81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vAlign w:val="center"/>
            <w:hideMark/>
          </w:tcPr>
          <w:p w14:paraId="536A60A7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75F83C41" w14:textId="77777777" w:rsidTr="00B1586B">
        <w:trPr>
          <w:trHeight w:val="318"/>
        </w:trPr>
        <w:tc>
          <w:tcPr>
            <w:tcW w:w="5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7ACB" w14:textId="4FF02112" w:rsidR="00B1586B" w:rsidRDefault="00B1586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Položkový rozpočet pro </w:t>
            </w:r>
            <w:r w:rsidR="009B5295">
              <w:rPr>
                <w:rFonts w:ascii="Arial" w:hAnsi="Arial" w:cs="Arial"/>
                <w:b/>
                <w:bCs/>
                <w:color w:val="000000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domek pro </w:t>
            </w:r>
            <w:r w:rsidR="009B5295">
              <w:rPr>
                <w:rFonts w:ascii="Arial" w:hAnsi="Arial" w:cs="Arial"/>
                <w:b/>
                <w:bCs/>
                <w:color w:val="000000"/>
              </w:rPr>
              <w:t>..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osob 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2E595A3" w14:textId="77777777" w:rsidR="00B1586B" w:rsidRDefault="00B158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B2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6A87" w14:textId="77777777" w:rsidR="00B1586B" w:rsidRDefault="00B158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" w:type="dxa"/>
            <w:vAlign w:val="center"/>
            <w:hideMark/>
          </w:tcPr>
          <w:p w14:paraId="40C58E7E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767A7BEC" w14:textId="77777777" w:rsidTr="00B1586B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8A90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A760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11C0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C09A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2F58A339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03AE7B1A" w14:textId="77777777" w:rsidTr="00B1586B">
        <w:trPr>
          <w:trHeight w:val="303"/>
        </w:trPr>
        <w:tc>
          <w:tcPr>
            <w:tcW w:w="5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121B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Souhrn MP  – 2. NP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7BEF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6FC4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cena celkem v Kč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bez DPH </w:t>
            </w:r>
          </w:p>
        </w:tc>
        <w:tc>
          <w:tcPr>
            <w:tcW w:w="173" w:type="dxa"/>
            <w:vAlign w:val="center"/>
            <w:hideMark/>
          </w:tcPr>
          <w:p w14:paraId="195F9A48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270E42AB" w14:textId="77777777" w:rsidTr="00B1586B">
        <w:trPr>
          <w:trHeight w:val="303"/>
        </w:trPr>
        <w:tc>
          <w:tcPr>
            <w:tcW w:w="5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37BC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1657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E8CA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576A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1586B" w14:paraId="3E0FB54F" w14:textId="77777777" w:rsidTr="009B5295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66B2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02.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ACEF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Dodávka zařizovacích předmětů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005F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3B85" w14:textId="0E535786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77060C38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390EAB8C" w14:textId="77777777" w:rsidTr="009B5295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6000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03.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EB10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Voda-topení-plyn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C9D0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F3EC" w14:textId="2E5178BC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693889E3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43D1E849" w14:textId="77777777" w:rsidTr="009B5295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AC9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06.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DB17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Zednické a stavební práce a stavební materiál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D26F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A4F8" w14:textId="0691A1F6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5C3DA438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416B2C67" w14:textId="77777777" w:rsidTr="009B5295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2098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4C85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vnitrostaveništní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přesun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7A55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FDEC" w14:textId="1BFF0FCB" w:rsidR="00B1586B" w:rsidRDefault="00B158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75BF27EA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7C71D2D1" w14:textId="77777777" w:rsidTr="009B5295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3094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6A57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7DDF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AE00" w14:textId="230DA5C8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2448159C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5E2576C6" w14:textId="77777777" w:rsidTr="009B5295">
        <w:trPr>
          <w:trHeight w:val="303"/>
        </w:trPr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9144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Součet: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A28F" w14:textId="5D9DA4A0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vAlign w:val="center"/>
            <w:hideMark/>
          </w:tcPr>
          <w:p w14:paraId="4A4F4561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591ABAC3" w14:textId="77777777" w:rsidTr="00B1586B">
        <w:trPr>
          <w:trHeight w:val="31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A7048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258A3" w14:textId="77777777" w:rsidR="00B1586B" w:rsidRDefault="00B158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F674B" w14:textId="77777777" w:rsidR="00B1586B" w:rsidRDefault="00B158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A684F" w14:textId="77777777" w:rsidR="00B1586B" w:rsidRDefault="00B158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dxa"/>
            <w:vAlign w:val="center"/>
            <w:hideMark/>
          </w:tcPr>
          <w:p w14:paraId="2F408428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116569A2" w14:textId="77777777" w:rsidTr="00B1586B">
        <w:trPr>
          <w:trHeight w:val="31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A893" w14:textId="77777777" w:rsidR="00B1586B" w:rsidRDefault="00B158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14:paraId="2FFEF229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 MP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29CD1F4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52F6D49" w14:textId="7EB9881F" w:rsidR="00B1586B" w:rsidRDefault="00B158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</w:t>
            </w:r>
            <w:r w:rsidR="009B5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87 581,93 </w:t>
            </w:r>
          </w:p>
        </w:tc>
        <w:tc>
          <w:tcPr>
            <w:tcW w:w="173" w:type="dxa"/>
            <w:vAlign w:val="center"/>
            <w:hideMark/>
          </w:tcPr>
          <w:p w14:paraId="778055B8" w14:textId="77777777" w:rsidR="00B1586B" w:rsidRDefault="00B1586B">
            <w:pPr>
              <w:rPr>
                <w:sz w:val="20"/>
                <w:szCs w:val="20"/>
              </w:rPr>
            </w:pPr>
          </w:p>
        </w:tc>
      </w:tr>
    </w:tbl>
    <w:p w14:paraId="4698FE8D" w14:textId="77777777" w:rsidR="00B1586B" w:rsidRDefault="00B1586B" w:rsidP="002F3AAB">
      <w:pPr>
        <w:pStyle w:val="Smlouva-slo0"/>
        <w:spacing w:before="720" w:line="240" w:lineRule="auto"/>
        <w:rPr>
          <w:rFonts w:ascii="Tahoma" w:hAnsi="Tahoma" w:cs="Tahoma"/>
          <w:snapToGrid/>
          <w:color w:val="0000FF"/>
          <w:sz w:val="22"/>
          <w:szCs w:val="22"/>
        </w:rPr>
      </w:pPr>
    </w:p>
    <w:p w14:paraId="629CF385" w14:textId="77777777" w:rsidR="00B1586B" w:rsidRDefault="00B1586B" w:rsidP="002F3AAB">
      <w:pPr>
        <w:pStyle w:val="Smlouva-slo0"/>
        <w:spacing w:before="720" w:line="240" w:lineRule="auto"/>
        <w:rPr>
          <w:rFonts w:ascii="Tahoma" w:hAnsi="Tahoma" w:cs="Tahoma"/>
          <w:snapToGrid/>
          <w:color w:val="0000FF"/>
          <w:sz w:val="22"/>
          <w:szCs w:val="22"/>
        </w:rPr>
      </w:pPr>
    </w:p>
    <w:p w14:paraId="0C8AD438" w14:textId="77777777" w:rsidR="00B1586B" w:rsidRDefault="00B1586B" w:rsidP="002F3AAB">
      <w:pPr>
        <w:pStyle w:val="Smlouva-slo0"/>
        <w:spacing w:before="720" w:line="240" w:lineRule="auto"/>
        <w:rPr>
          <w:rFonts w:ascii="Tahoma" w:hAnsi="Tahoma" w:cs="Tahoma"/>
          <w:snapToGrid/>
          <w:color w:val="0000FF"/>
          <w:sz w:val="22"/>
          <w:szCs w:val="22"/>
        </w:rPr>
      </w:pPr>
    </w:p>
    <w:p w14:paraId="17709134" w14:textId="77777777" w:rsidR="00B1586B" w:rsidRDefault="00B1586B" w:rsidP="002F3AAB">
      <w:pPr>
        <w:pStyle w:val="Smlouva-slo0"/>
        <w:spacing w:before="720" w:line="240" w:lineRule="auto"/>
        <w:rPr>
          <w:rFonts w:ascii="Tahoma" w:hAnsi="Tahoma" w:cs="Tahoma"/>
          <w:snapToGrid/>
          <w:color w:val="0000FF"/>
          <w:sz w:val="22"/>
          <w:szCs w:val="22"/>
        </w:rPr>
      </w:pPr>
    </w:p>
    <w:tbl>
      <w:tblPr>
        <w:tblW w:w="9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294"/>
        <w:gridCol w:w="1006"/>
        <w:gridCol w:w="2121"/>
        <w:gridCol w:w="159"/>
      </w:tblGrid>
      <w:tr w:rsidR="00B1586B" w14:paraId="4B99F33E" w14:textId="77777777" w:rsidTr="00B1586B">
        <w:trPr>
          <w:gridAfter w:val="1"/>
          <w:wAfter w:w="159" w:type="dxa"/>
          <w:trHeight w:val="312"/>
        </w:trPr>
        <w:tc>
          <w:tcPr>
            <w:tcW w:w="6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0C55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„Rekonstrukce koupelen – domky DOZP – 2. etapa“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DD70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1586B" w14:paraId="4DD78FEB" w14:textId="77777777" w:rsidTr="00B1586B">
        <w:trPr>
          <w:gridAfter w:val="1"/>
          <w:wAfter w:w="159" w:type="dxa"/>
          <w:trHeight w:val="312"/>
        </w:trPr>
        <w:tc>
          <w:tcPr>
            <w:tcW w:w="5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7E64" w14:textId="44647141" w:rsidR="00B1586B" w:rsidRDefault="00B1586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Položkový rozpočet pro </w:t>
            </w:r>
            <w:r w:rsidR="009B5295">
              <w:rPr>
                <w:rFonts w:ascii="Arial" w:hAnsi="Arial" w:cs="Arial"/>
                <w:b/>
                <w:bCs/>
                <w:color w:val="000000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domek pro </w:t>
            </w:r>
            <w:r w:rsidR="009B5295">
              <w:rPr>
                <w:rFonts w:ascii="Arial" w:hAnsi="Arial" w:cs="Arial"/>
                <w:b/>
                <w:bCs/>
                <w:color w:val="000000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osob :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F9EBF9D" w14:textId="77777777" w:rsidR="00B1586B" w:rsidRDefault="00B158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921F" w14:textId="77777777" w:rsidR="00B1586B" w:rsidRDefault="00B158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586B" w14:paraId="60E14180" w14:textId="77777777" w:rsidTr="00B1586B">
        <w:trPr>
          <w:gridAfter w:val="1"/>
          <w:wAfter w:w="159" w:type="dxa"/>
          <w:trHeight w:val="298"/>
        </w:trPr>
        <w:tc>
          <w:tcPr>
            <w:tcW w:w="5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1059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Souhrn VP  – 2. NP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0857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BB90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cena celkem v Kč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bez DPH </w:t>
            </w:r>
          </w:p>
        </w:tc>
      </w:tr>
      <w:tr w:rsidR="00B1586B" w14:paraId="6A8365A2" w14:textId="77777777" w:rsidTr="00B1586B">
        <w:trPr>
          <w:trHeight w:val="298"/>
        </w:trPr>
        <w:tc>
          <w:tcPr>
            <w:tcW w:w="5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C290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D9D8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EA8B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9D61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1586B" w14:paraId="74712A55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D80F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99FA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Bourací práce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068F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3D72" w14:textId="5C59952A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33A8F94F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44838B58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E887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6162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Dodávka zařizovacích předmětů, obkladů a dlažby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9404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25C3" w14:textId="73BC6231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6FA2682D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791B72B2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98B2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A374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Voda - topení - plyn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7B39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0AB4" w14:textId="1D0FEE42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42F982CB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036AF212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0569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529A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Zednické práce a stavební materiál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C666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F279" w14:textId="07342895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5D5AE75E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49982AAD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45C0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ACD7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vnitrostaveništní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přesun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A8FF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FFE5" w14:textId="77057DFE" w:rsidR="00B1586B" w:rsidRDefault="00B158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3018FC6A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4998E81B" w14:textId="77777777" w:rsidTr="009B5295">
        <w:trPr>
          <w:trHeight w:val="298"/>
        </w:trPr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0337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Součet: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430D" w14:textId="28BF7D60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71FB1D1D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543F70D5" w14:textId="77777777" w:rsidTr="00B1586B">
        <w:trPr>
          <w:trHeight w:val="29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3658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7BFA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ED87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275D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159" w:type="dxa"/>
            <w:vAlign w:val="center"/>
            <w:hideMark/>
          </w:tcPr>
          <w:p w14:paraId="3B15F406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0633EAA4" w14:textId="77777777" w:rsidTr="00B1586B">
        <w:trPr>
          <w:trHeight w:val="312"/>
        </w:trPr>
        <w:tc>
          <w:tcPr>
            <w:tcW w:w="5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6F60" w14:textId="2B138536" w:rsidR="00B1586B" w:rsidRDefault="00B1586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Položkový rozpočet pro </w:t>
            </w:r>
            <w:r w:rsidR="009B5295">
              <w:rPr>
                <w:rFonts w:ascii="Arial" w:hAnsi="Arial" w:cs="Arial"/>
                <w:b/>
                <w:bCs/>
                <w:color w:val="000000"/>
              </w:rPr>
              <w:t>...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domek pro </w:t>
            </w:r>
            <w:r w:rsidR="009B5295">
              <w:rPr>
                <w:rFonts w:ascii="Arial" w:hAnsi="Arial" w:cs="Arial"/>
                <w:b/>
                <w:bCs/>
                <w:color w:val="000000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osob :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A35811B" w14:textId="77777777" w:rsidR="00B1586B" w:rsidRDefault="00B158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AA5E" w14:textId="77777777" w:rsidR="00B1586B" w:rsidRDefault="00B158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" w:type="dxa"/>
            <w:vAlign w:val="center"/>
            <w:hideMark/>
          </w:tcPr>
          <w:p w14:paraId="51E2D5E1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3BD883F0" w14:textId="77777777" w:rsidTr="00B1586B">
        <w:trPr>
          <w:trHeight w:val="298"/>
        </w:trPr>
        <w:tc>
          <w:tcPr>
            <w:tcW w:w="5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3726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Souhrn VP  – 1. NP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6EAB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6300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cena celkem v Kč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bez DPH </w:t>
            </w:r>
          </w:p>
        </w:tc>
        <w:tc>
          <w:tcPr>
            <w:tcW w:w="159" w:type="dxa"/>
            <w:vAlign w:val="center"/>
            <w:hideMark/>
          </w:tcPr>
          <w:p w14:paraId="553DB869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2C5E3EAC" w14:textId="77777777" w:rsidTr="00B1586B">
        <w:trPr>
          <w:trHeight w:val="298"/>
        </w:trPr>
        <w:tc>
          <w:tcPr>
            <w:tcW w:w="5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6853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25B2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0D15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BC4B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1586B" w14:paraId="0A95CA55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1384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9049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Bourací práce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187C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3054" w14:textId="55398857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3E52D3D8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533EDBB6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CF95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6384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Dodávka zařizovacích předmětů, obkladů a dlažby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975E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D7E0" w14:textId="1B3061DA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60F28756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75AB4AC3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BD6B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85B8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Voda - topení - plyn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A123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8585" w14:textId="2A269F6B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755915EE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2867A445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0C0E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609C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Zednické práce a stavební materiál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0D40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1C26" w14:textId="26BEA0B1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552FDE15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3A6FAE7E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C056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71D7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vnitrostaveništní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přesun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33B3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37C4" w14:textId="7A277173" w:rsidR="00B1586B" w:rsidRDefault="00B158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4C001698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654180F4" w14:textId="77777777" w:rsidTr="009B5295">
        <w:trPr>
          <w:trHeight w:val="298"/>
        </w:trPr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F97A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Součet: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B820" w14:textId="56385019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236498AA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7DA3441F" w14:textId="77777777" w:rsidTr="00B1586B">
        <w:trPr>
          <w:trHeight w:val="312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109F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6088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00CB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5F37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159" w:type="dxa"/>
            <w:vAlign w:val="center"/>
            <w:hideMark/>
          </w:tcPr>
          <w:p w14:paraId="4FD37102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56BC8A9B" w14:textId="77777777" w:rsidTr="00B1586B">
        <w:trPr>
          <w:trHeight w:val="298"/>
        </w:trPr>
        <w:tc>
          <w:tcPr>
            <w:tcW w:w="5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56C3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Souhrn VP  – 2. NP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80A1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A230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cena celkem v Kč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bez DPH </w:t>
            </w:r>
          </w:p>
        </w:tc>
        <w:tc>
          <w:tcPr>
            <w:tcW w:w="159" w:type="dxa"/>
            <w:vAlign w:val="center"/>
            <w:hideMark/>
          </w:tcPr>
          <w:p w14:paraId="5613F576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11D98087" w14:textId="77777777" w:rsidTr="00B1586B">
        <w:trPr>
          <w:trHeight w:val="298"/>
        </w:trPr>
        <w:tc>
          <w:tcPr>
            <w:tcW w:w="5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34E0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43AE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1691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A6E6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1586B" w14:paraId="71A974F9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6CA5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D938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Bourací práce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2D0A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7721" w14:textId="2EE6709A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2BF5040F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6722E509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5B86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E47E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Dodávka zařizovacích předmětů, obkladů a dlažby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9430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A3D2" w14:textId="597A885B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69687379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7884D4C0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82AE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2315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Voda - topení - plyn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9641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E2E1" w14:textId="4CCDDEAE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50CD8C1B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51AB1036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CE00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A068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Malby + nátěry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776C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2236" w14:textId="10E487F7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54761907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6C37DFC1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CC53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446C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Zednické práce a stavební materiál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CCE2" w14:textId="77777777" w:rsidR="00B1586B" w:rsidRDefault="00B158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D84A" w14:textId="2A40BE89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66EB4EB8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3D132601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D312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1901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Sádrokartona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0F6F" w14:textId="77777777" w:rsidR="00B1586B" w:rsidRDefault="00B158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E785" w14:textId="10DA6344" w:rsidR="00B1586B" w:rsidRDefault="00B158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037BBD20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4A840E9C" w14:textId="77777777" w:rsidTr="009B5295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C2BE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A659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vnitrostaveništní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přesun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8E6E" w14:textId="77777777" w:rsidR="00B1586B" w:rsidRDefault="00B158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F397" w14:textId="251EE4D9" w:rsidR="00B1586B" w:rsidRDefault="00B158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6A07DBB1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41A35E11" w14:textId="77777777" w:rsidTr="009B5295">
        <w:trPr>
          <w:trHeight w:val="312"/>
        </w:trPr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536F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Součet: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5A9E38" w14:textId="2D3E14B4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vAlign w:val="center"/>
            <w:hideMark/>
          </w:tcPr>
          <w:p w14:paraId="11749C78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3416CF55" w14:textId="77777777" w:rsidTr="00B1586B">
        <w:trPr>
          <w:trHeight w:val="312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8E0A" w14:textId="77777777" w:rsidR="00B1586B" w:rsidRDefault="00B1586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14:paraId="00C1E3A3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 VP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9469B10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4B78D28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240 269,65 </w:t>
            </w:r>
          </w:p>
        </w:tc>
        <w:tc>
          <w:tcPr>
            <w:tcW w:w="159" w:type="dxa"/>
            <w:vAlign w:val="center"/>
            <w:hideMark/>
          </w:tcPr>
          <w:p w14:paraId="60AEFC6D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25BEC0A6" w14:textId="77777777" w:rsidTr="00B1586B">
        <w:trPr>
          <w:trHeight w:val="312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B70F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A9B7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C791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E9B5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159" w:type="dxa"/>
            <w:vAlign w:val="center"/>
            <w:hideMark/>
          </w:tcPr>
          <w:p w14:paraId="378C8B0A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6A6ECAF1" w14:textId="77777777" w:rsidTr="00B1586B">
        <w:trPr>
          <w:trHeight w:val="29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54C2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24D4FA6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úprava ceny (VP - MP)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AF55D7C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2103125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152 687,72 </w:t>
            </w:r>
          </w:p>
        </w:tc>
        <w:tc>
          <w:tcPr>
            <w:tcW w:w="159" w:type="dxa"/>
            <w:vAlign w:val="center"/>
            <w:hideMark/>
          </w:tcPr>
          <w:p w14:paraId="623A1CC6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63AA8840" w14:textId="77777777" w:rsidTr="00B1586B">
        <w:trPr>
          <w:trHeight w:val="312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78C9" w14:textId="77777777" w:rsidR="00B1586B" w:rsidRDefault="00B1586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8CD0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E093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5F83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159" w:type="dxa"/>
            <w:vAlign w:val="center"/>
            <w:hideMark/>
          </w:tcPr>
          <w:p w14:paraId="0F810507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106C6FAA" w14:textId="77777777" w:rsidTr="00B1586B">
        <w:trPr>
          <w:trHeight w:val="29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ED9F" w14:textId="77777777" w:rsidR="00B1586B" w:rsidRDefault="00B1586B">
            <w:pPr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B597" w14:textId="77777777" w:rsidR="00B1586B" w:rsidRDefault="00B158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Cena bez DPH dle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SoD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50F9" w14:textId="77777777" w:rsidR="00B1586B" w:rsidRDefault="00B158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B489C" w14:textId="77777777" w:rsidR="00B1586B" w:rsidRDefault="00B158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1 264 780,30 </w:t>
            </w:r>
          </w:p>
        </w:tc>
        <w:tc>
          <w:tcPr>
            <w:tcW w:w="159" w:type="dxa"/>
            <w:vAlign w:val="center"/>
            <w:hideMark/>
          </w:tcPr>
          <w:p w14:paraId="246D4E95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5686019B" w14:textId="77777777" w:rsidTr="00B1586B">
        <w:trPr>
          <w:trHeight w:val="29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95D1" w14:textId="77777777" w:rsidR="00B1586B" w:rsidRDefault="00B158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2A38" w14:textId="77777777" w:rsidR="00B1586B" w:rsidRDefault="00B158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bez DPH dle dodatku č. 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A87E" w14:textId="77777777" w:rsidR="00B1586B" w:rsidRDefault="00B158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0D72B" w14:textId="77777777" w:rsidR="00B1586B" w:rsidRDefault="00B158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152 687,72 </w:t>
            </w:r>
          </w:p>
        </w:tc>
        <w:tc>
          <w:tcPr>
            <w:tcW w:w="159" w:type="dxa"/>
            <w:vAlign w:val="center"/>
            <w:hideMark/>
          </w:tcPr>
          <w:p w14:paraId="490B6DF4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3DE3F549" w14:textId="77777777" w:rsidTr="00B1586B">
        <w:trPr>
          <w:trHeight w:val="29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7A96" w14:textId="77777777" w:rsidR="00B1586B" w:rsidRDefault="00B158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C02E" w14:textId="77777777" w:rsidR="00B1586B" w:rsidRDefault="00B158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DPH 12%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8FF0" w14:textId="77777777" w:rsidR="00B1586B" w:rsidRDefault="00B158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E9AF7" w14:textId="77777777" w:rsidR="00B1586B" w:rsidRDefault="00B158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170 096,16 </w:t>
            </w:r>
          </w:p>
        </w:tc>
        <w:tc>
          <w:tcPr>
            <w:tcW w:w="159" w:type="dxa"/>
            <w:vAlign w:val="center"/>
            <w:hideMark/>
          </w:tcPr>
          <w:p w14:paraId="689BD915" w14:textId="77777777" w:rsidR="00B1586B" w:rsidRDefault="00B1586B">
            <w:pPr>
              <w:rPr>
                <w:sz w:val="20"/>
                <w:szCs w:val="20"/>
              </w:rPr>
            </w:pPr>
          </w:p>
        </w:tc>
      </w:tr>
      <w:tr w:rsidR="00B1586B" w14:paraId="6EDF1B8F" w14:textId="77777777" w:rsidTr="00B1586B">
        <w:trPr>
          <w:trHeight w:val="312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D89E" w14:textId="77777777" w:rsidR="00B1586B" w:rsidRDefault="00B158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2334" w14:textId="77777777" w:rsidR="00B1586B" w:rsidRDefault="00B158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celkem včetně DPH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5AD4" w14:textId="77777777" w:rsidR="00B1586B" w:rsidRDefault="00B158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46829" w14:textId="77777777" w:rsidR="00B1586B" w:rsidRDefault="00B158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1 587 564,18 </w:t>
            </w:r>
          </w:p>
        </w:tc>
        <w:tc>
          <w:tcPr>
            <w:tcW w:w="159" w:type="dxa"/>
            <w:vAlign w:val="center"/>
            <w:hideMark/>
          </w:tcPr>
          <w:p w14:paraId="281CAB29" w14:textId="77777777" w:rsidR="00B1586B" w:rsidRDefault="00B1586B">
            <w:pPr>
              <w:rPr>
                <w:sz w:val="20"/>
                <w:szCs w:val="20"/>
              </w:rPr>
            </w:pPr>
          </w:p>
        </w:tc>
      </w:tr>
    </w:tbl>
    <w:p w14:paraId="30CEA2DE" w14:textId="77777777" w:rsidR="00B1586B" w:rsidRPr="00ED1606" w:rsidRDefault="00B1586B" w:rsidP="002F3AAB">
      <w:pPr>
        <w:pStyle w:val="Smlouva-slo0"/>
        <w:spacing w:before="720" w:line="240" w:lineRule="auto"/>
        <w:rPr>
          <w:rFonts w:ascii="Tahoma" w:hAnsi="Tahoma" w:cs="Tahoma"/>
          <w:snapToGrid/>
          <w:color w:val="0000FF"/>
          <w:sz w:val="22"/>
          <w:szCs w:val="22"/>
        </w:rPr>
      </w:pPr>
    </w:p>
    <w:sectPr w:rsidR="00B1586B" w:rsidRPr="00ED1606" w:rsidSect="007E27BE">
      <w:footerReference w:type="default" r:id="rId11"/>
      <w:footerReference w:type="first" r:id="rId12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4C77" w14:textId="77777777" w:rsidR="00D04163" w:rsidRDefault="00D04163">
      <w:r>
        <w:separator/>
      </w:r>
    </w:p>
  </w:endnote>
  <w:endnote w:type="continuationSeparator" w:id="0">
    <w:p w14:paraId="16423310" w14:textId="77777777" w:rsidR="00D04163" w:rsidRDefault="00D0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68604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8FAD58" w14:textId="1702645C" w:rsidR="003B4F08" w:rsidRPr="003B4F08" w:rsidRDefault="003B4F08">
        <w:pPr>
          <w:pStyle w:val="Zpat"/>
          <w:jc w:val="right"/>
          <w:rPr>
            <w:sz w:val="20"/>
            <w:szCs w:val="20"/>
          </w:rPr>
        </w:pPr>
        <w:r w:rsidRPr="003B4F08">
          <w:rPr>
            <w:sz w:val="20"/>
            <w:szCs w:val="20"/>
          </w:rPr>
          <w:fldChar w:fldCharType="begin"/>
        </w:r>
        <w:r w:rsidRPr="003B4F08">
          <w:rPr>
            <w:sz w:val="20"/>
            <w:szCs w:val="20"/>
          </w:rPr>
          <w:instrText>PAGE   \* MERGEFORMAT</w:instrText>
        </w:r>
        <w:r w:rsidRPr="003B4F08">
          <w:rPr>
            <w:sz w:val="20"/>
            <w:szCs w:val="20"/>
          </w:rPr>
          <w:fldChar w:fldCharType="separate"/>
        </w:r>
        <w:r w:rsidRPr="003B4F08">
          <w:rPr>
            <w:sz w:val="20"/>
            <w:szCs w:val="20"/>
          </w:rPr>
          <w:t>2</w:t>
        </w:r>
        <w:r w:rsidRPr="003B4F08">
          <w:rPr>
            <w:sz w:val="20"/>
            <w:szCs w:val="20"/>
          </w:rPr>
          <w:fldChar w:fldCharType="end"/>
        </w:r>
      </w:p>
    </w:sdtContent>
  </w:sdt>
  <w:p w14:paraId="331EEC1A" w14:textId="77777777" w:rsidR="003B4F08" w:rsidRDefault="003B4F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4131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E89ABB" w14:textId="72869727" w:rsidR="003B4F08" w:rsidRPr="003B4F08" w:rsidRDefault="003B4F08">
        <w:pPr>
          <w:pStyle w:val="Zpat"/>
          <w:jc w:val="right"/>
          <w:rPr>
            <w:sz w:val="18"/>
            <w:szCs w:val="18"/>
          </w:rPr>
        </w:pPr>
        <w:r w:rsidRPr="003B4F08">
          <w:rPr>
            <w:sz w:val="18"/>
            <w:szCs w:val="18"/>
          </w:rPr>
          <w:fldChar w:fldCharType="begin"/>
        </w:r>
        <w:r w:rsidRPr="003B4F08">
          <w:rPr>
            <w:sz w:val="18"/>
            <w:szCs w:val="18"/>
          </w:rPr>
          <w:instrText>PAGE   \* MERGEFORMAT</w:instrText>
        </w:r>
        <w:r w:rsidRPr="003B4F08">
          <w:rPr>
            <w:sz w:val="18"/>
            <w:szCs w:val="18"/>
          </w:rPr>
          <w:fldChar w:fldCharType="separate"/>
        </w:r>
        <w:r w:rsidRPr="003B4F08">
          <w:rPr>
            <w:sz w:val="18"/>
            <w:szCs w:val="18"/>
          </w:rPr>
          <w:t>2</w:t>
        </w:r>
        <w:r w:rsidRPr="003B4F08">
          <w:rPr>
            <w:sz w:val="18"/>
            <w:szCs w:val="18"/>
          </w:rPr>
          <w:fldChar w:fldCharType="end"/>
        </w:r>
      </w:p>
    </w:sdtContent>
  </w:sdt>
  <w:p w14:paraId="14F8C8E7" w14:textId="77777777" w:rsidR="003B4F08" w:rsidRDefault="003B4F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C5637" w14:textId="77777777" w:rsidR="00D04163" w:rsidRDefault="00D04163">
      <w:r>
        <w:separator/>
      </w:r>
    </w:p>
  </w:footnote>
  <w:footnote w:type="continuationSeparator" w:id="0">
    <w:p w14:paraId="2679F412" w14:textId="77777777" w:rsidR="00D04163" w:rsidRDefault="00D0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eastAsia="Times New Roman" w:hAnsi="Times New Roman" w:cs="Arial"/>
        <w:b/>
        <w:bCs/>
        <w:strike w:val="0"/>
        <w:dstrike w:val="0"/>
        <w:color w:val="000000"/>
        <w:w w:val="109"/>
        <w:kern w:val="2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Arial"/>
        <w:b/>
        <w:bCs/>
        <w:strike w:val="0"/>
        <w:dstrike w:val="0"/>
        <w:color w:val="000000"/>
        <w:w w:val="109"/>
        <w:kern w:val="2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Arial"/>
        <w:b/>
        <w:bCs/>
        <w:strike w:val="0"/>
        <w:dstrike w:val="0"/>
        <w:color w:val="000000"/>
        <w:w w:val="109"/>
        <w:kern w:val="2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8F96708"/>
    <w:multiLevelType w:val="hybridMultilevel"/>
    <w:tmpl w:val="8BC6B714"/>
    <w:name w:val="WW8Num22"/>
    <w:lvl w:ilvl="0" w:tplc="4904A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7A34B4"/>
    <w:multiLevelType w:val="hybridMultilevel"/>
    <w:tmpl w:val="A99C63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3C10889"/>
    <w:multiLevelType w:val="hybridMultilevel"/>
    <w:tmpl w:val="51FEE9A4"/>
    <w:name w:val="WW8Num222"/>
    <w:lvl w:ilvl="0" w:tplc="4904ABD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7731619E"/>
    <w:multiLevelType w:val="multilevel"/>
    <w:tmpl w:val="4E14B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2"/>
      </w:rPr>
    </w:lvl>
  </w:abstractNum>
  <w:abstractNum w:abstractNumId="8" w15:restartNumberingAfterBreak="0">
    <w:nsid w:val="7B570867"/>
    <w:multiLevelType w:val="hybridMultilevel"/>
    <w:tmpl w:val="1076F978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626309">
    <w:abstractNumId w:val="5"/>
  </w:num>
  <w:num w:numId="2" w16cid:durableId="312804091">
    <w:abstractNumId w:val="3"/>
  </w:num>
  <w:num w:numId="3" w16cid:durableId="453136422">
    <w:abstractNumId w:val="8"/>
  </w:num>
  <w:num w:numId="4" w16cid:durableId="485517653">
    <w:abstractNumId w:val="4"/>
  </w:num>
  <w:num w:numId="5" w16cid:durableId="2005860611">
    <w:abstractNumId w:val="7"/>
  </w:num>
  <w:num w:numId="6" w16cid:durableId="1236208777">
    <w:abstractNumId w:val="1"/>
  </w:num>
  <w:num w:numId="7" w16cid:durableId="5671559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1F5A"/>
    <w:rsid w:val="00002298"/>
    <w:rsid w:val="00006673"/>
    <w:rsid w:val="00010AB2"/>
    <w:rsid w:val="000119F3"/>
    <w:rsid w:val="0001221B"/>
    <w:rsid w:val="00012802"/>
    <w:rsid w:val="00017BFA"/>
    <w:rsid w:val="00017CD9"/>
    <w:rsid w:val="000200AE"/>
    <w:rsid w:val="0002231C"/>
    <w:rsid w:val="00024897"/>
    <w:rsid w:val="00030E05"/>
    <w:rsid w:val="000326A4"/>
    <w:rsid w:val="00034308"/>
    <w:rsid w:val="0003758E"/>
    <w:rsid w:val="0004190A"/>
    <w:rsid w:val="000431D2"/>
    <w:rsid w:val="00043652"/>
    <w:rsid w:val="00044BAD"/>
    <w:rsid w:val="0004714B"/>
    <w:rsid w:val="00050971"/>
    <w:rsid w:val="00052DAC"/>
    <w:rsid w:val="000533F7"/>
    <w:rsid w:val="00053507"/>
    <w:rsid w:val="00054D09"/>
    <w:rsid w:val="00055B44"/>
    <w:rsid w:val="00056BB3"/>
    <w:rsid w:val="000602FC"/>
    <w:rsid w:val="00063D6E"/>
    <w:rsid w:val="000644EF"/>
    <w:rsid w:val="00065527"/>
    <w:rsid w:val="00070D0F"/>
    <w:rsid w:val="000716EF"/>
    <w:rsid w:val="0007470A"/>
    <w:rsid w:val="00074802"/>
    <w:rsid w:val="00075A06"/>
    <w:rsid w:val="00075C39"/>
    <w:rsid w:val="0007707B"/>
    <w:rsid w:val="00080121"/>
    <w:rsid w:val="0008024C"/>
    <w:rsid w:val="00080251"/>
    <w:rsid w:val="00080F1B"/>
    <w:rsid w:val="00080FC0"/>
    <w:rsid w:val="00082AB1"/>
    <w:rsid w:val="00086CDE"/>
    <w:rsid w:val="000873A3"/>
    <w:rsid w:val="00090F9C"/>
    <w:rsid w:val="000918C1"/>
    <w:rsid w:val="00095317"/>
    <w:rsid w:val="000A35CA"/>
    <w:rsid w:val="000A4E91"/>
    <w:rsid w:val="000A4FF3"/>
    <w:rsid w:val="000A73BB"/>
    <w:rsid w:val="000B105C"/>
    <w:rsid w:val="000B187E"/>
    <w:rsid w:val="000B6113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D574B"/>
    <w:rsid w:val="000E0045"/>
    <w:rsid w:val="000E1ABB"/>
    <w:rsid w:val="000E2323"/>
    <w:rsid w:val="000E39C5"/>
    <w:rsid w:val="000E7067"/>
    <w:rsid w:val="000F3BC8"/>
    <w:rsid w:val="000F480E"/>
    <w:rsid w:val="00100031"/>
    <w:rsid w:val="001008DB"/>
    <w:rsid w:val="00107903"/>
    <w:rsid w:val="0011417D"/>
    <w:rsid w:val="001149A5"/>
    <w:rsid w:val="00114E58"/>
    <w:rsid w:val="00115AFF"/>
    <w:rsid w:val="00116983"/>
    <w:rsid w:val="00120248"/>
    <w:rsid w:val="00122DCA"/>
    <w:rsid w:val="0012527F"/>
    <w:rsid w:val="00127E4B"/>
    <w:rsid w:val="00131E26"/>
    <w:rsid w:val="00134EC6"/>
    <w:rsid w:val="00136EB0"/>
    <w:rsid w:val="00137D78"/>
    <w:rsid w:val="001418FF"/>
    <w:rsid w:val="0014251D"/>
    <w:rsid w:val="001434CE"/>
    <w:rsid w:val="00143CF6"/>
    <w:rsid w:val="0014480F"/>
    <w:rsid w:val="00153709"/>
    <w:rsid w:val="001545F8"/>
    <w:rsid w:val="00155458"/>
    <w:rsid w:val="001556C6"/>
    <w:rsid w:val="00157396"/>
    <w:rsid w:val="00160431"/>
    <w:rsid w:val="001609A0"/>
    <w:rsid w:val="00162128"/>
    <w:rsid w:val="00162627"/>
    <w:rsid w:val="001629B6"/>
    <w:rsid w:val="0016327A"/>
    <w:rsid w:val="001672D0"/>
    <w:rsid w:val="00167889"/>
    <w:rsid w:val="00170D25"/>
    <w:rsid w:val="001727EA"/>
    <w:rsid w:val="0017385A"/>
    <w:rsid w:val="00176D01"/>
    <w:rsid w:val="00177219"/>
    <w:rsid w:val="00180E86"/>
    <w:rsid w:val="001853A9"/>
    <w:rsid w:val="001876F4"/>
    <w:rsid w:val="001913C5"/>
    <w:rsid w:val="00192EE0"/>
    <w:rsid w:val="001949B4"/>
    <w:rsid w:val="00196A0E"/>
    <w:rsid w:val="001A08BA"/>
    <w:rsid w:val="001A11C4"/>
    <w:rsid w:val="001A3073"/>
    <w:rsid w:val="001A3315"/>
    <w:rsid w:val="001A4FDD"/>
    <w:rsid w:val="001A5BD9"/>
    <w:rsid w:val="001A712C"/>
    <w:rsid w:val="001B2233"/>
    <w:rsid w:val="001B4AF4"/>
    <w:rsid w:val="001B4DA6"/>
    <w:rsid w:val="001C0A98"/>
    <w:rsid w:val="001C2E0E"/>
    <w:rsid w:val="001C3B7A"/>
    <w:rsid w:val="001D1BBF"/>
    <w:rsid w:val="001D3420"/>
    <w:rsid w:val="001D513A"/>
    <w:rsid w:val="001D5485"/>
    <w:rsid w:val="001D5C5C"/>
    <w:rsid w:val="001D6572"/>
    <w:rsid w:val="001E0B21"/>
    <w:rsid w:val="001E2267"/>
    <w:rsid w:val="001E6B28"/>
    <w:rsid w:val="001E6FE4"/>
    <w:rsid w:val="001F0F6F"/>
    <w:rsid w:val="001F1629"/>
    <w:rsid w:val="001F1B58"/>
    <w:rsid w:val="001F56F9"/>
    <w:rsid w:val="001F5BB2"/>
    <w:rsid w:val="001F6A53"/>
    <w:rsid w:val="001F6E09"/>
    <w:rsid w:val="001F79B2"/>
    <w:rsid w:val="002045FF"/>
    <w:rsid w:val="00206811"/>
    <w:rsid w:val="00207CB6"/>
    <w:rsid w:val="0021217F"/>
    <w:rsid w:val="002125E0"/>
    <w:rsid w:val="00213353"/>
    <w:rsid w:val="00214102"/>
    <w:rsid w:val="00215560"/>
    <w:rsid w:val="00216885"/>
    <w:rsid w:val="00217364"/>
    <w:rsid w:val="00217618"/>
    <w:rsid w:val="0022087C"/>
    <w:rsid w:val="002229FA"/>
    <w:rsid w:val="002331B5"/>
    <w:rsid w:val="00233D37"/>
    <w:rsid w:val="00236924"/>
    <w:rsid w:val="00240839"/>
    <w:rsid w:val="00240C4B"/>
    <w:rsid w:val="002413EF"/>
    <w:rsid w:val="002414A4"/>
    <w:rsid w:val="00245D06"/>
    <w:rsid w:val="002463E7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3BC7"/>
    <w:rsid w:val="00293C04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2102"/>
    <w:rsid w:val="002B304E"/>
    <w:rsid w:val="002B455E"/>
    <w:rsid w:val="002B5389"/>
    <w:rsid w:val="002B731D"/>
    <w:rsid w:val="002B7D28"/>
    <w:rsid w:val="002C0857"/>
    <w:rsid w:val="002C0CFB"/>
    <w:rsid w:val="002C2934"/>
    <w:rsid w:val="002C2A47"/>
    <w:rsid w:val="002C35A5"/>
    <w:rsid w:val="002D1B49"/>
    <w:rsid w:val="002D3290"/>
    <w:rsid w:val="002D5E02"/>
    <w:rsid w:val="002E2594"/>
    <w:rsid w:val="002E29D9"/>
    <w:rsid w:val="002E5A10"/>
    <w:rsid w:val="002E794E"/>
    <w:rsid w:val="002E7AC6"/>
    <w:rsid w:val="002F32D0"/>
    <w:rsid w:val="002F3AAB"/>
    <w:rsid w:val="003025F1"/>
    <w:rsid w:val="00304CCB"/>
    <w:rsid w:val="00305854"/>
    <w:rsid w:val="00306FA6"/>
    <w:rsid w:val="00307C47"/>
    <w:rsid w:val="00310524"/>
    <w:rsid w:val="00313DF2"/>
    <w:rsid w:val="00322F12"/>
    <w:rsid w:val="0032329A"/>
    <w:rsid w:val="0032693C"/>
    <w:rsid w:val="0033250F"/>
    <w:rsid w:val="00335398"/>
    <w:rsid w:val="003374F3"/>
    <w:rsid w:val="00341925"/>
    <w:rsid w:val="0034241B"/>
    <w:rsid w:val="003449B5"/>
    <w:rsid w:val="003460A4"/>
    <w:rsid w:val="00347590"/>
    <w:rsid w:val="00351B58"/>
    <w:rsid w:val="00352E9C"/>
    <w:rsid w:val="003568C4"/>
    <w:rsid w:val="00356DE1"/>
    <w:rsid w:val="00360409"/>
    <w:rsid w:val="00362C82"/>
    <w:rsid w:val="00363EA8"/>
    <w:rsid w:val="003702F2"/>
    <w:rsid w:val="00371E2D"/>
    <w:rsid w:val="00373FB1"/>
    <w:rsid w:val="003779E3"/>
    <w:rsid w:val="00383DFA"/>
    <w:rsid w:val="00384115"/>
    <w:rsid w:val="003842ED"/>
    <w:rsid w:val="00386655"/>
    <w:rsid w:val="00387DFA"/>
    <w:rsid w:val="00391DD1"/>
    <w:rsid w:val="003A115C"/>
    <w:rsid w:val="003A46B4"/>
    <w:rsid w:val="003A60A9"/>
    <w:rsid w:val="003A6315"/>
    <w:rsid w:val="003A7ED8"/>
    <w:rsid w:val="003B16EA"/>
    <w:rsid w:val="003B2B60"/>
    <w:rsid w:val="003B4F08"/>
    <w:rsid w:val="003B547F"/>
    <w:rsid w:val="003B6721"/>
    <w:rsid w:val="003C2252"/>
    <w:rsid w:val="003C275D"/>
    <w:rsid w:val="003C5858"/>
    <w:rsid w:val="003C5DE1"/>
    <w:rsid w:val="003D51B9"/>
    <w:rsid w:val="003E63FC"/>
    <w:rsid w:val="003E6642"/>
    <w:rsid w:val="003F03D5"/>
    <w:rsid w:val="003F7659"/>
    <w:rsid w:val="0040206A"/>
    <w:rsid w:val="0040751F"/>
    <w:rsid w:val="004121EE"/>
    <w:rsid w:val="004128B5"/>
    <w:rsid w:val="00413995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678"/>
    <w:rsid w:val="00453B2F"/>
    <w:rsid w:val="004550FC"/>
    <w:rsid w:val="00457CA2"/>
    <w:rsid w:val="00463244"/>
    <w:rsid w:val="0046525D"/>
    <w:rsid w:val="00467C95"/>
    <w:rsid w:val="00467E01"/>
    <w:rsid w:val="00472F7B"/>
    <w:rsid w:val="00473D4D"/>
    <w:rsid w:val="004757ED"/>
    <w:rsid w:val="0048145D"/>
    <w:rsid w:val="00481640"/>
    <w:rsid w:val="00481FDC"/>
    <w:rsid w:val="00493068"/>
    <w:rsid w:val="0049362B"/>
    <w:rsid w:val="00494D6C"/>
    <w:rsid w:val="00495FD8"/>
    <w:rsid w:val="0049630B"/>
    <w:rsid w:val="004A241C"/>
    <w:rsid w:val="004A2DDB"/>
    <w:rsid w:val="004A3127"/>
    <w:rsid w:val="004A537D"/>
    <w:rsid w:val="004B10D6"/>
    <w:rsid w:val="004B2E7E"/>
    <w:rsid w:val="004B400E"/>
    <w:rsid w:val="004B4833"/>
    <w:rsid w:val="004C1437"/>
    <w:rsid w:val="004C2AB9"/>
    <w:rsid w:val="004C3A76"/>
    <w:rsid w:val="004C3C16"/>
    <w:rsid w:val="004C46F7"/>
    <w:rsid w:val="004C4E2A"/>
    <w:rsid w:val="004C60B9"/>
    <w:rsid w:val="004C68E7"/>
    <w:rsid w:val="004D2C88"/>
    <w:rsid w:val="004D4FDF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10C3F"/>
    <w:rsid w:val="00511085"/>
    <w:rsid w:val="00511906"/>
    <w:rsid w:val="0051293B"/>
    <w:rsid w:val="00513B1E"/>
    <w:rsid w:val="00514048"/>
    <w:rsid w:val="00515BE7"/>
    <w:rsid w:val="0052319F"/>
    <w:rsid w:val="00525112"/>
    <w:rsid w:val="00525C35"/>
    <w:rsid w:val="00534ECD"/>
    <w:rsid w:val="00540EA7"/>
    <w:rsid w:val="00540F95"/>
    <w:rsid w:val="00543264"/>
    <w:rsid w:val="00544FEB"/>
    <w:rsid w:val="00545A9F"/>
    <w:rsid w:val="00546CB5"/>
    <w:rsid w:val="00547963"/>
    <w:rsid w:val="00550AB0"/>
    <w:rsid w:val="005516C8"/>
    <w:rsid w:val="00553DF7"/>
    <w:rsid w:val="0055796C"/>
    <w:rsid w:val="0056095B"/>
    <w:rsid w:val="005622AD"/>
    <w:rsid w:val="00563638"/>
    <w:rsid w:val="00564ECB"/>
    <w:rsid w:val="00566FB9"/>
    <w:rsid w:val="00567BC4"/>
    <w:rsid w:val="00571479"/>
    <w:rsid w:val="005729AB"/>
    <w:rsid w:val="00573239"/>
    <w:rsid w:val="00573F4D"/>
    <w:rsid w:val="005741F8"/>
    <w:rsid w:val="00575C3A"/>
    <w:rsid w:val="00577618"/>
    <w:rsid w:val="005779FE"/>
    <w:rsid w:val="0058389B"/>
    <w:rsid w:val="00583E2E"/>
    <w:rsid w:val="0058465E"/>
    <w:rsid w:val="005849A7"/>
    <w:rsid w:val="00584F31"/>
    <w:rsid w:val="005923F3"/>
    <w:rsid w:val="00592867"/>
    <w:rsid w:val="0059438B"/>
    <w:rsid w:val="00594679"/>
    <w:rsid w:val="00594AD8"/>
    <w:rsid w:val="005A0090"/>
    <w:rsid w:val="005A1DB9"/>
    <w:rsid w:val="005A3D90"/>
    <w:rsid w:val="005A3FA7"/>
    <w:rsid w:val="005A7962"/>
    <w:rsid w:val="005A7EA5"/>
    <w:rsid w:val="005B2683"/>
    <w:rsid w:val="005B479A"/>
    <w:rsid w:val="005C0558"/>
    <w:rsid w:val="005C1AF0"/>
    <w:rsid w:val="005C365A"/>
    <w:rsid w:val="005D2F87"/>
    <w:rsid w:val="005D34BD"/>
    <w:rsid w:val="005D5427"/>
    <w:rsid w:val="005D586A"/>
    <w:rsid w:val="005D74E7"/>
    <w:rsid w:val="005E0355"/>
    <w:rsid w:val="005E08A5"/>
    <w:rsid w:val="005E0A07"/>
    <w:rsid w:val="005E1D8A"/>
    <w:rsid w:val="005E2A63"/>
    <w:rsid w:val="005E3398"/>
    <w:rsid w:val="005E38DA"/>
    <w:rsid w:val="005E6947"/>
    <w:rsid w:val="005E7B3E"/>
    <w:rsid w:val="005F0330"/>
    <w:rsid w:val="005F113F"/>
    <w:rsid w:val="005F178F"/>
    <w:rsid w:val="005F18D5"/>
    <w:rsid w:val="005F2933"/>
    <w:rsid w:val="005F2C63"/>
    <w:rsid w:val="005F38F0"/>
    <w:rsid w:val="005F4744"/>
    <w:rsid w:val="005F6AF1"/>
    <w:rsid w:val="006002AF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79F7"/>
    <w:rsid w:val="00617BEE"/>
    <w:rsid w:val="00622AD8"/>
    <w:rsid w:val="00623B36"/>
    <w:rsid w:val="00625E9E"/>
    <w:rsid w:val="00633050"/>
    <w:rsid w:val="0064135D"/>
    <w:rsid w:val="00641936"/>
    <w:rsid w:val="006419D9"/>
    <w:rsid w:val="00641B66"/>
    <w:rsid w:val="00642918"/>
    <w:rsid w:val="00645D5D"/>
    <w:rsid w:val="00646488"/>
    <w:rsid w:val="006468EE"/>
    <w:rsid w:val="00647044"/>
    <w:rsid w:val="00650B78"/>
    <w:rsid w:val="00652CA2"/>
    <w:rsid w:val="00655A98"/>
    <w:rsid w:val="00657C3E"/>
    <w:rsid w:val="006602DE"/>
    <w:rsid w:val="006613BE"/>
    <w:rsid w:val="0066273C"/>
    <w:rsid w:val="00666600"/>
    <w:rsid w:val="0066778D"/>
    <w:rsid w:val="00667E05"/>
    <w:rsid w:val="00670441"/>
    <w:rsid w:val="00670EBB"/>
    <w:rsid w:val="00671609"/>
    <w:rsid w:val="00671CC6"/>
    <w:rsid w:val="00672EAB"/>
    <w:rsid w:val="0067396C"/>
    <w:rsid w:val="00674022"/>
    <w:rsid w:val="006762ED"/>
    <w:rsid w:val="00680022"/>
    <w:rsid w:val="006805C8"/>
    <w:rsid w:val="00683CE7"/>
    <w:rsid w:val="00684B95"/>
    <w:rsid w:val="006865A6"/>
    <w:rsid w:val="00686F74"/>
    <w:rsid w:val="006900E3"/>
    <w:rsid w:val="0069226B"/>
    <w:rsid w:val="00694C61"/>
    <w:rsid w:val="00695248"/>
    <w:rsid w:val="006A6B49"/>
    <w:rsid w:val="006B1DB2"/>
    <w:rsid w:val="006B3909"/>
    <w:rsid w:val="006B63BA"/>
    <w:rsid w:val="006B7113"/>
    <w:rsid w:val="006B7267"/>
    <w:rsid w:val="006C03F9"/>
    <w:rsid w:val="006C1A71"/>
    <w:rsid w:val="006C2937"/>
    <w:rsid w:val="006C582F"/>
    <w:rsid w:val="006D07B7"/>
    <w:rsid w:val="006D33E4"/>
    <w:rsid w:val="006D3936"/>
    <w:rsid w:val="006D4915"/>
    <w:rsid w:val="006D4C8F"/>
    <w:rsid w:val="006D5687"/>
    <w:rsid w:val="006D5699"/>
    <w:rsid w:val="006D75E5"/>
    <w:rsid w:val="006D7C75"/>
    <w:rsid w:val="006E4CB6"/>
    <w:rsid w:val="006E5E8E"/>
    <w:rsid w:val="006E7F64"/>
    <w:rsid w:val="006F2C19"/>
    <w:rsid w:val="00702686"/>
    <w:rsid w:val="007053D5"/>
    <w:rsid w:val="00706AAB"/>
    <w:rsid w:val="00706EE8"/>
    <w:rsid w:val="007107FF"/>
    <w:rsid w:val="00710BB1"/>
    <w:rsid w:val="007137C3"/>
    <w:rsid w:val="0071617E"/>
    <w:rsid w:val="00720017"/>
    <w:rsid w:val="007206F2"/>
    <w:rsid w:val="00720A5A"/>
    <w:rsid w:val="00721000"/>
    <w:rsid w:val="00723DB5"/>
    <w:rsid w:val="00724D88"/>
    <w:rsid w:val="00727F2D"/>
    <w:rsid w:val="0073072F"/>
    <w:rsid w:val="007307EC"/>
    <w:rsid w:val="007361D2"/>
    <w:rsid w:val="0074276A"/>
    <w:rsid w:val="007434F0"/>
    <w:rsid w:val="00743D90"/>
    <w:rsid w:val="0075022B"/>
    <w:rsid w:val="007560AB"/>
    <w:rsid w:val="00757B5D"/>
    <w:rsid w:val="007613F0"/>
    <w:rsid w:val="00763AAA"/>
    <w:rsid w:val="00765137"/>
    <w:rsid w:val="00765D36"/>
    <w:rsid w:val="00766AEE"/>
    <w:rsid w:val="00767070"/>
    <w:rsid w:val="00770523"/>
    <w:rsid w:val="00771420"/>
    <w:rsid w:val="00772A1B"/>
    <w:rsid w:val="007767B8"/>
    <w:rsid w:val="00776996"/>
    <w:rsid w:val="007770B5"/>
    <w:rsid w:val="00780126"/>
    <w:rsid w:val="00781270"/>
    <w:rsid w:val="007828A4"/>
    <w:rsid w:val="00783FCD"/>
    <w:rsid w:val="007848B4"/>
    <w:rsid w:val="007903BA"/>
    <w:rsid w:val="00790445"/>
    <w:rsid w:val="00790D54"/>
    <w:rsid w:val="00791E13"/>
    <w:rsid w:val="00792181"/>
    <w:rsid w:val="007922FB"/>
    <w:rsid w:val="0079242E"/>
    <w:rsid w:val="007948E4"/>
    <w:rsid w:val="0079558C"/>
    <w:rsid w:val="007956D2"/>
    <w:rsid w:val="007975E2"/>
    <w:rsid w:val="007A0BD7"/>
    <w:rsid w:val="007A1994"/>
    <w:rsid w:val="007A2A01"/>
    <w:rsid w:val="007A3CEE"/>
    <w:rsid w:val="007A42D6"/>
    <w:rsid w:val="007A5853"/>
    <w:rsid w:val="007A7879"/>
    <w:rsid w:val="007B5100"/>
    <w:rsid w:val="007B5B9E"/>
    <w:rsid w:val="007B6200"/>
    <w:rsid w:val="007B67B4"/>
    <w:rsid w:val="007B799A"/>
    <w:rsid w:val="007C33D9"/>
    <w:rsid w:val="007C393B"/>
    <w:rsid w:val="007D2EA0"/>
    <w:rsid w:val="007D336E"/>
    <w:rsid w:val="007D5D10"/>
    <w:rsid w:val="007D6AC6"/>
    <w:rsid w:val="007E27BE"/>
    <w:rsid w:val="007E2ECC"/>
    <w:rsid w:val="007E6753"/>
    <w:rsid w:val="007F36AC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77CD"/>
    <w:rsid w:val="00817DBB"/>
    <w:rsid w:val="00820BE8"/>
    <w:rsid w:val="0082144B"/>
    <w:rsid w:val="00821A35"/>
    <w:rsid w:val="00821E2C"/>
    <w:rsid w:val="008242F3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2D39"/>
    <w:rsid w:val="00854805"/>
    <w:rsid w:val="0085515F"/>
    <w:rsid w:val="0085538A"/>
    <w:rsid w:val="00855B54"/>
    <w:rsid w:val="0085626E"/>
    <w:rsid w:val="008563D6"/>
    <w:rsid w:val="00856E9E"/>
    <w:rsid w:val="00863A59"/>
    <w:rsid w:val="00865A47"/>
    <w:rsid w:val="00866A02"/>
    <w:rsid w:val="008673FB"/>
    <w:rsid w:val="00871804"/>
    <w:rsid w:val="008732C2"/>
    <w:rsid w:val="00873C08"/>
    <w:rsid w:val="00875E12"/>
    <w:rsid w:val="008765E9"/>
    <w:rsid w:val="008766D9"/>
    <w:rsid w:val="0087725D"/>
    <w:rsid w:val="008777FF"/>
    <w:rsid w:val="008832E3"/>
    <w:rsid w:val="0088797C"/>
    <w:rsid w:val="00890ADC"/>
    <w:rsid w:val="00895D73"/>
    <w:rsid w:val="008A01DE"/>
    <w:rsid w:val="008A3649"/>
    <w:rsid w:val="008A41E2"/>
    <w:rsid w:val="008A4359"/>
    <w:rsid w:val="008B491E"/>
    <w:rsid w:val="008B6091"/>
    <w:rsid w:val="008C467B"/>
    <w:rsid w:val="008C4F2C"/>
    <w:rsid w:val="008C63A0"/>
    <w:rsid w:val="008D1BA4"/>
    <w:rsid w:val="008D2CB6"/>
    <w:rsid w:val="008D3184"/>
    <w:rsid w:val="008D32D8"/>
    <w:rsid w:val="008D7A9E"/>
    <w:rsid w:val="008D7C38"/>
    <w:rsid w:val="008E31E6"/>
    <w:rsid w:val="008F078D"/>
    <w:rsid w:val="008F138A"/>
    <w:rsid w:val="008F2078"/>
    <w:rsid w:val="008F354F"/>
    <w:rsid w:val="008F4914"/>
    <w:rsid w:val="008F5FAD"/>
    <w:rsid w:val="008F6E0F"/>
    <w:rsid w:val="008F72D5"/>
    <w:rsid w:val="008F7D0D"/>
    <w:rsid w:val="00902592"/>
    <w:rsid w:val="00904C7C"/>
    <w:rsid w:val="00906BFE"/>
    <w:rsid w:val="00907E7F"/>
    <w:rsid w:val="00910D67"/>
    <w:rsid w:val="00911458"/>
    <w:rsid w:val="00911A0A"/>
    <w:rsid w:val="00913CDB"/>
    <w:rsid w:val="009157DA"/>
    <w:rsid w:val="00916E97"/>
    <w:rsid w:val="00920413"/>
    <w:rsid w:val="009204E2"/>
    <w:rsid w:val="009212AC"/>
    <w:rsid w:val="009269EF"/>
    <w:rsid w:val="009276A1"/>
    <w:rsid w:val="00930091"/>
    <w:rsid w:val="00934D34"/>
    <w:rsid w:val="00936568"/>
    <w:rsid w:val="009372BD"/>
    <w:rsid w:val="00941146"/>
    <w:rsid w:val="00941F4D"/>
    <w:rsid w:val="009441CD"/>
    <w:rsid w:val="00945876"/>
    <w:rsid w:val="009466B6"/>
    <w:rsid w:val="00946EEB"/>
    <w:rsid w:val="0095650B"/>
    <w:rsid w:val="009572AE"/>
    <w:rsid w:val="0096010A"/>
    <w:rsid w:val="00960300"/>
    <w:rsid w:val="0096050C"/>
    <w:rsid w:val="0096057B"/>
    <w:rsid w:val="00962017"/>
    <w:rsid w:val="009642D9"/>
    <w:rsid w:val="00964B50"/>
    <w:rsid w:val="00967529"/>
    <w:rsid w:val="00967EBD"/>
    <w:rsid w:val="00972A37"/>
    <w:rsid w:val="00973718"/>
    <w:rsid w:val="00975CA5"/>
    <w:rsid w:val="00983FAB"/>
    <w:rsid w:val="00987045"/>
    <w:rsid w:val="00990546"/>
    <w:rsid w:val="00990E08"/>
    <w:rsid w:val="00991035"/>
    <w:rsid w:val="009963DC"/>
    <w:rsid w:val="009A036B"/>
    <w:rsid w:val="009A046B"/>
    <w:rsid w:val="009A0BA0"/>
    <w:rsid w:val="009A5625"/>
    <w:rsid w:val="009B03FE"/>
    <w:rsid w:val="009B0A7E"/>
    <w:rsid w:val="009B0C75"/>
    <w:rsid w:val="009B12F5"/>
    <w:rsid w:val="009B184F"/>
    <w:rsid w:val="009B202B"/>
    <w:rsid w:val="009B2259"/>
    <w:rsid w:val="009B28E5"/>
    <w:rsid w:val="009B2F55"/>
    <w:rsid w:val="009B39CA"/>
    <w:rsid w:val="009B3F75"/>
    <w:rsid w:val="009B44E8"/>
    <w:rsid w:val="009B5295"/>
    <w:rsid w:val="009B5765"/>
    <w:rsid w:val="009B5D1F"/>
    <w:rsid w:val="009C04AC"/>
    <w:rsid w:val="009C335D"/>
    <w:rsid w:val="009C3A79"/>
    <w:rsid w:val="009C4F7B"/>
    <w:rsid w:val="009C6AE0"/>
    <w:rsid w:val="009D0705"/>
    <w:rsid w:val="009D3077"/>
    <w:rsid w:val="009D314E"/>
    <w:rsid w:val="009D3394"/>
    <w:rsid w:val="009E3626"/>
    <w:rsid w:val="009F05FA"/>
    <w:rsid w:val="009F221C"/>
    <w:rsid w:val="009F4CDB"/>
    <w:rsid w:val="009F6B66"/>
    <w:rsid w:val="00A00511"/>
    <w:rsid w:val="00A045E6"/>
    <w:rsid w:val="00A10E94"/>
    <w:rsid w:val="00A1165D"/>
    <w:rsid w:val="00A177F7"/>
    <w:rsid w:val="00A2047A"/>
    <w:rsid w:val="00A24517"/>
    <w:rsid w:val="00A25520"/>
    <w:rsid w:val="00A26434"/>
    <w:rsid w:val="00A30F79"/>
    <w:rsid w:val="00A31BD8"/>
    <w:rsid w:val="00A32312"/>
    <w:rsid w:val="00A35229"/>
    <w:rsid w:val="00A35819"/>
    <w:rsid w:val="00A44050"/>
    <w:rsid w:val="00A44529"/>
    <w:rsid w:val="00A51498"/>
    <w:rsid w:val="00A51C9F"/>
    <w:rsid w:val="00A52086"/>
    <w:rsid w:val="00A556A7"/>
    <w:rsid w:val="00A60B84"/>
    <w:rsid w:val="00A61FDC"/>
    <w:rsid w:val="00A673E7"/>
    <w:rsid w:val="00A7114D"/>
    <w:rsid w:val="00A7195E"/>
    <w:rsid w:val="00A71A5A"/>
    <w:rsid w:val="00A720D9"/>
    <w:rsid w:val="00A75CBF"/>
    <w:rsid w:val="00A82596"/>
    <w:rsid w:val="00A83B7C"/>
    <w:rsid w:val="00A84148"/>
    <w:rsid w:val="00A85CE4"/>
    <w:rsid w:val="00A85E96"/>
    <w:rsid w:val="00A931A4"/>
    <w:rsid w:val="00A978EF"/>
    <w:rsid w:val="00AA1584"/>
    <w:rsid w:val="00AA1588"/>
    <w:rsid w:val="00AA1BD6"/>
    <w:rsid w:val="00AA3365"/>
    <w:rsid w:val="00AA5213"/>
    <w:rsid w:val="00AB082E"/>
    <w:rsid w:val="00AB2464"/>
    <w:rsid w:val="00AB2E01"/>
    <w:rsid w:val="00AB3600"/>
    <w:rsid w:val="00AB53F2"/>
    <w:rsid w:val="00AB5C30"/>
    <w:rsid w:val="00AB6DCB"/>
    <w:rsid w:val="00AC091D"/>
    <w:rsid w:val="00AC19D1"/>
    <w:rsid w:val="00AC70F2"/>
    <w:rsid w:val="00AC780E"/>
    <w:rsid w:val="00AD005C"/>
    <w:rsid w:val="00AD0557"/>
    <w:rsid w:val="00AD33EB"/>
    <w:rsid w:val="00AD37BE"/>
    <w:rsid w:val="00AD3D0C"/>
    <w:rsid w:val="00AD49CF"/>
    <w:rsid w:val="00AE03F2"/>
    <w:rsid w:val="00AE05FA"/>
    <w:rsid w:val="00AE17DC"/>
    <w:rsid w:val="00AE21F2"/>
    <w:rsid w:val="00AE3396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43FD"/>
    <w:rsid w:val="00B1586B"/>
    <w:rsid w:val="00B16822"/>
    <w:rsid w:val="00B179CB"/>
    <w:rsid w:val="00B22DC7"/>
    <w:rsid w:val="00B2588A"/>
    <w:rsid w:val="00B30124"/>
    <w:rsid w:val="00B31857"/>
    <w:rsid w:val="00B31C97"/>
    <w:rsid w:val="00B36AFE"/>
    <w:rsid w:val="00B42220"/>
    <w:rsid w:val="00B43048"/>
    <w:rsid w:val="00B44E79"/>
    <w:rsid w:val="00B51DBD"/>
    <w:rsid w:val="00B53A7B"/>
    <w:rsid w:val="00B53CC5"/>
    <w:rsid w:val="00B549CD"/>
    <w:rsid w:val="00B60561"/>
    <w:rsid w:val="00B62148"/>
    <w:rsid w:val="00B62791"/>
    <w:rsid w:val="00B635CF"/>
    <w:rsid w:val="00B63BA8"/>
    <w:rsid w:val="00B63DE5"/>
    <w:rsid w:val="00B64AFE"/>
    <w:rsid w:val="00B672C7"/>
    <w:rsid w:val="00B701CE"/>
    <w:rsid w:val="00B70DEA"/>
    <w:rsid w:val="00B73A80"/>
    <w:rsid w:val="00B73FA3"/>
    <w:rsid w:val="00B757BF"/>
    <w:rsid w:val="00B80A8A"/>
    <w:rsid w:val="00B852F1"/>
    <w:rsid w:val="00B92A77"/>
    <w:rsid w:val="00B9364F"/>
    <w:rsid w:val="00B937D0"/>
    <w:rsid w:val="00B96D43"/>
    <w:rsid w:val="00B978DC"/>
    <w:rsid w:val="00BA529F"/>
    <w:rsid w:val="00BA7D6F"/>
    <w:rsid w:val="00BB2137"/>
    <w:rsid w:val="00BB3051"/>
    <w:rsid w:val="00BB3D33"/>
    <w:rsid w:val="00BB4B4D"/>
    <w:rsid w:val="00BB6E1A"/>
    <w:rsid w:val="00BC3701"/>
    <w:rsid w:val="00BC48EC"/>
    <w:rsid w:val="00BC66D7"/>
    <w:rsid w:val="00BD13FB"/>
    <w:rsid w:val="00BD176E"/>
    <w:rsid w:val="00BD4127"/>
    <w:rsid w:val="00BD5875"/>
    <w:rsid w:val="00BD645E"/>
    <w:rsid w:val="00BE1B34"/>
    <w:rsid w:val="00BE3235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33DD"/>
    <w:rsid w:val="00C04171"/>
    <w:rsid w:val="00C12F5D"/>
    <w:rsid w:val="00C12F8A"/>
    <w:rsid w:val="00C20484"/>
    <w:rsid w:val="00C225CA"/>
    <w:rsid w:val="00C26524"/>
    <w:rsid w:val="00C26BAC"/>
    <w:rsid w:val="00C312B9"/>
    <w:rsid w:val="00C33722"/>
    <w:rsid w:val="00C33DB4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1E66"/>
    <w:rsid w:val="00C52ABC"/>
    <w:rsid w:val="00C5674D"/>
    <w:rsid w:val="00C6092E"/>
    <w:rsid w:val="00C609F8"/>
    <w:rsid w:val="00C6257A"/>
    <w:rsid w:val="00C62ED3"/>
    <w:rsid w:val="00C6324C"/>
    <w:rsid w:val="00C67D4F"/>
    <w:rsid w:val="00C72BA6"/>
    <w:rsid w:val="00C7616A"/>
    <w:rsid w:val="00C8023B"/>
    <w:rsid w:val="00C80F02"/>
    <w:rsid w:val="00C8178A"/>
    <w:rsid w:val="00C82AD9"/>
    <w:rsid w:val="00C834BD"/>
    <w:rsid w:val="00C83A85"/>
    <w:rsid w:val="00C85F58"/>
    <w:rsid w:val="00C86E44"/>
    <w:rsid w:val="00C91A9F"/>
    <w:rsid w:val="00CA09D9"/>
    <w:rsid w:val="00CA36E9"/>
    <w:rsid w:val="00CA379A"/>
    <w:rsid w:val="00CA3F12"/>
    <w:rsid w:val="00CA5190"/>
    <w:rsid w:val="00CB09D9"/>
    <w:rsid w:val="00CB10D4"/>
    <w:rsid w:val="00CB3595"/>
    <w:rsid w:val="00CB6134"/>
    <w:rsid w:val="00CC1043"/>
    <w:rsid w:val="00CC1493"/>
    <w:rsid w:val="00CC2C81"/>
    <w:rsid w:val="00CC3365"/>
    <w:rsid w:val="00CC35F4"/>
    <w:rsid w:val="00CC3B4E"/>
    <w:rsid w:val="00CC73AC"/>
    <w:rsid w:val="00CD4CA4"/>
    <w:rsid w:val="00CD53E8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20F9"/>
    <w:rsid w:val="00CF34FF"/>
    <w:rsid w:val="00CF4A7D"/>
    <w:rsid w:val="00CF551A"/>
    <w:rsid w:val="00CF5F93"/>
    <w:rsid w:val="00CF6F45"/>
    <w:rsid w:val="00CF721A"/>
    <w:rsid w:val="00CF7EC4"/>
    <w:rsid w:val="00D00D17"/>
    <w:rsid w:val="00D019D5"/>
    <w:rsid w:val="00D02228"/>
    <w:rsid w:val="00D04163"/>
    <w:rsid w:val="00D0490A"/>
    <w:rsid w:val="00D053AA"/>
    <w:rsid w:val="00D064E9"/>
    <w:rsid w:val="00D06DE7"/>
    <w:rsid w:val="00D06F3F"/>
    <w:rsid w:val="00D11059"/>
    <w:rsid w:val="00D11268"/>
    <w:rsid w:val="00D16674"/>
    <w:rsid w:val="00D16837"/>
    <w:rsid w:val="00D172BC"/>
    <w:rsid w:val="00D2255A"/>
    <w:rsid w:val="00D2420F"/>
    <w:rsid w:val="00D24AB4"/>
    <w:rsid w:val="00D24C13"/>
    <w:rsid w:val="00D26FE7"/>
    <w:rsid w:val="00D327A7"/>
    <w:rsid w:val="00D32C65"/>
    <w:rsid w:val="00D33FD8"/>
    <w:rsid w:val="00D342D9"/>
    <w:rsid w:val="00D40FDB"/>
    <w:rsid w:val="00D4124D"/>
    <w:rsid w:val="00D42A3B"/>
    <w:rsid w:val="00D4566C"/>
    <w:rsid w:val="00D46A06"/>
    <w:rsid w:val="00D47244"/>
    <w:rsid w:val="00D472F9"/>
    <w:rsid w:val="00D51E77"/>
    <w:rsid w:val="00D52102"/>
    <w:rsid w:val="00D545C7"/>
    <w:rsid w:val="00D60606"/>
    <w:rsid w:val="00D627E7"/>
    <w:rsid w:val="00D63794"/>
    <w:rsid w:val="00D64B58"/>
    <w:rsid w:val="00D64FD6"/>
    <w:rsid w:val="00D659ED"/>
    <w:rsid w:val="00D67E87"/>
    <w:rsid w:val="00D67F19"/>
    <w:rsid w:val="00D70C70"/>
    <w:rsid w:val="00D7662D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AFE"/>
    <w:rsid w:val="00DA1470"/>
    <w:rsid w:val="00DA59A0"/>
    <w:rsid w:val="00DB09E9"/>
    <w:rsid w:val="00DB34F4"/>
    <w:rsid w:val="00DB40EF"/>
    <w:rsid w:val="00DB5251"/>
    <w:rsid w:val="00DB7A11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5E6E"/>
    <w:rsid w:val="00DE134F"/>
    <w:rsid w:val="00DE38EA"/>
    <w:rsid w:val="00DF27B8"/>
    <w:rsid w:val="00DF5680"/>
    <w:rsid w:val="00DF6BBD"/>
    <w:rsid w:val="00E00922"/>
    <w:rsid w:val="00E036E3"/>
    <w:rsid w:val="00E0756F"/>
    <w:rsid w:val="00E1093F"/>
    <w:rsid w:val="00E10DF2"/>
    <w:rsid w:val="00E11701"/>
    <w:rsid w:val="00E144C2"/>
    <w:rsid w:val="00E16447"/>
    <w:rsid w:val="00E17FCE"/>
    <w:rsid w:val="00E232B2"/>
    <w:rsid w:val="00E23855"/>
    <w:rsid w:val="00E25403"/>
    <w:rsid w:val="00E26844"/>
    <w:rsid w:val="00E31EE0"/>
    <w:rsid w:val="00E34B85"/>
    <w:rsid w:val="00E365BA"/>
    <w:rsid w:val="00E40316"/>
    <w:rsid w:val="00E43E40"/>
    <w:rsid w:val="00E46A76"/>
    <w:rsid w:val="00E46CE9"/>
    <w:rsid w:val="00E46F7B"/>
    <w:rsid w:val="00E519E5"/>
    <w:rsid w:val="00E54328"/>
    <w:rsid w:val="00E57B39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8018F"/>
    <w:rsid w:val="00E812BF"/>
    <w:rsid w:val="00E824AE"/>
    <w:rsid w:val="00E83387"/>
    <w:rsid w:val="00E86267"/>
    <w:rsid w:val="00E86BBC"/>
    <w:rsid w:val="00E912EC"/>
    <w:rsid w:val="00E9143C"/>
    <w:rsid w:val="00E9200D"/>
    <w:rsid w:val="00E97B5F"/>
    <w:rsid w:val="00EA243D"/>
    <w:rsid w:val="00EA2683"/>
    <w:rsid w:val="00EA3EBA"/>
    <w:rsid w:val="00EA49EA"/>
    <w:rsid w:val="00EA771A"/>
    <w:rsid w:val="00EB184F"/>
    <w:rsid w:val="00EB20BF"/>
    <w:rsid w:val="00EB2B73"/>
    <w:rsid w:val="00EB50A3"/>
    <w:rsid w:val="00EB57B9"/>
    <w:rsid w:val="00EB73AB"/>
    <w:rsid w:val="00EB7C07"/>
    <w:rsid w:val="00EC312F"/>
    <w:rsid w:val="00EC4367"/>
    <w:rsid w:val="00EC4A03"/>
    <w:rsid w:val="00EC5E7B"/>
    <w:rsid w:val="00EC77B2"/>
    <w:rsid w:val="00ED0793"/>
    <w:rsid w:val="00ED1606"/>
    <w:rsid w:val="00ED438C"/>
    <w:rsid w:val="00ED71B0"/>
    <w:rsid w:val="00EE03ED"/>
    <w:rsid w:val="00EE1258"/>
    <w:rsid w:val="00EE2A73"/>
    <w:rsid w:val="00EE3A16"/>
    <w:rsid w:val="00EE41D1"/>
    <w:rsid w:val="00EE4223"/>
    <w:rsid w:val="00EE7C58"/>
    <w:rsid w:val="00EF1C34"/>
    <w:rsid w:val="00EF3B0D"/>
    <w:rsid w:val="00EF3B8F"/>
    <w:rsid w:val="00EF460C"/>
    <w:rsid w:val="00EF57D7"/>
    <w:rsid w:val="00EF6117"/>
    <w:rsid w:val="00EF6127"/>
    <w:rsid w:val="00EF7110"/>
    <w:rsid w:val="00EF7FF1"/>
    <w:rsid w:val="00F04174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E9B"/>
    <w:rsid w:val="00F3001C"/>
    <w:rsid w:val="00F32081"/>
    <w:rsid w:val="00F323CB"/>
    <w:rsid w:val="00F32A16"/>
    <w:rsid w:val="00F34D81"/>
    <w:rsid w:val="00F35B82"/>
    <w:rsid w:val="00F361E3"/>
    <w:rsid w:val="00F41874"/>
    <w:rsid w:val="00F4369D"/>
    <w:rsid w:val="00F44B09"/>
    <w:rsid w:val="00F45279"/>
    <w:rsid w:val="00F5380B"/>
    <w:rsid w:val="00F56DE7"/>
    <w:rsid w:val="00F603FF"/>
    <w:rsid w:val="00F62670"/>
    <w:rsid w:val="00F6602B"/>
    <w:rsid w:val="00F661E4"/>
    <w:rsid w:val="00F66D95"/>
    <w:rsid w:val="00F7347D"/>
    <w:rsid w:val="00F73976"/>
    <w:rsid w:val="00F73FEB"/>
    <w:rsid w:val="00F755E9"/>
    <w:rsid w:val="00F7575D"/>
    <w:rsid w:val="00F75871"/>
    <w:rsid w:val="00F76BAF"/>
    <w:rsid w:val="00F80D89"/>
    <w:rsid w:val="00F84903"/>
    <w:rsid w:val="00F850C3"/>
    <w:rsid w:val="00F8518B"/>
    <w:rsid w:val="00F85B08"/>
    <w:rsid w:val="00F860AF"/>
    <w:rsid w:val="00F86171"/>
    <w:rsid w:val="00F86A61"/>
    <w:rsid w:val="00F879B8"/>
    <w:rsid w:val="00FA4C2A"/>
    <w:rsid w:val="00FB4241"/>
    <w:rsid w:val="00FB603B"/>
    <w:rsid w:val="00FC067F"/>
    <w:rsid w:val="00FC55A4"/>
    <w:rsid w:val="00FC587C"/>
    <w:rsid w:val="00FC596E"/>
    <w:rsid w:val="00FD0687"/>
    <w:rsid w:val="00FD2FCE"/>
    <w:rsid w:val="00FD5501"/>
    <w:rsid w:val="00FE16F2"/>
    <w:rsid w:val="00FE2260"/>
    <w:rsid w:val="00FE2809"/>
    <w:rsid w:val="00FE3477"/>
    <w:rsid w:val="00FF00C5"/>
    <w:rsid w:val="00FF2322"/>
    <w:rsid w:val="00FF5A81"/>
    <w:rsid w:val="00FF5E10"/>
    <w:rsid w:val="00FF7588"/>
    <w:rsid w:val="072E2742"/>
    <w:rsid w:val="305D0CEC"/>
    <w:rsid w:val="30C0EDB4"/>
    <w:rsid w:val="4CF45EBB"/>
    <w:rsid w:val="52E6971A"/>
    <w:rsid w:val="693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73F4B12"/>
  <w15:chartTrackingRefBased/>
  <w15:docId w15:val="{3074A089-0C56-425E-8965-8DBB05E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4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aliases w:val="Zvýraznění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paragraph" w:styleId="Revize">
    <w:name w:val="Revision"/>
    <w:hidden/>
    <w:uiPriority w:val="99"/>
    <w:semiHidden/>
    <w:rsid w:val="005F178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913C5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22F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3B4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C6CA5-CC5E-4B74-BD9E-CDA0CC4E1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customXml/itemProps3.xml><?xml version="1.0" encoding="utf-8"?>
<ds:datastoreItem xmlns:ds="http://schemas.openxmlformats.org/officeDocument/2006/customXml" ds:itemID="{27D2DB5C-E28E-4E96-949A-946D8306F6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747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cp:lastModifiedBy>Renáta Partilová</cp:lastModifiedBy>
  <cp:revision>6</cp:revision>
  <cp:lastPrinted>2024-11-11T07:36:00Z</cp:lastPrinted>
  <dcterms:created xsi:type="dcterms:W3CDTF">2025-01-08T13:51:00Z</dcterms:created>
  <dcterms:modified xsi:type="dcterms:W3CDTF">2025-01-08T14:21:00Z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2022-01-31T11:02:47Z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c98fdd37-2dcd-4ca8-8100-d2df55d7289f</vt:lpwstr>
  </property>
  <property fmtid="{D5CDD505-2E9C-101B-9397-08002B2CF9AE}" pid="9" name="MSIP_Label_63ff9749-f68b-40ec-aa05-229831920469_ContentBits">
    <vt:lpwstr>2</vt:lpwstr>
  </property>
  <property fmtid="{D5CDD505-2E9C-101B-9397-08002B2CF9AE}" pid="10" name="Order">
    <vt:r8>1832300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