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880C" w14:textId="77777777" w:rsidR="000E2B20" w:rsidRDefault="00CE11CC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6350" distB="0" distL="6350" distR="0" simplePos="0" relativeHeight="14" behindDoc="0" locked="0" layoutInCell="0" allowOverlap="1" wp14:anchorId="6D540E48" wp14:editId="4CB4C815">
                <wp:simplePos x="0" y="0"/>
                <wp:positionH relativeFrom="column">
                  <wp:posOffset>-167005</wp:posOffset>
                </wp:positionH>
                <wp:positionV relativeFrom="paragraph">
                  <wp:posOffset>34290</wp:posOffset>
                </wp:positionV>
                <wp:extent cx="6058535" cy="635"/>
                <wp:effectExtent l="0" t="0" r="1905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66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69495" id="Line 2" o:spid="_x0000_s1026" style="position:absolute;z-index:14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" from="-13.15pt,2.7pt" to="463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" o:allowincell="f" strokecolor="#f60" strokeweight="1pt"/>
            </w:pict>
          </mc:Fallback>
        </mc:AlternateContent>
      </w:r>
    </w:p>
    <w:p w14:paraId="073E1A31" w14:textId="77777777" w:rsidR="004538C8" w:rsidRDefault="00CE11CC">
      <w:pPr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smlouvy </w:t>
      </w:r>
      <w:r>
        <w:rPr>
          <w:rFonts w:ascii="Tahoma" w:eastAsia="Calibri" w:hAnsi="Tahoma" w:cs="Tahoma"/>
          <w:sz w:val="20"/>
          <w:szCs w:val="20"/>
        </w:rPr>
        <w:t>prodávajícího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4538C8" w:rsidRPr="00A164E9">
        <w:rPr>
          <w:rFonts w:ascii="Tahoma" w:hAnsi="Tahoma" w:cs="Tahoma"/>
          <w:bCs/>
          <w:sz w:val="20"/>
          <w:szCs w:val="20"/>
        </w:rPr>
        <w:t>xxx</w:t>
      </w:r>
    </w:p>
    <w:p w14:paraId="747F7781" w14:textId="77777777" w:rsidR="000E2B20" w:rsidRPr="00A164E9" w:rsidRDefault="00CE11CC">
      <w:pPr>
        <w:spacing w:after="6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smlouvy </w:t>
      </w:r>
      <w:r>
        <w:rPr>
          <w:rFonts w:ascii="Tahoma" w:eastAsia="Calibri" w:hAnsi="Tahoma" w:cs="Tahoma"/>
          <w:sz w:val="20"/>
          <w:szCs w:val="20"/>
        </w:rPr>
        <w:t>kupujícího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434D12" w:rsidRPr="00A164E9">
        <w:rPr>
          <w:rFonts w:ascii="Tahoma" w:hAnsi="Tahoma" w:cs="Tahoma"/>
          <w:bCs/>
          <w:sz w:val="20"/>
          <w:szCs w:val="20"/>
        </w:rPr>
        <w:t>xxx</w:t>
      </w:r>
    </w:p>
    <w:p w14:paraId="5918886C" w14:textId="77777777" w:rsidR="000E2B20" w:rsidRDefault="000E2B20">
      <w:pPr>
        <w:spacing w:after="60"/>
        <w:rPr>
          <w:rFonts w:ascii="Tahoma" w:hAnsi="Tahoma" w:cs="Tahoma"/>
          <w:sz w:val="20"/>
          <w:szCs w:val="20"/>
        </w:rPr>
      </w:pPr>
    </w:p>
    <w:p w14:paraId="1D367B1E" w14:textId="77777777" w:rsidR="001D4F5F" w:rsidRDefault="001D4F5F" w:rsidP="001D4F5F">
      <w:pPr>
        <w:pStyle w:val="Nzev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DODATEK Č. </w:t>
      </w:r>
      <w:r w:rsidR="00DA5439">
        <w:rPr>
          <w:rFonts w:ascii="Tahoma" w:hAnsi="Tahoma" w:cs="Tahoma"/>
          <w:sz w:val="40"/>
          <w:szCs w:val="40"/>
        </w:rPr>
        <w:t>2</w:t>
      </w:r>
    </w:p>
    <w:p w14:paraId="4E1DE63E" w14:textId="77777777" w:rsidR="000E2B20" w:rsidRPr="001D4F5F" w:rsidRDefault="000E2B20">
      <w:pPr>
        <w:spacing w:after="60"/>
        <w:rPr>
          <w:rFonts w:ascii="Tahoma" w:hAnsi="Tahoma" w:cs="Tahoma"/>
          <w:sz w:val="2"/>
          <w:szCs w:val="20"/>
        </w:rPr>
      </w:pPr>
    </w:p>
    <w:p w14:paraId="6C16C923" w14:textId="77777777" w:rsidR="000E2B20" w:rsidRDefault="00CE11CC">
      <w:pPr>
        <w:pStyle w:val="Nzev"/>
        <w:spacing w:after="6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KUPNÍ SMLOUV</w:t>
      </w:r>
      <w:r w:rsidR="001D4F5F">
        <w:rPr>
          <w:rFonts w:ascii="Tahoma" w:hAnsi="Tahoma" w:cs="Tahoma"/>
          <w:sz w:val="40"/>
          <w:szCs w:val="40"/>
        </w:rPr>
        <w:t>Y</w:t>
      </w:r>
    </w:p>
    <w:p w14:paraId="412F4424" w14:textId="77777777" w:rsidR="000E2B20" w:rsidRDefault="000E2B20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4D55FFCE" w14:textId="77777777" w:rsidR="000E2B20" w:rsidRDefault="00CE11CC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="00A164E9">
        <w:rPr>
          <w:rFonts w:ascii="Tahoma" w:hAnsi="Tahoma" w:cs="Tahoma"/>
          <w:b/>
          <w:sz w:val="20"/>
          <w:szCs w:val="20"/>
        </w:rPr>
        <w:t>dodatek</w:t>
      </w:r>
      <w:r>
        <w:rPr>
          <w:rFonts w:ascii="Tahoma" w:hAnsi="Tahoma" w:cs="Tahoma"/>
          <w:sz w:val="20"/>
          <w:szCs w:val="20"/>
        </w:rPr>
        <w:t>“)</w:t>
      </w:r>
    </w:p>
    <w:p w14:paraId="77435CCC" w14:textId="77777777" w:rsidR="000E2B20" w:rsidRDefault="000E2B20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</w:p>
    <w:p w14:paraId="6E4BEB94" w14:textId="77777777" w:rsidR="000E2B20" w:rsidRDefault="00A164E9">
      <w:pPr>
        <w:pStyle w:val="Zkladntext22"/>
        <w:spacing w:after="60" w:line="240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uzavřený</w:t>
      </w:r>
      <w:r w:rsidR="00CE11CC">
        <w:rPr>
          <w:rFonts w:ascii="Tahoma" w:hAnsi="Tahoma" w:cs="Tahoma"/>
          <w:i/>
          <w:sz w:val="20"/>
          <w:szCs w:val="20"/>
        </w:rPr>
        <w:t xml:space="preserve"> dle ustanovení § 2079 a násl. zákona č. 89/2012 Sb., občanský zákoník, ve znění pozdějších právních předpisů (dále jen „občanský zákoník) mezi následujícími smluvními stranami:</w:t>
      </w:r>
    </w:p>
    <w:p w14:paraId="71997523" w14:textId="77777777" w:rsidR="000E2B20" w:rsidRDefault="000E2B20">
      <w:pPr>
        <w:spacing w:after="60"/>
        <w:jc w:val="center"/>
        <w:rPr>
          <w:rFonts w:ascii="Tahoma" w:hAnsi="Tahoma" w:cs="Tahoma"/>
          <w:sz w:val="20"/>
          <w:szCs w:val="20"/>
        </w:rPr>
      </w:pPr>
    </w:p>
    <w:p w14:paraId="272FC0F8" w14:textId="77777777" w:rsidR="000E2B20" w:rsidRDefault="000E2B20">
      <w:pPr>
        <w:spacing w:after="60"/>
        <w:jc w:val="center"/>
        <w:rPr>
          <w:rFonts w:ascii="Tahoma" w:hAnsi="Tahoma" w:cs="Tahoma"/>
          <w:sz w:val="20"/>
          <w:szCs w:val="20"/>
          <w:highlight w:val="yellow"/>
        </w:rPr>
      </w:pPr>
    </w:p>
    <w:p w14:paraId="6E0AAA4E" w14:textId="77777777" w:rsidR="000E2B20" w:rsidRDefault="00CE11C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</w:t>
      </w:r>
    </w:p>
    <w:p w14:paraId="2A3465BA" w14:textId="77777777" w:rsidR="000E2B20" w:rsidRDefault="00CE11CC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72F5FEC" w14:textId="77777777" w:rsidR="000E2B20" w:rsidRDefault="000E2B20">
      <w:pPr>
        <w:spacing w:after="60"/>
        <w:rPr>
          <w:rFonts w:ascii="Tahoma" w:hAnsi="Tahoma" w:cs="Tahoma"/>
          <w:b/>
          <w:sz w:val="20"/>
          <w:szCs w:val="20"/>
          <w:highlight w:val="yellow"/>
        </w:rPr>
      </w:pPr>
    </w:p>
    <w:p w14:paraId="2F7FA1EC" w14:textId="77777777" w:rsidR="000E2B20" w:rsidRDefault="00CE11CC">
      <w:pPr>
        <w:spacing w:after="60"/>
      </w:pPr>
      <w:r>
        <w:rPr>
          <w:rFonts w:ascii="Tahoma" w:hAnsi="Tahoma" w:cs="Tahoma"/>
          <w:b/>
          <w:sz w:val="20"/>
          <w:szCs w:val="20"/>
        </w:rPr>
        <w:t>K u p u j í c 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Regionální knihovna Teplice</w:t>
      </w:r>
      <w:r w:rsidR="007B6866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příspěvková organizace</w:t>
      </w:r>
    </w:p>
    <w:p w14:paraId="4E73B59F" w14:textId="77777777" w:rsidR="000E2B20" w:rsidRDefault="000E2B20">
      <w:pPr>
        <w:spacing w:after="60"/>
        <w:rPr>
          <w:rFonts w:ascii="Tahoma" w:hAnsi="Tahoma" w:cs="Tahoma"/>
          <w:b/>
          <w:sz w:val="20"/>
          <w:szCs w:val="20"/>
        </w:rPr>
      </w:pPr>
    </w:p>
    <w:p w14:paraId="480B7B43" w14:textId="77777777" w:rsidR="000E2B20" w:rsidRDefault="00CE11CC">
      <w:pPr>
        <w:spacing w:after="6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Lípová 796/13, 415 01 Teplice</w:t>
      </w:r>
    </w:p>
    <w:p w14:paraId="7B84A5C2" w14:textId="77777777" w:rsidR="000E2B20" w:rsidRDefault="00CE11CC">
      <w:pPr>
        <w:shd w:val="clear" w:color="auto" w:fill="FFFFFF"/>
        <w:spacing w:after="60"/>
        <w:ind w:left="3538" w:hanging="2818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zapsaný: </w:t>
      </w:r>
      <w:r>
        <w:rPr>
          <w:rFonts w:ascii="Tahoma" w:hAnsi="Tahoma" w:cs="Tahoma"/>
          <w:color w:val="000000" w:themeColor="text1"/>
          <w:sz w:val="20"/>
          <w:szCs w:val="20"/>
        </w:rPr>
        <w:tab/>
        <w:t xml:space="preserve">v Obchodním rejstříku, vedeném Krajským soudem </w:t>
      </w:r>
      <w:r>
        <w:rPr>
          <w:rFonts w:ascii="Tahoma" w:hAnsi="Tahoma" w:cs="Tahoma"/>
          <w:color w:val="000000" w:themeColor="text1"/>
          <w:sz w:val="20"/>
          <w:szCs w:val="20"/>
        </w:rPr>
        <w:br/>
        <w:t>v Ústí nad Labem, oddíl PR, vložka 392</w:t>
      </w:r>
    </w:p>
    <w:p w14:paraId="2AD7FD50" w14:textId="77777777" w:rsidR="000E2B20" w:rsidRDefault="00CE11CC">
      <w:pPr>
        <w:spacing w:after="60"/>
        <w:ind w:firstLine="708"/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00361216</w:t>
      </w:r>
    </w:p>
    <w:p w14:paraId="3B1DA707" w14:textId="77777777" w:rsidR="000E2B20" w:rsidRDefault="00CE11CC">
      <w:pPr>
        <w:spacing w:after="60"/>
        <w:ind w:firstLine="708"/>
        <w:rPr>
          <w:color w:val="000000" w:themeColor="text1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>+420 417 532 510, +420 606 476 726</w:t>
      </w:r>
    </w:p>
    <w:p w14:paraId="7B9D7D86" w14:textId="77777777" w:rsidR="000E2B20" w:rsidRDefault="00CE11CC">
      <w:pPr>
        <w:spacing w:after="6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bankovní spojení:</w:t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  <w:t>Raiffeisenbank a.s.</w:t>
      </w:r>
    </w:p>
    <w:p w14:paraId="63E5708B" w14:textId="77777777" w:rsidR="000E2B20" w:rsidRDefault="00CE11CC">
      <w:pPr>
        <w:spacing w:after="60"/>
        <w:ind w:firstLine="708"/>
        <w:rPr>
          <w:color w:val="000000" w:themeColor="text1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číslo účtu:</w:t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  <w:t>102 32 999 86 / 5500</w:t>
      </w:r>
    </w:p>
    <w:p w14:paraId="741B6FDE" w14:textId="77777777" w:rsidR="000E2B20" w:rsidRDefault="00CE11CC">
      <w:pPr>
        <w:spacing w:after="60"/>
        <w:ind w:left="3540" w:hanging="2832"/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  <w:t xml:space="preserve">na základě vnitřních předpisů: </w:t>
      </w:r>
      <w:r w:rsidR="00EA1F0C">
        <w:rPr>
          <w:rFonts w:ascii="Tahoma" w:hAnsi="Tahoma" w:cs="Tahoma"/>
          <w:sz w:val="20"/>
          <w:szCs w:val="20"/>
        </w:rPr>
        <w:t>Bc. Martina Doležalová</w:t>
      </w:r>
      <w:r>
        <w:rPr>
          <w:rFonts w:ascii="Tahoma" w:hAnsi="Tahoma" w:cs="Tahoma"/>
          <w:sz w:val="20"/>
          <w:szCs w:val="20"/>
        </w:rPr>
        <w:t>, ředitelka</w:t>
      </w:r>
    </w:p>
    <w:p w14:paraId="5B9F7CA7" w14:textId="77777777" w:rsidR="000E2B20" w:rsidRDefault="00CE11CC">
      <w:pPr>
        <w:spacing w:after="60"/>
        <w:ind w:firstLine="708"/>
      </w:pPr>
      <w:r>
        <w:rPr>
          <w:rFonts w:ascii="Tahoma" w:hAnsi="Tahoma" w:cs="Tahoma"/>
          <w:sz w:val="20"/>
          <w:szCs w:val="20"/>
        </w:rPr>
        <w:t>oprávnění k jednání:</w:t>
      </w:r>
    </w:p>
    <w:p w14:paraId="107DE6D1" w14:textId="77777777" w:rsidR="000E2B20" w:rsidRDefault="00CE11CC">
      <w:pPr>
        <w:spacing w:after="60"/>
        <w:ind w:left="708" w:firstLine="708"/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</w:r>
      <w:r w:rsidR="00EA1F0C">
        <w:rPr>
          <w:rFonts w:ascii="Tahoma" w:hAnsi="Tahoma" w:cs="Tahoma"/>
          <w:sz w:val="20"/>
          <w:szCs w:val="20"/>
        </w:rPr>
        <w:t>Bc. Martina Doležalová</w:t>
      </w:r>
    </w:p>
    <w:p w14:paraId="490C92BA" w14:textId="77777777" w:rsidR="000E2B20" w:rsidRDefault="00CE11CC">
      <w:pPr>
        <w:spacing w:after="60"/>
        <w:ind w:left="708" w:firstLine="708"/>
        <w:rPr>
          <w:color w:val="000000" w:themeColor="text1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>Ing. Arch. Tomáš Hořava</w:t>
      </w:r>
    </w:p>
    <w:p w14:paraId="0265C942" w14:textId="77777777" w:rsidR="000E2B20" w:rsidRDefault="00CE11C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15E69ABB" w14:textId="77777777" w:rsidR="000E2B20" w:rsidRDefault="00CE11CC">
      <w:pPr>
        <w:spacing w:after="60" w:line="240" w:lineRule="auto"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</w:t>
      </w:r>
      <w:r>
        <w:rPr>
          <w:rFonts w:ascii="Tahoma" w:hAnsi="Tahoma" w:cs="Tahoma"/>
          <w:b/>
          <w:sz w:val="20"/>
          <w:szCs w:val="20"/>
        </w:rPr>
        <w:t xml:space="preserve"> „kupující“</w:t>
      </w:r>
    </w:p>
    <w:p w14:paraId="4ACAC2CA" w14:textId="77777777" w:rsidR="000E2B20" w:rsidRDefault="000E2B20">
      <w:pPr>
        <w:spacing w:after="6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14:paraId="5F9F9B78" w14:textId="77777777" w:rsidR="000E2B20" w:rsidRDefault="00CE11C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 r o d á v a j í c 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07637">
        <w:rPr>
          <w:rFonts w:ascii="Tahoma" w:hAnsi="Tahoma" w:cs="Tahoma"/>
          <w:b/>
          <w:sz w:val="20"/>
          <w:szCs w:val="20"/>
        </w:rPr>
        <w:t>Potrusil s.r.o.</w:t>
      </w:r>
    </w:p>
    <w:p w14:paraId="091C2D81" w14:textId="77777777" w:rsidR="000E2B20" w:rsidRDefault="000E2B20">
      <w:pPr>
        <w:spacing w:after="60"/>
        <w:jc w:val="both"/>
        <w:rPr>
          <w:rFonts w:ascii="Tahoma" w:hAnsi="Tahoma" w:cs="Tahoma"/>
          <w:sz w:val="20"/>
          <w:szCs w:val="20"/>
        </w:rPr>
      </w:pPr>
    </w:p>
    <w:p w14:paraId="190A585A" w14:textId="77777777" w:rsidR="000E2B20" w:rsidRDefault="00CE11CC">
      <w:pPr>
        <w:spacing w:after="60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subjekt zapsaný v Obchodním rejstříku u </w:t>
      </w:r>
      <w:r w:rsidR="00C07637" w:rsidRPr="00C07637">
        <w:rPr>
          <w:rFonts w:ascii="Tahoma" w:hAnsi="Tahoma" w:cs="Tahoma"/>
          <w:i/>
          <w:sz w:val="20"/>
          <w:szCs w:val="20"/>
        </w:rPr>
        <w:t>Krajského</w:t>
      </w:r>
      <w:r>
        <w:rPr>
          <w:rFonts w:ascii="Tahoma" w:hAnsi="Tahoma" w:cs="Tahoma"/>
          <w:i/>
          <w:sz w:val="20"/>
          <w:szCs w:val="20"/>
        </w:rPr>
        <w:t xml:space="preserve"> soudu </w:t>
      </w:r>
    </w:p>
    <w:p w14:paraId="3CEC27CC" w14:textId="77777777" w:rsidR="000E2B20" w:rsidRPr="00C07637" w:rsidRDefault="00CE11CC">
      <w:pPr>
        <w:spacing w:after="60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oddíl</w:t>
      </w:r>
      <w:r w:rsidR="00C07637" w:rsidRPr="00C07637">
        <w:rPr>
          <w:rFonts w:ascii="Tahoma" w:hAnsi="Tahoma" w:cs="Tahoma"/>
          <w:i/>
          <w:sz w:val="20"/>
          <w:szCs w:val="20"/>
        </w:rPr>
        <w:t xml:space="preserve"> C</w:t>
      </w:r>
      <w:r>
        <w:rPr>
          <w:rFonts w:ascii="Tahoma" w:hAnsi="Tahoma" w:cs="Tahoma"/>
          <w:i/>
          <w:sz w:val="20"/>
          <w:szCs w:val="20"/>
        </w:rPr>
        <w:t xml:space="preserve">, vložka </w:t>
      </w:r>
      <w:r w:rsidR="00C07637" w:rsidRPr="00C07637">
        <w:rPr>
          <w:rFonts w:ascii="Tahoma" w:hAnsi="Tahoma" w:cs="Tahoma"/>
          <w:i/>
          <w:sz w:val="20"/>
          <w:szCs w:val="20"/>
        </w:rPr>
        <w:t>24357</w:t>
      </w:r>
    </w:p>
    <w:p w14:paraId="4ABF924D" w14:textId="77777777" w:rsidR="000E2B20" w:rsidRDefault="000E2B20">
      <w:pPr>
        <w:spacing w:after="60"/>
        <w:rPr>
          <w:rFonts w:ascii="Tahoma" w:hAnsi="Tahoma" w:cs="Tahoma"/>
          <w:sz w:val="20"/>
          <w:szCs w:val="20"/>
        </w:rPr>
      </w:pPr>
    </w:p>
    <w:p w14:paraId="325C81F8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Hybešova 1647/51, 664 51 Šlapanice</w:t>
      </w:r>
    </w:p>
    <w:p w14:paraId="21F2D373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adresa: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Hybešova 1647/51, 664 51 Šlapanice</w:t>
      </w:r>
    </w:p>
    <w:p w14:paraId="7BA699C5" w14:textId="77777777" w:rsidR="001D4F5F" w:rsidRDefault="001D4F5F">
      <w:pPr>
        <w:spacing w:after="60"/>
        <w:ind w:firstLine="708"/>
        <w:rPr>
          <w:rFonts w:ascii="Tahoma" w:hAnsi="Tahoma" w:cs="Tahoma"/>
          <w:sz w:val="20"/>
          <w:szCs w:val="20"/>
        </w:rPr>
      </w:pPr>
    </w:p>
    <w:p w14:paraId="41662735" w14:textId="77777777" w:rsidR="00B33830" w:rsidRDefault="00B33830">
      <w:pPr>
        <w:spacing w:after="60"/>
        <w:ind w:firstLine="708"/>
        <w:rPr>
          <w:rFonts w:ascii="Tahoma" w:hAnsi="Tahoma" w:cs="Tahoma"/>
          <w:sz w:val="20"/>
          <w:szCs w:val="20"/>
        </w:rPr>
      </w:pPr>
    </w:p>
    <w:p w14:paraId="06FAF3D9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25310119</w:t>
      </w:r>
    </w:p>
    <w:p w14:paraId="64698C45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 w:rsidRPr="00C07637">
        <w:rPr>
          <w:rFonts w:ascii="Tahoma" w:hAnsi="Tahoma" w:cs="Tahoma"/>
          <w:sz w:val="20"/>
          <w:szCs w:val="20"/>
        </w:rPr>
        <w:t>CZ</w:t>
      </w:r>
      <w:r w:rsidR="00C07637">
        <w:rPr>
          <w:rFonts w:ascii="Tahoma" w:hAnsi="Tahoma" w:cs="Tahoma"/>
          <w:sz w:val="20"/>
          <w:szCs w:val="20"/>
        </w:rPr>
        <w:t>25310119</w:t>
      </w:r>
    </w:p>
    <w:p w14:paraId="403714FF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+420 723 305071</w:t>
      </w:r>
    </w:p>
    <w:p w14:paraId="1C2D63FD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Česká spořitelna, a.s.</w:t>
      </w:r>
    </w:p>
    <w:p w14:paraId="1461A33A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účtu: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1348942319/0800</w:t>
      </w:r>
    </w:p>
    <w:p w14:paraId="00BF9209" w14:textId="77777777" w:rsidR="000E2B20" w:rsidRDefault="00CE11C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07637">
        <w:rPr>
          <w:rFonts w:ascii="Tahoma" w:hAnsi="Tahoma" w:cs="Tahoma"/>
          <w:sz w:val="20"/>
          <w:szCs w:val="20"/>
        </w:rPr>
        <w:t>Ladislav Potrusil, jednatel</w:t>
      </w:r>
    </w:p>
    <w:p w14:paraId="50520BF4" w14:textId="77777777" w:rsidR="000E2B20" w:rsidRDefault="000E2B20">
      <w:pPr>
        <w:spacing w:after="6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14:paraId="76A181AE" w14:textId="77777777" w:rsidR="000E2B20" w:rsidRDefault="00CE11CC">
      <w:pPr>
        <w:spacing w:after="120" w:line="240" w:lineRule="auto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prodávající</w:t>
      </w:r>
      <w:r>
        <w:rPr>
          <w:rFonts w:ascii="Tahoma" w:hAnsi="Tahoma" w:cs="Tahoma"/>
          <w:sz w:val="20"/>
          <w:szCs w:val="20"/>
        </w:rPr>
        <w:t>“</w:t>
      </w:r>
    </w:p>
    <w:p w14:paraId="2CF8E70C" w14:textId="77777777" w:rsidR="000E2B20" w:rsidRPr="00754986" w:rsidRDefault="000E2B20">
      <w:pPr>
        <w:spacing w:after="120" w:line="240" w:lineRule="auto"/>
        <w:ind w:firstLine="708"/>
        <w:rPr>
          <w:rFonts w:ascii="Tahoma" w:hAnsi="Tahoma" w:cs="Tahoma"/>
          <w:sz w:val="6"/>
          <w:szCs w:val="20"/>
        </w:rPr>
      </w:pPr>
    </w:p>
    <w:p w14:paraId="63C4947E" w14:textId="77777777" w:rsidR="000E2B20" w:rsidRDefault="00CE11CC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údaje uvedené v čl. I to</w:t>
      </w:r>
      <w:r w:rsidR="004538C8">
        <w:rPr>
          <w:rFonts w:ascii="Tahoma" w:hAnsi="Tahoma" w:cs="Tahoma"/>
          <w:sz w:val="20"/>
          <w:szCs w:val="20"/>
        </w:rPr>
        <w:t>hoto dodatku</w:t>
      </w:r>
      <w:r>
        <w:rPr>
          <w:rFonts w:ascii="Tahoma" w:hAnsi="Tahoma" w:cs="Tahoma"/>
          <w:sz w:val="20"/>
          <w:szCs w:val="20"/>
        </w:rPr>
        <w:t xml:space="preserve"> kupní smlouvy a taktéž oprávnění k podnikání jsou v souladu s právní skutečností v době uzavření </w:t>
      </w:r>
      <w:r w:rsidR="00367CB9">
        <w:rPr>
          <w:rFonts w:ascii="Tahoma" w:hAnsi="Tahoma" w:cs="Tahoma"/>
          <w:sz w:val="20"/>
          <w:szCs w:val="20"/>
        </w:rPr>
        <w:t xml:space="preserve">dodatku kupní </w:t>
      </w:r>
      <w:r>
        <w:rPr>
          <w:rFonts w:ascii="Tahoma" w:hAnsi="Tahoma" w:cs="Tahoma"/>
          <w:sz w:val="20"/>
          <w:szCs w:val="20"/>
        </w:rPr>
        <w:t xml:space="preserve">smlouvy. Smluvní </w:t>
      </w:r>
      <w:r w:rsidR="004538C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strany se zavazují, že osoby podepisující t</w:t>
      </w:r>
      <w:r w:rsidR="004538C8"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>to</w:t>
      </w:r>
      <w:r w:rsidR="004538C8">
        <w:rPr>
          <w:rFonts w:ascii="Tahoma" w:hAnsi="Tahoma" w:cs="Tahoma"/>
          <w:sz w:val="20"/>
          <w:szCs w:val="20"/>
        </w:rPr>
        <w:t xml:space="preserve"> dodatek</w:t>
      </w:r>
      <w:r>
        <w:rPr>
          <w:rFonts w:ascii="Tahoma" w:hAnsi="Tahoma" w:cs="Tahoma"/>
          <w:sz w:val="20"/>
          <w:szCs w:val="20"/>
        </w:rPr>
        <w:t xml:space="preserve"> kupní smlouv</w:t>
      </w:r>
      <w:r w:rsidR="004538C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jsou k tomuto úkonu </w:t>
      </w:r>
      <w:r w:rsidR="004538C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oprávněny. </w:t>
      </w:r>
    </w:p>
    <w:p w14:paraId="07819D83" w14:textId="77777777" w:rsidR="000E2B20" w:rsidRPr="00754986" w:rsidRDefault="000E2B20">
      <w:pPr>
        <w:spacing w:after="60" w:line="240" w:lineRule="auto"/>
        <w:rPr>
          <w:rFonts w:ascii="Tahoma" w:hAnsi="Tahoma" w:cs="Tahoma"/>
          <w:b/>
          <w:sz w:val="12"/>
          <w:szCs w:val="20"/>
          <w:highlight w:val="yellow"/>
        </w:rPr>
      </w:pPr>
    </w:p>
    <w:p w14:paraId="1284681C" w14:textId="77777777" w:rsidR="000E2B20" w:rsidRDefault="00CE11C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II</w:t>
      </w:r>
    </w:p>
    <w:p w14:paraId="7C9AB284" w14:textId="77777777" w:rsidR="000E2B20" w:rsidRDefault="00EA1F0C">
      <w:pPr>
        <w:spacing w:after="60"/>
        <w:jc w:val="center"/>
        <w:rPr>
          <w:rFonts w:ascii="Tahoma" w:hAnsi="Tahoma" w:cs="Tahoma"/>
          <w:highlight w:val="yellow"/>
        </w:rPr>
      </w:pPr>
      <w:r>
        <w:rPr>
          <w:rFonts w:ascii="Tahoma" w:hAnsi="Tahoma" w:cs="Tahoma"/>
          <w:b/>
        </w:rPr>
        <w:t>Preambule</w:t>
      </w:r>
    </w:p>
    <w:p w14:paraId="55BF6292" w14:textId="77777777" w:rsidR="00495487" w:rsidRDefault="00EA1F0C" w:rsidP="00D7239D">
      <w:pPr>
        <w:pStyle w:val="Odstavecseseznamem"/>
        <w:numPr>
          <w:ilvl w:val="0"/>
          <w:numId w:val="2"/>
        </w:numPr>
        <w:suppressAutoHyphens w:val="0"/>
        <w:spacing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smluvními stranami </w:t>
      </w:r>
      <w:r w:rsidR="001D6E27">
        <w:rPr>
          <w:rFonts w:ascii="Tahoma" w:hAnsi="Tahoma" w:cs="Tahoma"/>
          <w:sz w:val="20"/>
          <w:szCs w:val="20"/>
        </w:rPr>
        <w:t>došlo dne 23.</w:t>
      </w:r>
      <w:r w:rsidR="008F0FB4">
        <w:rPr>
          <w:rFonts w:ascii="Tahoma" w:hAnsi="Tahoma" w:cs="Tahoma"/>
          <w:sz w:val="20"/>
          <w:szCs w:val="20"/>
        </w:rPr>
        <w:t xml:space="preserve"> </w:t>
      </w:r>
      <w:r w:rsidR="001D6E27">
        <w:rPr>
          <w:rFonts w:ascii="Tahoma" w:hAnsi="Tahoma" w:cs="Tahoma"/>
          <w:sz w:val="20"/>
          <w:szCs w:val="20"/>
        </w:rPr>
        <w:t>6.</w:t>
      </w:r>
      <w:r w:rsidR="008F0FB4">
        <w:rPr>
          <w:rFonts w:ascii="Tahoma" w:hAnsi="Tahoma" w:cs="Tahoma"/>
          <w:sz w:val="20"/>
          <w:szCs w:val="20"/>
        </w:rPr>
        <w:t xml:space="preserve"> </w:t>
      </w:r>
      <w:r w:rsidR="001D6E27">
        <w:rPr>
          <w:rFonts w:ascii="Tahoma" w:hAnsi="Tahoma" w:cs="Tahoma"/>
          <w:sz w:val="20"/>
          <w:szCs w:val="20"/>
        </w:rPr>
        <w:t xml:space="preserve">2023 k uzavření kupní smlouvy, ve které se </w:t>
      </w:r>
      <w:r w:rsidR="001B3E1B">
        <w:rPr>
          <w:rFonts w:ascii="Tahoma" w:hAnsi="Tahoma" w:cs="Tahoma"/>
          <w:sz w:val="20"/>
          <w:szCs w:val="20"/>
        </w:rPr>
        <w:t>Prodávající zavazuje K</w:t>
      </w:r>
      <w:r w:rsidR="00CE11CC">
        <w:rPr>
          <w:rFonts w:ascii="Tahoma" w:hAnsi="Tahoma" w:cs="Tahoma"/>
          <w:sz w:val="20"/>
          <w:szCs w:val="20"/>
        </w:rPr>
        <w:t xml:space="preserve">upujícímu dodat vybavení </w:t>
      </w:r>
      <w:r w:rsidR="001D6E27">
        <w:rPr>
          <w:rFonts w:ascii="Tahoma" w:hAnsi="Tahoma" w:cs="Tahoma"/>
          <w:sz w:val="20"/>
          <w:szCs w:val="20"/>
        </w:rPr>
        <w:t xml:space="preserve">interiéru oddělení </w:t>
      </w:r>
      <w:r w:rsidR="003B2B27">
        <w:rPr>
          <w:rFonts w:ascii="Tahoma" w:hAnsi="Tahoma" w:cs="Tahoma"/>
          <w:sz w:val="20"/>
          <w:szCs w:val="20"/>
        </w:rPr>
        <w:t xml:space="preserve">pro děti </w:t>
      </w:r>
      <w:r w:rsidR="00CE11CC">
        <w:rPr>
          <w:rFonts w:ascii="Tahoma" w:hAnsi="Tahoma" w:cs="Tahoma"/>
          <w:sz w:val="20"/>
          <w:szCs w:val="20"/>
        </w:rPr>
        <w:t xml:space="preserve">dle </w:t>
      </w:r>
      <w:r w:rsidR="003B681E">
        <w:rPr>
          <w:rFonts w:ascii="Tahoma" w:hAnsi="Tahoma" w:cs="Tahoma"/>
          <w:sz w:val="20"/>
          <w:szCs w:val="20"/>
        </w:rPr>
        <w:t>popisu vybavení, odkazů</w:t>
      </w:r>
      <w:r w:rsidR="00E222B3">
        <w:rPr>
          <w:rFonts w:ascii="Tahoma" w:hAnsi="Tahoma" w:cs="Tahoma"/>
          <w:sz w:val="20"/>
          <w:szCs w:val="20"/>
        </w:rPr>
        <w:t xml:space="preserve"> na výkresy nebo vizuální definice typových výrobků </w:t>
      </w:r>
      <w:r w:rsidR="00CE11CC">
        <w:rPr>
          <w:rFonts w:ascii="Tahoma" w:hAnsi="Tahoma" w:cs="Tahoma"/>
          <w:sz w:val="20"/>
          <w:szCs w:val="20"/>
        </w:rPr>
        <w:t>uveden</w:t>
      </w:r>
      <w:r w:rsidR="00E222B3">
        <w:rPr>
          <w:rFonts w:ascii="Tahoma" w:hAnsi="Tahoma" w:cs="Tahoma"/>
          <w:sz w:val="20"/>
          <w:szCs w:val="20"/>
        </w:rPr>
        <w:t>ých</w:t>
      </w:r>
      <w:r w:rsidR="00CE11CC">
        <w:rPr>
          <w:rFonts w:ascii="Tahoma" w:hAnsi="Tahoma" w:cs="Tahoma"/>
          <w:sz w:val="20"/>
          <w:szCs w:val="20"/>
        </w:rPr>
        <w:t xml:space="preserve"> v zadávací dokumentaci</w:t>
      </w:r>
      <w:r w:rsidR="003B681E">
        <w:rPr>
          <w:rFonts w:ascii="Tahoma" w:hAnsi="Tahoma" w:cs="Tahoma"/>
          <w:sz w:val="20"/>
          <w:szCs w:val="20"/>
        </w:rPr>
        <w:t>,</w:t>
      </w:r>
      <w:r w:rsidR="00CE11CC">
        <w:rPr>
          <w:rFonts w:ascii="Tahoma" w:hAnsi="Tahoma" w:cs="Tahoma"/>
          <w:sz w:val="20"/>
          <w:szCs w:val="20"/>
        </w:rPr>
        <w:t xml:space="preserve"> </w:t>
      </w:r>
      <w:r w:rsidR="003B681E">
        <w:rPr>
          <w:rFonts w:ascii="Tahoma" w:hAnsi="Tahoma" w:cs="Tahoma"/>
          <w:sz w:val="20"/>
          <w:szCs w:val="20"/>
        </w:rPr>
        <w:t>pro</w:t>
      </w:r>
      <w:r w:rsidR="00CE11CC">
        <w:rPr>
          <w:rFonts w:ascii="Tahoma" w:hAnsi="Tahoma" w:cs="Tahoma"/>
          <w:sz w:val="20"/>
          <w:szCs w:val="20"/>
        </w:rPr>
        <w:t> veřejn</w:t>
      </w:r>
      <w:r w:rsidR="003B681E">
        <w:rPr>
          <w:rFonts w:ascii="Tahoma" w:hAnsi="Tahoma" w:cs="Tahoma"/>
          <w:sz w:val="20"/>
          <w:szCs w:val="20"/>
        </w:rPr>
        <w:t>ou</w:t>
      </w:r>
      <w:r w:rsidR="00CE11CC">
        <w:rPr>
          <w:rFonts w:ascii="Tahoma" w:hAnsi="Tahoma" w:cs="Tahoma"/>
          <w:sz w:val="20"/>
          <w:szCs w:val="20"/>
        </w:rPr>
        <w:t xml:space="preserve"> zakáz</w:t>
      </w:r>
      <w:r w:rsidR="003B681E">
        <w:rPr>
          <w:rFonts w:ascii="Tahoma" w:hAnsi="Tahoma" w:cs="Tahoma"/>
          <w:sz w:val="20"/>
          <w:szCs w:val="20"/>
        </w:rPr>
        <w:t>ku</w:t>
      </w:r>
      <w:r w:rsidR="00CE11CC">
        <w:rPr>
          <w:rFonts w:ascii="Tahoma" w:hAnsi="Tahoma" w:cs="Tahoma"/>
          <w:sz w:val="20"/>
          <w:szCs w:val="20"/>
        </w:rPr>
        <w:t xml:space="preserve"> s názvem </w:t>
      </w:r>
      <w:r w:rsidR="00CE11CC" w:rsidRPr="009D0B64">
        <w:rPr>
          <w:rFonts w:ascii="Tahoma" w:hAnsi="Tahoma" w:cs="Tahoma"/>
          <w:b/>
          <w:color w:val="000000" w:themeColor="text1"/>
          <w:sz w:val="20"/>
          <w:szCs w:val="20"/>
        </w:rPr>
        <w:t xml:space="preserve">„Revitalizace Regionální knihovny Teplice (přestavba </w:t>
      </w:r>
      <w:r w:rsidR="00E23EC8" w:rsidRPr="009D0B64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CE11CC" w:rsidRPr="009D0B64">
        <w:rPr>
          <w:rFonts w:ascii="Tahoma" w:hAnsi="Tahoma" w:cs="Tahoma"/>
          <w:b/>
          <w:color w:val="000000" w:themeColor="text1"/>
          <w:sz w:val="20"/>
          <w:szCs w:val="20"/>
        </w:rPr>
        <w:t>podkroví pro nové aktivity)“,</w:t>
      </w:r>
      <w:r w:rsidR="00CE11CC" w:rsidRPr="009D0B64">
        <w:rPr>
          <w:rFonts w:ascii="Tahoma" w:hAnsi="Tahoma" w:cs="Tahoma"/>
          <w:b/>
          <w:sz w:val="20"/>
          <w:szCs w:val="20"/>
        </w:rPr>
        <w:t xml:space="preserve"> </w:t>
      </w:r>
      <w:r w:rsidR="00CE11CC" w:rsidRPr="009D0B64">
        <w:rPr>
          <w:rFonts w:ascii="Tahoma" w:hAnsi="Tahoma" w:cs="Tahoma"/>
          <w:b/>
          <w:color w:val="000000" w:themeColor="text1"/>
          <w:sz w:val="20"/>
          <w:szCs w:val="20"/>
        </w:rPr>
        <w:t>část B</w:t>
      </w:r>
      <w:r w:rsidR="001D6E27" w:rsidRPr="009D0B64">
        <w:rPr>
          <w:rFonts w:ascii="Tahoma" w:hAnsi="Tahoma" w:cs="Tahoma"/>
          <w:b/>
          <w:color w:val="000000" w:themeColor="text1"/>
          <w:sz w:val="20"/>
          <w:szCs w:val="20"/>
        </w:rPr>
        <w:t xml:space="preserve">. </w:t>
      </w:r>
      <w:r w:rsidR="001B3E1B" w:rsidRPr="009D0B64">
        <w:rPr>
          <w:rFonts w:ascii="Tahoma" w:hAnsi="Tahoma" w:cs="Tahoma"/>
          <w:b/>
          <w:color w:val="000000" w:themeColor="text1"/>
          <w:sz w:val="20"/>
          <w:szCs w:val="20"/>
        </w:rPr>
        <w:t>Dodávky vybavení interiéru</w:t>
      </w:r>
      <w:r w:rsidR="00CE11CC">
        <w:rPr>
          <w:rFonts w:ascii="Tahoma" w:hAnsi="Tahoma" w:cs="Tahoma"/>
          <w:sz w:val="20"/>
          <w:szCs w:val="20"/>
        </w:rPr>
        <w:t xml:space="preserve"> (dále jen „</w:t>
      </w:r>
      <w:r w:rsidR="00CE11CC">
        <w:rPr>
          <w:rFonts w:ascii="Tahoma" w:hAnsi="Tahoma" w:cs="Tahoma"/>
          <w:i/>
          <w:sz w:val="20"/>
          <w:szCs w:val="20"/>
        </w:rPr>
        <w:t>zakázka</w:t>
      </w:r>
      <w:r w:rsidR="00CE11CC">
        <w:rPr>
          <w:rFonts w:ascii="Tahoma" w:hAnsi="Tahoma" w:cs="Tahoma"/>
          <w:sz w:val="20"/>
          <w:szCs w:val="20"/>
        </w:rPr>
        <w:t>“)</w:t>
      </w:r>
      <w:r w:rsidR="003B681E">
        <w:rPr>
          <w:rFonts w:ascii="Tahoma" w:hAnsi="Tahoma" w:cs="Tahoma"/>
          <w:sz w:val="20"/>
          <w:szCs w:val="20"/>
        </w:rPr>
        <w:t>.</w:t>
      </w:r>
    </w:p>
    <w:p w14:paraId="2A35552E" w14:textId="77777777" w:rsidR="00495487" w:rsidRDefault="003B2B27" w:rsidP="00D7239D">
      <w:pPr>
        <w:pStyle w:val="Odstavecseseznamem"/>
        <w:numPr>
          <w:ilvl w:val="0"/>
          <w:numId w:val="2"/>
        </w:numPr>
        <w:suppressAutoHyphens w:val="0"/>
        <w:spacing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95487">
        <w:rPr>
          <w:rFonts w:ascii="Tahoma" w:hAnsi="Tahoma" w:cs="Tahoma"/>
          <w:sz w:val="20"/>
          <w:szCs w:val="20"/>
        </w:rPr>
        <w:t>Podmínkou realizace kupní smlouvy bylo schválení žádosti o dotaci z programu „Integrovaný r</w:t>
      </w:r>
      <w:r w:rsidR="008F0FB4">
        <w:rPr>
          <w:rFonts w:ascii="Tahoma" w:hAnsi="Tahoma" w:cs="Tahoma"/>
          <w:sz w:val="20"/>
          <w:szCs w:val="20"/>
        </w:rPr>
        <w:t>egionální operační program 2021–</w:t>
      </w:r>
      <w:r w:rsidRPr="00495487">
        <w:rPr>
          <w:rFonts w:ascii="Tahoma" w:hAnsi="Tahoma" w:cs="Tahoma"/>
          <w:sz w:val="20"/>
          <w:szCs w:val="20"/>
        </w:rPr>
        <w:t xml:space="preserve">2027“. Rozhodnutí o poskytnutí dotace bylo s číslem </w:t>
      </w:r>
      <w:r w:rsidR="00495487">
        <w:rPr>
          <w:rFonts w:ascii="Tahoma" w:hAnsi="Tahoma" w:cs="Tahoma"/>
          <w:sz w:val="20"/>
          <w:szCs w:val="20"/>
        </w:rPr>
        <w:br/>
      </w:r>
      <w:r w:rsidRPr="00495487">
        <w:rPr>
          <w:rFonts w:ascii="Tahoma" w:hAnsi="Tahoma" w:cs="Tahoma"/>
          <w:sz w:val="20"/>
          <w:szCs w:val="20"/>
        </w:rPr>
        <w:t>jednacím MMR-68591/2023-55/1 dne 10. 10. 2023</w:t>
      </w:r>
      <w:r>
        <w:t xml:space="preserve"> </w:t>
      </w:r>
      <w:r w:rsidRPr="00495487">
        <w:rPr>
          <w:rFonts w:ascii="Tahoma" w:hAnsi="Tahoma" w:cs="Tahoma"/>
          <w:sz w:val="20"/>
          <w:szCs w:val="20"/>
        </w:rPr>
        <w:t>doručeno</w:t>
      </w:r>
      <w:r>
        <w:t xml:space="preserve"> </w:t>
      </w:r>
      <w:r w:rsidRPr="00495487">
        <w:rPr>
          <w:rFonts w:ascii="Tahoma" w:hAnsi="Tahoma" w:cs="Tahoma"/>
          <w:sz w:val="20"/>
          <w:szCs w:val="20"/>
        </w:rPr>
        <w:t>pod registračním číslem projektu CZ.06.04.04/00/22_016/0002937.</w:t>
      </w:r>
    </w:p>
    <w:p w14:paraId="5B118CE4" w14:textId="77777777" w:rsidR="00CE0BCE" w:rsidRDefault="00495487" w:rsidP="00D7239D">
      <w:pPr>
        <w:pStyle w:val="Odstavecseseznamem"/>
        <w:numPr>
          <w:ilvl w:val="0"/>
          <w:numId w:val="2"/>
        </w:numPr>
        <w:suppressAutoHyphens w:val="0"/>
        <w:spacing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E0BCE">
        <w:rPr>
          <w:rFonts w:ascii="Tahoma" w:hAnsi="Tahoma" w:cs="Tahoma"/>
          <w:sz w:val="20"/>
          <w:szCs w:val="20"/>
        </w:rPr>
        <w:t xml:space="preserve">Vzhledem k pozdějšímu schválení podané žádosti o dotaci byl uzavřen s dodavatelem </w:t>
      </w:r>
      <w:r w:rsidRPr="00CE0BCE">
        <w:rPr>
          <w:rFonts w:ascii="Tahoma" w:hAnsi="Tahoma" w:cs="Tahoma"/>
          <w:sz w:val="20"/>
          <w:szCs w:val="20"/>
        </w:rPr>
        <w:br/>
        <w:t xml:space="preserve">stavebních prací </w:t>
      </w:r>
      <w:r w:rsidR="00CE0BCE" w:rsidRPr="00CE0BCE">
        <w:rPr>
          <w:rFonts w:ascii="Tahoma" w:hAnsi="Tahoma" w:cs="Tahoma"/>
          <w:sz w:val="20"/>
          <w:szCs w:val="20"/>
        </w:rPr>
        <w:t xml:space="preserve">(předcházejících dodávkám vybavení interiéru) </w:t>
      </w:r>
      <w:r w:rsidR="00E34E49" w:rsidRPr="00CE0BCE">
        <w:rPr>
          <w:rFonts w:ascii="Tahoma" w:hAnsi="Tahoma" w:cs="Tahoma"/>
          <w:sz w:val="20"/>
          <w:szCs w:val="20"/>
        </w:rPr>
        <w:t>dodat</w:t>
      </w:r>
      <w:r w:rsidRPr="00CE0BCE">
        <w:rPr>
          <w:rFonts w:ascii="Tahoma" w:hAnsi="Tahoma" w:cs="Tahoma"/>
          <w:sz w:val="20"/>
          <w:szCs w:val="20"/>
        </w:rPr>
        <w:t>e</w:t>
      </w:r>
      <w:r w:rsidR="00E34E49" w:rsidRPr="00CE0BCE">
        <w:rPr>
          <w:rFonts w:ascii="Tahoma" w:hAnsi="Tahoma" w:cs="Tahoma"/>
          <w:sz w:val="20"/>
          <w:szCs w:val="20"/>
        </w:rPr>
        <w:t>k smlouvy</w:t>
      </w:r>
      <w:r w:rsidR="00367CB9">
        <w:rPr>
          <w:rFonts w:ascii="Tahoma" w:hAnsi="Tahoma" w:cs="Tahoma"/>
          <w:sz w:val="20"/>
          <w:szCs w:val="20"/>
        </w:rPr>
        <w:t xml:space="preserve"> o dílo</w:t>
      </w:r>
      <w:r w:rsidRPr="00CE0BCE">
        <w:rPr>
          <w:rFonts w:ascii="Tahoma" w:hAnsi="Tahoma" w:cs="Tahoma"/>
          <w:sz w:val="20"/>
          <w:szCs w:val="20"/>
        </w:rPr>
        <w:t xml:space="preserve">, kterým </w:t>
      </w:r>
      <w:r w:rsidR="00E643F6" w:rsidRPr="00CE0BCE">
        <w:rPr>
          <w:rFonts w:ascii="Tahoma" w:hAnsi="Tahoma" w:cs="Tahoma"/>
          <w:sz w:val="20"/>
          <w:szCs w:val="20"/>
        </w:rPr>
        <w:t>byla</w:t>
      </w:r>
      <w:r w:rsidRPr="00CE0BCE">
        <w:rPr>
          <w:rFonts w:ascii="Tahoma" w:hAnsi="Tahoma" w:cs="Tahoma"/>
          <w:sz w:val="20"/>
          <w:szCs w:val="20"/>
        </w:rPr>
        <w:t xml:space="preserve"> sjedná</w:t>
      </w:r>
      <w:r w:rsidR="00E643F6" w:rsidRPr="00CE0BCE">
        <w:rPr>
          <w:rFonts w:ascii="Tahoma" w:hAnsi="Tahoma" w:cs="Tahoma"/>
          <w:sz w:val="20"/>
          <w:szCs w:val="20"/>
        </w:rPr>
        <w:t>na</w:t>
      </w:r>
      <w:r w:rsidRPr="00CE0BCE">
        <w:rPr>
          <w:rFonts w:ascii="Tahoma" w:hAnsi="Tahoma" w:cs="Tahoma"/>
          <w:sz w:val="20"/>
          <w:szCs w:val="20"/>
        </w:rPr>
        <w:t xml:space="preserve"> </w:t>
      </w:r>
      <w:r w:rsidR="00E34E49" w:rsidRPr="00CE0BCE">
        <w:rPr>
          <w:rFonts w:ascii="Tahoma" w:hAnsi="Tahoma" w:cs="Tahoma"/>
          <w:sz w:val="20"/>
          <w:szCs w:val="20"/>
        </w:rPr>
        <w:t xml:space="preserve">změna termínu zahájení </w:t>
      </w:r>
      <w:r w:rsidR="00E643F6" w:rsidRPr="00CE0BCE">
        <w:rPr>
          <w:rFonts w:ascii="Tahoma" w:hAnsi="Tahoma" w:cs="Tahoma"/>
          <w:sz w:val="20"/>
          <w:szCs w:val="20"/>
        </w:rPr>
        <w:t>prací (13.</w:t>
      </w:r>
      <w:r w:rsidR="00D7239D">
        <w:rPr>
          <w:rFonts w:ascii="Tahoma" w:hAnsi="Tahoma" w:cs="Tahoma"/>
          <w:sz w:val="20"/>
          <w:szCs w:val="20"/>
        </w:rPr>
        <w:t xml:space="preserve"> </w:t>
      </w:r>
      <w:r w:rsidR="00E643F6" w:rsidRPr="00CE0BCE">
        <w:rPr>
          <w:rFonts w:ascii="Tahoma" w:hAnsi="Tahoma" w:cs="Tahoma"/>
          <w:sz w:val="20"/>
          <w:szCs w:val="20"/>
        </w:rPr>
        <w:t>11.</w:t>
      </w:r>
      <w:r w:rsidR="00D7239D">
        <w:rPr>
          <w:rFonts w:ascii="Tahoma" w:hAnsi="Tahoma" w:cs="Tahoma"/>
          <w:sz w:val="20"/>
          <w:szCs w:val="20"/>
        </w:rPr>
        <w:t xml:space="preserve"> </w:t>
      </w:r>
      <w:r w:rsidR="00E643F6" w:rsidRPr="00CE0BCE">
        <w:rPr>
          <w:rFonts w:ascii="Tahoma" w:hAnsi="Tahoma" w:cs="Tahoma"/>
          <w:sz w:val="20"/>
          <w:szCs w:val="20"/>
        </w:rPr>
        <w:t xml:space="preserve">2023) </w:t>
      </w:r>
      <w:r w:rsidR="00E34E49" w:rsidRPr="00CE0BCE">
        <w:rPr>
          <w:rFonts w:ascii="Tahoma" w:hAnsi="Tahoma" w:cs="Tahoma"/>
          <w:sz w:val="20"/>
          <w:szCs w:val="20"/>
        </w:rPr>
        <w:t>a</w:t>
      </w:r>
      <w:r w:rsidRPr="00CE0BCE">
        <w:rPr>
          <w:rFonts w:ascii="Tahoma" w:hAnsi="Tahoma" w:cs="Tahoma"/>
          <w:sz w:val="20"/>
          <w:szCs w:val="20"/>
        </w:rPr>
        <w:t xml:space="preserve"> </w:t>
      </w:r>
      <w:r w:rsidR="00E643F6" w:rsidRPr="00CE0BCE">
        <w:rPr>
          <w:rFonts w:ascii="Tahoma" w:hAnsi="Tahoma" w:cs="Tahoma"/>
          <w:sz w:val="20"/>
          <w:szCs w:val="20"/>
        </w:rPr>
        <w:t xml:space="preserve">termínu </w:t>
      </w:r>
      <w:r w:rsidR="00E34E49" w:rsidRPr="00CE0BCE">
        <w:rPr>
          <w:rFonts w:ascii="Tahoma" w:hAnsi="Tahoma" w:cs="Tahoma"/>
          <w:sz w:val="20"/>
          <w:szCs w:val="20"/>
        </w:rPr>
        <w:t xml:space="preserve">dokončení </w:t>
      </w:r>
      <w:r w:rsidR="00E643F6" w:rsidRPr="00CE0BCE">
        <w:rPr>
          <w:rFonts w:ascii="Tahoma" w:hAnsi="Tahoma" w:cs="Tahoma"/>
          <w:sz w:val="20"/>
          <w:szCs w:val="20"/>
        </w:rPr>
        <w:t>prací</w:t>
      </w:r>
      <w:r w:rsidR="00D7239D">
        <w:rPr>
          <w:rFonts w:ascii="Tahoma" w:hAnsi="Tahoma" w:cs="Tahoma"/>
          <w:sz w:val="20"/>
          <w:szCs w:val="20"/>
        </w:rPr>
        <w:br/>
      </w:r>
      <w:r w:rsidR="00E643F6" w:rsidRPr="00CE0BCE">
        <w:rPr>
          <w:rFonts w:ascii="Tahoma" w:hAnsi="Tahoma" w:cs="Tahoma"/>
          <w:sz w:val="20"/>
          <w:szCs w:val="20"/>
        </w:rPr>
        <w:t>(8.</w:t>
      </w:r>
      <w:r w:rsidR="00D7239D">
        <w:rPr>
          <w:rFonts w:ascii="Tahoma" w:hAnsi="Tahoma" w:cs="Tahoma"/>
          <w:sz w:val="20"/>
          <w:szCs w:val="20"/>
        </w:rPr>
        <w:t xml:space="preserve"> </w:t>
      </w:r>
      <w:r w:rsidR="00E643F6" w:rsidRPr="00CE0BCE">
        <w:rPr>
          <w:rFonts w:ascii="Tahoma" w:hAnsi="Tahoma" w:cs="Tahoma"/>
          <w:sz w:val="20"/>
          <w:szCs w:val="20"/>
        </w:rPr>
        <w:t>12.</w:t>
      </w:r>
      <w:r w:rsidR="00D7239D">
        <w:rPr>
          <w:rFonts w:ascii="Tahoma" w:hAnsi="Tahoma" w:cs="Tahoma"/>
          <w:sz w:val="20"/>
          <w:szCs w:val="20"/>
        </w:rPr>
        <w:t xml:space="preserve"> </w:t>
      </w:r>
      <w:r w:rsidR="00E643F6" w:rsidRPr="00CE0BCE">
        <w:rPr>
          <w:rFonts w:ascii="Tahoma" w:hAnsi="Tahoma" w:cs="Tahoma"/>
          <w:sz w:val="20"/>
          <w:szCs w:val="20"/>
        </w:rPr>
        <w:t>2024)</w:t>
      </w:r>
      <w:r w:rsidRPr="00CE0BCE">
        <w:rPr>
          <w:rFonts w:ascii="Tahoma" w:hAnsi="Tahoma" w:cs="Tahoma"/>
          <w:sz w:val="20"/>
          <w:szCs w:val="20"/>
        </w:rPr>
        <w:t>.</w:t>
      </w:r>
      <w:r w:rsidR="00ED695F" w:rsidRPr="00CE0BCE">
        <w:rPr>
          <w:rFonts w:ascii="Tahoma" w:hAnsi="Tahoma" w:cs="Tahoma"/>
          <w:sz w:val="20"/>
          <w:szCs w:val="20"/>
        </w:rPr>
        <w:t xml:space="preserve"> </w:t>
      </w:r>
    </w:p>
    <w:p w14:paraId="4B56F619" w14:textId="77777777" w:rsidR="002D2A15" w:rsidRDefault="002655FC" w:rsidP="00D7239D">
      <w:pPr>
        <w:pStyle w:val="Odstavecseseznamem"/>
        <w:numPr>
          <w:ilvl w:val="0"/>
          <w:numId w:val="2"/>
        </w:numPr>
        <w:suppressAutoHyphens w:val="0"/>
        <w:spacing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 dodáním předmětu</w:t>
      </w:r>
      <w:r w:rsidR="002D2A15" w:rsidRPr="0027429C">
        <w:rPr>
          <w:rFonts w:ascii="Tahoma" w:hAnsi="Tahoma" w:cs="Tahoma"/>
          <w:sz w:val="20"/>
          <w:szCs w:val="20"/>
        </w:rPr>
        <w:t xml:space="preserve"> veřejné zakázky vyvstaly požadavky na provedení </w:t>
      </w:r>
      <w:r w:rsidR="002D2A15">
        <w:rPr>
          <w:rFonts w:ascii="Tahoma" w:hAnsi="Tahoma" w:cs="Tahoma"/>
          <w:sz w:val="20"/>
          <w:szCs w:val="20"/>
        </w:rPr>
        <w:t>změn závazku</w:t>
      </w:r>
      <w:r w:rsidR="002D2A15" w:rsidRPr="0027429C">
        <w:rPr>
          <w:rFonts w:ascii="Tahoma" w:hAnsi="Tahoma" w:cs="Tahoma"/>
          <w:sz w:val="20"/>
          <w:szCs w:val="20"/>
        </w:rPr>
        <w:t xml:space="preserve">, které nemají vliv </w:t>
      </w:r>
      <w:r w:rsidR="002D2A15">
        <w:rPr>
          <w:rFonts w:ascii="Tahoma" w:hAnsi="Tahoma" w:cs="Tahoma"/>
          <w:sz w:val="20"/>
          <w:szCs w:val="20"/>
        </w:rPr>
        <w:t>na cenu ani</w:t>
      </w:r>
      <w:r w:rsidR="002D2A15" w:rsidRPr="0027429C">
        <w:rPr>
          <w:rFonts w:ascii="Tahoma" w:hAnsi="Tahoma" w:cs="Tahoma"/>
          <w:sz w:val="20"/>
          <w:szCs w:val="20"/>
        </w:rPr>
        <w:t xml:space="preserve"> na termín </w:t>
      </w:r>
      <w:r w:rsidR="002D2A15">
        <w:rPr>
          <w:rFonts w:ascii="Tahoma" w:hAnsi="Tahoma" w:cs="Tahoma"/>
          <w:sz w:val="20"/>
          <w:szCs w:val="20"/>
        </w:rPr>
        <w:t>dodání</w:t>
      </w:r>
      <w:r w:rsidR="002D2A15" w:rsidRPr="0027429C">
        <w:rPr>
          <w:rFonts w:ascii="Tahoma" w:hAnsi="Tahoma" w:cs="Tahoma"/>
          <w:sz w:val="20"/>
          <w:szCs w:val="20"/>
        </w:rPr>
        <w:t>.</w:t>
      </w:r>
    </w:p>
    <w:p w14:paraId="622BECCE" w14:textId="77777777" w:rsidR="008C53C5" w:rsidRPr="004538C8" w:rsidRDefault="008C53C5" w:rsidP="00D7239D">
      <w:pPr>
        <w:pStyle w:val="Odstavecseseznamem"/>
        <w:numPr>
          <w:ilvl w:val="0"/>
          <w:numId w:val="2"/>
        </w:numPr>
        <w:suppressAutoHyphens w:val="0"/>
        <w:spacing w:after="6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4538C8">
        <w:rPr>
          <w:rFonts w:ascii="Tahoma" w:hAnsi="Tahoma" w:cs="Tahoma"/>
          <w:sz w:val="20"/>
          <w:szCs w:val="20"/>
        </w:rPr>
        <w:t xml:space="preserve">Smluvní strany tak v souladu s ustanovením § 222 odst. </w:t>
      </w:r>
      <w:r w:rsidR="006743BA">
        <w:rPr>
          <w:rFonts w:ascii="Tahoma" w:hAnsi="Tahoma" w:cs="Tahoma"/>
          <w:sz w:val="20"/>
          <w:szCs w:val="20"/>
        </w:rPr>
        <w:t>6</w:t>
      </w:r>
      <w:r w:rsidRPr="004538C8">
        <w:rPr>
          <w:rFonts w:ascii="Tahoma" w:hAnsi="Tahoma" w:cs="Tahoma"/>
          <w:sz w:val="20"/>
          <w:szCs w:val="20"/>
        </w:rPr>
        <w:t xml:space="preserve"> zákona č. 134/2016 Sb., </w:t>
      </w:r>
      <w:r w:rsidRPr="004538C8">
        <w:rPr>
          <w:rFonts w:ascii="Tahoma" w:hAnsi="Tahoma" w:cs="Tahoma"/>
          <w:sz w:val="20"/>
          <w:szCs w:val="20"/>
        </w:rPr>
        <w:br/>
        <w:t>o zadávání veřejných zakázek přistoupily k uzavření tohoto dodatku</w:t>
      </w:r>
      <w:r w:rsidR="00CE0BCE" w:rsidRPr="004538C8">
        <w:rPr>
          <w:rFonts w:ascii="Tahoma" w:hAnsi="Tahoma" w:cs="Tahoma"/>
          <w:sz w:val="20"/>
          <w:szCs w:val="20"/>
        </w:rPr>
        <w:t xml:space="preserve"> kupní smlouvy</w:t>
      </w:r>
      <w:r w:rsidRPr="004538C8">
        <w:rPr>
          <w:rFonts w:ascii="Tahoma" w:hAnsi="Tahoma" w:cs="Tahoma"/>
          <w:sz w:val="20"/>
          <w:szCs w:val="20"/>
        </w:rPr>
        <w:t>.</w:t>
      </w:r>
      <w:r w:rsidR="002D2A15">
        <w:rPr>
          <w:rFonts w:ascii="Tahoma" w:hAnsi="Tahoma" w:cs="Tahoma"/>
          <w:sz w:val="20"/>
          <w:szCs w:val="20"/>
        </w:rPr>
        <w:t xml:space="preserve"> </w:t>
      </w:r>
    </w:p>
    <w:p w14:paraId="4A287EDD" w14:textId="77777777" w:rsidR="00B33830" w:rsidRDefault="00B33830" w:rsidP="002D2A15">
      <w:pPr>
        <w:spacing w:after="60" w:line="240" w:lineRule="auto"/>
        <w:rPr>
          <w:rFonts w:ascii="Tahoma" w:hAnsi="Tahoma" w:cs="Tahoma"/>
        </w:rPr>
      </w:pPr>
    </w:p>
    <w:p w14:paraId="0E97D0EF" w14:textId="77777777" w:rsidR="00D7239D" w:rsidRDefault="00D7239D" w:rsidP="00D7239D">
      <w:pPr>
        <w:spacing w:after="60" w:line="240" w:lineRule="auto"/>
        <w:jc w:val="center"/>
        <w:rPr>
          <w:rFonts w:ascii="Tahoma" w:hAnsi="Tahoma" w:cs="Tahoma"/>
        </w:rPr>
      </w:pPr>
    </w:p>
    <w:p w14:paraId="713722D5" w14:textId="77777777" w:rsidR="00754986" w:rsidRPr="008C53C5" w:rsidRDefault="00754986" w:rsidP="00754986">
      <w:pPr>
        <w:spacing w:after="60"/>
        <w:jc w:val="center"/>
        <w:rPr>
          <w:rFonts w:ascii="Tahoma" w:hAnsi="Tahoma" w:cs="Tahoma"/>
        </w:rPr>
      </w:pPr>
      <w:r w:rsidRPr="008C53C5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14:paraId="6B40468E" w14:textId="77777777" w:rsidR="00754986" w:rsidRDefault="00754986" w:rsidP="00754986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Změna závazku z kupní smlouvy</w:t>
      </w:r>
    </w:p>
    <w:p w14:paraId="1BDF951F" w14:textId="77777777" w:rsidR="00754986" w:rsidRPr="00795F1C" w:rsidRDefault="00754986" w:rsidP="00D7239D">
      <w:pPr>
        <w:tabs>
          <w:tab w:val="left" w:pos="567"/>
        </w:tabs>
        <w:spacing w:afterLines="60" w:after="144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="009D0B64" w:rsidRPr="009D0B64">
        <w:rPr>
          <w:rFonts w:ascii="Tahoma" w:hAnsi="Tahoma" w:cs="Tahoma"/>
          <w:sz w:val="20"/>
          <w:szCs w:val="20"/>
        </w:rPr>
        <w:t>Smluvní strany se dohodly na úpravě článku 2.2 kupní smlouvy</w:t>
      </w:r>
      <w:r w:rsidR="007B6866">
        <w:rPr>
          <w:rFonts w:ascii="Tahoma" w:hAnsi="Tahoma" w:cs="Tahoma"/>
          <w:sz w:val="20"/>
          <w:szCs w:val="20"/>
        </w:rPr>
        <w:t>.</w:t>
      </w:r>
      <w:r w:rsidR="009D0B64" w:rsidRPr="009D0B64">
        <w:rPr>
          <w:rFonts w:ascii="Tahoma" w:hAnsi="Tahoma" w:cs="Tahoma"/>
          <w:sz w:val="20"/>
          <w:szCs w:val="20"/>
        </w:rPr>
        <w:t xml:space="preserve"> </w:t>
      </w:r>
      <w:r w:rsidR="007B6866">
        <w:rPr>
          <w:rFonts w:ascii="Tahoma" w:hAnsi="Tahoma" w:cs="Tahoma"/>
          <w:sz w:val="20"/>
          <w:szCs w:val="20"/>
        </w:rPr>
        <w:t>V</w:t>
      </w:r>
      <w:r w:rsidR="009D0B64" w:rsidRPr="009D0B64">
        <w:rPr>
          <w:rFonts w:ascii="Tahoma" w:hAnsi="Tahoma" w:cs="Tahoma"/>
          <w:sz w:val="20"/>
          <w:szCs w:val="20"/>
        </w:rPr>
        <w:t>iz příloha č. 1</w:t>
      </w:r>
      <w:r w:rsidR="002655FC">
        <w:rPr>
          <w:rFonts w:ascii="Tahoma" w:hAnsi="Tahoma" w:cs="Tahoma"/>
          <w:sz w:val="20"/>
          <w:szCs w:val="20"/>
        </w:rPr>
        <w:t xml:space="preserve"> a 2</w:t>
      </w:r>
      <w:r w:rsidR="009D0B64" w:rsidRPr="009D0B64">
        <w:rPr>
          <w:rFonts w:ascii="Tahoma" w:hAnsi="Tahoma" w:cs="Tahoma"/>
          <w:sz w:val="20"/>
          <w:szCs w:val="20"/>
        </w:rPr>
        <w:t xml:space="preserve"> tohoto dodatku.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B689083" w14:textId="77777777" w:rsidR="00924A9B" w:rsidRDefault="00924A9B" w:rsidP="00D7239D">
      <w:pPr>
        <w:spacing w:afterLines="60" w:after="144"/>
        <w:jc w:val="center"/>
        <w:rPr>
          <w:rFonts w:ascii="Tahoma" w:hAnsi="Tahoma" w:cs="Tahoma"/>
        </w:rPr>
      </w:pPr>
    </w:p>
    <w:p w14:paraId="257CF205" w14:textId="77777777" w:rsidR="00B33830" w:rsidRDefault="00BD6226" w:rsidP="00B33830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B33830">
        <w:rPr>
          <w:rFonts w:ascii="Tahoma" w:hAnsi="Tahoma" w:cs="Tahoma"/>
        </w:rPr>
        <w:t>V</w:t>
      </w:r>
      <w:r w:rsidR="00D7239D">
        <w:rPr>
          <w:rFonts w:ascii="Tahoma" w:hAnsi="Tahoma" w:cs="Tahoma"/>
        </w:rPr>
        <w:t>I</w:t>
      </w:r>
    </w:p>
    <w:p w14:paraId="455D6A2E" w14:textId="77777777" w:rsidR="00B33830" w:rsidRDefault="00B33830" w:rsidP="00B33830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14:paraId="2BBF41AD" w14:textId="77777777" w:rsidR="00B33830" w:rsidRDefault="00B33830" w:rsidP="00B33830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34750F4" w14:textId="77777777" w:rsid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t xml:space="preserve">Tento </w:t>
      </w:r>
      <w:r w:rsidR="00BD6226" w:rsidRPr="00D7239D">
        <w:rPr>
          <w:rFonts w:ascii="Tahoma" w:hAnsi="Tahoma" w:cs="Tahoma"/>
          <w:sz w:val="20"/>
          <w:szCs w:val="20"/>
        </w:rPr>
        <w:t>D</w:t>
      </w:r>
      <w:r w:rsidRPr="00D7239D">
        <w:rPr>
          <w:rFonts w:ascii="Tahoma" w:hAnsi="Tahoma" w:cs="Tahoma"/>
          <w:sz w:val="20"/>
          <w:szCs w:val="20"/>
        </w:rPr>
        <w:t xml:space="preserve">odatek </w:t>
      </w:r>
      <w:r w:rsidR="00BD6226" w:rsidRPr="00D7239D">
        <w:rPr>
          <w:rFonts w:ascii="Tahoma" w:hAnsi="Tahoma" w:cs="Tahoma"/>
          <w:sz w:val="20"/>
          <w:szCs w:val="20"/>
        </w:rPr>
        <w:t xml:space="preserve">č. </w:t>
      </w:r>
      <w:r w:rsidR="002D2A15">
        <w:rPr>
          <w:rFonts w:ascii="Tahoma" w:hAnsi="Tahoma" w:cs="Tahoma"/>
          <w:sz w:val="20"/>
          <w:szCs w:val="20"/>
        </w:rPr>
        <w:t>2</w:t>
      </w:r>
      <w:r w:rsidR="00BD6226" w:rsidRPr="00D7239D">
        <w:rPr>
          <w:rFonts w:ascii="Tahoma" w:hAnsi="Tahoma" w:cs="Tahoma"/>
          <w:sz w:val="20"/>
          <w:szCs w:val="20"/>
        </w:rPr>
        <w:t xml:space="preserve"> </w:t>
      </w:r>
      <w:r w:rsidRPr="00D7239D">
        <w:rPr>
          <w:rFonts w:ascii="Tahoma" w:hAnsi="Tahoma" w:cs="Tahoma"/>
          <w:sz w:val="20"/>
          <w:szCs w:val="20"/>
        </w:rPr>
        <w:t>Kupní smlouvy je vyhotoven v originále v elektronické podobě.</w:t>
      </w:r>
    </w:p>
    <w:p w14:paraId="41F988F1" w14:textId="77777777" w:rsid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t xml:space="preserve">Tento </w:t>
      </w:r>
      <w:r w:rsidR="00BD6226" w:rsidRPr="00D7239D">
        <w:rPr>
          <w:rFonts w:ascii="Tahoma" w:hAnsi="Tahoma" w:cs="Tahoma"/>
          <w:sz w:val="20"/>
          <w:szCs w:val="20"/>
        </w:rPr>
        <w:t>D</w:t>
      </w:r>
      <w:r w:rsidRPr="00D7239D">
        <w:rPr>
          <w:rFonts w:ascii="Tahoma" w:hAnsi="Tahoma" w:cs="Tahoma"/>
          <w:sz w:val="20"/>
          <w:szCs w:val="20"/>
        </w:rPr>
        <w:t xml:space="preserve">odatek </w:t>
      </w:r>
      <w:r w:rsidR="00BD6226" w:rsidRPr="00D7239D">
        <w:rPr>
          <w:rFonts w:ascii="Tahoma" w:hAnsi="Tahoma" w:cs="Tahoma"/>
          <w:sz w:val="20"/>
          <w:szCs w:val="20"/>
        </w:rPr>
        <w:t xml:space="preserve">č. </w:t>
      </w:r>
      <w:r w:rsidR="002D2A15">
        <w:rPr>
          <w:rFonts w:ascii="Tahoma" w:hAnsi="Tahoma" w:cs="Tahoma"/>
          <w:sz w:val="20"/>
          <w:szCs w:val="20"/>
        </w:rPr>
        <w:t>2</w:t>
      </w:r>
      <w:r w:rsidR="00BD6226" w:rsidRPr="00D7239D">
        <w:rPr>
          <w:rFonts w:ascii="Tahoma" w:hAnsi="Tahoma" w:cs="Tahoma"/>
          <w:sz w:val="20"/>
          <w:szCs w:val="20"/>
        </w:rPr>
        <w:t xml:space="preserve"> </w:t>
      </w:r>
      <w:r w:rsidRPr="00D7239D">
        <w:rPr>
          <w:rFonts w:ascii="Tahoma" w:hAnsi="Tahoma" w:cs="Tahoma"/>
          <w:sz w:val="20"/>
          <w:szCs w:val="20"/>
        </w:rPr>
        <w:t xml:space="preserve">Kupní smlouvy nabývá účinnosti dnem zveřejnění v registru smluv. </w:t>
      </w:r>
    </w:p>
    <w:p w14:paraId="1D075966" w14:textId="77777777" w:rsid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t xml:space="preserve">Ostatní ustanovení Kupní smlouvy nedotčená tímto Dodatkem č. </w:t>
      </w:r>
      <w:r w:rsidR="002D2A15">
        <w:rPr>
          <w:rFonts w:ascii="Tahoma" w:hAnsi="Tahoma" w:cs="Tahoma"/>
          <w:sz w:val="20"/>
          <w:szCs w:val="20"/>
        </w:rPr>
        <w:t>2</w:t>
      </w:r>
      <w:r w:rsidRPr="00D7239D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14:paraId="3DFD5B59" w14:textId="77777777" w:rsid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lastRenderedPageBreak/>
        <w:t xml:space="preserve">Smluvní strany se dohodly, že tento </w:t>
      </w:r>
      <w:r w:rsidR="00BD6226" w:rsidRPr="00D7239D">
        <w:rPr>
          <w:rFonts w:ascii="Tahoma" w:hAnsi="Tahoma" w:cs="Tahoma"/>
          <w:sz w:val="20"/>
          <w:szCs w:val="20"/>
        </w:rPr>
        <w:t>D</w:t>
      </w:r>
      <w:r w:rsidRPr="00D7239D">
        <w:rPr>
          <w:rFonts w:ascii="Tahoma" w:hAnsi="Tahoma" w:cs="Tahoma"/>
          <w:sz w:val="20"/>
          <w:szCs w:val="20"/>
        </w:rPr>
        <w:t>odatek</w:t>
      </w:r>
      <w:r w:rsidR="00BD6226" w:rsidRPr="00D7239D">
        <w:rPr>
          <w:rFonts w:ascii="Tahoma" w:hAnsi="Tahoma" w:cs="Tahoma"/>
          <w:sz w:val="20"/>
          <w:szCs w:val="20"/>
        </w:rPr>
        <w:t xml:space="preserve"> č. </w:t>
      </w:r>
      <w:r w:rsidR="002D2A15">
        <w:rPr>
          <w:rFonts w:ascii="Tahoma" w:hAnsi="Tahoma" w:cs="Tahoma"/>
          <w:sz w:val="20"/>
          <w:szCs w:val="20"/>
        </w:rPr>
        <w:t>2</w:t>
      </w:r>
      <w:r w:rsidR="00BD6226" w:rsidRPr="00D7239D">
        <w:rPr>
          <w:rFonts w:ascii="Tahoma" w:hAnsi="Tahoma" w:cs="Tahoma"/>
          <w:sz w:val="20"/>
          <w:szCs w:val="20"/>
        </w:rPr>
        <w:t xml:space="preserve"> Kupní smlouvy </w:t>
      </w:r>
      <w:r w:rsidRPr="00D7239D">
        <w:rPr>
          <w:rFonts w:ascii="Tahoma" w:hAnsi="Tahoma" w:cs="Tahoma"/>
          <w:sz w:val="20"/>
          <w:szCs w:val="20"/>
        </w:rPr>
        <w:t>je veřejně přístupnou listinou ve smyslu zákona č. 106/1999 Sb., o svobodném přístupu k informacím, ve znění pozdějších předpisů.</w:t>
      </w:r>
    </w:p>
    <w:p w14:paraId="3BA62F23" w14:textId="77777777" w:rsid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t xml:space="preserve">Smluvní strany výslovně souhlasí s tím, že tento </w:t>
      </w:r>
      <w:r w:rsidR="00BD6226" w:rsidRPr="00D7239D">
        <w:rPr>
          <w:rFonts w:ascii="Tahoma" w:hAnsi="Tahoma" w:cs="Tahoma"/>
          <w:sz w:val="20"/>
          <w:szCs w:val="20"/>
        </w:rPr>
        <w:t xml:space="preserve">Dodatek č. </w:t>
      </w:r>
      <w:r w:rsidR="002D2A15">
        <w:rPr>
          <w:rFonts w:ascii="Tahoma" w:hAnsi="Tahoma" w:cs="Tahoma"/>
          <w:sz w:val="20"/>
          <w:szCs w:val="20"/>
        </w:rPr>
        <w:t>2</w:t>
      </w:r>
      <w:r w:rsidR="00BD6226" w:rsidRPr="00D7239D">
        <w:rPr>
          <w:rFonts w:ascii="Tahoma" w:hAnsi="Tahoma" w:cs="Tahoma"/>
          <w:sz w:val="20"/>
          <w:szCs w:val="20"/>
        </w:rPr>
        <w:t xml:space="preserve"> Kupní smlouvy </w:t>
      </w:r>
      <w:r w:rsidRPr="00D7239D">
        <w:rPr>
          <w:rFonts w:ascii="Tahoma" w:hAnsi="Tahoma" w:cs="Tahoma"/>
          <w:sz w:val="20"/>
          <w:szCs w:val="20"/>
        </w:rPr>
        <w:t xml:space="preserve">bude zveřejněn </w:t>
      </w:r>
      <w:r w:rsidR="00BD6226" w:rsidRPr="00D7239D">
        <w:rPr>
          <w:rFonts w:ascii="Tahoma" w:hAnsi="Tahoma" w:cs="Tahoma"/>
          <w:sz w:val="20"/>
          <w:szCs w:val="20"/>
        </w:rPr>
        <w:br/>
      </w:r>
      <w:r w:rsidRPr="00D7239D">
        <w:rPr>
          <w:rFonts w:ascii="Tahoma" w:hAnsi="Tahoma" w:cs="Tahoma"/>
          <w:sz w:val="20"/>
          <w:szCs w:val="20"/>
        </w:rPr>
        <w:t>v Registru smluv vedeném dle zákona č. 340/2015 Sb.</w:t>
      </w:r>
    </w:p>
    <w:p w14:paraId="716B2854" w14:textId="6928EF5D" w:rsidR="00B33830" w:rsidRPr="00D7239D" w:rsidRDefault="00B33830" w:rsidP="00D7239D">
      <w:pPr>
        <w:pStyle w:val="Odstavecseseznamem"/>
        <w:numPr>
          <w:ilvl w:val="1"/>
          <w:numId w:val="7"/>
        </w:numPr>
        <w:spacing w:after="6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239D">
        <w:rPr>
          <w:rFonts w:ascii="Tahoma" w:hAnsi="Tahoma" w:cs="Tahoma"/>
          <w:sz w:val="20"/>
          <w:szCs w:val="20"/>
        </w:rPr>
        <w:t xml:space="preserve">Tento dodatek je uzavřen na základě usnesení Rady města Teplice č. </w:t>
      </w:r>
      <w:r w:rsidR="00F438CB">
        <w:rPr>
          <w:rFonts w:ascii="Tahoma" w:hAnsi="Tahoma" w:cs="Tahoma"/>
          <w:sz w:val="20"/>
          <w:szCs w:val="20"/>
        </w:rPr>
        <w:t>1010/24</w:t>
      </w:r>
      <w:r w:rsidRPr="00D7239D">
        <w:rPr>
          <w:rFonts w:ascii="Tahoma" w:hAnsi="Tahoma" w:cs="Tahoma"/>
          <w:sz w:val="20"/>
          <w:szCs w:val="20"/>
        </w:rPr>
        <w:t xml:space="preserve"> ze dne</w:t>
      </w:r>
      <w:r w:rsidRPr="00D7239D">
        <w:rPr>
          <w:rFonts w:ascii="Tahoma" w:hAnsi="Tahoma" w:cs="Tahoma"/>
          <w:sz w:val="20"/>
          <w:szCs w:val="20"/>
        </w:rPr>
        <w:br/>
      </w:r>
      <w:r w:rsidR="00F438CB">
        <w:rPr>
          <w:rFonts w:ascii="Tahoma" w:hAnsi="Tahoma" w:cs="Tahoma"/>
          <w:sz w:val="20"/>
          <w:szCs w:val="20"/>
        </w:rPr>
        <w:t>13.12.2024.</w:t>
      </w:r>
    </w:p>
    <w:p w14:paraId="36F71DD2" w14:textId="77777777" w:rsidR="00360D75" w:rsidRDefault="00360D75" w:rsidP="00D7239D">
      <w:pPr>
        <w:tabs>
          <w:tab w:val="left" w:pos="540"/>
        </w:tabs>
        <w:suppressAutoHyphens w:val="0"/>
        <w:spacing w:after="60" w:line="240" w:lineRule="auto"/>
        <w:jc w:val="both"/>
        <w:rPr>
          <w:rFonts w:ascii="Tahoma" w:hAnsi="Tahoma" w:cs="Tahoma"/>
          <w:sz w:val="20"/>
          <w:szCs w:val="20"/>
        </w:rPr>
      </w:pPr>
    </w:p>
    <w:p w14:paraId="413FCC25" w14:textId="77777777" w:rsidR="00360D75" w:rsidRDefault="00360D75" w:rsidP="00360D75">
      <w:p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876C86" w14:textId="77777777" w:rsidR="00BB61C2" w:rsidRDefault="00D7239D" w:rsidP="00360D75">
      <w:p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4086">
        <w:rPr>
          <w:rFonts w:ascii="Tahoma" w:hAnsi="Tahoma" w:cs="Tahoma"/>
          <w:b/>
          <w:sz w:val="20"/>
          <w:szCs w:val="20"/>
        </w:rPr>
        <w:t>Příloha: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15B3CA7" w14:textId="77777777" w:rsidR="00D7239D" w:rsidRDefault="00D7239D" w:rsidP="00BB61C2">
      <w:pPr>
        <w:pStyle w:val="Odstavecseseznamem"/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61C2">
        <w:rPr>
          <w:rFonts w:ascii="Tahoma" w:hAnsi="Tahoma" w:cs="Tahoma"/>
          <w:sz w:val="20"/>
          <w:szCs w:val="20"/>
        </w:rPr>
        <w:t xml:space="preserve">Změnový list č. </w:t>
      </w:r>
      <w:r w:rsidR="002D2A15" w:rsidRPr="00BB61C2">
        <w:rPr>
          <w:rFonts w:ascii="Tahoma" w:hAnsi="Tahoma" w:cs="Tahoma"/>
          <w:sz w:val="20"/>
          <w:szCs w:val="20"/>
        </w:rPr>
        <w:t>2</w:t>
      </w:r>
    </w:p>
    <w:p w14:paraId="1432A2B2" w14:textId="77777777" w:rsidR="00BB61C2" w:rsidRDefault="00BB61C2" w:rsidP="00BB61C2">
      <w:pPr>
        <w:pStyle w:val="Odstavecseseznamem"/>
        <w:numPr>
          <w:ilvl w:val="0"/>
          <w:numId w:val="8"/>
        </w:num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B61C2">
        <w:rPr>
          <w:rFonts w:ascii="Tahoma" w:hAnsi="Tahoma" w:cs="Tahoma"/>
          <w:sz w:val="20"/>
          <w:szCs w:val="20"/>
        </w:rPr>
        <w:t xml:space="preserve">Změnový list č. </w:t>
      </w:r>
      <w:r>
        <w:rPr>
          <w:rFonts w:ascii="Tahoma" w:hAnsi="Tahoma" w:cs="Tahoma"/>
          <w:sz w:val="20"/>
          <w:szCs w:val="20"/>
        </w:rPr>
        <w:t>3</w:t>
      </w:r>
    </w:p>
    <w:p w14:paraId="759839D6" w14:textId="77777777" w:rsidR="00BB61C2" w:rsidRPr="00BB61C2" w:rsidRDefault="00BB61C2" w:rsidP="00BB61C2">
      <w:pPr>
        <w:pStyle w:val="Odstavecseseznamem"/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EFC944" w14:textId="77777777" w:rsidR="007B6866" w:rsidRDefault="007B6866" w:rsidP="00360D75">
      <w:p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9091FB9" w14:textId="77777777" w:rsidR="007B6866" w:rsidRDefault="007B6866" w:rsidP="00360D75">
      <w:p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E12FD50" w14:textId="77777777" w:rsidR="007B6866" w:rsidRDefault="007B6866" w:rsidP="00360D75">
      <w:pPr>
        <w:tabs>
          <w:tab w:val="left" w:pos="54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8C9843" w14:textId="77777777" w:rsidR="00360D75" w:rsidRDefault="00360D75" w:rsidP="00360D7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Teplicích, dne 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 Šlapanicích, dne …………………………</w:t>
      </w:r>
      <w:r w:rsidRPr="00360D75">
        <w:rPr>
          <w:rFonts w:ascii="Tahoma" w:hAnsi="Tahoma" w:cs="Tahoma"/>
          <w:sz w:val="20"/>
          <w:szCs w:val="20"/>
        </w:rPr>
        <w:t xml:space="preserve"> </w:t>
      </w:r>
    </w:p>
    <w:p w14:paraId="01BA3702" w14:textId="77777777" w:rsidR="00360D75" w:rsidRDefault="00360D75" w:rsidP="00360D7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eastAsia="Calibri" w:hAnsi="Tahoma" w:cs="Tahoma"/>
          <w:sz w:val="20"/>
          <w:szCs w:val="20"/>
        </w:rPr>
        <w:t>Kupujícího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          </w:t>
      </w:r>
      <w:r>
        <w:rPr>
          <w:rFonts w:ascii="Tahoma" w:hAnsi="Tahoma" w:cs="Tahoma"/>
          <w:sz w:val="20"/>
          <w:szCs w:val="20"/>
        </w:rPr>
        <w:tab/>
        <w:t xml:space="preserve"> Za </w:t>
      </w:r>
      <w:r>
        <w:rPr>
          <w:rFonts w:ascii="Tahoma" w:eastAsia="Calibri" w:hAnsi="Tahoma" w:cs="Tahoma"/>
          <w:sz w:val="20"/>
          <w:szCs w:val="20"/>
        </w:rPr>
        <w:t>Prodávajícího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</w:p>
    <w:p w14:paraId="5FDCF415" w14:textId="77777777" w:rsidR="007B6866" w:rsidRDefault="007B6866" w:rsidP="00360D7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A8CB7DA" w14:textId="77777777" w:rsidR="00D7239D" w:rsidRDefault="00D7239D" w:rsidP="00360D75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375F818" w14:textId="77777777" w:rsidR="00360D75" w:rsidRDefault="00360D75" w:rsidP="00360D75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14:paraId="1FBB78A7" w14:textId="77777777" w:rsidR="00360D75" w:rsidRDefault="00E93DA4" w:rsidP="00360D75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Bc. Martina Doležalová</w:t>
      </w:r>
      <w:r w:rsidR="00360D75">
        <w:rPr>
          <w:rFonts w:ascii="Tahoma" w:hAnsi="Tahoma" w:cs="Tahoma"/>
          <w:sz w:val="20"/>
          <w:szCs w:val="20"/>
        </w:rPr>
        <w:tab/>
      </w:r>
      <w:r w:rsidR="00360D75">
        <w:rPr>
          <w:rFonts w:ascii="Tahoma" w:hAnsi="Tahoma" w:cs="Tahoma"/>
          <w:sz w:val="20"/>
          <w:szCs w:val="20"/>
        </w:rPr>
        <w:tab/>
      </w:r>
      <w:r w:rsidR="00360D75">
        <w:rPr>
          <w:rFonts w:ascii="Tahoma" w:hAnsi="Tahoma" w:cs="Tahoma"/>
          <w:sz w:val="20"/>
          <w:szCs w:val="20"/>
        </w:rPr>
        <w:tab/>
      </w:r>
      <w:r w:rsidR="00360D75">
        <w:rPr>
          <w:rFonts w:ascii="Tahoma" w:hAnsi="Tahoma" w:cs="Tahoma"/>
          <w:sz w:val="20"/>
          <w:szCs w:val="20"/>
        </w:rPr>
        <w:tab/>
      </w:r>
      <w:r w:rsidR="00360D75">
        <w:rPr>
          <w:rFonts w:ascii="Tahoma" w:hAnsi="Tahoma" w:cs="Tahoma"/>
          <w:b/>
          <w:sz w:val="20"/>
          <w:szCs w:val="20"/>
        </w:rPr>
        <w:t xml:space="preserve">Ladislav Potrusil </w:t>
      </w:r>
    </w:p>
    <w:p w14:paraId="76106087" w14:textId="77777777" w:rsidR="000E2B20" w:rsidRPr="00D7239D" w:rsidRDefault="00360D75" w:rsidP="00D7239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Ředitelka Region</w:t>
      </w:r>
      <w:r w:rsidR="00D7239D">
        <w:rPr>
          <w:rFonts w:ascii="Tahoma" w:hAnsi="Tahoma" w:cs="Tahoma"/>
          <w:sz w:val="20"/>
          <w:szCs w:val="20"/>
        </w:rPr>
        <w:t>ální knihovny Teplice</w:t>
      </w:r>
      <w:r w:rsidR="00D7239D">
        <w:rPr>
          <w:rFonts w:ascii="Tahoma" w:hAnsi="Tahoma" w:cs="Tahoma"/>
          <w:sz w:val="20"/>
          <w:szCs w:val="20"/>
        </w:rPr>
        <w:tab/>
      </w:r>
      <w:r w:rsidR="00D7239D">
        <w:rPr>
          <w:rFonts w:ascii="Tahoma" w:hAnsi="Tahoma" w:cs="Tahoma"/>
          <w:sz w:val="20"/>
          <w:szCs w:val="20"/>
        </w:rPr>
        <w:tab/>
      </w:r>
      <w:r w:rsidR="00D7239D">
        <w:rPr>
          <w:rFonts w:ascii="Tahoma" w:hAnsi="Tahoma" w:cs="Tahoma"/>
          <w:sz w:val="20"/>
          <w:szCs w:val="20"/>
        </w:rPr>
        <w:tab/>
        <w:t>Jednatel</w:t>
      </w:r>
    </w:p>
    <w:sectPr w:rsidR="000E2B20" w:rsidRPr="00D7239D" w:rsidSect="004538C8">
      <w:headerReference w:type="default" r:id="rId7"/>
      <w:pgSz w:w="11906" w:h="16838"/>
      <w:pgMar w:top="1417" w:right="1417" w:bottom="1417" w:left="127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87E9" w14:textId="77777777" w:rsidR="00175A9F" w:rsidRDefault="00175A9F">
      <w:pPr>
        <w:spacing w:after="0" w:line="240" w:lineRule="auto"/>
      </w:pPr>
      <w:r>
        <w:separator/>
      </w:r>
    </w:p>
  </w:endnote>
  <w:endnote w:type="continuationSeparator" w:id="0">
    <w:p w14:paraId="40FFBAE2" w14:textId="77777777" w:rsidR="00175A9F" w:rsidRDefault="0017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7EE6" w14:textId="77777777" w:rsidR="00175A9F" w:rsidRDefault="00175A9F">
      <w:pPr>
        <w:spacing w:after="0" w:line="240" w:lineRule="auto"/>
      </w:pPr>
      <w:r>
        <w:separator/>
      </w:r>
    </w:p>
  </w:footnote>
  <w:footnote w:type="continuationSeparator" w:id="0">
    <w:p w14:paraId="77BFAFC0" w14:textId="77777777" w:rsidR="00175A9F" w:rsidRDefault="0017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6AEE" w14:textId="77777777" w:rsidR="00CE0BCE" w:rsidRDefault="00CE0BCE">
    <w:pPr>
      <w:pStyle w:val="Zhlav"/>
    </w:pPr>
    <w:r>
      <w:rPr>
        <w:noProof/>
        <w:lang w:eastAsia="cs-CZ"/>
      </w:rPr>
      <w:drawing>
        <wp:inline distT="0" distB="0" distL="0" distR="0" wp14:anchorId="22F6679B" wp14:editId="61F17A0D">
          <wp:extent cx="5760720" cy="635000"/>
          <wp:effectExtent l="0" t="0" r="0" b="0"/>
          <wp:docPr id="2" name="obrázek 4" descr="Integrovaný regionální operační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Integrovaný regionální operační progra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42F"/>
    <w:multiLevelType w:val="hybridMultilevel"/>
    <w:tmpl w:val="143A5AE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33A12D3"/>
    <w:multiLevelType w:val="hybridMultilevel"/>
    <w:tmpl w:val="6608B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6E27"/>
    <w:multiLevelType w:val="multilevel"/>
    <w:tmpl w:val="4EE66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A74E2E"/>
    <w:multiLevelType w:val="multilevel"/>
    <w:tmpl w:val="27101BD4"/>
    <w:lvl w:ilvl="0">
      <w:start w:val="1"/>
      <w:numFmt w:val="decimal"/>
      <w:lvlText w:val="2.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D2E5969"/>
    <w:multiLevelType w:val="multilevel"/>
    <w:tmpl w:val="C48831BE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  <w:sz w:val="22"/>
      </w:rPr>
    </w:lvl>
  </w:abstractNum>
  <w:abstractNum w:abstractNumId="5" w15:restartNumberingAfterBreak="0">
    <w:nsid w:val="7534100A"/>
    <w:multiLevelType w:val="multilevel"/>
    <w:tmpl w:val="0E70289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9B85B18"/>
    <w:multiLevelType w:val="multilevel"/>
    <w:tmpl w:val="D5B64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BD0A39"/>
    <w:multiLevelType w:val="multilevel"/>
    <w:tmpl w:val="D2221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num w:numId="1" w16cid:durableId="1491289761">
    <w:abstractNumId w:val="7"/>
  </w:num>
  <w:num w:numId="2" w16cid:durableId="1681547174">
    <w:abstractNumId w:val="3"/>
  </w:num>
  <w:num w:numId="3" w16cid:durableId="67268265">
    <w:abstractNumId w:val="6"/>
  </w:num>
  <w:num w:numId="4" w16cid:durableId="936985283">
    <w:abstractNumId w:val="5"/>
  </w:num>
  <w:num w:numId="5" w16cid:durableId="331226246">
    <w:abstractNumId w:val="4"/>
  </w:num>
  <w:num w:numId="6" w16cid:durableId="83455772">
    <w:abstractNumId w:val="0"/>
  </w:num>
  <w:num w:numId="7" w16cid:durableId="102695640">
    <w:abstractNumId w:val="2"/>
  </w:num>
  <w:num w:numId="8" w16cid:durableId="200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0"/>
    <w:rsid w:val="00064ACC"/>
    <w:rsid w:val="000B1FE5"/>
    <w:rsid w:val="000E2B20"/>
    <w:rsid w:val="0012247A"/>
    <w:rsid w:val="00155D20"/>
    <w:rsid w:val="00175A9F"/>
    <w:rsid w:val="0019659A"/>
    <w:rsid w:val="001A2A3C"/>
    <w:rsid w:val="001B3E1B"/>
    <w:rsid w:val="001D4F5F"/>
    <w:rsid w:val="001D6E27"/>
    <w:rsid w:val="001E6210"/>
    <w:rsid w:val="002655FC"/>
    <w:rsid w:val="00266915"/>
    <w:rsid w:val="002A6685"/>
    <w:rsid w:val="002D2A15"/>
    <w:rsid w:val="002D7DC9"/>
    <w:rsid w:val="002E291C"/>
    <w:rsid w:val="00321B40"/>
    <w:rsid w:val="00360D75"/>
    <w:rsid w:val="00367CB9"/>
    <w:rsid w:val="003B2B27"/>
    <w:rsid w:val="003B681E"/>
    <w:rsid w:val="003F07FE"/>
    <w:rsid w:val="00416DAD"/>
    <w:rsid w:val="00434086"/>
    <w:rsid w:val="00434D12"/>
    <w:rsid w:val="0044739E"/>
    <w:rsid w:val="004538C8"/>
    <w:rsid w:val="00495487"/>
    <w:rsid w:val="004977C0"/>
    <w:rsid w:val="00550085"/>
    <w:rsid w:val="00584352"/>
    <w:rsid w:val="005B00C2"/>
    <w:rsid w:val="006743BA"/>
    <w:rsid w:val="0068364B"/>
    <w:rsid w:val="006C7998"/>
    <w:rsid w:val="006D2E97"/>
    <w:rsid w:val="006E23A1"/>
    <w:rsid w:val="0073749D"/>
    <w:rsid w:val="007411E0"/>
    <w:rsid w:val="00754986"/>
    <w:rsid w:val="00787EA0"/>
    <w:rsid w:val="00795F1C"/>
    <w:rsid w:val="007B2CFE"/>
    <w:rsid w:val="007B6866"/>
    <w:rsid w:val="00875423"/>
    <w:rsid w:val="008C53C5"/>
    <w:rsid w:val="008C5CBC"/>
    <w:rsid w:val="008F0FB4"/>
    <w:rsid w:val="008F6681"/>
    <w:rsid w:val="009208B7"/>
    <w:rsid w:val="00923C35"/>
    <w:rsid w:val="00924A9B"/>
    <w:rsid w:val="00974B91"/>
    <w:rsid w:val="009A33A5"/>
    <w:rsid w:val="009B643C"/>
    <w:rsid w:val="009D0B64"/>
    <w:rsid w:val="00A164E9"/>
    <w:rsid w:val="00A42AF2"/>
    <w:rsid w:val="00AA15F9"/>
    <w:rsid w:val="00AE1D5B"/>
    <w:rsid w:val="00AE3C1C"/>
    <w:rsid w:val="00B128EB"/>
    <w:rsid w:val="00B145F6"/>
    <w:rsid w:val="00B33830"/>
    <w:rsid w:val="00BA54E7"/>
    <w:rsid w:val="00BB61C2"/>
    <w:rsid w:val="00BD1D12"/>
    <w:rsid w:val="00BD6226"/>
    <w:rsid w:val="00C07637"/>
    <w:rsid w:val="00C1218F"/>
    <w:rsid w:val="00C3467F"/>
    <w:rsid w:val="00CC2D96"/>
    <w:rsid w:val="00CE0BCE"/>
    <w:rsid w:val="00CE11CC"/>
    <w:rsid w:val="00D003B9"/>
    <w:rsid w:val="00D7239D"/>
    <w:rsid w:val="00DA5439"/>
    <w:rsid w:val="00E222B3"/>
    <w:rsid w:val="00E23EC8"/>
    <w:rsid w:val="00E34E49"/>
    <w:rsid w:val="00E643F6"/>
    <w:rsid w:val="00E854EB"/>
    <w:rsid w:val="00E93DA4"/>
    <w:rsid w:val="00EA1F0C"/>
    <w:rsid w:val="00EB7103"/>
    <w:rsid w:val="00ED695F"/>
    <w:rsid w:val="00EF70B9"/>
    <w:rsid w:val="00F438CB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4F25"/>
  <w15:docId w15:val="{846DD052-2226-4817-997D-673EED09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914"/>
    <w:pPr>
      <w:spacing w:after="200" w:line="276" w:lineRule="auto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9C69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99"/>
    <w:qFormat/>
    <w:locked/>
    <w:rsid w:val="009C6914"/>
    <w:rPr>
      <w:rFonts w:ascii="Calibri" w:eastAsia="Calibri" w:hAnsi="Calibri" w:cs="Times New Roman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C6914"/>
    <w:rPr>
      <w:rFonts w:ascii="Calibri" w:eastAsia="Calibri" w:hAnsi="Calibri" w:cs="Calibri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C6914"/>
    <w:rPr>
      <w:rFonts w:ascii="Calibri" w:eastAsia="Calibri" w:hAnsi="Calibri" w:cs="Calibri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C6914"/>
    <w:rPr>
      <w:rFonts w:ascii="Tahoma" w:eastAsia="Calibri" w:hAnsi="Tahoma" w:cs="Tahoma"/>
      <w:sz w:val="16"/>
      <w:szCs w:val="16"/>
      <w:lang w:eastAsia="ar-SA"/>
    </w:rPr>
  </w:style>
  <w:style w:type="character" w:customStyle="1" w:styleId="slovndk">
    <w:name w:val="Číslování řádků"/>
  </w:style>
  <w:style w:type="character" w:customStyle="1" w:styleId="WW8Num7z0">
    <w:name w:val="WW8Num7z0"/>
    <w:qFormat/>
    <w:rPr>
      <w:rFonts w:ascii="Calibri" w:hAnsi="Calibri" w:cs="Calibri"/>
      <w:bCs/>
      <w:smallCaps/>
      <w:szCs w:val="24"/>
    </w:rPr>
  </w:style>
  <w:style w:type="character" w:customStyle="1" w:styleId="WW8Num7z1">
    <w:name w:val="WW8Num7z1"/>
    <w:qFormat/>
    <w:rPr>
      <w:rFonts w:ascii="Calibri" w:hAnsi="Calibri" w:cs="Calibri"/>
      <w:b w:val="0"/>
      <w:bCs/>
      <w:sz w:val="22"/>
      <w:szCs w:val="22"/>
      <w:lang w:eastAsia="cs-CZ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link w:val="OdstavecseseznamemChar"/>
    <w:uiPriority w:val="99"/>
    <w:qFormat/>
    <w:rsid w:val="009C6914"/>
    <w:pPr>
      <w:ind w:left="720"/>
    </w:pPr>
    <w:rPr>
      <w:rFonts w:cs="Times New Roman"/>
    </w:rPr>
  </w:style>
  <w:style w:type="paragraph" w:styleId="Nzev">
    <w:name w:val="Title"/>
    <w:basedOn w:val="Normln"/>
    <w:next w:val="Normln"/>
    <w:link w:val="NzevChar"/>
    <w:qFormat/>
    <w:rsid w:val="009C69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qFormat/>
    <w:rsid w:val="009C6914"/>
    <w:pPr>
      <w:spacing w:after="120" w:line="480" w:lineRule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C691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C691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C69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Indent31">
    <w:name w:val="Body Text Indent 31"/>
    <w:basedOn w:val="Normln"/>
    <w:qFormat/>
    <w:pPr>
      <w:overflowPunct w:val="0"/>
      <w:autoSpaceDE w:val="0"/>
      <w:spacing w:before="120" w:after="0" w:line="240" w:lineRule="atLeast"/>
      <w:ind w:left="426" w:hanging="426"/>
      <w:jc w:val="both"/>
      <w:textAlignment w:val="baseline"/>
    </w:pPr>
    <w:rPr>
      <w:sz w:val="24"/>
    </w:rPr>
  </w:style>
  <w:style w:type="paragraph" w:customStyle="1" w:styleId="Nadpis21">
    <w:name w:val="Nadpis 21"/>
    <w:basedOn w:val="Normln"/>
    <w:qFormat/>
    <w:pPr>
      <w:widowControl w:val="0"/>
      <w:spacing w:after="120" w:line="280" w:lineRule="atLeast"/>
      <w:ind w:left="1418" w:hanging="708"/>
      <w:jc w:val="both"/>
    </w:pPr>
    <w:rPr>
      <w:sz w:val="24"/>
    </w:rPr>
  </w:style>
  <w:style w:type="paragraph" w:customStyle="1" w:styleId="Barevnseznamzvraznn11">
    <w:name w:val="Barevný seznam – zvýraznění 11"/>
    <w:basedOn w:val="Normln"/>
    <w:qFormat/>
    <w:pPr>
      <w:spacing w:after="0"/>
      <w:ind w:left="720"/>
      <w:contextualSpacing/>
    </w:p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table" w:styleId="Mkatabulky">
    <w:name w:val="Table Grid"/>
    <w:basedOn w:val="Normlntabulka"/>
    <w:uiPriority w:val="59"/>
    <w:rsid w:val="009C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Kozova</dc:creator>
  <cp:lastModifiedBy>Martina Doležalová</cp:lastModifiedBy>
  <cp:revision>3</cp:revision>
  <cp:lastPrinted>2022-10-20T12:23:00Z</cp:lastPrinted>
  <dcterms:created xsi:type="dcterms:W3CDTF">2024-12-05T12:59:00Z</dcterms:created>
  <dcterms:modified xsi:type="dcterms:W3CDTF">2025-01-08T13:13:00Z</dcterms:modified>
  <dc:language>cs-CZ</dc:language>
</cp:coreProperties>
</file>