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EAF7" w14:textId="77777777" w:rsidR="008107D8" w:rsidRDefault="008107D8" w:rsidP="002336F2">
      <w:pPr>
        <w:spacing w:after="120" w:line="276" w:lineRule="auto"/>
        <w:jc w:val="center"/>
        <w:rPr>
          <w:rFonts w:ascii="Arial Narrow" w:hAnsi="Arial Narrow"/>
          <w:b/>
          <w:caps/>
          <w:sz w:val="28"/>
          <w:szCs w:val="28"/>
        </w:rPr>
      </w:pPr>
    </w:p>
    <w:p w14:paraId="2B4A8184" w14:textId="14C3ED4D" w:rsidR="00E60C6A" w:rsidRDefault="002F4488" w:rsidP="002336F2">
      <w:pPr>
        <w:spacing w:after="120" w:line="276" w:lineRule="auto"/>
        <w:jc w:val="center"/>
        <w:rPr>
          <w:rFonts w:ascii="Arial Narrow" w:hAnsi="Arial Narrow"/>
          <w:b/>
          <w:caps/>
          <w:sz w:val="28"/>
          <w:szCs w:val="28"/>
        </w:rPr>
      </w:pPr>
      <w:r>
        <w:rPr>
          <w:rFonts w:ascii="Arial Narrow" w:hAnsi="Arial Narrow"/>
          <w:b/>
          <w:caps/>
          <w:sz w:val="28"/>
          <w:szCs w:val="28"/>
        </w:rPr>
        <w:t xml:space="preserve">Dohoda o ukončení </w:t>
      </w:r>
      <w:r w:rsidR="00705E26" w:rsidRPr="002336F2">
        <w:rPr>
          <w:rFonts w:ascii="Arial Narrow" w:hAnsi="Arial Narrow"/>
          <w:b/>
          <w:caps/>
          <w:sz w:val="28"/>
          <w:szCs w:val="28"/>
        </w:rPr>
        <w:t>Smlouv</w:t>
      </w:r>
      <w:r>
        <w:rPr>
          <w:rFonts w:ascii="Arial Narrow" w:hAnsi="Arial Narrow"/>
          <w:b/>
          <w:caps/>
          <w:sz w:val="28"/>
          <w:szCs w:val="28"/>
        </w:rPr>
        <w:t>y</w:t>
      </w:r>
      <w:r w:rsidR="00705E26" w:rsidRPr="002336F2">
        <w:rPr>
          <w:rFonts w:ascii="Arial Narrow" w:hAnsi="Arial Narrow"/>
          <w:b/>
          <w:caps/>
          <w:sz w:val="28"/>
          <w:szCs w:val="28"/>
        </w:rPr>
        <w:t xml:space="preserve"> </w:t>
      </w:r>
      <w:r w:rsidR="00675A0C">
        <w:rPr>
          <w:rFonts w:ascii="Arial Narrow" w:hAnsi="Arial Narrow"/>
          <w:b/>
          <w:caps/>
          <w:sz w:val="28"/>
          <w:szCs w:val="28"/>
        </w:rPr>
        <w:t xml:space="preserve">o komplexní péči v oblasti ekologie, zpracování a zneškodnění odpadů </w:t>
      </w:r>
    </w:p>
    <w:p w14:paraId="3B735E04" w14:textId="4E502933" w:rsidR="00675A0C" w:rsidRPr="002336F2" w:rsidRDefault="00675A0C" w:rsidP="002336F2">
      <w:pPr>
        <w:spacing w:after="120" w:line="276" w:lineRule="auto"/>
        <w:jc w:val="center"/>
        <w:rPr>
          <w:rFonts w:ascii="Arial Narrow" w:hAnsi="Arial Narrow"/>
          <w:b/>
          <w:caps/>
          <w:sz w:val="28"/>
          <w:szCs w:val="28"/>
        </w:rPr>
      </w:pPr>
      <w:r>
        <w:rPr>
          <w:rFonts w:ascii="Arial Narrow" w:hAnsi="Arial Narrow"/>
          <w:b/>
          <w:caps/>
          <w:sz w:val="28"/>
          <w:szCs w:val="28"/>
        </w:rPr>
        <w:t>7/2012/rtt</w:t>
      </w:r>
      <w:r w:rsidR="009550BE">
        <w:rPr>
          <w:rFonts w:ascii="Arial Narrow" w:hAnsi="Arial Narrow"/>
          <w:b/>
          <w:caps/>
          <w:sz w:val="28"/>
          <w:szCs w:val="28"/>
        </w:rPr>
        <w:t xml:space="preserve"> (dále jen „dohoda“)</w:t>
      </w:r>
    </w:p>
    <w:p w14:paraId="77483E72" w14:textId="49ABEB14" w:rsidR="009E6375" w:rsidRPr="002336F2" w:rsidRDefault="005E35B0" w:rsidP="002336F2">
      <w:pPr>
        <w:spacing w:after="120" w:line="276" w:lineRule="auto"/>
        <w:jc w:val="center"/>
        <w:rPr>
          <w:rFonts w:ascii="Arial Narrow" w:hAnsi="Arial Narrow"/>
          <w:sz w:val="24"/>
          <w:szCs w:val="24"/>
        </w:rPr>
      </w:pPr>
      <w:r w:rsidRPr="002336F2">
        <w:rPr>
          <w:rFonts w:ascii="Arial Narrow" w:hAnsi="Arial Narrow"/>
          <w:sz w:val="24"/>
          <w:szCs w:val="24"/>
        </w:rPr>
        <w:t>uzavřen</w:t>
      </w:r>
      <w:r>
        <w:rPr>
          <w:rFonts w:ascii="Arial Narrow" w:hAnsi="Arial Narrow"/>
          <w:sz w:val="24"/>
          <w:szCs w:val="24"/>
        </w:rPr>
        <w:t>á</w:t>
      </w:r>
      <w:r w:rsidRPr="002336F2">
        <w:rPr>
          <w:rFonts w:ascii="Arial Narrow" w:hAnsi="Arial Narrow"/>
          <w:sz w:val="24"/>
          <w:szCs w:val="24"/>
        </w:rPr>
        <w:t xml:space="preserve"> </w:t>
      </w:r>
      <w:r w:rsidR="009E6375" w:rsidRPr="002336F2">
        <w:rPr>
          <w:rFonts w:ascii="Arial Narrow" w:hAnsi="Arial Narrow"/>
          <w:sz w:val="24"/>
          <w:szCs w:val="24"/>
        </w:rPr>
        <w:t xml:space="preserve">v souladu s § </w:t>
      </w:r>
      <w:r>
        <w:rPr>
          <w:rFonts w:ascii="Arial Narrow" w:hAnsi="Arial Narrow"/>
          <w:sz w:val="24"/>
          <w:szCs w:val="24"/>
        </w:rPr>
        <w:t>1981</w:t>
      </w:r>
      <w:r w:rsidR="009E6375" w:rsidRPr="002336F2">
        <w:rPr>
          <w:rFonts w:ascii="Arial Narrow" w:hAnsi="Arial Narrow"/>
          <w:sz w:val="24"/>
          <w:szCs w:val="24"/>
        </w:rPr>
        <w:t xml:space="preserve"> zákona č. 89/2012 Sb., občanský zákoník, ve znění pozdějších předpisů</w:t>
      </w:r>
      <w:r w:rsidR="00CB000A">
        <w:rPr>
          <w:rFonts w:ascii="Arial Narrow" w:hAnsi="Arial Narrow"/>
          <w:sz w:val="24"/>
          <w:szCs w:val="24"/>
        </w:rPr>
        <w:t xml:space="preserve"> (dále jen „občanský zákoník“)</w:t>
      </w:r>
      <w:r w:rsidR="00F41BC1" w:rsidRPr="002336F2">
        <w:rPr>
          <w:rFonts w:ascii="Arial Narrow" w:hAnsi="Arial Narrow"/>
          <w:sz w:val="24"/>
          <w:szCs w:val="24"/>
        </w:rPr>
        <w:t>,</w:t>
      </w:r>
      <w:r w:rsidR="002F4488">
        <w:rPr>
          <w:rFonts w:ascii="Arial Narrow" w:hAnsi="Arial Narrow"/>
          <w:sz w:val="24"/>
          <w:szCs w:val="24"/>
        </w:rPr>
        <w:t xml:space="preserve"> mezi</w:t>
      </w:r>
    </w:p>
    <w:p w14:paraId="17F4B01A" w14:textId="77777777" w:rsidR="002F4488" w:rsidRDefault="002F4488" w:rsidP="002336F2">
      <w:pPr>
        <w:spacing w:after="120" w:line="276" w:lineRule="auto"/>
        <w:jc w:val="both"/>
        <w:rPr>
          <w:rFonts w:ascii="Arial Narrow" w:hAnsi="Arial Narrow"/>
          <w:sz w:val="24"/>
          <w:szCs w:val="24"/>
        </w:rPr>
      </w:pPr>
      <w:bookmarkStart w:id="0" w:name="_Hlk174352791"/>
    </w:p>
    <w:p w14:paraId="238A6BBB" w14:textId="7CD3A745" w:rsidR="009E6375" w:rsidRPr="002336F2" w:rsidRDefault="009E6375" w:rsidP="002336F2">
      <w:pPr>
        <w:spacing w:after="120" w:line="276" w:lineRule="auto"/>
        <w:jc w:val="both"/>
        <w:rPr>
          <w:rFonts w:ascii="Arial Narrow" w:hAnsi="Arial Narrow"/>
          <w:sz w:val="24"/>
          <w:szCs w:val="24"/>
        </w:rPr>
      </w:pPr>
      <w:r w:rsidRPr="002336F2">
        <w:rPr>
          <w:rFonts w:ascii="Arial Narrow" w:hAnsi="Arial Narrow"/>
          <w:sz w:val="24"/>
          <w:szCs w:val="24"/>
        </w:rPr>
        <w:t>Objednatel</w:t>
      </w:r>
      <w:r w:rsidR="001610C0">
        <w:rPr>
          <w:rFonts w:ascii="Arial Narrow" w:hAnsi="Arial Narrow"/>
          <w:sz w:val="24"/>
          <w:szCs w:val="24"/>
        </w:rPr>
        <w:t>:</w:t>
      </w:r>
      <w:r w:rsidRPr="002336F2">
        <w:rPr>
          <w:rFonts w:ascii="Arial Narrow" w:hAnsi="Arial Narrow"/>
          <w:sz w:val="24"/>
          <w:szCs w:val="24"/>
        </w:rPr>
        <w:t xml:space="preserve"> </w:t>
      </w:r>
    </w:p>
    <w:p w14:paraId="12BFE4E8" w14:textId="53FFAEC1" w:rsidR="009E6375" w:rsidRPr="002336F2" w:rsidRDefault="009E6375" w:rsidP="002336F2">
      <w:p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336F2">
        <w:rPr>
          <w:rFonts w:ascii="Arial Narrow" w:hAnsi="Arial Narrow"/>
          <w:b/>
          <w:bCs/>
          <w:sz w:val="24"/>
          <w:szCs w:val="24"/>
        </w:rPr>
        <w:t>Sociální služby pro osoby se zdravotním postižením, p</w:t>
      </w:r>
      <w:r w:rsidR="00054F5C">
        <w:rPr>
          <w:rFonts w:ascii="Arial Narrow" w:hAnsi="Arial Narrow"/>
          <w:b/>
          <w:bCs/>
          <w:sz w:val="24"/>
          <w:szCs w:val="24"/>
        </w:rPr>
        <w:t>říspěvková organizace</w:t>
      </w:r>
      <w:r w:rsidRPr="002336F2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731DA9C8" w14:textId="77777777" w:rsidR="009E6375" w:rsidRPr="002336F2" w:rsidRDefault="009E637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2336F2">
        <w:rPr>
          <w:rFonts w:ascii="Arial Narrow" w:hAnsi="Arial Narrow"/>
          <w:sz w:val="24"/>
          <w:szCs w:val="24"/>
        </w:rPr>
        <w:t xml:space="preserve">sídlem Na Hrádku 100, 763 16 Fryšták </w:t>
      </w:r>
    </w:p>
    <w:p w14:paraId="3A12EDCF" w14:textId="5CABC286" w:rsidR="009E6375" w:rsidRPr="002336F2" w:rsidRDefault="009E637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2336F2">
        <w:rPr>
          <w:rFonts w:ascii="Arial Narrow" w:hAnsi="Arial Narrow"/>
          <w:sz w:val="24"/>
          <w:szCs w:val="24"/>
        </w:rPr>
        <w:t>IČ</w:t>
      </w:r>
      <w:r w:rsidR="00277390">
        <w:rPr>
          <w:rFonts w:ascii="Arial Narrow" w:hAnsi="Arial Narrow"/>
          <w:sz w:val="24"/>
          <w:szCs w:val="24"/>
        </w:rPr>
        <w:t>O</w:t>
      </w:r>
      <w:r w:rsidRPr="002336F2">
        <w:rPr>
          <w:rFonts w:ascii="Arial Narrow" w:hAnsi="Arial Narrow"/>
          <w:sz w:val="24"/>
          <w:szCs w:val="24"/>
        </w:rPr>
        <w:t xml:space="preserve">: 70850917 </w:t>
      </w:r>
    </w:p>
    <w:p w14:paraId="3169F67E" w14:textId="653B01B1" w:rsidR="009E6375" w:rsidRPr="002336F2" w:rsidRDefault="005E35B0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zastoupena</w:t>
      </w:r>
      <w:r w:rsidR="009E6375" w:rsidRPr="002336F2">
        <w:rPr>
          <w:rFonts w:ascii="Arial Narrow" w:hAnsi="Arial Narrow"/>
          <w:sz w:val="24"/>
          <w:szCs w:val="24"/>
        </w:rPr>
        <w:t>: Mgr. Ing. Adéla Machalová</w:t>
      </w:r>
      <w:r>
        <w:rPr>
          <w:rFonts w:ascii="Arial Narrow" w:hAnsi="Arial Narrow"/>
          <w:sz w:val="24"/>
          <w:szCs w:val="24"/>
        </w:rPr>
        <w:t>, ředitelka</w:t>
      </w:r>
      <w:r w:rsidR="009E6375" w:rsidRPr="002336F2">
        <w:rPr>
          <w:rFonts w:ascii="Arial Narrow" w:hAnsi="Arial Narrow"/>
          <w:sz w:val="24"/>
          <w:szCs w:val="24"/>
        </w:rPr>
        <w:t xml:space="preserve"> </w:t>
      </w:r>
    </w:p>
    <w:p w14:paraId="677A3BFA" w14:textId="029DC0FE" w:rsidR="009E6375" w:rsidRPr="002336F2" w:rsidRDefault="009E637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2336F2">
        <w:rPr>
          <w:rFonts w:ascii="Arial Narrow" w:hAnsi="Arial Narrow"/>
          <w:sz w:val="24"/>
          <w:szCs w:val="24"/>
        </w:rPr>
        <w:t xml:space="preserve">Tel. + </w:t>
      </w:r>
      <w:proofErr w:type="spellStart"/>
      <w:r w:rsidR="0080615D">
        <w:rPr>
          <w:rFonts w:ascii="Arial Narrow" w:hAnsi="Arial Narrow"/>
          <w:sz w:val="24"/>
          <w:szCs w:val="24"/>
        </w:rPr>
        <w:t>xxxx</w:t>
      </w:r>
      <w:proofErr w:type="spellEnd"/>
      <w:r w:rsidRPr="002336F2">
        <w:rPr>
          <w:rFonts w:ascii="Arial Narrow" w:hAnsi="Arial Narrow"/>
          <w:sz w:val="24"/>
          <w:szCs w:val="24"/>
        </w:rPr>
        <w:t xml:space="preserve"> </w:t>
      </w:r>
    </w:p>
    <w:p w14:paraId="0E1EB3A4" w14:textId="10F0D97B" w:rsidR="009E6375" w:rsidRPr="002336F2" w:rsidRDefault="009E637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2336F2">
        <w:rPr>
          <w:rFonts w:ascii="Arial Narrow" w:hAnsi="Arial Narrow"/>
          <w:sz w:val="24"/>
          <w:szCs w:val="24"/>
        </w:rPr>
        <w:t xml:space="preserve">E-mail: </w:t>
      </w:r>
      <w:hyperlink r:id="rId7" w:history="1">
        <w:proofErr w:type="spellStart"/>
        <w:r w:rsidR="0080615D">
          <w:rPr>
            <w:rStyle w:val="Hypertextovodkaz"/>
            <w:rFonts w:ascii="Arial Narrow" w:hAnsi="Arial Narrow"/>
            <w:color w:val="auto"/>
            <w:sz w:val="24"/>
            <w:szCs w:val="24"/>
            <w:u w:val="none"/>
          </w:rPr>
          <w:t>xxxx</w:t>
        </w:r>
        <w:proofErr w:type="spellEnd"/>
      </w:hyperlink>
    </w:p>
    <w:p w14:paraId="14458D58" w14:textId="77777777" w:rsidR="009E6375" w:rsidRPr="002336F2" w:rsidRDefault="009E637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061207DB" w14:textId="3C293791" w:rsidR="009E6375" w:rsidRPr="002336F2" w:rsidRDefault="009E637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2336F2">
        <w:rPr>
          <w:rFonts w:ascii="Arial Narrow" w:hAnsi="Arial Narrow"/>
          <w:sz w:val="24"/>
          <w:szCs w:val="24"/>
        </w:rPr>
        <w:t>(dále jen „</w:t>
      </w:r>
      <w:r w:rsidRPr="002336F2">
        <w:rPr>
          <w:rFonts w:ascii="Arial Narrow" w:hAnsi="Arial Narrow"/>
          <w:b/>
          <w:bCs/>
          <w:sz w:val="24"/>
          <w:szCs w:val="24"/>
        </w:rPr>
        <w:t>Objednatel</w:t>
      </w:r>
      <w:r w:rsidRPr="002336F2">
        <w:rPr>
          <w:rFonts w:ascii="Arial Narrow" w:hAnsi="Arial Narrow"/>
          <w:sz w:val="24"/>
          <w:szCs w:val="24"/>
        </w:rPr>
        <w:t>“)</w:t>
      </w:r>
    </w:p>
    <w:p w14:paraId="77F9B4E3" w14:textId="77777777" w:rsidR="009E6375" w:rsidRPr="002336F2" w:rsidRDefault="009E637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429870B7" w14:textId="77777777" w:rsidR="009E6375" w:rsidRPr="002336F2" w:rsidRDefault="009E637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7EC0D1C3" w14:textId="5EC4EAD1" w:rsidR="009E6375" w:rsidRPr="001610C0" w:rsidRDefault="009E6375" w:rsidP="001610C0">
      <w:pPr>
        <w:spacing w:after="120" w:line="276" w:lineRule="auto"/>
        <w:jc w:val="both"/>
        <w:rPr>
          <w:rFonts w:ascii="Arial Narrow" w:hAnsi="Arial Narrow"/>
          <w:sz w:val="24"/>
          <w:szCs w:val="24"/>
        </w:rPr>
      </w:pPr>
      <w:r w:rsidRPr="001610C0">
        <w:rPr>
          <w:rFonts w:ascii="Arial Narrow" w:hAnsi="Arial Narrow"/>
          <w:sz w:val="24"/>
          <w:szCs w:val="24"/>
        </w:rPr>
        <w:t>Zhotovitel</w:t>
      </w:r>
      <w:r w:rsidR="001610C0">
        <w:rPr>
          <w:rFonts w:ascii="Arial Narrow" w:hAnsi="Arial Narrow"/>
          <w:sz w:val="24"/>
          <w:szCs w:val="24"/>
        </w:rPr>
        <w:t>:</w:t>
      </w:r>
      <w:r w:rsidRPr="001610C0">
        <w:rPr>
          <w:rFonts w:ascii="Arial Narrow" w:hAnsi="Arial Narrow"/>
          <w:sz w:val="24"/>
          <w:szCs w:val="24"/>
        </w:rPr>
        <w:t xml:space="preserve"> </w:t>
      </w:r>
    </w:p>
    <w:p w14:paraId="44E8B0AF" w14:textId="67D3F934" w:rsidR="009E6375" w:rsidRPr="001610C0" w:rsidRDefault="00675A0C" w:rsidP="001610C0">
      <w:p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RTT a.s.</w:t>
      </w:r>
    </w:p>
    <w:p w14:paraId="3205071E" w14:textId="153DC13D" w:rsidR="009E6375" w:rsidRPr="002336F2" w:rsidRDefault="002F4488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</w:t>
      </w:r>
      <w:r w:rsidR="009E6375" w:rsidRPr="002336F2">
        <w:rPr>
          <w:rFonts w:ascii="Arial Narrow" w:hAnsi="Arial Narrow"/>
          <w:sz w:val="24"/>
          <w:szCs w:val="24"/>
        </w:rPr>
        <w:t>ídlem</w:t>
      </w:r>
      <w:r>
        <w:rPr>
          <w:rFonts w:ascii="Arial Narrow" w:hAnsi="Arial Narrow"/>
          <w:sz w:val="24"/>
          <w:szCs w:val="24"/>
        </w:rPr>
        <w:t xml:space="preserve"> </w:t>
      </w:r>
      <w:r w:rsidR="00675A0C">
        <w:rPr>
          <w:rFonts w:ascii="Arial Narrow" w:hAnsi="Arial Narrow"/>
          <w:sz w:val="24"/>
          <w:szCs w:val="24"/>
        </w:rPr>
        <w:t>nám. Republiky 1079/</w:t>
      </w:r>
      <w:proofErr w:type="gramStart"/>
      <w:r w:rsidR="00675A0C">
        <w:rPr>
          <w:rFonts w:ascii="Arial Narrow" w:hAnsi="Arial Narrow"/>
          <w:sz w:val="24"/>
          <w:szCs w:val="24"/>
        </w:rPr>
        <w:t>1a</w:t>
      </w:r>
      <w:proofErr w:type="gramEnd"/>
      <w:r w:rsidR="00675A0C">
        <w:rPr>
          <w:rFonts w:ascii="Arial Narrow" w:hAnsi="Arial Narrow"/>
          <w:sz w:val="24"/>
          <w:szCs w:val="24"/>
        </w:rPr>
        <w:t>, 110 00 Praha 1</w:t>
      </w:r>
    </w:p>
    <w:p w14:paraId="3A88C707" w14:textId="5A7460C9" w:rsidR="009E6375" w:rsidRDefault="009E637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2336F2">
        <w:rPr>
          <w:rFonts w:ascii="Arial Narrow" w:hAnsi="Arial Narrow"/>
          <w:sz w:val="24"/>
          <w:szCs w:val="24"/>
        </w:rPr>
        <w:t>IČ</w:t>
      </w:r>
      <w:r w:rsidR="00277390">
        <w:rPr>
          <w:rFonts w:ascii="Arial Narrow" w:hAnsi="Arial Narrow"/>
          <w:sz w:val="24"/>
          <w:szCs w:val="24"/>
        </w:rPr>
        <w:t>O</w:t>
      </w:r>
      <w:r w:rsidRPr="002336F2">
        <w:rPr>
          <w:rFonts w:ascii="Arial Narrow" w:hAnsi="Arial Narrow"/>
          <w:sz w:val="24"/>
          <w:szCs w:val="24"/>
        </w:rPr>
        <w:t xml:space="preserve">: </w:t>
      </w:r>
      <w:r w:rsidR="00675A0C">
        <w:rPr>
          <w:rFonts w:ascii="Arial Narrow" w:hAnsi="Arial Narrow"/>
          <w:sz w:val="24"/>
          <w:szCs w:val="24"/>
        </w:rPr>
        <w:t>25261134</w:t>
      </w:r>
    </w:p>
    <w:p w14:paraId="3DB1F7A8" w14:textId="6770EC26" w:rsidR="00675A0C" w:rsidRPr="002336F2" w:rsidRDefault="00675A0C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DIČ: CZ25261134</w:t>
      </w:r>
    </w:p>
    <w:p w14:paraId="0CDA2168" w14:textId="1FA92E9B" w:rsidR="00277390" w:rsidRDefault="002F4488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277390">
        <w:rPr>
          <w:rFonts w:ascii="Arial Narrow" w:hAnsi="Arial Narrow"/>
          <w:sz w:val="24"/>
          <w:szCs w:val="24"/>
        </w:rPr>
        <w:t>astoupen</w:t>
      </w:r>
      <w:r>
        <w:rPr>
          <w:rFonts w:ascii="Arial Narrow" w:hAnsi="Arial Narrow"/>
          <w:sz w:val="24"/>
          <w:szCs w:val="24"/>
        </w:rPr>
        <w:t xml:space="preserve"> </w:t>
      </w:r>
      <w:r w:rsidR="00675A0C">
        <w:rPr>
          <w:rFonts w:ascii="Arial Narrow" w:hAnsi="Arial Narrow"/>
          <w:sz w:val="24"/>
          <w:szCs w:val="24"/>
        </w:rPr>
        <w:t xml:space="preserve">Georgios </w:t>
      </w:r>
      <w:proofErr w:type="spellStart"/>
      <w:r w:rsidR="00675A0C">
        <w:rPr>
          <w:rFonts w:ascii="Arial Narrow" w:hAnsi="Arial Narrow"/>
          <w:sz w:val="24"/>
          <w:szCs w:val="24"/>
        </w:rPr>
        <w:t>Rossel</w:t>
      </w:r>
      <w:proofErr w:type="spellEnd"/>
      <w:r w:rsidR="00675A0C">
        <w:rPr>
          <w:rFonts w:ascii="Arial Narrow" w:hAnsi="Arial Narrow"/>
          <w:sz w:val="24"/>
          <w:szCs w:val="24"/>
        </w:rPr>
        <w:t>, člen představenstva</w:t>
      </w:r>
    </w:p>
    <w:p w14:paraId="266A05BB" w14:textId="56B9C4B4" w:rsidR="005D37D5" w:rsidRDefault="002F4488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2F4488">
        <w:rPr>
          <w:rFonts w:ascii="Arial Narrow" w:hAnsi="Arial Narrow"/>
          <w:sz w:val="24"/>
          <w:szCs w:val="24"/>
        </w:rPr>
        <w:t xml:space="preserve">zapsaný v obchodním rejstříku vedeném u Městského soudu v Praze pod </w:t>
      </w:r>
      <w:proofErr w:type="spellStart"/>
      <w:r w:rsidRPr="002F4488">
        <w:rPr>
          <w:rFonts w:ascii="Arial Narrow" w:hAnsi="Arial Narrow"/>
          <w:sz w:val="24"/>
          <w:szCs w:val="24"/>
        </w:rPr>
        <w:t>sp</w:t>
      </w:r>
      <w:proofErr w:type="spellEnd"/>
      <w:r w:rsidRPr="002F4488">
        <w:rPr>
          <w:rFonts w:ascii="Arial Narrow" w:hAnsi="Arial Narrow"/>
          <w:sz w:val="24"/>
          <w:szCs w:val="24"/>
        </w:rPr>
        <w:t xml:space="preserve">. zn. </w:t>
      </w:r>
      <w:r w:rsidR="00675A0C">
        <w:rPr>
          <w:rFonts w:ascii="Arial Narrow" w:hAnsi="Arial Narrow"/>
          <w:sz w:val="24"/>
          <w:szCs w:val="24"/>
        </w:rPr>
        <w:t>B 20064</w:t>
      </w:r>
    </w:p>
    <w:p w14:paraId="2FBC2162" w14:textId="09DCB315" w:rsidR="00DA346E" w:rsidRPr="002336F2" w:rsidRDefault="00DA346E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Provozovna: Pod Šternberkem 306, 763 02 </w:t>
      </w:r>
      <w:proofErr w:type="gramStart"/>
      <w:r>
        <w:rPr>
          <w:rFonts w:ascii="Arial Narrow" w:hAnsi="Arial Narrow"/>
          <w:sz w:val="24"/>
          <w:szCs w:val="24"/>
        </w:rPr>
        <w:t>Zlín - Louky</w:t>
      </w:r>
      <w:proofErr w:type="gramEnd"/>
    </w:p>
    <w:p w14:paraId="777C779D" w14:textId="4AC099CC" w:rsidR="005D37D5" w:rsidRPr="002336F2" w:rsidRDefault="002F4488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2F4488">
        <w:rPr>
          <w:rFonts w:ascii="Arial Narrow" w:hAnsi="Arial Narrow"/>
          <w:sz w:val="24"/>
          <w:szCs w:val="24"/>
        </w:rPr>
        <w:t xml:space="preserve">tel.: </w:t>
      </w:r>
      <w:proofErr w:type="spellStart"/>
      <w:r w:rsidR="0080615D">
        <w:rPr>
          <w:rFonts w:ascii="Arial Narrow" w:hAnsi="Arial Narrow"/>
          <w:sz w:val="24"/>
          <w:szCs w:val="24"/>
        </w:rPr>
        <w:t>xxxx</w:t>
      </w:r>
      <w:proofErr w:type="spellEnd"/>
    </w:p>
    <w:p w14:paraId="47BDCB52" w14:textId="77777777" w:rsidR="005D37D5" w:rsidRPr="002336F2" w:rsidRDefault="005D37D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184D55CA" w14:textId="7735E9CA" w:rsidR="005D37D5" w:rsidRPr="002336F2" w:rsidRDefault="005D37D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2336F2">
        <w:rPr>
          <w:rFonts w:ascii="Arial Narrow" w:hAnsi="Arial Narrow"/>
          <w:sz w:val="24"/>
          <w:szCs w:val="24"/>
        </w:rPr>
        <w:t>(dále jen „</w:t>
      </w:r>
      <w:r w:rsidRPr="002336F2">
        <w:rPr>
          <w:rFonts w:ascii="Arial Narrow" w:hAnsi="Arial Narrow"/>
          <w:b/>
          <w:bCs/>
          <w:sz w:val="24"/>
          <w:szCs w:val="24"/>
        </w:rPr>
        <w:t>Zhotovitel</w:t>
      </w:r>
      <w:r w:rsidRPr="002336F2">
        <w:rPr>
          <w:rFonts w:ascii="Arial Narrow" w:hAnsi="Arial Narrow"/>
          <w:sz w:val="24"/>
          <w:szCs w:val="24"/>
        </w:rPr>
        <w:t>“)</w:t>
      </w:r>
    </w:p>
    <w:bookmarkEnd w:id="0"/>
    <w:p w14:paraId="5D145FE3" w14:textId="77777777" w:rsidR="005D37D5" w:rsidRPr="002336F2" w:rsidRDefault="005D37D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650A2878" w14:textId="3FF8F6DF" w:rsidR="005D37D5" w:rsidRPr="002336F2" w:rsidRDefault="00B41936" w:rsidP="00B41936">
      <w:pPr>
        <w:pStyle w:val="Vchoz"/>
        <w:numPr>
          <w:ilvl w:val="0"/>
          <w:numId w:val="2"/>
        </w:numPr>
        <w:spacing w:before="0" w:after="120" w:line="276" w:lineRule="auto"/>
        <w:jc w:val="center"/>
        <w:rPr>
          <w:rFonts w:ascii="Arial Narrow" w:hAnsi="Arial Narrow" w:cs="Arial"/>
          <w:b/>
          <w:bCs/>
          <w:color w:val="auto"/>
          <w:shd w:val="clear" w:color="auto" w:fill="FFFFFF"/>
        </w:rPr>
      </w:pPr>
      <w:r>
        <w:rPr>
          <w:rFonts w:ascii="Arial Narrow" w:hAnsi="Arial Narrow" w:cs="Arial"/>
          <w:b/>
          <w:bCs/>
          <w:caps/>
          <w:color w:val="auto"/>
          <w:shd w:val="clear" w:color="auto" w:fill="FFFFFF"/>
        </w:rPr>
        <w:t>úvodní ustanovení</w:t>
      </w:r>
    </w:p>
    <w:p w14:paraId="51BF79FB" w14:textId="765BB132" w:rsidR="005D37D5" w:rsidRDefault="001610C0" w:rsidP="001610C0">
      <w:pPr>
        <w:pStyle w:val="Vchoz"/>
        <w:numPr>
          <w:ilvl w:val="1"/>
          <w:numId w:val="2"/>
        </w:numPr>
        <w:spacing w:before="0" w:after="120" w:line="276" w:lineRule="auto"/>
        <w:ind w:left="426" w:hanging="426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 xml:space="preserve">Objednatel a Zhotovitel (dále společně též jako „Smluvní strany“) spolu uzavřeli dne </w:t>
      </w:r>
      <w:r w:rsidR="00675A0C">
        <w:rPr>
          <w:rFonts w:ascii="Arial Narrow" w:hAnsi="Arial Narrow" w:cs="Arial"/>
          <w:color w:val="auto"/>
          <w:shd w:val="clear" w:color="auto" w:fill="FFFFFF"/>
        </w:rPr>
        <w:t>2. 1. 2012</w:t>
      </w:r>
      <w:r>
        <w:rPr>
          <w:rFonts w:ascii="Arial Narrow" w:hAnsi="Arial Narrow" w:cs="Arial"/>
          <w:color w:val="auto"/>
          <w:shd w:val="clear" w:color="auto" w:fill="FFFFFF"/>
        </w:rPr>
        <w:t xml:space="preserve"> Smlouvu </w:t>
      </w:r>
      <w:r w:rsidR="00675A0C">
        <w:rPr>
          <w:rFonts w:ascii="Arial Narrow" w:hAnsi="Arial Narrow" w:cs="Arial"/>
          <w:color w:val="auto"/>
          <w:shd w:val="clear" w:color="auto" w:fill="FFFFFF"/>
        </w:rPr>
        <w:t>o komplexní péči v oblasti ekologie, zpracování a zneškodnění odpadů č. 7 / 2012 / RTT</w:t>
      </w:r>
      <w:r w:rsidR="009E5318">
        <w:rPr>
          <w:rFonts w:ascii="Arial Narrow" w:hAnsi="Arial Narrow" w:cs="Arial"/>
          <w:color w:val="auto"/>
          <w:shd w:val="clear" w:color="auto" w:fill="FFFFFF"/>
        </w:rPr>
        <w:t xml:space="preserve"> (dále jen „Smlouva“)</w:t>
      </w:r>
      <w:r w:rsidR="00675A0C">
        <w:rPr>
          <w:rFonts w:ascii="Arial Narrow" w:hAnsi="Arial Narrow" w:cs="Arial"/>
          <w:color w:val="auto"/>
          <w:shd w:val="clear" w:color="auto" w:fill="FFFFFF"/>
        </w:rPr>
        <w:t xml:space="preserve">, dále uzavřeli dodatky k této </w:t>
      </w:r>
      <w:r w:rsidR="009E5318">
        <w:rPr>
          <w:rFonts w:ascii="Arial Narrow" w:hAnsi="Arial Narrow" w:cs="Arial"/>
          <w:color w:val="auto"/>
          <w:shd w:val="clear" w:color="auto" w:fill="FFFFFF"/>
        </w:rPr>
        <w:t>Smlouvě</w:t>
      </w:r>
      <w:r w:rsidR="009550BE">
        <w:rPr>
          <w:rFonts w:ascii="Arial Narrow" w:hAnsi="Arial Narrow" w:cs="Arial"/>
          <w:color w:val="auto"/>
          <w:shd w:val="clear" w:color="auto" w:fill="FFFFFF"/>
        </w:rPr>
        <w:t>, a to konkrétně dodatek uzavřený dne:</w:t>
      </w:r>
    </w:p>
    <w:p w14:paraId="303BEA9C" w14:textId="2180E7B3" w:rsidR="009550BE" w:rsidRDefault="009550BE" w:rsidP="009550BE">
      <w:pPr>
        <w:pStyle w:val="Vchoz"/>
        <w:numPr>
          <w:ilvl w:val="0"/>
          <w:numId w:val="11"/>
        </w:numPr>
        <w:spacing w:before="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>1. 2. 2013</w:t>
      </w:r>
    </w:p>
    <w:p w14:paraId="69457343" w14:textId="1559F19F" w:rsidR="009550BE" w:rsidRDefault="009550BE" w:rsidP="009550BE">
      <w:pPr>
        <w:pStyle w:val="Vchoz"/>
        <w:numPr>
          <w:ilvl w:val="0"/>
          <w:numId w:val="11"/>
        </w:numPr>
        <w:spacing w:before="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>1. 1. 2014</w:t>
      </w:r>
    </w:p>
    <w:p w14:paraId="36972D6A" w14:textId="6BC631C4" w:rsidR="009550BE" w:rsidRDefault="009550BE" w:rsidP="009550BE">
      <w:pPr>
        <w:pStyle w:val="Vchoz"/>
        <w:numPr>
          <w:ilvl w:val="0"/>
          <w:numId w:val="11"/>
        </w:numPr>
        <w:spacing w:before="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>1. 2. 2015</w:t>
      </w:r>
    </w:p>
    <w:p w14:paraId="2D7029B6" w14:textId="04C4A5EF" w:rsidR="009550BE" w:rsidRDefault="009550BE" w:rsidP="009550BE">
      <w:pPr>
        <w:pStyle w:val="Vchoz"/>
        <w:numPr>
          <w:ilvl w:val="0"/>
          <w:numId w:val="11"/>
        </w:numPr>
        <w:spacing w:before="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>28. 2. 2017</w:t>
      </w:r>
    </w:p>
    <w:p w14:paraId="071E7C0D" w14:textId="3CA595C0" w:rsidR="009550BE" w:rsidRDefault="009550BE" w:rsidP="009550BE">
      <w:pPr>
        <w:pStyle w:val="Vchoz"/>
        <w:numPr>
          <w:ilvl w:val="0"/>
          <w:numId w:val="11"/>
        </w:numPr>
        <w:spacing w:before="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>3. 12. 2021</w:t>
      </w:r>
    </w:p>
    <w:p w14:paraId="376EBA5F" w14:textId="36D0E300" w:rsidR="009550BE" w:rsidRDefault="009550BE" w:rsidP="00DA346E">
      <w:pPr>
        <w:pStyle w:val="Vchoz"/>
        <w:numPr>
          <w:ilvl w:val="0"/>
          <w:numId w:val="11"/>
        </w:numPr>
        <w:spacing w:before="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lastRenderedPageBreak/>
        <w:t>26. 1. 2023</w:t>
      </w:r>
    </w:p>
    <w:p w14:paraId="06A13FC2" w14:textId="56C0C528" w:rsidR="009550BE" w:rsidRDefault="009550BE" w:rsidP="00DA346E">
      <w:pPr>
        <w:pStyle w:val="Vchoz"/>
        <w:numPr>
          <w:ilvl w:val="0"/>
          <w:numId w:val="11"/>
        </w:numPr>
        <w:spacing w:before="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>27. 2. 2023</w:t>
      </w:r>
    </w:p>
    <w:p w14:paraId="3C5862C7" w14:textId="09085471" w:rsidR="009550BE" w:rsidRDefault="009550BE" w:rsidP="009550BE">
      <w:pPr>
        <w:pStyle w:val="Vchoz"/>
        <w:numPr>
          <w:ilvl w:val="0"/>
          <w:numId w:val="11"/>
        </w:numPr>
        <w:spacing w:before="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>31. 12. 2023</w:t>
      </w:r>
    </w:p>
    <w:p w14:paraId="774A97CC" w14:textId="23EAB749" w:rsidR="00410BD1" w:rsidRDefault="009550BE" w:rsidP="009E5318">
      <w:pPr>
        <w:pStyle w:val="Vchoz"/>
        <w:numPr>
          <w:ilvl w:val="0"/>
          <w:numId w:val="11"/>
        </w:numPr>
        <w:spacing w:before="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>14. 3. 2024</w:t>
      </w:r>
    </w:p>
    <w:p w14:paraId="652A4D6E" w14:textId="77777777" w:rsidR="009E5318" w:rsidRDefault="009E5318" w:rsidP="009E5318">
      <w:pPr>
        <w:pStyle w:val="Vchoz"/>
        <w:spacing w:before="0" w:line="276" w:lineRule="auto"/>
        <w:ind w:left="643"/>
        <w:jc w:val="both"/>
        <w:rPr>
          <w:rFonts w:ascii="Arial Narrow" w:hAnsi="Arial Narrow" w:cs="Arial"/>
          <w:color w:val="auto"/>
          <w:shd w:val="clear" w:color="auto" w:fill="FFFFFF"/>
        </w:rPr>
      </w:pPr>
    </w:p>
    <w:p w14:paraId="1108E321" w14:textId="5F927013" w:rsidR="009E5318" w:rsidRDefault="009E5318" w:rsidP="009E5318">
      <w:pPr>
        <w:pStyle w:val="Vchoz"/>
        <w:spacing w:before="0" w:line="276" w:lineRule="auto"/>
        <w:ind w:left="643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>Smlouva byla Smluvními stranami uzavřena na dobu neurčitou.</w:t>
      </w:r>
    </w:p>
    <w:p w14:paraId="7C8215BC" w14:textId="77777777" w:rsidR="009E5318" w:rsidRDefault="009E5318" w:rsidP="009E5318">
      <w:pPr>
        <w:pStyle w:val="Vchoz"/>
        <w:spacing w:before="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</w:p>
    <w:p w14:paraId="24A5CA85" w14:textId="2D5701C7" w:rsidR="009E5318" w:rsidRDefault="00825323" w:rsidP="009E5318">
      <w:pPr>
        <w:pStyle w:val="Vchoz"/>
        <w:numPr>
          <w:ilvl w:val="1"/>
          <w:numId w:val="2"/>
        </w:numPr>
        <w:spacing w:before="0" w:after="120" w:line="276" w:lineRule="auto"/>
        <w:ind w:left="426" w:hanging="426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 xml:space="preserve">Zhotovitel informoval </w:t>
      </w:r>
      <w:r w:rsidR="00F6697D">
        <w:rPr>
          <w:rFonts w:ascii="Arial Narrow" w:hAnsi="Arial Narrow" w:cs="Arial"/>
          <w:color w:val="auto"/>
          <w:shd w:val="clear" w:color="auto" w:fill="FFFFFF"/>
        </w:rPr>
        <w:t xml:space="preserve">Objednatele dne 10.12.2024 prostřednictvím e-mailu o tom, že </w:t>
      </w:r>
      <w:r w:rsidR="004B641B">
        <w:rPr>
          <w:rFonts w:ascii="Arial Narrow" w:hAnsi="Arial Narrow" w:cs="Arial"/>
          <w:color w:val="auto"/>
          <w:shd w:val="clear" w:color="auto" w:fill="FFFFFF"/>
        </w:rPr>
        <w:t xml:space="preserve">činnost </w:t>
      </w:r>
      <w:r w:rsidR="00F6697D">
        <w:rPr>
          <w:rFonts w:ascii="Arial Narrow" w:hAnsi="Arial Narrow" w:cs="Arial"/>
          <w:color w:val="auto"/>
          <w:shd w:val="clear" w:color="auto" w:fill="FFFFFF"/>
        </w:rPr>
        <w:t>společnost</w:t>
      </w:r>
      <w:r w:rsidR="004B641B">
        <w:rPr>
          <w:rFonts w:ascii="Arial Narrow" w:hAnsi="Arial Narrow" w:cs="Arial"/>
          <w:color w:val="auto"/>
          <w:shd w:val="clear" w:color="auto" w:fill="FFFFFF"/>
        </w:rPr>
        <w:t>i</w:t>
      </w:r>
      <w:r w:rsidR="00F6697D">
        <w:rPr>
          <w:rFonts w:ascii="Arial Narrow" w:hAnsi="Arial Narrow" w:cs="Arial"/>
          <w:color w:val="auto"/>
          <w:shd w:val="clear" w:color="auto" w:fill="FFFFFF"/>
        </w:rPr>
        <w:t xml:space="preserve"> RTT a.s. se s</w:t>
      </w:r>
      <w:r w:rsidR="006F3097">
        <w:rPr>
          <w:rFonts w:ascii="Arial Narrow" w:hAnsi="Arial Narrow" w:cs="Arial"/>
          <w:color w:val="auto"/>
          <w:shd w:val="clear" w:color="auto" w:fill="FFFFFF"/>
        </w:rPr>
        <w:t> účinností od 01.01.2025</w:t>
      </w:r>
      <w:r w:rsidR="004B641B">
        <w:rPr>
          <w:rFonts w:ascii="Arial Narrow" w:hAnsi="Arial Narrow" w:cs="Arial"/>
          <w:color w:val="auto"/>
          <w:shd w:val="clear" w:color="auto" w:fill="FFFFFF"/>
        </w:rPr>
        <w:t xml:space="preserve"> rozdělí do </w:t>
      </w:r>
      <w:r w:rsidR="00B00F48">
        <w:rPr>
          <w:rFonts w:ascii="Arial Narrow" w:hAnsi="Arial Narrow" w:cs="Arial"/>
          <w:color w:val="auto"/>
          <w:shd w:val="clear" w:color="auto" w:fill="FFFFFF"/>
        </w:rPr>
        <w:t>dvou nezávislých společností, kdy středisko Zlín</w:t>
      </w:r>
      <w:r w:rsidR="00C04F57">
        <w:rPr>
          <w:rFonts w:ascii="Arial Narrow" w:hAnsi="Arial Narrow" w:cs="Arial"/>
          <w:color w:val="auto"/>
          <w:shd w:val="clear" w:color="auto" w:fill="FFFFFF"/>
        </w:rPr>
        <w:t>, které dosud poskytovalo služby Objednateli,</w:t>
      </w:r>
      <w:r w:rsidR="00B00F48">
        <w:rPr>
          <w:rFonts w:ascii="Arial Narrow" w:hAnsi="Arial Narrow" w:cs="Arial"/>
          <w:color w:val="auto"/>
          <w:shd w:val="clear" w:color="auto" w:fill="FFFFFF"/>
        </w:rPr>
        <w:t xml:space="preserve"> bude nově fungovat pod </w:t>
      </w:r>
      <w:r w:rsidR="002F134E">
        <w:rPr>
          <w:rFonts w:ascii="Arial Narrow" w:hAnsi="Arial Narrow" w:cs="Arial"/>
          <w:color w:val="auto"/>
          <w:shd w:val="clear" w:color="auto" w:fill="FFFFFF"/>
        </w:rPr>
        <w:t xml:space="preserve">samostatným obchodním </w:t>
      </w:r>
      <w:r w:rsidR="00B00F48">
        <w:rPr>
          <w:rFonts w:ascii="Arial Narrow" w:hAnsi="Arial Narrow" w:cs="Arial"/>
          <w:color w:val="auto"/>
          <w:shd w:val="clear" w:color="auto" w:fill="FFFFFF"/>
        </w:rPr>
        <w:t>názvem RST odpady s.r.o.</w:t>
      </w:r>
      <w:r w:rsidR="00C04F57">
        <w:rPr>
          <w:rFonts w:ascii="Arial Narrow" w:hAnsi="Arial Narrow" w:cs="Arial"/>
          <w:color w:val="auto"/>
          <w:shd w:val="clear" w:color="auto" w:fill="FFFFFF"/>
        </w:rPr>
        <w:t xml:space="preserve">, </w:t>
      </w:r>
      <w:r w:rsidR="00BB78BC" w:rsidRPr="00BB78BC">
        <w:rPr>
          <w:rFonts w:ascii="Arial Narrow" w:hAnsi="Arial Narrow" w:cs="Arial"/>
          <w:color w:val="auto"/>
          <w:shd w:val="clear" w:color="auto" w:fill="FFFFFF"/>
        </w:rPr>
        <w:t>Pod Šternberkem 306, Louky, 763 02 Zlín</w:t>
      </w:r>
      <w:r w:rsidR="00BB78BC">
        <w:rPr>
          <w:rFonts w:ascii="Arial Narrow" w:hAnsi="Arial Narrow" w:cs="Arial"/>
          <w:color w:val="auto"/>
          <w:shd w:val="clear" w:color="auto" w:fill="FFFFFF"/>
        </w:rPr>
        <w:t xml:space="preserve">, </w:t>
      </w:r>
      <w:r w:rsidR="00C04F57">
        <w:rPr>
          <w:rFonts w:ascii="Arial Narrow" w:hAnsi="Arial Narrow" w:cs="Arial"/>
          <w:color w:val="auto"/>
          <w:shd w:val="clear" w:color="auto" w:fill="FFFFFF"/>
        </w:rPr>
        <w:t xml:space="preserve">IČO: </w:t>
      </w:r>
      <w:r w:rsidR="00BB78BC" w:rsidRPr="00BB78BC">
        <w:rPr>
          <w:rFonts w:ascii="Arial Narrow" w:hAnsi="Arial Narrow" w:cs="Arial"/>
          <w:color w:val="auto"/>
          <w:shd w:val="clear" w:color="auto" w:fill="FFFFFF"/>
        </w:rPr>
        <w:t>22232974</w:t>
      </w:r>
      <w:r w:rsidR="00BB78BC">
        <w:rPr>
          <w:rFonts w:ascii="Arial Narrow" w:hAnsi="Arial Narrow" w:cs="Arial"/>
          <w:color w:val="auto"/>
          <w:shd w:val="clear" w:color="auto" w:fill="FFFFFF"/>
        </w:rPr>
        <w:t>.</w:t>
      </w:r>
    </w:p>
    <w:p w14:paraId="56A21B16" w14:textId="1C81B520" w:rsidR="003B544A" w:rsidRPr="00AE7896" w:rsidRDefault="003B544A" w:rsidP="00AE7896">
      <w:pPr>
        <w:pStyle w:val="Vchoz"/>
        <w:numPr>
          <w:ilvl w:val="1"/>
          <w:numId w:val="2"/>
        </w:numPr>
        <w:spacing w:before="0" w:after="120" w:line="276" w:lineRule="auto"/>
        <w:ind w:left="426" w:hanging="426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 xml:space="preserve">Na základě oznámení Zhotovitele se Smluvní strany dohodly, že </w:t>
      </w:r>
      <w:r w:rsidR="00797E01">
        <w:rPr>
          <w:rFonts w:ascii="Arial Narrow" w:hAnsi="Arial Narrow" w:cs="Arial"/>
          <w:color w:val="auto"/>
          <w:shd w:val="clear" w:color="auto" w:fill="FFFFFF"/>
        </w:rPr>
        <w:t xml:space="preserve">uvedenou situaci </w:t>
      </w:r>
      <w:r w:rsidR="00CB000A">
        <w:rPr>
          <w:rFonts w:ascii="Arial Narrow" w:hAnsi="Arial Narrow" w:cs="Arial"/>
          <w:color w:val="auto"/>
          <w:shd w:val="clear" w:color="auto" w:fill="FFFFFF"/>
        </w:rPr>
        <w:t xml:space="preserve">nebudou řešit prostřednictvím postoupení smlouvy ve smyslu § 1895 a násl. občanského zákoníku, nýbrž současnou Smlouvu ukončí vzájemnou dohodou, na kterou naváží uzavřením samostatné smlouvy mezi Objednatelem a </w:t>
      </w:r>
      <w:r w:rsidR="00BB78BC">
        <w:rPr>
          <w:rFonts w:ascii="Arial Narrow" w:hAnsi="Arial Narrow" w:cs="Arial"/>
          <w:color w:val="auto"/>
          <w:shd w:val="clear" w:color="auto" w:fill="FFFFFF"/>
        </w:rPr>
        <w:t xml:space="preserve">společností </w:t>
      </w:r>
      <w:r w:rsidR="00BB78BC" w:rsidRPr="00BB78BC">
        <w:rPr>
          <w:rFonts w:ascii="Arial Narrow" w:hAnsi="Arial Narrow" w:cs="Arial"/>
          <w:color w:val="auto"/>
          <w:shd w:val="clear" w:color="auto" w:fill="FFFFFF"/>
        </w:rPr>
        <w:t>RST odpady s.r.o.</w:t>
      </w:r>
      <w:r w:rsidR="00C768AC">
        <w:rPr>
          <w:rFonts w:ascii="Arial Narrow" w:hAnsi="Arial Narrow" w:cs="Arial"/>
          <w:color w:val="auto"/>
          <w:shd w:val="clear" w:color="auto" w:fill="FFFFFF"/>
        </w:rPr>
        <w:t xml:space="preserve"> </w:t>
      </w:r>
      <w:r w:rsidR="00932EED">
        <w:rPr>
          <w:rFonts w:ascii="Arial Narrow" w:hAnsi="Arial Narrow" w:cs="Arial"/>
          <w:color w:val="auto"/>
          <w:shd w:val="clear" w:color="auto" w:fill="FFFFFF"/>
        </w:rPr>
        <w:t>Vzhledem k předpokládanému rozsahu plnění</w:t>
      </w:r>
      <w:r w:rsidR="0055676E">
        <w:rPr>
          <w:rFonts w:ascii="Arial Narrow" w:hAnsi="Arial Narrow" w:cs="Arial"/>
          <w:color w:val="auto"/>
          <w:shd w:val="clear" w:color="auto" w:fill="FFFFFF"/>
        </w:rPr>
        <w:t xml:space="preserve">, </w:t>
      </w:r>
      <w:r w:rsidR="00AE7896">
        <w:rPr>
          <w:rFonts w:ascii="Arial Narrow" w:hAnsi="Arial Narrow" w:cs="Arial"/>
          <w:color w:val="auto"/>
          <w:shd w:val="clear" w:color="auto" w:fill="FFFFFF"/>
        </w:rPr>
        <w:t xml:space="preserve">stanovenému </w:t>
      </w:r>
      <w:r w:rsidR="00AE7896" w:rsidRPr="00AE7896">
        <w:rPr>
          <w:rFonts w:ascii="Arial Narrow" w:hAnsi="Arial Narrow" w:cs="Arial"/>
          <w:color w:val="auto"/>
          <w:shd w:val="clear" w:color="auto" w:fill="FFFFFF"/>
        </w:rPr>
        <w:t>ve smyslu § 16 a násl. zákona č. 134/2016 Sb., o zadávání veřejných zakázek, ve znění pozdějších předpisů (dále jen „ZZVZ“)</w:t>
      </w:r>
      <w:r w:rsidR="00AE7896">
        <w:rPr>
          <w:rFonts w:ascii="Arial Narrow" w:hAnsi="Arial Narrow" w:cs="Arial"/>
          <w:color w:val="auto"/>
          <w:shd w:val="clear" w:color="auto" w:fill="FFFFFF"/>
        </w:rPr>
        <w:t xml:space="preserve">, </w:t>
      </w:r>
      <w:r w:rsidR="0055676E">
        <w:rPr>
          <w:rFonts w:ascii="Arial Narrow" w:hAnsi="Arial Narrow" w:cs="Arial"/>
          <w:color w:val="auto"/>
          <w:shd w:val="clear" w:color="auto" w:fill="FFFFFF"/>
        </w:rPr>
        <w:t xml:space="preserve">které by nově </w:t>
      </w:r>
      <w:r w:rsidR="00932EED">
        <w:rPr>
          <w:rFonts w:ascii="Arial Narrow" w:hAnsi="Arial Narrow" w:cs="Arial"/>
          <w:color w:val="auto"/>
          <w:shd w:val="clear" w:color="auto" w:fill="FFFFFF"/>
        </w:rPr>
        <w:t>poskytova</w:t>
      </w:r>
      <w:r w:rsidR="006B04C9">
        <w:rPr>
          <w:rFonts w:ascii="Arial Narrow" w:hAnsi="Arial Narrow" w:cs="Arial"/>
          <w:color w:val="auto"/>
          <w:shd w:val="clear" w:color="auto" w:fill="FFFFFF"/>
        </w:rPr>
        <w:t>la</w:t>
      </w:r>
      <w:r w:rsidR="00932EED">
        <w:rPr>
          <w:rFonts w:ascii="Arial Narrow" w:hAnsi="Arial Narrow" w:cs="Arial"/>
          <w:color w:val="auto"/>
          <w:shd w:val="clear" w:color="auto" w:fill="FFFFFF"/>
        </w:rPr>
        <w:t xml:space="preserve"> </w:t>
      </w:r>
      <w:r w:rsidR="00201189">
        <w:rPr>
          <w:rFonts w:ascii="Arial Narrow" w:hAnsi="Arial Narrow" w:cs="Arial"/>
          <w:color w:val="auto"/>
          <w:shd w:val="clear" w:color="auto" w:fill="FFFFFF"/>
        </w:rPr>
        <w:t xml:space="preserve">společností </w:t>
      </w:r>
      <w:r w:rsidR="00201189" w:rsidRPr="00BB78BC">
        <w:rPr>
          <w:rFonts w:ascii="Arial Narrow" w:hAnsi="Arial Narrow" w:cs="Arial"/>
          <w:color w:val="auto"/>
          <w:shd w:val="clear" w:color="auto" w:fill="FFFFFF"/>
        </w:rPr>
        <w:t>RST odpady s.r.o.</w:t>
      </w:r>
      <w:r w:rsidR="00AE7896">
        <w:rPr>
          <w:rFonts w:ascii="Arial Narrow" w:hAnsi="Arial Narrow" w:cs="Arial"/>
          <w:color w:val="auto"/>
          <w:shd w:val="clear" w:color="auto" w:fill="FFFFFF"/>
        </w:rPr>
        <w:t xml:space="preserve">, je uvedený postup zejména ze strany Objednatele souladný s § 6 a </w:t>
      </w:r>
      <w:r w:rsidR="00F854B7">
        <w:rPr>
          <w:rFonts w:ascii="Arial Narrow" w:hAnsi="Arial Narrow" w:cs="Arial"/>
          <w:color w:val="auto"/>
          <w:shd w:val="clear" w:color="auto" w:fill="FFFFFF"/>
        </w:rPr>
        <w:t xml:space="preserve">§ 31 ZZVZ, </w:t>
      </w:r>
      <w:r w:rsidR="00F4035D">
        <w:rPr>
          <w:rFonts w:ascii="Arial Narrow" w:hAnsi="Arial Narrow" w:cs="Arial"/>
          <w:color w:val="auto"/>
          <w:shd w:val="clear" w:color="auto" w:fill="FFFFFF"/>
        </w:rPr>
        <w:t>kdy</w:t>
      </w:r>
      <w:r w:rsidR="002F0A64">
        <w:rPr>
          <w:rFonts w:ascii="Arial Narrow" w:hAnsi="Arial Narrow" w:cs="Arial"/>
          <w:color w:val="auto"/>
          <w:shd w:val="clear" w:color="auto" w:fill="FFFFFF"/>
        </w:rPr>
        <w:t xml:space="preserve"> důvody tohoto postupu jsou vyvolány organizační změnou na straně Zhotovitele. </w:t>
      </w:r>
    </w:p>
    <w:p w14:paraId="09D3952F" w14:textId="77777777" w:rsidR="009E5318" w:rsidRPr="009E5318" w:rsidRDefault="009E5318" w:rsidP="009E5318">
      <w:pPr>
        <w:pStyle w:val="Vchoz"/>
        <w:spacing w:before="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</w:p>
    <w:p w14:paraId="120EF1C3" w14:textId="2AC09B0C" w:rsidR="005D37D5" w:rsidRPr="002336F2" w:rsidRDefault="003B733E" w:rsidP="003B733E">
      <w:pPr>
        <w:pStyle w:val="Vchoz"/>
        <w:numPr>
          <w:ilvl w:val="0"/>
          <w:numId w:val="2"/>
        </w:numPr>
        <w:spacing w:before="0" w:after="120" w:line="276" w:lineRule="auto"/>
        <w:jc w:val="center"/>
        <w:rPr>
          <w:rFonts w:ascii="Arial Narrow" w:hAnsi="Arial Narrow" w:cs="Arial"/>
          <w:b/>
          <w:bCs/>
          <w:caps/>
          <w:color w:val="auto"/>
          <w:shd w:val="clear" w:color="auto" w:fill="FFFFFF"/>
        </w:rPr>
      </w:pPr>
      <w:r>
        <w:rPr>
          <w:rFonts w:ascii="Arial Narrow" w:hAnsi="Arial Narrow" w:cs="Arial"/>
          <w:b/>
          <w:bCs/>
          <w:caps/>
          <w:color w:val="auto"/>
          <w:shd w:val="clear" w:color="auto" w:fill="FFFFFF"/>
        </w:rPr>
        <w:t>dohoda o ukončení smlouvy</w:t>
      </w:r>
    </w:p>
    <w:p w14:paraId="09955553" w14:textId="52D980A6" w:rsidR="003B733E" w:rsidRPr="003B733E" w:rsidRDefault="003B733E" w:rsidP="003B733E">
      <w:pPr>
        <w:pStyle w:val="Vchoz"/>
        <w:numPr>
          <w:ilvl w:val="1"/>
          <w:numId w:val="2"/>
        </w:numPr>
        <w:spacing w:before="0" w:after="120" w:line="276" w:lineRule="auto"/>
        <w:ind w:left="426" w:hanging="426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>Na základě</w:t>
      </w:r>
      <w:r w:rsidR="009550BE">
        <w:rPr>
          <w:rFonts w:ascii="Arial Narrow" w:hAnsi="Arial Narrow" w:cs="Arial"/>
          <w:color w:val="auto"/>
          <w:shd w:val="clear" w:color="auto" w:fill="FFFFFF"/>
        </w:rPr>
        <w:t xml:space="preserve"> oznámení </w:t>
      </w:r>
      <w:r w:rsidR="00CE5182">
        <w:rPr>
          <w:rFonts w:ascii="Arial Narrow" w:hAnsi="Arial Narrow" w:cs="Arial"/>
          <w:color w:val="auto"/>
          <w:shd w:val="clear" w:color="auto" w:fill="FFFFFF"/>
        </w:rPr>
        <w:t xml:space="preserve">Zhotovitele dle </w:t>
      </w:r>
      <w:r w:rsidR="00BA2564">
        <w:rPr>
          <w:rFonts w:ascii="Arial Narrow" w:hAnsi="Arial Narrow" w:cs="Arial"/>
          <w:color w:val="auto"/>
          <w:shd w:val="clear" w:color="auto" w:fill="FFFFFF"/>
        </w:rPr>
        <w:t>odst. 1.2. této Dohody</w:t>
      </w:r>
      <w:r w:rsidR="009550BE">
        <w:rPr>
          <w:rFonts w:ascii="Arial Narrow" w:hAnsi="Arial Narrow" w:cs="Arial"/>
          <w:color w:val="auto"/>
          <w:shd w:val="clear" w:color="auto" w:fill="FFFFFF"/>
        </w:rPr>
        <w:t xml:space="preserve"> se </w:t>
      </w:r>
      <w:r w:rsidRPr="00F62CF2">
        <w:rPr>
          <w:rFonts w:ascii="Arial Narrow" w:hAnsi="Arial Narrow"/>
          <w:b/>
          <w:bCs/>
          <w:sz w:val="22"/>
          <w:szCs w:val="22"/>
          <w:shd w:val="clear" w:color="auto" w:fill="FFFFFF"/>
        </w:rPr>
        <w:t>Smluvní strany dohodly, že</w:t>
      </w:r>
      <w:r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Pr="00F62CF2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Smlouvu </w:t>
      </w:r>
      <w:r w:rsidR="00BA2564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ve znění </w:t>
      </w:r>
      <w:r w:rsidR="009550BE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všech uzavřených dodatků </w:t>
      </w:r>
      <w:r w:rsidRPr="00F62CF2">
        <w:rPr>
          <w:rFonts w:ascii="Arial Narrow" w:hAnsi="Arial Narrow"/>
          <w:b/>
          <w:bCs/>
          <w:sz w:val="22"/>
          <w:szCs w:val="22"/>
          <w:shd w:val="clear" w:color="auto" w:fill="FFFFFF"/>
        </w:rPr>
        <w:t>ukončují dohodou</w:t>
      </w:r>
      <w:r w:rsidR="00682EDD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ve smyslu § 1981 občanského zákoníku</w:t>
      </w:r>
      <w:r>
        <w:rPr>
          <w:rFonts w:ascii="Arial Narrow" w:hAnsi="Arial Narrow"/>
          <w:sz w:val="22"/>
          <w:szCs w:val="22"/>
          <w:shd w:val="clear" w:color="auto" w:fill="FFFFFF"/>
        </w:rPr>
        <w:t>.</w:t>
      </w:r>
    </w:p>
    <w:p w14:paraId="730B992C" w14:textId="2F00E744" w:rsidR="003B733E" w:rsidRDefault="003B733E" w:rsidP="003B733E">
      <w:pPr>
        <w:pStyle w:val="Vchoz"/>
        <w:numPr>
          <w:ilvl w:val="1"/>
          <w:numId w:val="2"/>
        </w:numPr>
        <w:spacing w:before="0" w:after="120" w:line="276" w:lineRule="auto"/>
        <w:ind w:left="426" w:hanging="426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>Smluvní strany se</w:t>
      </w:r>
      <w:r w:rsidR="00CB3F93">
        <w:rPr>
          <w:rFonts w:ascii="Arial Narrow" w:hAnsi="Arial Narrow" w:cs="Arial"/>
          <w:color w:val="auto"/>
          <w:shd w:val="clear" w:color="auto" w:fill="FFFFFF"/>
        </w:rPr>
        <w:t xml:space="preserve"> dále</w:t>
      </w:r>
      <w:r>
        <w:rPr>
          <w:rFonts w:ascii="Arial Narrow" w:hAnsi="Arial Narrow" w:cs="Arial"/>
          <w:color w:val="auto"/>
          <w:shd w:val="clear" w:color="auto" w:fill="FFFFFF"/>
        </w:rPr>
        <w:t xml:space="preserve"> dohodly, že </w:t>
      </w:r>
      <w:r w:rsidR="009550BE">
        <w:rPr>
          <w:rFonts w:ascii="Arial Narrow" w:hAnsi="Arial Narrow" w:cs="Arial"/>
          <w:color w:val="auto"/>
          <w:shd w:val="clear" w:color="auto" w:fill="FFFFFF"/>
        </w:rPr>
        <w:t xml:space="preserve">pohledávka </w:t>
      </w:r>
      <w:r w:rsidR="00CB3F93">
        <w:rPr>
          <w:rFonts w:ascii="Arial Narrow" w:hAnsi="Arial Narrow" w:cs="Arial"/>
          <w:color w:val="auto"/>
          <w:shd w:val="clear" w:color="auto" w:fill="FFFFFF"/>
        </w:rPr>
        <w:t xml:space="preserve">Zhotovitele </w:t>
      </w:r>
      <w:r w:rsidR="003F772A">
        <w:rPr>
          <w:rFonts w:ascii="Arial Narrow" w:hAnsi="Arial Narrow" w:cs="Arial"/>
          <w:color w:val="auto"/>
          <w:shd w:val="clear" w:color="auto" w:fill="FFFFFF"/>
        </w:rPr>
        <w:t xml:space="preserve">ve výši 31 064,09 Kč </w:t>
      </w:r>
      <w:r w:rsidR="009550BE">
        <w:rPr>
          <w:rFonts w:ascii="Arial Narrow" w:hAnsi="Arial Narrow" w:cs="Arial"/>
          <w:color w:val="auto"/>
          <w:shd w:val="clear" w:color="auto" w:fill="FFFFFF"/>
        </w:rPr>
        <w:t>vyplývající z faktury č. 4242834</w:t>
      </w:r>
      <w:r w:rsidR="003F772A">
        <w:rPr>
          <w:rFonts w:ascii="Arial Narrow" w:hAnsi="Arial Narrow" w:cs="Arial"/>
          <w:color w:val="auto"/>
          <w:shd w:val="clear" w:color="auto" w:fill="FFFFFF"/>
        </w:rPr>
        <w:t xml:space="preserve"> vystavené dne 31. 12. 2024,</w:t>
      </w:r>
      <w:r w:rsidR="009550BE">
        <w:rPr>
          <w:rFonts w:ascii="Arial Narrow" w:hAnsi="Arial Narrow" w:cs="Arial"/>
          <w:color w:val="auto"/>
          <w:shd w:val="clear" w:color="auto" w:fill="FFFFFF"/>
        </w:rPr>
        <w:t xml:space="preserve"> datum uskutečnění zdanitelného plnění 31. 12. 2024</w:t>
      </w:r>
      <w:r w:rsidR="003F772A">
        <w:rPr>
          <w:rFonts w:ascii="Arial Narrow" w:hAnsi="Arial Narrow" w:cs="Arial"/>
          <w:color w:val="auto"/>
          <w:shd w:val="clear" w:color="auto" w:fill="FFFFFF"/>
        </w:rPr>
        <w:t xml:space="preserve">, bude uhrazena </w:t>
      </w:r>
      <w:r w:rsidR="00CB3F93">
        <w:rPr>
          <w:rFonts w:ascii="Arial Narrow" w:hAnsi="Arial Narrow" w:cs="Arial"/>
          <w:color w:val="auto"/>
          <w:shd w:val="clear" w:color="auto" w:fill="FFFFFF"/>
        </w:rPr>
        <w:t xml:space="preserve">Objednatelem </w:t>
      </w:r>
      <w:r w:rsidR="003F772A">
        <w:rPr>
          <w:rFonts w:ascii="Arial Narrow" w:hAnsi="Arial Narrow" w:cs="Arial"/>
          <w:color w:val="auto"/>
          <w:shd w:val="clear" w:color="auto" w:fill="FFFFFF"/>
        </w:rPr>
        <w:t xml:space="preserve">nejpozději do 30. 1. 2025 na účet </w:t>
      </w:r>
      <w:r w:rsidR="00CB3F93">
        <w:rPr>
          <w:rFonts w:ascii="Arial Narrow" w:hAnsi="Arial Narrow" w:cs="Arial"/>
          <w:color w:val="auto"/>
          <w:shd w:val="clear" w:color="auto" w:fill="FFFFFF"/>
        </w:rPr>
        <w:t xml:space="preserve">Zhotovitele </w:t>
      </w:r>
      <w:r w:rsidR="003F772A">
        <w:rPr>
          <w:rFonts w:ascii="Arial Narrow" w:hAnsi="Arial Narrow" w:cs="Arial"/>
          <w:color w:val="auto"/>
          <w:shd w:val="clear" w:color="auto" w:fill="FFFFFF"/>
        </w:rPr>
        <w:t xml:space="preserve">č. 35-7404090227/0100. </w:t>
      </w:r>
    </w:p>
    <w:p w14:paraId="1C496350" w14:textId="50B4E428" w:rsidR="001B22A9" w:rsidRDefault="00CB3F93" w:rsidP="003B733E">
      <w:pPr>
        <w:pStyle w:val="Vchoz"/>
        <w:numPr>
          <w:ilvl w:val="1"/>
          <w:numId w:val="2"/>
        </w:numPr>
        <w:spacing w:before="0" w:after="120" w:line="276" w:lineRule="auto"/>
        <w:ind w:left="426" w:hanging="426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 xml:space="preserve">Smluvní strany se dohodly, že </w:t>
      </w:r>
      <w:r w:rsidR="001B22A9">
        <w:rPr>
          <w:rFonts w:ascii="Arial Narrow" w:hAnsi="Arial Narrow" w:cs="Arial"/>
          <w:color w:val="auto"/>
          <w:shd w:val="clear" w:color="auto" w:fill="FFFFFF"/>
        </w:rPr>
        <w:t xml:space="preserve">Smlouva o </w:t>
      </w:r>
      <w:r w:rsidR="003F772A">
        <w:rPr>
          <w:rFonts w:ascii="Arial Narrow" w:hAnsi="Arial Narrow" w:cs="Arial"/>
          <w:color w:val="auto"/>
          <w:shd w:val="clear" w:color="auto" w:fill="FFFFFF"/>
        </w:rPr>
        <w:t xml:space="preserve">komplexní péči v oblasti ekologie, zpracování a zneškodnění odpadů </w:t>
      </w:r>
      <w:r>
        <w:rPr>
          <w:rFonts w:ascii="Arial Narrow" w:hAnsi="Arial Narrow" w:cs="Arial"/>
          <w:color w:val="auto"/>
          <w:shd w:val="clear" w:color="auto" w:fill="FFFFFF"/>
        </w:rPr>
        <w:t xml:space="preserve">ve znění </w:t>
      </w:r>
      <w:r w:rsidR="003F772A">
        <w:rPr>
          <w:rFonts w:ascii="Arial Narrow" w:hAnsi="Arial Narrow" w:cs="Arial"/>
          <w:color w:val="auto"/>
          <w:shd w:val="clear" w:color="auto" w:fill="FFFFFF"/>
        </w:rPr>
        <w:t>všech následných dodatků</w:t>
      </w:r>
      <w:r w:rsidR="001B22A9">
        <w:rPr>
          <w:rFonts w:ascii="Arial Narrow" w:hAnsi="Arial Narrow" w:cs="Arial"/>
          <w:color w:val="auto"/>
          <w:shd w:val="clear" w:color="auto" w:fill="FFFFFF"/>
        </w:rPr>
        <w:t xml:space="preserve"> je na základě této Dohody ukončena k datu podpisu </w:t>
      </w:r>
      <w:r>
        <w:rPr>
          <w:rFonts w:ascii="Arial Narrow" w:hAnsi="Arial Narrow" w:cs="Arial"/>
          <w:color w:val="auto"/>
          <w:shd w:val="clear" w:color="auto" w:fill="FFFFFF"/>
        </w:rPr>
        <w:t xml:space="preserve">Dohody </w:t>
      </w:r>
      <w:r w:rsidR="001B22A9">
        <w:rPr>
          <w:rFonts w:ascii="Arial Narrow" w:hAnsi="Arial Narrow" w:cs="Arial"/>
          <w:color w:val="auto"/>
          <w:shd w:val="clear" w:color="auto" w:fill="FFFFFF"/>
        </w:rPr>
        <w:t>oběma Smluvními stranami.</w:t>
      </w:r>
    </w:p>
    <w:p w14:paraId="282A4B8A" w14:textId="31F2F046" w:rsidR="001B22A9" w:rsidRDefault="001B22A9" w:rsidP="003B733E">
      <w:pPr>
        <w:pStyle w:val="Vchoz"/>
        <w:numPr>
          <w:ilvl w:val="1"/>
          <w:numId w:val="2"/>
        </w:numPr>
        <w:spacing w:before="0" w:after="120" w:line="276" w:lineRule="auto"/>
        <w:ind w:left="426" w:hanging="426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1B22A9">
        <w:rPr>
          <w:rFonts w:ascii="Arial Narrow" w:hAnsi="Arial Narrow" w:cs="Arial"/>
          <w:color w:val="auto"/>
          <w:shd w:val="clear" w:color="auto" w:fill="FFFFFF"/>
        </w:rPr>
        <w:t xml:space="preserve">Obě </w:t>
      </w:r>
      <w:r>
        <w:rPr>
          <w:rFonts w:ascii="Arial Narrow" w:hAnsi="Arial Narrow" w:cs="Arial"/>
          <w:color w:val="auto"/>
          <w:shd w:val="clear" w:color="auto" w:fill="FFFFFF"/>
        </w:rPr>
        <w:t>S</w:t>
      </w:r>
      <w:r w:rsidRPr="001B22A9">
        <w:rPr>
          <w:rFonts w:ascii="Arial Narrow" w:hAnsi="Arial Narrow" w:cs="Arial"/>
          <w:color w:val="auto"/>
          <w:shd w:val="clear" w:color="auto" w:fill="FFFFFF"/>
        </w:rPr>
        <w:t xml:space="preserve">mluvní strany shodně prohlašují, že </w:t>
      </w:r>
      <w:r w:rsidR="003F772A">
        <w:rPr>
          <w:rFonts w:ascii="Arial Narrow" w:hAnsi="Arial Narrow" w:cs="Arial"/>
          <w:color w:val="auto"/>
          <w:shd w:val="clear" w:color="auto" w:fill="FFFFFF"/>
        </w:rPr>
        <w:t>od okamžiku úhrady pohledávky uvedené v </w:t>
      </w:r>
      <w:r w:rsidR="00CB3F93">
        <w:rPr>
          <w:rFonts w:ascii="Arial Narrow" w:hAnsi="Arial Narrow" w:cs="Arial"/>
          <w:color w:val="auto"/>
          <w:shd w:val="clear" w:color="auto" w:fill="FFFFFF"/>
        </w:rPr>
        <w:t>odst.</w:t>
      </w:r>
      <w:r w:rsidR="003F772A">
        <w:rPr>
          <w:rFonts w:ascii="Arial Narrow" w:hAnsi="Arial Narrow" w:cs="Arial"/>
          <w:color w:val="auto"/>
          <w:shd w:val="clear" w:color="auto" w:fill="FFFFFF"/>
        </w:rPr>
        <w:t xml:space="preserve"> 2.2. </w:t>
      </w:r>
      <w:r w:rsidR="00CB3F93">
        <w:rPr>
          <w:rFonts w:ascii="Arial Narrow" w:hAnsi="Arial Narrow" w:cs="Arial"/>
          <w:color w:val="auto"/>
          <w:shd w:val="clear" w:color="auto" w:fill="FFFFFF"/>
        </w:rPr>
        <w:t>této Dohody</w:t>
      </w:r>
      <w:r w:rsidRPr="001B22A9">
        <w:rPr>
          <w:rFonts w:ascii="Arial Narrow" w:hAnsi="Arial Narrow" w:cs="Arial"/>
          <w:color w:val="auto"/>
          <w:shd w:val="clear" w:color="auto" w:fill="FFFFFF"/>
        </w:rPr>
        <w:t xml:space="preserve"> </w:t>
      </w:r>
      <w:r w:rsidR="00CB3F93" w:rsidRPr="001B22A9">
        <w:rPr>
          <w:rFonts w:ascii="Arial Narrow" w:hAnsi="Arial Narrow" w:cs="Arial"/>
          <w:color w:val="auto"/>
          <w:shd w:val="clear" w:color="auto" w:fill="FFFFFF"/>
        </w:rPr>
        <w:t xml:space="preserve">vůči sobě </w:t>
      </w:r>
      <w:r w:rsidRPr="001B22A9">
        <w:rPr>
          <w:rFonts w:ascii="Arial Narrow" w:hAnsi="Arial Narrow" w:cs="Arial"/>
          <w:color w:val="auto"/>
          <w:shd w:val="clear" w:color="auto" w:fill="FFFFFF"/>
        </w:rPr>
        <w:t xml:space="preserve">nemají a ani následně nebudou mít z titulu předmětné </w:t>
      </w:r>
      <w:r>
        <w:rPr>
          <w:rFonts w:ascii="Arial Narrow" w:hAnsi="Arial Narrow" w:cs="Arial"/>
          <w:color w:val="auto"/>
          <w:shd w:val="clear" w:color="auto" w:fill="FFFFFF"/>
        </w:rPr>
        <w:t>S</w:t>
      </w:r>
      <w:r w:rsidRPr="001B22A9">
        <w:rPr>
          <w:rFonts w:ascii="Arial Narrow" w:hAnsi="Arial Narrow" w:cs="Arial"/>
          <w:color w:val="auto"/>
          <w:shd w:val="clear" w:color="auto" w:fill="FFFFFF"/>
        </w:rPr>
        <w:t>mlouvy žádná</w:t>
      </w:r>
      <w:r w:rsidR="00CB3F93">
        <w:rPr>
          <w:rFonts w:ascii="Arial Narrow" w:hAnsi="Arial Narrow" w:cs="Arial"/>
          <w:color w:val="auto"/>
          <w:shd w:val="clear" w:color="auto" w:fill="FFFFFF"/>
        </w:rPr>
        <w:t xml:space="preserve"> jiná</w:t>
      </w:r>
      <w:r w:rsidRPr="001B22A9">
        <w:rPr>
          <w:rFonts w:ascii="Arial Narrow" w:hAnsi="Arial Narrow" w:cs="Arial"/>
          <w:color w:val="auto"/>
          <w:shd w:val="clear" w:color="auto" w:fill="FFFFFF"/>
        </w:rPr>
        <w:t xml:space="preserve"> nevypořádaná práva, povinnosti, závazky, pohledávky či jiné nároky.</w:t>
      </w:r>
    </w:p>
    <w:p w14:paraId="3AAC82E0" w14:textId="77777777" w:rsidR="00EE7B00" w:rsidRPr="002336F2" w:rsidRDefault="00EE7B00" w:rsidP="002336F2">
      <w:pPr>
        <w:pStyle w:val="Vchoz"/>
        <w:spacing w:before="0" w:after="120" w:line="276" w:lineRule="auto"/>
        <w:ind w:left="1134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</w:p>
    <w:p w14:paraId="6F023B10" w14:textId="0296D413" w:rsidR="005D37D5" w:rsidRPr="002336F2" w:rsidRDefault="005D37D5" w:rsidP="0096348B">
      <w:pPr>
        <w:pStyle w:val="Vchoz"/>
        <w:numPr>
          <w:ilvl w:val="0"/>
          <w:numId w:val="2"/>
        </w:numPr>
        <w:spacing w:before="0" w:after="120" w:line="276" w:lineRule="auto"/>
        <w:ind w:left="284" w:hanging="426"/>
        <w:jc w:val="center"/>
        <w:rPr>
          <w:rFonts w:ascii="Arial Narrow" w:hAnsi="Arial Narrow" w:cs="Arial"/>
          <w:b/>
          <w:bCs/>
          <w:caps/>
          <w:color w:val="auto"/>
          <w:shd w:val="clear" w:color="auto" w:fill="FFFFFF"/>
        </w:rPr>
      </w:pPr>
      <w:r w:rsidRPr="002336F2">
        <w:rPr>
          <w:rFonts w:ascii="Arial Narrow" w:hAnsi="Arial Narrow" w:cs="Arial"/>
          <w:b/>
          <w:bCs/>
          <w:caps/>
          <w:color w:val="auto"/>
          <w:shd w:val="clear" w:color="auto" w:fill="FFFFFF"/>
        </w:rPr>
        <w:t>Závěrečná ustanovení</w:t>
      </w:r>
    </w:p>
    <w:p w14:paraId="3AE105C1" w14:textId="5E280EB0" w:rsidR="00483022" w:rsidRDefault="00483022" w:rsidP="00F62CF2">
      <w:pPr>
        <w:pStyle w:val="Vchoz"/>
        <w:numPr>
          <w:ilvl w:val="1"/>
          <w:numId w:val="3"/>
        </w:numPr>
        <w:spacing w:before="0" w:after="120" w:line="276" w:lineRule="auto"/>
        <w:ind w:left="426" w:hanging="426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Tato </w:t>
      </w:r>
      <w:r w:rsidR="00B25443">
        <w:rPr>
          <w:rFonts w:ascii="Arial Narrow" w:hAnsi="Arial Narrow" w:cs="Arial"/>
          <w:color w:val="auto"/>
          <w:shd w:val="clear" w:color="auto" w:fill="FFFFFF"/>
        </w:rPr>
        <w:t>Dohoda</w:t>
      </w:r>
      <w:r w:rsidR="00B25443" w:rsidRPr="002336F2">
        <w:rPr>
          <w:rFonts w:ascii="Arial Narrow" w:hAnsi="Arial Narrow" w:cs="Arial"/>
          <w:color w:val="auto"/>
          <w:shd w:val="clear" w:color="auto" w:fill="FFFFFF"/>
        </w:rPr>
        <w:t xml:space="preserve"> 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nabývá platnosti dnem podpisu obou Smluvních stran. </w:t>
      </w:r>
      <w:r w:rsidR="00FD4F03">
        <w:rPr>
          <w:rFonts w:ascii="Arial Narrow" w:hAnsi="Arial Narrow" w:cs="Arial"/>
          <w:color w:val="auto"/>
          <w:shd w:val="clear" w:color="auto" w:fill="FFFFFF"/>
        </w:rPr>
        <w:t xml:space="preserve">Objednatel se zavazuje uveřejnit tuto </w:t>
      </w:r>
      <w:r w:rsidR="00B25443">
        <w:rPr>
          <w:rFonts w:ascii="Arial Narrow" w:hAnsi="Arial Narrow" w:cs="Arial"/>
          <w:color w:val="auto"/>
          <w:shd w:val="clear" w:color="auto" w:fill="FFFFFF"/>
        </w:rPr>
        <w:t xml:space="preserve">Dohodu </w:t>
      </w:r>
      <w:r w:rsidR="00FD4F03">
        <w:rPr>
          <w:rFonts w:ascii="Arial Narrow" w:hAnsi="Arial Narrow" w:cs="Arial"/>
          <w:color w:val="auto"/>
          <w:shd w:val="clear" w:color="auto" w:fill="FFFFFF"/>
        </w:rPr>
        <w:t xml:space="preserve">v registru smluv podle </w:t>
      </w:r>
      <w:r w:rsidR="00FD4F03" w:rsidRPr="002336F2">
        <w:rPr>
          <w:rFonts w:ascii="Arial Narrow" w:hAnsi="Arial Narrow" w:cs="Arial"/>
          <w:color w:val="auto"/>
          <w:shd w:val="clear" w:color="auto" w:fill="FFFFFF"/>
        </w:rPr>
        <w:t>zákona č. 340/2015 Sb., o zvláštních podmínkách účinnosti některých smluv, uveřejňování těchto smluv a o registru smluv, ve znění pozdějších předpisů</w:t>
      </w:r>
      <w:r w:rsidR="003F772A">
        <w:rPr>
          <w:rFonts w:ascii="Arial Narrow" w:hAnsi="Arial Narrow" w:cs="Arial"/>
          <w:color w:val="auto"/>
          <w:shd w:val="clear" w:color="auto" w:fill="FFFFFF"/>
        </w:rPr>
        <w:t>.</w:t>
      </w:r>
    </w:p>
    <w:p w14:paraId="20B78F0F" w14:textId="10E40A1C" w:rsidR="00FD4F03" w:rsidRPr="00FD4F03" w:rsidRDefault="00FD4F03" w:rsidP="00F62CF2">
      <w:pPr>
        <w:pStyle w:val="Vchoz"/>
        <w:numPr>
          <w:ilvl w:val="1"/>
          <w:numId w:val="3"/>
        </w:numPr>
        <w:spacing w:before="0" w:after="120" w:line="276" w:lineRule="auto"/>
        <w:ind w:left="426" w:hanging="426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Smluvní strany prohlašují, že tato </w:t>
      </w:r>
      <w:r w:rsidR="00B25443">
        <w:rPr>
          <w:rFonts w:ascii="Arial Narrow" w:hAnsi="Arial Narrow" w:cs="Arial"/>
          <w:color w:val="auto"/>
          <w:shd w:val="clear" w:color="auto" w:fill="FFFFFF"/>
        </w:rPr>
        <w:t>Dohoda</w:t>
      </w:r>
      <w:r w:rsidR="00B25443" w:rsidRPr="002336F2">
        <w:rPr>
          <w:rFonts w:ascii="Arial Narrow" w:hAnsi="Arial Narrow" w:cs="Arial"/>
          <w:color w:val="auto"/>
          <w:shd w:val="clear" w:color="auto" w:fill="FFFFFF"/>
        </w:rPr>
        <w:t xml:space="preserve"> </w:t>
      </w:r>
      <w:r w:rsidRPr="002336F2">
        <w:rPr>
          <w:rFonts w:ascii="Arial Narrow" w:hAnsi="Arial Narrow" w:cs="Arial"/>
          <w:color w:val="auto"/>
          <w:shd w:val="clear" w:color="auto" w:fill="FFFFFF"/>
        </w:rPr>
        <w:t>byla sepsána na základě jejich svobodné a vážné vůle a na důkaz toho připojují své podpisy.</w:t>
      </w:r>
    </w:p>
    <w:p w14:paraId="2C06FD3B" w14:textId="7CB89DEB" w:rsidR="00483022" w:rsidRDefault="0041590A" w:rsidP="00F62CF2">
      <w:pPr>
        <w:pStyle w:val="Vchoz"/>
        <w:numPr>
          <w:ilvl w:val="1"/>
          <w:numId w:val="3"/>
        </w:numPr>
        <w:spacing w:before="0" w:after="120" w:line="276" w:lineRule="auto"/>
        <w:ind w:left="426" w:hanging="426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/>
          <w:szCs w:val="22"/>
        </w:rPr>
        <w:lastRenderedPageBreak/>
        <w:t xml:space="preserve">Neuzavírají-li Smluvní strany tuto </w:t>
      </w:r>
      <w:r w:rsidR="00B25443">
        <w:rPr>
          <w:rFonts w:ascii="Arial Narrow" w:hAnsi="Arial Narrow"/>
          <w:szCs w:val="22"/>
        </w:rPr>
        <w:t xml:space="preserve">Dohodu </w:t>
      </w:r>
      <w:r>
        <w:rPr>
          <w:rFonts w:ascii="Arial Narrow" w:hAnsi="Arial Narrow"/>
          <w:szCs w:val="22"/>
        </w:rPr>
        <w:t>elektronicky, podepsanou zaručenými elektronickými podpisy oprávněných zástupců Smluvních stran, pak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 </w:t>
      </w:r>
      <w:r>
        <w:rPr>
          <w:rFonts w:ascii="Arial Narrow" w:hAnsi="Arial Narrow" w:cs="Arial"/>
          <w:color w:val="auto"/>
          <w:shd w:val="clear" w:color="auto" w:fill="FFFFFF"/>
        </w:rPr>
        <w:t xml:space="preserve">se </w:t>
      </w:r>
      <w:r w:rsidR="00FD4F03">
        <w:rPr>
          <w:rFonts w:ascii="Arial Narrow" w:hAnsi="Arial Narrow" w:cs="Arial"/>
          <w:color w:val="auto"/>
          <w:shd w:val="clear" w:color="auto" w:fill="FFFFFF"/>
        </w:rPr>
        <w:t xml:space="preserve">tato </w:t>
      </w:r>
      <w:r w:rsidR="00B25443">
        <w:rPr>
          <w:rFonts w:ascii="Arial Narrow" w:hAnsi="Arial Narrow" w:cs="Arial"/>
          <w:color w:val="auto"/>
          <w:shd w:val="clear" w:color="auto" w:fill="FFFFFF"/>
        </w:rPr>
        <w:t>Dohoda</w:t>
      </w:r>
      <w:r w:rsidR="00B25443" w:rsidRPr="002336F2">
        <w:rPr>
          <w:rFonts w:ascii="Arial Narrow" w:hAnsi="Arial Narrow" w:cs="Arial"/>
          <w:color w:val="auto"/>
          <w:shd w:val="clear" w:color="auto" w:fill="FFFFFF"/>
        </w:rPr>
        <w:t xml:space="preserve"> </w:t>
      </w:r>
      <w:r>
        <w:rPr>
          <w:rFonts w:ascii="Arial Narrow" w:hAnsi="Arial Narrow" w:cs="Arial"/>
          <w:color w:val="auto"/>
          <w:shd w:val="clear" w:color="auto" w:fill="FFFFFF"/>
        </w:rPr>
        <w:t>vyhotovuje</w:t>
      </w:r>
      <w:r w:rsidR="00483022" w:rsidRPr="002336F2">
        <w:rPr>
          <w:rFonts w:ascii="Arial Narrow" w:hAnsi="Arial Narrow" w:cs="Arial"/>
          <w:color w:val="auto"/>
          <w:shd w:val="clear" w:color="auto" w:fill="FFFFFF"/>
        </w:rPr>
        <w:t xml:space="preserve"> ve </w:t>
      </w:r>
      <w:r w:rsidR="003F772A">
        <w:rPr>
          <w:rFonts w:ascii="Arial Narrow" w:hAnsi="Arial Narrow"/>
          <w:szCs w:val="22"/>
        </w:rPr>
        <w:t>2</w:t>
      </w:r>
      <w:r w:rsidRPr="00023559">
        <w:rPr>
          <w:rFonts w:ascii="Arial Narrow" w:hAnsi="Arial Narrow"/>
          <w:szCs w:val="22"/>
        </w:rPr>
        <w:t xml:space="preserve"> vyhotoveních stejné právní síly, z nichž</w:t>
      </w:r>
      <w:r>
        <w:rPr>
          <w:rFonts w:ascii="Arial Narrow" w:hAnsi="Arial Narrow"/>
          <w:szCs w:val="22"/>
        </w:rPr>
        <w:t xml:space="preserve"> Objednatel </w:t>
      </w:r>
      <w:r w:rsidRPr="00023559">
        <w:rPr>
          <w:rFonts w:ascii="Arial Narrow" w:hAnsi="Arial Narrow"/>
          <w:szCs w:val="22"/>
        </w:rPr>
        <w:t xml:space="preserve">obdrží </w:t>
      </w:r>
      <w:r w:rsidR="003F772A">
        <w:rPr>
          <w:rFonts w:ascii="Arial Narrow" w:hAnsi="Arial Narrow"/>
          <w:szCs w:val="22"/>
        </w:rPr>
        <w:t>1</w:t>
      </w:r>
      <w:r w:rsidRPr="00023559">
        <w:rPr>
          <w:rFonts w:ascii="Arial Narrow" w:hAnsi="Arial Narrow"/>
          <w:szCs w:val="22"/>
        </w:rPr>
        <w:t xml:space="preserve"> vyhotovení a </w:t>
      </w:r>
      <w:r>
        <w:rPr>
          <w:rFonts w:ascii="Arial Narrow" w:hAnsi="Arial Narrow"/>
          <w:szCs w:val="22"/>
        </w:rPr>
        <w:t>Zhotovitel</w:t>
      </w:r>
      <w:r w:rsidRPr="00023559">
        <w:rPr>
          <w:rFonts w:ascii="Arial Narrow" w:hAnsi="Arial Narrow"/>
          <w:szCs w:val="22"/>
        </w:rPr>
        <w:t xml:space="preserve"> obdrží 1 vyhotovení</w:t>
      </w:r>
      <w:r w:rsidR="00483022" w:rsidRPr="002336F2">
        <w:rPr>
          <w:rFonts w:ascii="Arial Narrow" w:hAnsi="Arial Narrow" w:cs="Arial"/>
          <w:color w:val="auto"/>
          <w:shd w:val="clear" w:color="auto" w:fill="FFFFFF"/>
        </w:rPr>
        <w:t>.</w:t>
      </w:r>
    </w:p>
    <w:p w14:paraId="24325BDE" w14:textId="77777777" w:rsidR="003F772A" w:rsidRPr="002336F2" w:rsidRDefault="003F772A" w:rsidP="003F772A">
      <w:pPr>
        <w:pStyle w:val="Vchoz"/>
        <w:spacing w:before="0" w:after="120" w:line="276" w:lineRule="auto"/>
        <w:ind w:left="426"/>
        <w:jc w:val="both"/>
        <w:rPr>
          <w:rFonts w:ascii="Arial Narrow" w:hAnsi="Arial Narrow" w:cs="Arial"/>
          <w:color w:val="auto"/>
          <w:shd w:val="clear" w:color="auto" w:fill="FFFFFF"/>
        </w:rPr>
      </w:pPr>
    </w:p>
    <w:p w14:paraId="19CF5527" w14:textId="77B4D6A2" w:rsidR="00483022" w:rsidRPr="002336F2" w:rsidRDefault="00FD4F03" w:rsidP="00E15845">
      <w:pPr>
        <w:pStyle w:val="Vchoz"/>
        <w:spacing w:before="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>Dne</w:t>
      </w:r>
      <w:r w:rsidR="0080615D">
        <w:rPr>
          <w:rFonts w:ascii="Arial Narrow" w:hAnsi="Arial Narrow" w:cs="Arial"/>
          <w:color w:val="auto"/>
          <w:shd w:val="clear" w:color="auto" w:fill="FFFFFF"/>
        </w:rPr>
        <w:t xml:space="preserve"> 8. 1. 2025</w:t>
      </w:r>
    </w:p>
    <w:p w14:paraId="01255332" w14:textId="77777777" w:rsidR="00483022" w:rsidRDefault="00483022" w:rsidP="00E15845">
      <w:pPr>
        <w:pStyle w:val="Vchoz"/>
        <w:spacing w:before="0" w:line="276" w:lineRule="auto"/>
        <w:jc w:val="both"/>
        <w:rPr>
          <w:rFonts w:ascii="Arial Narrow" w:eastAsia="Arial Narrow" w:hAnsi="Arial Narrow" w:cs="Arial"/>
          <w:color w:val="auto"/>
          <w:shd w:val="clear" w:color="auto" w:fill="FFFFFF"/>
        </w:rPr>
      </w:pPr>
    </w:p>
    <w:p w14:paraId="0FF54370" w14:textId="77777777" w:rsidR="00483022" w:rsidRPr="002336F2" w:rsidRDefault="00483022" w:rsidP="00E15845">
      <w:pPr>
        <w:pStyle w:val="Vchoz"/>
        <w:spacing w:before="0" w:line="276" w:lineRule="auto"/>
        <w:jc w:val="both"/>
        <w:rPr>
          <w:rFonts w:ascii="Arial Narrow" w:eastAsia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Objednatel: </w:t>
      </w:r>
      <w:r w:rsidRPr="002336F2">
        <w:rPr>
          <w:rFonts w:ascii="Arial Narrow" w:hAnsi="Arial Narrow" w:cs="Arial"/>
          <w:color w:val="auto"/>
          <w:shd w:val="clear" w:color="auto" w:fill="FFFFFF"/>
        </w:rPr>
        <w:tab/>
      </w:r>
      <w:r w:rsidRPr="002336F2">
        <w:rPr>
          <w:rFonts w:ascii="Arial Narrow" w:hAnsi="Arial Narrow" w:cs="Arial"/>
          <w:color w:val="auto"/>
          <w:shd w:val="clear" w:color="auto" w:fill="FFFFFF"/>
        </w:rPr>
        <w:tab/>
      </w:r>
      <w:r w:rsidRPr="002336F2">
        <w:rPr>
          <w:rFonts w:ascii="Arial Narrow" w:hAnsi="Arial Narrow" w:cs="Arial"/>
          <w:color w:val="auto"/>
          <w:shd w:val="clear" w:color="auto" w:fill="FFFFFF"/>
        </w:rPr>
        <w:tab/>
      </w:r>
      <w:r w:rsidRPr="002336F2">
        <w:rPr>
          <w:rFonts w:ascii="Arial Narrow" w:hAnsi="Arial Narrow" w:cs="Arial"/>
          <w:color w:val="auto"/>
          <w:shd w:val="clear" w:color="auto" w:fill="FFFFFF"/>
        </w:rPr>
        <w:tab/>
      </w:r>
      <w:r w:rsidRPr="002336F2">
        <w:rPr>
          <w:rFonts w:ascii="Arial Narrow" w:hAnsi="Arial Narrow" w:cs="Arial"/>
          <w:color w:val="auto"/>
          <w:shd w:val="clear" w:color="auto" w:fill="FFFFFF"/>
        </w:rPr>
        <w:tab/>
      </w:r>
      <w:r w:rsidRPr="002336F2">
        <w:rPr>
          <w:rFonts w:ascii="Arial Narrow" w:hAnsi="Arial Narrow" w:cs="Arial"/>
          <w:color w:val="auto"/>
          <w:shd w:val="clear" w:color="auto" w:fill="FFFFFF"/>
        </w:rPr>
        <w:tab/>
        <w:t>Zhotovitel</w:t>
      </w:r>
    </w:p>
    <w:p w14:paraId="6E6D3615" w14:textId="77777777" w:rsidR="00483022" w:rsidRDefault="00483022" w:rsidP="00E15845">
      <w:pPr>
        <w:pStyle w:val="Vchoz"/>
        <w:spacing w:before="0" w:line="276" w:lineRule="auto"/>
        <w:jc w:val="both"/>
        <w:rPr>
          <w:rFonts w:ascii="Arial Narrow" w:eastAsia="Arial Narrow" w:hAnsi="Arial Narrow" w:cs="Arial"/>
          <w:color w:val="auto"/>
          <w:shd w:val="clear" w:color="auto" w:fill="FFFFFF"/>
        </w:rPr>
      </w:pPr>
    </w:p>
    <w:p w14:paraId="402D7BCE" w14:textId="77777777" w:rsidR="00B25443" w:rsidRDefault="00B25443" w:rsidP="00E15845">
      <w:pPr>
        <w:pStyle w:val="Vchoz"/>
        <w:spacing w:before="0" w:line="276" w:lineRule="auto"/>
        <w:jc w:val="both"/>
        <w:rPr>
          <w:rFonts w:ascii="Arial Narrow" w:eastAsia="Arial Narrow" w:hAnsi="Arial Narrow" w:cs="Arial"/>
          <w:color w:val="auto"/>
          <w:shd w:val="clear" w:color="auto" w:fill="FFFFFF"/>
        </w:rPr>
      </w:pPr>
    </w:p>
    <w:p w14:paraId="348F6181" w14:textId="77777777" w:rsidR="00B25443" w:rsidRDefault="00B25443" w:rsidP="00E15845">
      <w:pPr>
        <w:pStyle w:val="Vchoz"/>
        <w:spacing w:before="0" w:line="276" w:lineRule="auto"/>
        <w:jc w:val="both"/>
        <w:rPr>
          <w:rFonts w:ascii="Arial Narrow" w:eastAsia="Arial Narrow" w:hAnsi="Arial Narrow" w:cs="Arial"/>
          <w:color w:val="auto"/>
          <w:shd w:val="clear" w:color="auto" w:fill="FFFFFF"/>
        </w:rPr>
      </w:pPr>
    </w:p>
    <w:p w14:paraId="36FFD68D" w14:textId="77777777" w:rsidR="00B25443" w:rsidRDefault="00B25443" w:rsidP="00E15845">
      <w:pPr>
        <w:pStyle w:val="Vchoz"/>
        <w:spacing w:before="0" w:line="276" w:lineRule="auto"/>
        <w:jc w:val="both"/>
        <w:rPr>
          <w:rFonts w:ascii="Arial Narrow" w:eastAsia="Arial Narrow" w:hAnsi="Arial Narrow" w:cs="Arial"/>
          <w:color w:val="auto"/>
          <w:shd w:val="clear" w:color="auto" w:fill="FFFFFF"/>
        </w:rPr>
      </w:pPr>
    </w:p>
    <w:p w14:paraId="6EC0A987" w14:textId="50470B33" w:rsidR="00483022" w:rsidRPr="002336F2" w:rsidRDefault="00483022" w:rsidP="00E15845">
      <w:pPr>
        <w:pStyle w:val="Vchoz"/>
        <w:spacing w:before="0" w:line="276" w:lineRule="auto"/>
        <w:jc w:val="both"/>
        <w:rPr>
          <w:rFonts w:ascii="Arial Narrow" w:eastAsia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___________________________ </w:t>
      </w:r>
      <w:r w:rsidRPr="002336F2">
        <w:rPr>
          <w:rFonts w:ascii="Arial Narrow" w:hAnsi="Arial Narrow" w:cs="Arial"/>
          <w:color w:val="auto"/>
          <w:shd w:val="clear" w:color="auto" w:fill="FFFFFF"/>
        </w:rPr>
        <w:tab/>
      </w:r>
      <w:r w:rsidRPr="002336F2">
        <w:rPr>
          <w:rFonts w:ascii="Arial Narrow" w:hAnsi="Arial Narrow" w:cs="Arial"/>
          <w:color w:val="auto"/>
          <w:shd w:val="clear" w:color="auto" w:fill="FFFFFF"/>
        </w:rPr>
        <w:tab/>
      </w:r>
      <w:r w:rsidR="00F41BC1" w:rsidRPr="002336F2">
        <w:rPr>
          <w:rFonts w:ascii="Arial Narrow" w:hAnsi="Arial Narrow" w:cs="Arial"/>
          <w:color w:val="auto"/>
          <w:shd w:val="clear" w:color="auto" w:fill="FFFFFF"/>
        </w:rPr>
        <w:tab/>
      </w:r>
      <w:r w:rsidRPr="002336F2">
        <w:rPr>
          <w:rFonts w:ascii="Arial Narrow" w:hAnsi="Arial Narrow" w:cs="Arial"/>
          <w:color w:val="auto"/>
          <w:shd w:val="clear" w:color="auto" w:fill="FFFFFF"/>
        </w:rPr>
        <w:t>_________________________</w:t>
      </w:r>
    </w:p>
    <w:p w14:paraId="72DDBE4D" w14:textId="248D863C" w:rsidR="00483022" w:rsidRPr="00E15845" w:rsidRDefault="00483022" w:rsidP="00E15845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2336F2">
        <w:rPr>
          <w:rFonts w:ascii="Arial Narrow" w:hAnsi="Arial Narrow"/>
          <w:sz w:val="24"/>
          <w:szCs w:val="24"/>
        </w:rPr>
        <w:t>Mgr. Ing. Adéla Machalová, ředitelka</w:t>
      </w:r>
      <w:r w:rsidR="002B5E63">
        <w:rPr>
          <w:rFonts w:ascii="Arial Narrow" w:hAnsi="Arial Narrow"/>
          <w:sz w:val="24"/>
          <w:szCs w:val="24"/>
        </w:rPr>
        <w:tab/>
      </w:r>
      <w:r w:rsidR="002B5E63">
        <w:rPr>
          <w:rFonts w:ascii="Arial Narrow" w:hAnsi="Arial Narrow"/>
          <w:sz w:val="24"/>
          <w:szCs w:val="24"/>
        </w:rPr>
        <w:tab/>
      </w:r>
      <w:r w:rsidR="002B5E63">
        <w:rPr>
          <w:rFonts w:ascii="Arial Narrow" w:hAnsi="Arial Narrow"/>
          <w:sz w:val="24"/>
          <w:szCs w:val="24"/>
        </w:rPr>
        <w:tab/>
        <w:t>Georgios Rosel, člen představenstva</w:t>
      </w:r>
    </w:p>
    <w:sectPr w:rsidR="00483022" w:rsidRPr="00E15845" w:rsidSect="008107D8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9EA0" w14:textId="77777777" w:rsidR="00F9059A" w:rsidRDefault="00F9059A" w:rsidP="00936FF2">
      <w:pPr>
        <w:spacing w:after="0" w:line="240" w:lineRule="auto"/>
      </w:pPr>
      <w:r>
        <w:separator/>
      </w:r>
    </w:p>
  </w:endnote>
  <w:endnote w:type="continuationSeparator" w:id="0">
    <w:p w14:paraId="385CA963" w14:textId="77777777" w:rsidR="00F9059A" w:rsidRDefault="00F9059A" w:rsidP="00936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1547A" w14:textId="77777777" w:rsidR="00F9059A" w:rsidRDefault="00F9059A" w:rsidP="00936FF2">
      <w:pPr>
        <w:spacing w:after="0" w:line="240" w:lineRule="auto"/>
      </w:pPr>
      <w:r>
        <w:separator/>
      </w:r>
    </w:p>
  </w:footnote>
  <w:footnote w:type="continuationSeparator" w:id="0">
    <w:p w14:paraId="1803EE6A" w14:textId="77777777" w:rsidR="00F9059A" w:rsidRDefault="00F9059A" w:rsidP="00936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B6E7D" w14:textId="43F3F5B4" w:rsidR="00936FF2" w:rsidRPr="00936FF2" w:rsidRDefault="00936FF2" w:rsidP="008107D8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4164" w14:textId="4562C991" w:rsidR="00936FF2" w:rsidRDefault="00936FF2" w:rsidP="00C82DA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04F2"/>
    <w:multiLevelType w:val="hybridMultilevel"/>
    <w:tmpl w:val="B2A4F020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DBA19FE"/>
    <w:multiLevelType w:val="hybridMultilevel"/>
    <w:tmpl w:val="9F38D4B8"/>
    <w:lvl w:ilvl="0" w:tplc="8996D450">
      <w:start w:val="1"/>
      <w:numFmt w:val="bullet"/>
      <w:lvlText w:val="-"/>
      <w:lvlJc w:val="left"/>
      <w:pPr>
        <w:ind w:left="1494" w:hanging="360"/>
      </w:pPr>
      <w:rPr>
        <w:rFonts w:ascii="Arial Narrow" w:eastAsia="Arial Unicode MS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FD87533"/>
    <w:multiLevelType w:val="multilevel"/>
    <w:tmpl w:val="F9388EDC"/>
    <w:lvl w:ilvl="0">
      <w:start w:val="1"/>
      <w:numFmt w:val="decimal"/>
      <w:lvlText w:val="%1."/>
      <w:lvlJc w:val="left"/>
      <w:rPr>
        <w:b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1E5920"/>
    <w:multiLevelType w:val="hybridMultilevel"/>
    <w:tmpl w:val="CCF4230C"/>
    <w:lvl w:ilvl="0" w:tplc="E476172E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1" w:tplc="9B6C0040">
      <w:start w:val="1"/>
      <w:numFmt w:val="bullet"/>
      <w:lvlText w:val="-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2" w:tplc="F0EAE5AC">
      <w:start w:val="1"/>
      <w:numFmt w:val="bullet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3" w:tplc="ABC66DF0">
      <w:start w:val="1"/>
      <w:numFmt w:val="bullet"/>
      <w:lvlText w:val="-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4" w:tplc="0A547E8A">
      <w:start w:val="1"/>
      <w:numFmt w:val="bullet"/>
      <w:lvlText w:val="-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5" w:tplc="DEE45B4E">
      <w:start w:val="1"/>
      <w:numFmt w:val="bullet"/>
      <w:lvlText w:val="-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6" w:tplc="12B27C88">
      <w:start w:val="1"/>
      <w:numFmt w:val="bullet"/>
      <w:lvlText w:val="-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7" w:tplc="E8FC974A">
      <w:start w:val="1"/>
      <w:numFmt w:val="bullet"/>
      <w:lvlText w:val="-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8" w:tplc="5A9C9496">
      <w:start w:val="1"/>
      <w:numFmt w:val="bullet"/>
      <w:lvlText w:val="-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12E7A8E"/>
    <w:multiLevelType w:val="multilevel"/>
    <w:tmpl w:val="448E7BA2"/>
    <w:lvl w:ilvl="0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-"/>
      <w:lvlJc w:val="left"/>
      <w:pPr>
        <w:ind w:left="206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83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40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96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53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510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68F1E4C"/>
    <w:multiLevelType w:val="hybridMultilevel"/>
    <w:tmpl w:val="F0A8FD66"/>
    <w:lvl w:ilvl="0" w:tplc="0BE0F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3144E"/>
    <w:multiLevelType w:val="hybridMultilevel"/>
    <w:tmpl w:val="7A2C63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268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835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40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969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535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10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  <w:lvlOverride w:ilvl="0">
      <w:lvl w:ilvl="0" w:tplc="E476172E">
        <w:start w:val="1"/>
        <w:numFmt w:val="bullet"/>
        <w:lvlText w:val="-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B6C0040">
        <w:start w:val="1"/>
        <w:numFmt w:val="bullet"/>
        <w:lvlText w:val="-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EAE5AC">
        <w:start w:val="1"/>
        <w:numFmt w:val="bullet"/>
        <w:lvlText w:val="-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BC66DF0">
        <w:start w:val="1"/>
        <w:numFmt w:val="bullet"/>
        <w:lvlText w:val="-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A547E8A">
        <w:start w:val="1"/>
        <w:numFmt w:val="bullet"/>
        <w:lvlText w:val="-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E45B4E">
        <w:start w:val="1"/>
        <w:numFmt w:val="bullet"/>
        <w:lvlText w:val="-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2B27C88">
        <w:start w:val="1"/>
        <w:numFmt w:val="bullet"/>
        <w:lvlText w:val="-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8FC974A">
        <w:start w:val="1"/>
        <w:numFmt w:val="bullet"/>
        <w:lvlText w:val="-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9C9496">
        <w:start w:val="1"/>
        <w:numFmt w:val="bullet"/>
        <w:lvlText w:val="-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"/>
    <w:lvlOverride w:ilvl="0">
      <w:lvl w:ilvl="0">
        <w:start w:val="1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268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835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40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969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535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10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7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44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1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8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63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268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835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40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969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535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10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26"/>
    <w:rsid w:val="00001615"/>
    <w:rsid w:val="000133F2"/>
    <w:rsid w:val="00040A3C"/>
    <w:rsid w:val="00054F5C"/>
    <w:rsid w:val="00096964"/>
    <w:rsid w:val="000A190E"/>
    <w:rsid w:val="000B35AA"/>
    <w:rsid w:val="000F2DE7"/>
    <w:rsid w:val="000F3C10"/>
    <w:rsid w:val="001610C0"/>
    <w:rsid w:val="001859CB"/>
    <w:rsid w:val="001A06F4"/>
    <w:rsid w:val="001B12BA"/>
    <w:rsid w:val="001B22A9"/>
    <w:rsid w:val="001C3273"/>
    <w:rsid w:val="001D1DAC"/>
    <w:rsid w:val="00201189"/>
    <w:rsid w:val="00216B7E"/>
    <w:rsid w:val="002336F2"/>
    <w:rsid w:val="002361C9"/>
    <w:rsid w:val="0025020C"/>
    <w:rsid w:val="002718CC"/>
    <w:rsid w:val="00274B9B"/>
    <w:rsid w:val="00277390"/>
    <w:rsid w:val="002A6065"/>
    <w:rsid w:val="002A64CA"/>
    <w:rsid w:val="002B30FF"/>
    <w:rsid w:val="002B5E63"/>
    <w:rsid w:val="002F0A64"/>
    <w:rsid w:val="002F134E"/>
    <w:rsid w:val="002F4488"/>
    <w:rsid w:val="002F4C5F"/>
    <w:rsid w:val="00333BB8"/>
    <w:rsid w:val="00336B6B"/>
    <w:rsid w:val="0039195E"/>
    <w:rsid w:val="003921FC"/>
    <w:rsid w:val="00392596"/>
    <w:rsid w:val="003B544A"/>
    <w:rsid w:val="003B69B1"/>
    <w:rsid w:val="003B733E"/>
    <w:rsid w:val="003E5AB4"/>
    <w:rsid w:val="003F1F12"/>
    <w:rsid w:val="003F772A"/>
    <w:rsid w:val="00410BD1"/>
    <w:rsid w:val="0041590A"/>
    <w:rsid w:val="00427101"/>
    <w:rsid w:val="00437638"/>
    <w:rsid w:val="00460A18"/>
    <w:rsid w:val="00483022"/>
    <w:rsid w:val="00491865"/>
    <w:rsid w:val="004941DC"/>
    <w:rsid w:val="00494851"/>
    <w:rsid w:val="004B641B"/>
    <w:rsid w:val="004C0D6B"/>
    <w:rsid w:val="005129A4"/>
    <w:rsid w:val="00526537"/>
    <w:rsid w:val="00542880"/>
    <w:rsid w:val="0055676E"/>
    <w:rsid w:val="00575EAE"/>
    <w:rsid w:val="005A19A6"/>
    <w:rsid w:val="005C1082"/>
    <w:rsid w:val="005C6705"/>
    <w:rsid w:val="005D37D5"/>
    <w:rsid w:val="005D61BA"/>
    <w:rsid w:val="005E35B0"/>
    <w:rsid w:val="005F3D24"/>
    <w:rsid w:val="006428BF"/>
    <w:rsid w:val="006523CF"/>
    <w:rsid w:val="00675A0C"/>
    <w:rsid w:val="00680EE0"/>
    <w:rsid w:val="00682EDD"/>
    <w:rsid w:val="0069689C"/>
    <w:rsid w:val="006A1426"/>
    <w:rsid w:val="006B04C9"/>
    <w:rsid w:val="006B27B3"/>
    <w:rsid w:val="006B35D2"/>
    <w:rsid w:val="006B4B6D"/>
    <w:rsid w:val="006D0650"/>
    <w:rsid w:val="006D1DD7"/>
    <w:rsid w:val="006F3097"/>
    <w:rsid w:val="00705E26"/>
    <w:rsid w:val="007143DD"/>
    <w:rsid w:val="00716E92"/>
    <w:rsid w:val="00797E01"/>
    <w:rsid w:val="007F40A8"/>
    <w:rsid w:val="00800AE7"/>
    <w:rsid w:val="0080615D"/>
    <w:rsid w:val="008107D8"/>
    <w:rsid w:val="00814917"/>
    <w:rsid w:val="00821AFB"/>
    <w:rsid w:val="008250F8"/>
    <w:rsid w:val="00825323"/>
    <w:rsid w:val="008365F1"/>
    <w:rsid w:val="00841F32"/>
    <w:rsid w:val="00863544"/>
    <w:rsid w:val="00891B78"/>
    <w:rsid w:val="008A58F8"/>
    <w:rsid w:val="008B1F92"/>
    <w:rsid w:val="008B65F2"/>
    <w:rsid w:val="00914392"/>
    <w:rsid w:val="00926112"/>
    <w:rsid w:val="00932B66"/>
    <w:rsid w:val="00932EED"/>
    <w:rsid w:val="00936FF2"/>
    <w:rsid w:val="009550BE"/>
    <w:rsid w:val="00956E10"/>
    <w:rsid w:val="0096294D"/>
    <w:rsid w:val="0096348B"/>
    <w:rsid w:val="00982F7E"/>
    <w:rsid w:val="00985A0E"/>
    <w:rsid w:val="009A5694"/>
    <w:rsid w:val="009A67FE"/>
    <w:rsid w:val="009C316B"/>
    <w:rsid w:val="009E5318"/>
    <w:rsid w:val="009E6375"/>
    <w:rsid w:val="00A30C50"/>
    <w:rsid w:val="00A530BE"/>
    <w:rsid w:val="00A60474"/>
    <w:rsid w:val="00A908A1"/>
    <w:rsid w:val="00AE7896"/>
    <w:rsid w:val="00B00F48"/>
    <w:rsid w:val="00B25443"/>
    <w:rsid w:val="00B32C07"/>
    <w:rsid w:val="00B41936"/>
    <w:rsid w:val="00BA2564"/>
    <w:rsid w:val="00BB78BC"/>
    <w:rsid w:val="00BE0F18"/>
    <w:rsid w:val="00BE7320"/>
    <w:rsid w:val="00BF5AB5"/>
    <w:rsid w:val="00C04F57"/>
    <w:rsid w:val="00C663DD"/>
    <w:rsid w:val="00C768AC"/>
    <w:rsid w:val="00C82DA9"/>
    <w:rsid w:val="00CB000A"/>
    <w:rsid w:val="00CB3F93"/>
    <w:rsid w:val="00CE5182"/>
    <w:rsid w:val="00D11D45"/>
    <w:rsid w:val="00D15CC8"/>
    <w:rsid w:val="00D35E8A"/>
    <w:rsid w:val="00D82AA4"/>
    <w:rsid w:val="00D85921"/>
    <w:rsid w:val="00D93FE4"/>
    <w:rsid w:val="00DA346E"/>
    <w:rsid w:val="00DC4921"/>
    <w:rsid w:val="00DD1856"/>
    <w:rsid w:val="00DD4359"/>
    <w:rsid w:val="00E1148D"/>
    <w:rsid w:val="00E1157A"/>
    <w:rsid w:val="00E146BE"/>
    <w:rsid w:val="00E15845"/>
    <w:rsid w:val="00E60C6A"/>
    <w:rsid w:val="00E629A2"/>
    <w:rsid w:val="00E86356"/>
    <w:rsid w:val="00E96976"/>
    <w:rsid w:val="00EA17BA"/>
    <w:rsid w:val="00EC55E0"/>
    <w:rsid w:val="00EC6C1C"/>
    <w:rsid w:val="00ED7AD6"/>
    <w:rsid w:val="00EE7B00"/>
    <w:rsid w:val="00F34DD1"/>
    <w:rsid w:val="00F36E7E"/>
    <w:rsid w:val="00F4035D"/>
    <w:rsid w:val="00F41BC1"/>
    <w:rsid w:val="00F62CF2"/>
    <w:rsid w:val="00F6697D"/>
    <w:rsid w:val="00F854B7"/>
    <w:rsid w:val="00F9059A"/>
    <w:rsid w:val="00FB0F25"/>
    <w:rsid w:val="00FB0FAB"/>
    <w:rsid w:val="00FD4F03"/>
    <w:rsid w:val="00FD671B"/>
    <w:rsid w:val="00F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D404F8"/>
  <w15:chartTrackingRefBased/>
  <w15:docId w15:val="{8C54A82A-49C6-4A8C-B4F1-C1172C93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63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637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D37D5"/>
    <w:pPr>
      <w:ind w:left="720"/>
      <w:contextualSpacing/>
    </w:pPr>
  </w:style>
  <w:style w:type="paragraph" w:customStyle="1" w:styleId="Vchoz">
    <w:name w:val="Výchozí"/>
    <w:rsid w:val="005D37D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96294D"/>
    <w:pPr>
      <w:suppressAutoHyphens/>
      <w:spacing w:before="120" w:after="0" w:line="240" w:lineRule="auto"/>
      <w:ind w:left="397" w:hanging="397"/>
      <w:jc w:val="center"/>
    </w:pPr>
    <w:rPr>
      <w:rFonts w:ascii="Times New Roman" w:eastAsia="Times New Roman" w:hAnsi="Times New Roman" w:cs="Times New Roman"/>
      <w:b/>
      <w:i/>
      <w:kern w:val="0"/>
      <w:sz w:val="36"/>
      <w:szCs w:val="20"/>
      <w:u w:val="single"/>
      <w:lang w:val="x-none" w:eastAsia="ar-SA"/>
      <w14:ligatures w14:val="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96294D"/>
    <w:rPr>
      <w:rFonts w:ascii="Times New Roman" w:eastAsia="Times New Roman" w:hAnsi="Times New Roman" w:cs="Times New Roman"/>
      <w:b/>
      <w:i/>
      <w:kern w:val="0"/>
      <w:sz w:val="36"/>
      <w:szCs w:val="20"/>
      <w:u w:val="single"/>
      <w:lang w:val="x-none" w:eastAsia="ar-SA"/>
      <w14:ligatures w14:val="none"/>
    </w:rPr>
  </w:style>
  <w:style w:type="paragraph" w:styleId="Revize">
    <w:name w:val="Revision"/>
    <w:hidden/>
    <w:uiPriority w:val="99"/>
    <w:semiHidden/>
    <w:rsid w:val="00216B7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C6C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6C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6C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6C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6C1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36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FF2"/>
  </w:style>
  <w:style w:type="paragraph" w:styleId="Zpat">
    <w:name w:val="footer"/>
    <w:basedOn w:val="Normln"/>
    <w:link w:val="ZpatChar"/>
    <w:uiPriority w:val="99"/>
    <w:unhideWhenUsed/>
    <w:rsid w:val="00936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ditelka@ssoz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Jana Šormová</cp:lastModifiedBy>
  <cp:revision>3</cp:revision>
  <cp:lastPrinted>2025-01-07T12:26:00Z</cp:lastPrinted>
  <dcterms:created xsi:type="dcterms:W3CDTF">2025-01-08T11:59:00Z</dcterms:created>
  <dcterms:modified xsi:type="dcterms:W3CDTF">2025-01-08T12:00:00Z</dcterms:modified>
</cp:coreProperties>
</file>