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8501D" w14:textId="77777777" w:rsidR="00697A30" w:rsidRDefault="00697A30" w:rsidP="001A7CC4">
      <w:pPr>
        <w:autoSpaceDE w:val="0"/>
        <w:autoSpaceDN w:val="0"/>
        <w:adjustRightInd w:val="0"/>
        <w:spacing w:after="0" w:line="280" w:lineRule="atLeast"/>
        <w:jc w:val="center"/>
        <w:rPr>
          <w:rFonts w:ascii="Arial" w:eastAsia="DejaVuSerif" w:hAnsi="Arial" w:cs="Arial"/>
          <w:b/>
          <w:sz w:val="24"/>
          <w:szCs w:val="24"/>
        </w:rPr>
      </w:pPr>
    </w:p>
    <w:p w14:paraId="1E3579F8" w14:textId="3FE5E3CE" w:rsidR="007C7D8F" w:rsidRPr="00BE43C2" w:rsidRDefault="007C7D8F" w:rsidP="007C7D8F">
      <w:pPr>
        <w:autoSpaceDE w:val="0"/>
        <w:autoSpaceDN w:val="0"/>
        <w:adjustRightInd w:val="0"/>
        <w:spacing w:after="0" w:line="340" w:lineRule="atLeast"/>
        <w:jc w:val="center"/>
        <w:rPr>
          <w:rFonts w:ascii="Arial" w:eastAsia="DejaVuSerif" w:hAnsi="Arial" w:cs="Arial"/>
          <w:b/>
          <w:sz w:val="24"/>
          <w:szCs w:val="24"/>
        </w:rPr>
      </w:pPr>
      <w:r w:rsidRPr="00BE43C2">
        <w:rPr>
          <w:rFonts w:ascii="Arial" w:eastAsia="DejaVuSerif" w:hAnsi="Arial" w:cs="Arial"/>
          <w:b/>
          <w:sz w:val="24"/>
          <w:szCs w:val="24"/>
        </w:rPr>
        <w:t xml:space="preserve">Smlouva na zajištění </w:t>
      </w:r>
      <w:r w:rsidR="008629DF" w:rsidRPr="008629DF">
        <w:rPr>
          <w:rFonts w:ascii="Arial" w:eastAsia="DejaVuSerif" w:hAnsi="Arial" w:cs="Arial"/>
          <w:b/>
          <w:sz w:val="24"/>
          <w:szCs w:val="24"/>
        </w:rPr>
        <w:t>úklidu budovy MPSV Korejská 12, Ostrava</w:t>
      </w:r>
      <w:r w:rsidR="008629DF" w:rsidRPr="00BE43C2">
        <w:rPr>
          <w:rFonts w:ascii="Arial" w:eastAsia="DejaVuSerif" w:hAnsi="Arial" w:cs="Arial"/>
          <w:b/>
          <w:sz w:val="24"/>
          <w:szCs w:val="24"/>
        </w:rPr>
        <w:t xml:space="preserve"> </w:t>
      </w:r>
    </w:p>
    <w:p w14:paraId="0494E096" w14:textId="77777777" w:rsidR="007D6DAF" w:rsidRPr="00BE43C2" w:rsidRDefault="007D6DAF" w:rsidP="001A7CC4">
      <w:pPr>
        <w:autoSpaceDE w:val="0"/>
        <w:autoSpaceDN w:val="0"/>
        <w:adjustRightInd w:val="0"/>
        <w:spacing w:after="0" w:line="280" w:lineRule="atLeast"/>
        <w:jc w:val="center"/>
        <w:rPr>
          <w:rFonts w:ascii="Arial" w:eastAsia="DejaVuSerif" w:hAnsi="Arial" w:cs="Arial"/>
          <w:sz w:val="20"/>
          <w:szCs w:val="20"/>
        </w:rPr>
      </w:pPr>
    </w:p>
    <w:p w14:paraId="5E788487" w14:textId="77777777" w:rsidR="00A0731A" w:rsidRPr="00BE43C2" w:rsidRDefault="00A0731A" w:rsidP="001A7CC4">
      <w:pPr>
        <w:autoSpaceDE w:val="0"/>
        <w:autoSpaceDN w:val="0"/>
        <w:adjustRightInd w:val="0"/>
        <w:spacing w:after="0" w:line="280" w:lineRule="atLeast"/>
        <w:jc w:val="center"/>
        <w:rPr>
          <w:rFonts w:ascii="Arial" w:eastAsia="DejaVuSerif" w:hAnsi="Arial" w:cs="Arial"/>
          <w:sz w:val="20"/>
          <w:szCs w:val="20"/>
        </w:rPr>
      </w:pPr>
      <w:r w:rsidRPr="00BE43C2">
        <w:rPr>
          <w:rFonts w:ascii="Arial" w:eastAsia="DejaVuSerif" w:hAnsi="Arial" w:cs="Arial"/>
          <w:sz w:val="20"/>
          <w:szCs w:val="20"/>
        </w:rPr>
        <w:t>(dále také jako „</w:t>
      </w:r>
      <w:r w:rsidR="000927FF" w:rsidRPr="003B41F5">
        <w:rPr>
          <w:rFonts w:ascii="Arial" w:eastAsia="DejaVuSerif" w:hAnsi="Arial" w:cs="Arial"/>
          <w:b/>
          <w:sz w:val="20"/>
          <w:szCs w:val="20"/>
        </w:rPr>
        <w:t>Smlouva</w:t>
      </w:r>
      <w:r w:rsidRPr="00BE43C2">
        <w:rPr>
          <w:rFonts w:ascii="Arial" w:eastAsia="DejaVuSerif" w:hAnsi="Arial" w:cs="Arial"/>
          <w:sz w:val="20"/>
          <w:szCs w:val="20"/>
        </w:rPr>
        <w:t>")</w:t>
      </w:r>
    </w:p>
    <w:p w14:paraId="5081050F" w14:textId="77777777" w:rsidR="00A0731A" w:rsidRPr="00BE43C2" w:rsidRDefault="00A0731A" w:rsidP="001A7CC4">
      <w:pPr>
        <w:autoSpaceDE w:val="0"/>
        <w:autoSpaceDN w:val="0"/>
        <w:adjustRightInd w:val="0"/>
        <w:spacing w:after="0" w:line="280" w:lineRule="atLeast"/>
        <w:rPr>
          <w:rFonts w:ascii="Arial" w:eastAsia="DejaVuSerif" w:hAnsi="Arial" w:cs="Arial"/>
          <w:sz w:val="20"/>
          <w:szCs w:val="20"/>
        </w:rPr>
      </w:pPr>
    </w:p>
    <w:p w14:paraId="00ABFE60" w14:textId="60AA8A67" w:rsidR="00A0731A" w:rsidRDefault="00F47F42" w:rsidP="001A7CC4">
      <w:pPr>
        <w:autoSpaceDE w:val="0"/>
        <w:autoSpaceDN w:val="0"/>
        <w:adjustRightInd w:val="0"/>
        <w:spacing w:after="0" w:line="280" w:lineRule="atLeast"/>
        <w:jc w:val="both"/>
        <w:rPr>
          <w:rFonts w:ascii="Arial" w:eastAsia="DejaVuSerif" w:hAnsi="Arial" w:cs="Arial"/>
          <w:sz w:val="20"/>
          <w:szCs w:val="20"/>
        </w:rPr>
      </w:pPr>
      <w:r>
        <w:rPr>
          <w:rFonts w:ascii="Arial" w:eastAsia="DejaVuSerif" w:hAnsi="Arial" w:cs="Arial"/>
          <w:sz w:val="20"/>
          <w:szCs w:val="20"/>
        </w:rPr>
        <w:t>u</w:t>
      </w:r>
      <w:r w:rsidR="00A0731A" w:rsidRPr="00BE43C2">
        <w:rPr>
          <w:rFonts w:ascii="Arial" w:eastAsia="DejaVuSerif" w:hAnsi="Arial" w:cs="Arial"/>
          <w:sz w:val="20"/>
          <w:szCs w:val="20"/>
        </w:rPr>
        <w:t>zavřená níže uvedeného dne, měsíce a roku mezi níže uvedenými smluvními stranami dle § 1746 odst. 2 zákona č. 89/2012 Sb., občanský</w:t>
      </w:r>
      <w:r w:rsidR="00BB7284">
        <w:rPr>
          <w:rFonts w:ascii="Arial" w:eastAsia="DejaVuSerif" w:hAnsi="Arial" w:cs="Arial"/>
          <w:sz w:val="20"/>
          <w:szCs w:val="20"/>
        </w:rPr>
        <w:t xml:space="preserve"> zákoník</w:t>
      </w:r>
      <w:r w:rsidR="00400111">
        <w:rPr>
          <w:rFonts w:ascii="Arial" w:eastAsia="DejaVuSerif" w:hAnsi="Arial" w:cs="Arial"/>
          <w:sz w:val="20"/>
          <w:szCs w:val="20"/>
        </w:rPr>
        <w:t xml:space="preserve">, </w:t>
      </w:r>
      <w:r w:rsidR="00A7101F">
        <w:rPr>
          <w:rFonts w:ascii="Arial" w:eastAsia="DejaVuSerif" w:hAnsi="Arial" w:cs="Arial"/>
          <w:sz w:val="20"/>
          <w:szCs w:val="20"/>
        </w:rPr>
        <w:t xml:space="preserve">ve znění pozdějších předpisů </w:t>
      </w:r>
      <w:r w:rsidR="00400111" w:rsidRPr="00BE43C2">
        <w:rPr>
          <w:rFonts w:ascii="Arial" w:eastAsia="DejaVuSerif" w:hAnsi="Arial" w:cs="Arial"/>
          <w:sz w:val="20"/>
          <w:szCs w:val="20"/>
        </w:rPr>
        <w:t>(dále také jako „</w:t>
      </w:r>
      <w:r w:rsidR="00400111" w:rsidRPr="00586340">
        <w:rPr>
          <w:rFonts w:ascii="Arial" w:eastAsia="DejaVuSerif" w:hAnsi="Arial" w:cs="Arial"/>
          <w:b/>
          <w:bCs/>
          <w:sz w:val="20"/>
          <w:szCs w:val="20"/>
        </w:rPr>
        <w:t>OZ</w:t>
      </w:r>
      <w:r w:rsidR="00400111" w:rsidRPr="00BE43C2">
        <w:rPr>
          <w:rFonts w:ascii="Arial" w:eastAsia="DejaVuSerif" w:hAnsi="Arial" w:cs="Arial"/>
          <w:sz w:val="20"/>
          <w:szCs w:val="20"/>
        </w:rPr>
        <w:t>")</w:t>
      </w:r>
      <w:r w:rsidR="00400111">
        <w:rPr>
          <w:rFonts w:ascii="Arial" w:eastAsia="DejaVuSerif" w:hAnsi="Arial" w:cs="Arial"/>
          <w:sz w:val="20"/>
          <w:szCs w:val="20"/>
        </w:rPr>
        <w:t xml:space="preserve">, </w:t>
      </w:r>
      <w:r w:rsidR="00A7101F">
        <w:rPr>
          <w:rFonts w:ascii="Arial" w:eastAsia="DejaVuSerif" w:hAnsi="Arial" w:cs="Arial"/>
          <w:sz w:val="20"/>
          <w:szCs w:val="20"/>
        </w:rPr>
        <w:t>a dle § 122 zákona č. 134/2016 Sb., o zadávání veřejných zakázek, ve znění pozdějších předpisů (dále také jen „</w:t>
      </w:r>
      <w:r w:rsidR="00A7101F" w:rsidRPr="004363D5">
        <w:rPr>
          <w:rFonts w:ascii="Arial" w:eastAsia="DejaVuSerif" w:hAnsi="Arial" w:cs="Arial"/>
          <w:b/>
          <w:bCs/>
          <w:sz w:val="20"/>
          <w:szCs w:val="20"/>
        </w:rPr>
        <w:t>ZZVZ</w:t>
      </w:r>
      <w:r w:rsidR="00A7101F">
        <w:rPr>
          <w:rFonts w:ascii="Arial" w:eastAsia="DejaVuSerif" w:hAnsi="Arial" w:cs="Arial"/>
          <w:sz w:val="20"/>
          <w:szCs w:val="20"/>
        </w:rPr>
        <w:t>“).</w:t>
      </w:r>
    </w:p>
    <w:p w14:paraId="7517DA1A" w14:textId="77777777" w:rsidR="00581C6B" w:rsidRDefault="00581C6B" w:rsidP="00581C6B">
      <w:pPr>
        <w:keepNext/>
        <w:widowControl w:val="0"/>
        <w:suppressAutoHyphens/>
        <w:overflowPunct w:val="0"/>
        <w:autoSpaceDE w:val="0"/>
        <w:spacing w:after="0" w:line="280" w:lineRule="atLeast"/>
        <w:jc w:val="both"/>
        <w:textAlignment w:val="baseline"/>
        <w:rPr>
          <w:rFonts w:ascii="Arial" w:hAnsi="Arial" w:cs="Arial"/>
          <w:b/>
          <w:sz w:val="20"/>
          <w:szCs w:val="20"/>
          <w:lang w:eastAsia="ar-SA"/>
        </w:rPr>
      </w:pPr>
    </w:p>
    <w:p w14:paraId="2177C9B6" w14:textId="77777777" w:rsidR="00581C6B" w:rsidRDefault="00581C6B" w:rsidP="00581C6B">
      <w:pPr>
        <w:keepNext/>
        <w:widowControl w:val="0"/>
        <w:suppressAutoHyphens/>
        <w:overflowPunct w:val="0"/>
        <w:autoSpaceDE w:val="0"/>
        <w:spacing w:after="0" w:line="280" w:lineRule="atLeast"/>
        <w:jc w:val="both"/>
        <w:textAlignment w:val="baseline"/>
        <w:rPr>
          <w:rFonts w:ascii="Arial" w:hAnsi="Arial" w:cs="Arial"/>
          <w:b/>
          <w:sz w:val="20"/>
          <w:szCs w:val="20"/>
          <w:lang w:eastAsia="ar-SA"/>
        </w:rPr>
      </w:pPr>
    </w:p>
    <w:p w14:paraId="1597F8D1" w14:textId="77777777" w:rsidR="00581C6B" w:rsidRDefault="00581C6B" w:rsidP="00581C6B">
      <w:pPr>
        <w:keepNext/>
        <w:widowControl w:val="0"/>
        <w:suppressAutoHyphens/>
        <w:overflowPunct w:val="0"/>
        <w:autoSpaceDE w:val="0"/>
        <w:spacing w:after="0" w:line="280" w:lineRule="atLeast"/>
        <w:jc w:val="both"/>
        <w:textAlignment w:val="baseline"/>
        <w:rPr>
          <w:rFonts w:ascii="Arial" w:hAnsi="Arial" w:cs="Arial"/>
          <w:b/>
          <w:sz w:val="20"/>
          <w:szCs w:val="20"/>
          <w:lang w:eastAsia="ar-SA"/>
        </w:rPr>
      </w:pPr>
    </w:p>
    <w:p w14:paraId="6D198FCC" w14:textId="02311B15" w:rsidR="00581C6B" w:rsidRPr="00DB2C03" w:rsidRDefault="00581C6B" w:rsidP="00581C6B">
      <w:pPr>
        <w:keepNext/>
        <w:widowControl w:val="0"/>
        <w:suppressAutoHyphens/>
        <w:overflowPunct w:val="0"/>
        <w:autoSpaceDE w:val="0"/>
        <w:spacing w:after="0" w:line="280" w:lineRule="atLeast"/>
        <w:jc w:val="both"/>
        <w:textAlignment w:val="baseline"/>
        <w:rPr>
          <w:rFonts w:ascii="Arial" w:hAnsi="Arial" w:cs="Arial"/>
          <w:b/>
          <w:sz w:val="20"/>
          <w:szCs w:val="20"/>
          <w:lang w:eastAsia="ar-SA"/>
        </w:rPr>
      </w:pPr>
      <w:r w:rsidRPr="00DB2C03">
        <w:rPr>
          <w:rFonts w:ascii="Arial" w:hAnsi="Arial" w:cs="Arial"/>
          <w:b/>
          <w:sz w:val="20"/>
          <w:szCs w:val="20"/>
          <w:lang w:eastAsia="ar-SA"/>
        </w:rPr>
        <w:t>Česká</w:t>
      </w:r>
      <w:r>
        <w:rPr>
          <w:rFonts w:ascii="Arial" w:hAnsi="Arial" w:cs="Arial"/>
          <w:b/>
          <w:sz w:val="20"/>
          <w:szCs w:val="20"/>
          <w:lang w:eastAsia="ar-SA"/>
        </w:rPr>
        <w:t xml:space="preserve"> </w:t>
      </w:r>
      <w:r w:rsidRPr="00DB2C03">
        <w:rPr>
          <w:rFonts w:ascii="Arial" w:hAnsi="Arial" w:cs="Arial"/>
          <w:b/>
          <w:sz w:val="20"/>
          <w:szCs w:val="20"/>
          <w:lang w:eastAsia="ar-SA"/>
        </w:rPr>
        <w:t>republika – Ministerstvo práce a sociálních věcí</w:t>
      </w:r>
    </w:p>
    <w:p w14:paraId="08AE7AAD" w14:textId="77777777" w:rsidR="00581C6B" w:rsidRPr="005F7357" w:rsidRDefault="00581C6B" w:rsidP="00581C6B">
      <w:pPr>
        <w:keepNext/>
        <w:widowControl w:val="0"/>
        <w:tabs>
          <w:tab w:val="left" w:pos="2127"/>
        </w:tabs>
        <w:suppressAutoHyphens/>
        <w:overflowPunct w:val="0"/>
        <w:autoSpaceDE w:val="0"/>
        <w:spacing w:after="0" w:line="280" w:lineRule="atLeast"/>
        <w:jc w:val="both"/>
        <w:textAlignment w:val="baseline"/>
        <w:rPr>
          <w:rFonts w:ascii="Arial" w:hAnsi="Arial" w:cs="Arial"/>
          <w:sz w:val="20"/>
          <w:szCs w:val="20"/>
          <w:lang w:eastAsia="ar-SA"/>
        </w:rPr>
      </w:pPr>
      <w:r w:rsidRPr="005F7357">
        <w:rPr>
          <w:rFonts w:ascii="Arial" w:hAnsi="Arial" w:cs="Arial"/>
          <w:sz w:val="20"/>
          <w:szCs w:val="20"/>
          <w:lang w:eastAsia="ar-SA"/>
        </w:rPr>
        <w:t>se sídlem:</w:t>
      </w:r>
      <w:r w:rsidRPr="005F7357">
        <w:rPr>
          <w:rFonts w:ascii="Arial" w:hAnsi="Arial" w:cs="Arial"/>
          <w:sz w:val="20"/>
          <w:szCs w:val="20"/>
          <w:lang w:eastAsia="ar-SA"/>
        </w:rPr>
        <w:tab/>
        <w:t>Na Poříčním právu 376/1, 128 0</w:t>
      </w:r>
      <w:r>
        <w:rPr>
          <w:rFonts w:ascii="Arial" w:hAnsi="Arial" w:cs="Arial"/>
          <w:sz w:val="20"/>
          <w:szCs w:val="20"/>
          <w:lang w:eastAsia="ar-SA"/>
        </w:rPr>
        <w:t>0</w:t>
      </w:r>
      <w:r w:rsidRPr="005F7357">
        <w:rPr>
          <w:rFonts w:ascii="Arial" w:hAnsi="Arial" w:cs="Arial"/>
          <w:sz w:val="20"/>
          <w:szCs w:val="20"/>
          <w:lang w:eastAsia="ar-SA"/>
        </w:rPr>
        <w:t xml:space="preserve"> Praha 2</w:t>
      </w:r>
    </w:p>
    <w:p w14:paraId="28A4F22D" w14:textId="1B21601E" w:rsidR="00581C6B" w:rsidRPr="00922A58" w:rsidRDefault="00581C6B" w:rsidP="00581C6B">
      <w:pPr>
        <w:spacing w:after="0" w:line="280" w:lineRule="atLeast"/>
        <w:ind w:right="23"/>
        <w:rPr>
          <w:rFonts w:ascii="Arial" w:hAnsi="Arial" w:cs="Arial"/>
          <w:sz w:val="20"/>
          <w:szCs w:val="20"/>
          <w:lang w:eastAsia="ar-SA"/>
        </w:rPr>
      </w:pPr>
      <w:r w:rsidRPr="005F7357">
        <w:rPr>
          <w:rFonts w:ascii="Arial" w:hAnsi="Arial" w:cs="Arial"/>
          <w:sz w:val="20"/>
          <w:szCs w:val="20"/>
          <w:lang w:eastAsia="ar-SA"/>
        </w:rPr>
        <w:t>zastoupena:</w:t>
      </w:r>
      <w:r w:rsidRPr="005F7357">
        <w:rPr>
          <w:rFonts w:ascii="Arial" w:hAnsi="Arial" w:cs="Arial"/>
          <w:sz w:val="20"/>
          <w:szCs w:val="20"/>
          <w:lang w:eastAsia="ar-SA"/>
        </w:rPr>
        <w:tab/>
      </w:r>
      <w:r>
        <w:rPr>
          <w:rFonts w:ascii="Arial" w:hAnsi="Arial" w:cs="Arial"/>
          <w:sz w:val="20"/>
          <w:szCs w:val="20"/>
          <w:lang w:eastAsia="ar-SA"/>
        </w:rPr>
        <w:tab/>
      </w:r>
      <w:proofErr w:type="spellStart"/>
      <w:r w:rsidR="00AC1259" w:rsidRPr="00AC1259">
        <w:rPr>
          <w:rFonts w:ascii="Arial" w:hAnsi="Arial" w:cs="Arial"/>
          <w:b/>
          <w:i/>
          <w:iCs/>
          <w:color w:val="FFFFFF" w:themeColor="background1"/>
          <w:sz w:val="20"/>
          <w:szCs w:val="20"/>
          <w:highlight w:val="black"/>
          <w:lang w:val="en-US"/>
        </w:rPr>
        <w:t>neveřejný</w:t>
      </w:r>
      <w:proofErr w:type="spellEnd"/>
      <w:r w:rsidR="00AC1259" w:rsidRPr="00AC1259">
        <w:rPr>
          <w:rFonts w:ascii="Arial" w:hAnsi="Arial" w:cs="Arial"/>
          <w:b/>
          <w:i/>
          <w:iCs/>
          <w:color w:val="FFFFFF" w:themeColor="background1"/>
          <w:sz w:val="20"/>
          <w:szCs w:val="20"/>
          <w:highlight w:val="black"/>
          <w:lang w:val="en-US"/>
        </w:rPr>
        <w:t xml:space="preserve"> </w:t>
      </w:r>
      <w:proofErr w:type="spellStart"/>
      <w:r w:rsidR="00AC1259" w:rsidRPr="00AC1259">
        <w:rPr>
          <w:rFonts w:ascii="Arial" w:hAnsi="Arial" w:cs="Arial"/>
          <w:b/>
          <w:i/>
          <w:iCs/>
          <w:color w:val="FFFFFF" w:themeColor="background1"/>
          <w:sz w:val="20"/>
          <w:szCs w:val="20"/>
          <w:highlight w:val="black"/>
          <w:lang w:val="en-US"/>
        </w:rPr>
        <w:t>údaj</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zastupující</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ředitelka</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odboru</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vnitřní</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správy</w:t>
      </w:r>
      <w:proofErr w:type="spellEnd"/>
      <w:r>
        <w:rPr>
          <w:rFonts w:ascii="Arial" w:hAnsi="Arial" w:cs="Arial"/>
          <w:bCs/>
          <w:sz w:val="20"/>
          <w:szCs w:val="20"/>
          <w:lang w:val="en-US"/>
        </w:rPr>
        <w:t xml:space="preserve">  </w:t>
      </w:r>
    </w:p>
    <w:p w14:paraId="5AEB6C15" w14:textId="77777777" w:rsidR="00581C6B" w:rsidRPr="005F7357" w:rsidRDefault="00581C6B" w:rsidP="00581C6B">
      <w:pPr>
        <w:widowControl w:val="0"/>
        <w:tabs>
          <w:tab w:val="left" w:pos="2127"/>
        </w:tabs>
        <w:overflowPunct w:val="0"/>
        <w:autoSpaceDE w:val="0"/>
        <w:spacing w:after="0" w:line="280" w:lineRule="atLeast"/>
        <w:textAlignment w:val="baseline"/>
        <w:rPr>
          <w:rFonts w:ascii="Arial" w:hAnsi="Arial" w:cs="Arial"/>
          <w:sz w:val="20"/>
          <w:szCs w:val="20"/>
          <w:lang w:eastAsia="ar-SA"/>
        </w:rPr>
      </w:pPr>
      <w:r w:rsidRPr="005F7357">
        <w:rPr>
          <w:rFonts w:ascii="Arial" w:hAnsi="Arial" w:cs="Arial"/>
          <w:sz w:val="20"/>
          <w:szCs w:val="20"/>
          <w:lang w:eastAsia="ar-SA"/>
        </w:rPr>
        <w:t>IČO:</w:t>
      </w:r>
      <w:r w:rsidRPr="005F7357">
        <w:rPr>
          <w:rFonts w:ascii="Arial" w:hAnsi="Arial" w:cs="Arial"/>
          <w:sz w:val="20"/>
          <w:szCs w:val="20"/>
          <w:lang w:eastAsia="ar-SA"/>
        </w:rPr>
        <w:tab/>
        <w:t>00551023</w:t>
      </w:r>
    </w:p>
    <w:p w14:paraId="149E4343" w14:textId="08FE921A" w:rsidR="00581C6B" w:rsidRPr="00822365" w:rsidRDefault="00581C6B" w:rsidP="00581C6B">
      <w:pPr>
        <w:widowControl w:val="0"/>
        <w:tabs>
          <w:tab w:val="left" w:pos="2127"/>
        </w:tabs>
        <w:spacing w:after="0" w:line="280" w:lineRule="atLeast"/>
        <w:rPr>
          <w:rFonts w:ascii="Arial" w:hAnsi="Arial" w:cs="Arial"/>
          <w:sz w:val="20"/>
          <w:szCs w:val="20"/>
          <w:lang w:eastAsia="ar-SA"/>
        </w:rPr>
      </w:pPr>
      <w:r>
        <w:rPr>
          <w:rFonts w:ascii="Arial" w:hAnsi="Arial" w:cs="Arial"/>
          <w:sz w:val="20"/>
          <w:szCs w:val="20"/>
          <w:lang w:eastAsia="ar-SA"/>
        </w:rPr>
        <w:t>bankovní spojení:</w:t>
      </w:r>
      <w:r>
        <w:rPr>
          <w:rFonts w:ascii="Arial" w:hAnsi="Arial" w:cs="Arial"/>
          <w:sz w:val="20"/>
          <w:szCs w:val="20"/>
          <w:lang w:eastAsia="ar-SA"/>
        </w:rPr>
        <w:tab/>
      </w:r>
      <w:proofErr w:type="spellStart"/>
      <w:r w:rsidR="00AC1259" w:rsidRPr="00AC1259">
        <w:rPr>
          <w:rFonts w:ascii="Arial" w:hAnsi="Arial" w:cs="Arial"/>
          <w:b/>
          <w:i/>
          <w:iCs/>
          <w:color w:val="FFFFFF" w:themeColor="background1"/>
          <w:sz w:val="20"/>
          <w:szCs w:val="20"/>
          <w:highlight w:val="black"/>
          <w:lang w:val="en-US"/>
        </w:rPr>
        <w:t>neveřejný</w:t>
      </w:r>
      <w:proofErr w:type="spellEnd"/>
      <w:r w:rsidR="00AC1259" w:rsidRPr="00AC1259">
        <w:rPr>
          <w:rFonts w:ascii="Arial" w:hAnsi="Arial" w:cs="Arial"/>
          <w:b/>
          <w:i/>
          <w:iCs/>
          <w:color w:val="FFFFFF" w:themeColor="background1"/>
          <w:sz w:val="20"/>
          <w:szCs w:val="20"/>
          <w:highlight w:val="black"/>
          <w:lang w:val="en-US"/>
        </w:rPr>
        <w:t xml:space="preserve"> </w:t>
      </w:r>
      <w:proofErr w:type="spellStart"/>
      <w:r w:rsidR="00AC1259" w:rsidRPr="00AC1259">
        <w:rPr>
          <w:rFonts w:ascii="Arial" w:hAnsi="Arial" w:cs="Arial"/>
          <w:b/>
          <w:i/>
          <w:iCs/>
          <w:color w:val="FFFFFF" w:themeColor="background1"/>
          <w:sz w:val="20"/>
          <w:szCs w:val="20"/>
          <w:highlight w:val="black"/>
          <w:lang w:val="en-US"/>
        </w:rPr>
        <w:t>údaj</w:t>
      </w:r>
      <w:proofErr w:type="spellEnd"/>
    </w:p>
    <w:p w14:paraId="16872ED2" w14:textId="6CABB93B" w:rsidR="00581C6B" w:rsidRPr="00822365" w:rsidRDefault="00581C6B" w:rsidP="00581C6B">
      <w:pPr>
        <w:widowControl w:val="0"/>
        <w:tabs>
          <w:tab w:val="left" w:pos="2127"/>
        </w:tabs>
        <w:spacing w:after="0" w:line="280" w:lineRule="atLeast"/>
        <w:rPr>
          <w:rFonts w:ascii="Arial" w:hAnsi="Arial" w:cs="Arial"/>
          <w:sz w:val="20"/>
          <w:szCs w:val="20"/>
          <w:lang w:eastAsia="ar-SA"/>
        </w:rPr>
      </w:pPr>
      <w:r>
        <w:rPr>
          <w:rFonts w:ascii="Arial" w:hAnsi="Arial" w:cs="Arial"/>
          <w:sz w:val="20"/>
          <w:szCs w:val="20"/>
          <w:lang w:eastAsia="ar-SA"/>
        </w:rPr>
        <w:t>č. účtu:</w:t>
      </w:r>
      <w:r>
        <w:rPr>
          <w:rFonts w:ascii="Arial" w:hAnsi="Arial" w:cs="Arial"/>
          <w:sz w:val="20"/>
          <w:szCs w:val="20"/>
          <w:lang w:eastAsia="ar-SA"/>
        </w:rPr>
        <w:tab/>
      </w:r>
      <w:proofErr w:type="spellStart"/>
      <w:r w:rsidR="00AC1259" w:rsidRPr="00AC1259">
        <w:rPr>
          <w:rFonts w:ascii="Arial" w:hAnsi="Arial" w:cs="Arial"/>
          <w:b/>
          <w:i/>
          <w:iCs/>
          <w:color w:val="FFFFFF" w:themeColor="background1"/>
          <w:sz w:val="20"/>
          <w:szCs w:val="20"/>
          <w:highlight w:val="black"/>
          <w:lang w:val="en-US"/>
        </w:rPr>
        <w:t>neveřejný</w:t>
      </w:r>
      <w:proofErr w:type="spellEnd"/>
      <w:r w:rsidR="00AC1259" w:rsidRPr="00AC1259">
        <w:rPr>
          <w:rFonts w:ascii="Arial" w:hAnsi="Arial" w:cs="Arial"/>
          <w:b/>
          <w:i/>
          <w:iCs/>
          <w:color w:val="FFFFFF" w:themeColor="background1"/>
          <w:sz w:val="20"/>
          <w:szCs w:val="20"/>
          <w:highlight w:val="black"/>
          <w:lang w:val="en-US"/>
        </w:rPr>
        <w:t xml:space="preserve"> </w:t>
      </w:r>
      <w:proofErr w:type="spellStart"/>
      <w:r w:rsidR="00AC1259" w:rsidRPr="00AC1259">
        <w:rPr>
          <w:rFonts w:ascii="Arial" w:hAnsi="Arial" w:cs="Arial"/>
          <w:b/>
          <w:i/>
          <w:iCs/>
          <w:color w:val="FFFFFF" w:themeColor="background1"/>
          <w:sz w:val="20"/>
          <w:szCs w:val="20"/>
          <w:highlight w:val="black"/>
          <w:lang w:val="en-US"/>
        </w:rPr>
        <w:t>údaj</w:t>
      </w:r>
      <w:proofErr w:type="spellEnd"/>
    </w:p>
    <w:p w14:paraId="5B1BDAB8" w14:textId="77777777" w:rsidR="00581C6B" w:rsidRPr="00822365" w:rsidRDefault="00581C6B" w:rsidP="00581C6B">
      <w:pPr>
        <w:widowControl w:val="0"/>
        <w:tabs>
          <w:tab w:val="left" w:pos="2127"/>
        </w:tabs>
        <w:spacing w:after="0" w:line="280" w:lineRule="atLeast"/>
        <w:rPr>
          <w:rFonts w:ascii="Arial" w:hAnsi="Arial" w:cs="Arial"/>
          <w:sz w:val="20"/>
          <w:szCs w:val="20"/>
          <w:lang w:eastAsia="ar-SA"/>
        </w:rPr>
      </w:pPr>
      <w:r w:rsidRPr="00FC08D1">
        <w:rPr>
          <w:rFonts w:ascii="Arial" w:hAnsi="Arial" w:cs="Arial"/>
          <w:sz w:val="20"/>
          <w:szCs w:val="20"/>
          <w:lang w:eastAsia="ar-SA"/>
        </w:rPr>
        <w:t>ID datové schránky:</w:t>
      </w:r>
      <w:r w:rsidRPr="00FC08D1">
        <w:rPr>
          <w:rFonts w:ascii="Arial" w:hAnsi="Arial" w:cs="Arial"/>
          <w:sz w:val="20"/>
          <w:szCs w:val="20"/>
          <w:lang w:eastAsia="ar-SA"/>
        </w:rPr>
        <w:tab/>
        <w:t>sc9aavg</w:t>
      </w:r>
    </w:p>
    <w:p w14:paraId="28073EA7" w14:textId="0156F674" w:rsidR="00A0731A" w:rsidRPr="00BE43C2" w:rsidRDefault="00A0731A" w:rsidP="0045048B">
      <w:pPr>
        <w:keepNext/>
        <w:widowControl w:val="0"/>
        <w:suppressAutoHyphens/>
        <w:overflowPunct w:val="0"/>
        <w:autoSpaceDE w:val="0"/>
        <w:spacing w:before="60" w:after="0" w:line="280" w:lineRule="atLeast"/>
        <w:jc w:val="both"/>
        <w:textAlignment w:val="baseline"/>
        <w:rPr>
          <w:rFonts w:ascii="Arial" w:hAnsi="Arial" w:cs="Arial"/>
          <w:sz w:val="20"/>
          <w:szCs w:val="20"/>
          <w:lang w:eastAsia="ar-SA"/>
        </w:rPr>
      </w:pPr>
      <w:r w:rsidRPr="00BE43C2">
        <w:rPr>
          <w:rFonts w:ascii="Arial" w:hAnsi="Arial" w:cs="Arial"/>
          <w:sz w:val="20"/>
          <w:szCs w:val="20"/>
          <w:lang w:eastAsia="ar-SA"/>
        </w:rPr>
        <w:t>(dále jen</w:t>
      </w:r>
      <w:r w:rsidR="004835CA">
        <w:rPr>
          <w:rFonts w:ascii="Arial" w:hAnsi="Arial" w:cs="Arial"/>
          <w:sz w:val="20"/>
          <w:szCs w:val="20"/>
          <w:lang w:eastAsia="ar-SA"/>
        </w:rPr>
        <w:t xml:space="preserve"> jako</w:t>
      </w:r>
      <w:r w:rsidRPr="00BE43C2">
        <w:rPr>
          <w:rFonts w:ascii="Arial" w:hAnsi="Arial" w:cs="Arial"/>
          <w:sz w:val="20"/>
          <w:szCs w:val="20"/>
          <w:lang w:eastAsia="ar-SA"/>
        </w:rPr>
        <w:t xml:space="preserve"> „</w:t>
      </w:r>
      <w:r w:rsidRPr="00BE43C2">
        <w:rPr>
          <w:rFonts w:ascii="Arial" w:hAnsi="Arial" w:cs="Arial"/>
          <w:b/>
          <w:sz w:val="20"/>
          <w:szCs w:val="20"/>
          <w:lang w:eastAsia="ar-SA"/>
        </w:rPr>
        <w:t>Objednatel</w:t>
      </w:r>
      <w:r w:rsidR="00556B02">
        <w:rPr>
          <w:rFonts w:ascii="Arial" w:hAnsi="Arial" w:cs="Arial"/>
          <w:sz w:val="20"/>
          <w:szCs w:val="20"/>
          <w:lang w:eastAsia="ar-SA"/>
        </w:rPr>
        <w:t>“</w:t>
      </w:r>
      <w:r w:rsidRPr="00BE43C2">
        <w:rPr>
          <w:rFonts w:ascii="Arial" w:hAnsi="Arial" w:cs="Arial"/>
          <w:sz w:val="20"/>
          <w:szCs w:val="20"/>
          <w:lang w:eastAsia="ar-SA"/>
        </w:rPr>
        <w:t>)</w:t>
      </w:r>
    </w:p>
    <w:p w14:paraId="38FB4F6E" w14:textId="77777777" w:rsidR="00A0731A" w:rsidRPr="00BE43C2" w:rsidRDefault="00A0731A" w:rsidP="001A7CC4">
      <w:pPr>
        <w:autoSpaceDE w:val="0"/>
        <w:autoSpaceDN w:val="0"/>
        <w:adjustRightInd w:val="0"/>
        <w:spacing w:after="0" w:line="280" w:lineRule="atLeast"/>
        <w:rPr>
          <w:rFonts w:ascii="Arial" w:eastAsia="DejaVuSerif" w:hAnsi="Arial" w:cs="Arial"/>
          <w:sz w:val="20"/>
          <w:szCs w:val="20"/>
        </w:rPr>
      </w:pPr>
    </w:p>
    <w:p w14:paraId="16C7C43F" w14:textId="134C66AC" w:rsidR="005800B2" w:rsidRDefault="005800B2" w:rsidP="005800B2">
      <w:pPr>
        <w:autoSpaceDE w:val="0"/>
        <w:autoSpaceDN w:val="0"/>
        <w:adjustRightInd w:val="0"/>
        <w:spacing w:after="0" w:line="280" w:lineRule="atLeast"/>
        <w:rPr>
          <w:rFonts w:ascii="Arial" w:eastAsia="DejaVuSerif" w:hAnsi="Arial" w:cs="Arial"/>
          <w:sz w:val="20"/>
          <w:szCs w:val="20"/>
        </w:rPr>
      </w:pPr>
      <w:r>
        <w:rPr>
          <w:rFonts w:ascii="Arial" w:eastAsia="DejaVuSerif" w:hAnsi="Arial" w:cs="Arial"/>
          <w:sz w:val="20"/>
          <w:szCs w:val="20"/>
        </w:rPr>
        <w:t>a</w:t>
      </w:r>
    </w:p>
    <w:p w14:paraId="3615B6F8" w14:textId="77777777" w:rsidR="005800B2" w:rsidRPr="005800B2" w:rsidRDefault="005800B2" w:rsidP="005800B2">
      <w:pPr>
        <w:autoSpaceDE w:val="0"/>
        <w:autoSpaceDN w:val="0"/>
        <w:adjustRightInd w:val="0"/>
        <w:spacing w:after="0" w:line="280" w:lineRule="atLeast"/>
        <w:rPr>
          <w:rFonts w:ascii="Arial" w:hAnsi="Arial" w:cs="Arial"/>
          <w:bCs/>
          <w:sz w:val="20"/>
          <w:szCs w:val="20"/>
          <w:lang w:val="en-US"/>
        </w:rPr>
      </w:pPr>
    </w:p>
    <w:p w14:paraId="2E6F810D" w14:textId="77777777" w:rsidR="005800B2" w:rsidRPr="005800B2" w:rsidRDefault="005800B2" w:rsidP="005800B2">
      <w:pPr>
        <w:autoSpaceDE w:val="0"/>
        <w:autoSpaceDN w:val="0"/>
        <w:adjustRightInd w:val="0"/>
        <w:spacing w:after="0" w:line="280" w:lineRule="atLeast"/>
        <w:rPr>
          <w:rFonts w:ascii="Arial" w:eastAsia="DejaVuSerif" w:hAnsi="Arial" w:cs="Arial"/>
          <w:b/>
          <w:sz w:val="20"/>
          <w:szCs w:val="20"/>
        </w:rPr>
      </w:pPr>
      <w:proofErr w:type="spellStart"/>
      <w:r w:rsidRPr="005800B2">
        <w:rPr>
          <w:rFonts w:ascii="Arial" w:hAnsi="Arial" w:cs="Arial"/>
          <w:b/>
          <w:sz w:val="20"/>
          <w:szCs w:val="20"/>
          <w:lang w:val="en-US"/>
        </w:rPr>
        <w:t>Čistící</w:t>
      </w:r>
      <w:proofErr w:type="spellEnd"/>
      <w:r w:rsidRPr="005800B2">
        <w:rPr>
          <w:rFonts w:ascii="Arial" w:hAnsi="Arial" w:cs="Arial"/>
          <w:b/>
          <w:sz w:val="20"/>
          <w:szCs w:val="20"/>
          <w:lang w:val="en-US"/>
        </w:rPr>
        <w:t xml:space="preserve"> </w:t>
      </w:r>
      <w:proofErr w:type="spellStart"/>
      <w:r w:rsidRPr="005800B2">
        <w:rPr>
          <w:rFonts w:ascii="Arial" w:hAnsi="Arial" w:cs="Arial"/>
          <w:b/>
          <w:sz w:val="20"/>
          <w:szCs w:val="20"/>
          <w:lang w:val="en-US"/>
        </w:rPr>
        <w:t>stroje</w:t>
      </w:r>
      <w:proofErr w:type="spellEnd"/>
      <w:r w:rsidRPr="005800B2">
        <w:rPr>
          <w:rFonts w:ascii="Arial" w:hAnsi="Arial" w:cs="Arial"/>
          <w:b/>
          <w:sz w:val="20"/>
          <w:szCs w:val="20"/>
          <w:lang w:val="en-US"/>
        </w:rPr>
        <w:t xml:space="preserve"> </w:t>
      </w:r>
      <w:proofErr w:type="spellStart"/>
      <w:r w:rsidRPr="005800B2">
        <w:rPr>
          <w:rFonts w:ascii="Arial" w:hAnsi="Arial" w:cs="Arial"/>
          <w:b/>
          <w:sz w:val="20"/>
          <w:szCs w:val="20"/>
          <w:lang w:val="en-US"/>
        </w:rPr>
        <w:t>s.r.o.</w:t>
      </w:r>
      <w:proofErr w:type="spellEnd"/>
    </w:p>
    <w:p w14:paraId="138E2F2F" w14:textId="260A7207" w:rsidR="00A7101F" w:rsidRPr="005800B2" w:rsidRDefault="00A7101F" w:rsidP="005800B2">
      <w:pPr>
        <w:spacing w:after="0" w:line="280" w:lineRule="atLeast"/>
        <w:ind w:right="23"/>
        <w:rPr>
          <w:rFonts w:ascii="Arial" w:hAnsi="Arial" w:cs="Arial"/>
          <w:sz w:val="20"/>
          <w:szCs w:val="20"/>
          <w:lang w:eastAsia="ar-SA"/>
        </w:rPr>
      </w:pPr>
      <w:r w:rsidRPr="005800B2">
        <w:rPr>
          <w:rFonts w:ascii="Arial" w:hAnsi="Arial" w:cs="Arial"/>
          <w:sz w:val="20"/>
          <w:szCs w:val="20"/>
          <w:lang w:eastAsia="ar-SA"/>
        </w:rPr>
        <w:t>se sídlem:</w:t>
      </w:r>
      <w:r w:rsidRPr="005800B2">
        <w:rPr>
          <w:rFonts w:ascii="Arial" w:hAnsi="Arial" w:cs="Arial"/>
          <w:sz w:val="20"/>
          <w:szCs w:val="20"/>
          <w:lang w:eastAsia="ar-SA"/>
        </w:rPr>
        <w:tab/>
      </w:r>
      <w:r w:rsidR="005800B2">
        <w:rPr>
          <w:rFonts w:ascii="Arial" w:hAnsi="Arial" w:cs="Arial"/>
          <w:sz w:val="20"/>
          <w:szCs w:val="20"/>
          <w:lang w:eastAsia="ar-SA"/>
        </w:rPr>
        <w:tab/>
      </w:r>
      <w:r w:rsidR="005800B2" w:rsidRPr="005800B2">
        <w:rPr>
          <w:rFonts w:ascii="Arial" w:hAnsi="Arial" w:cs="Arial"/>
          <w:sz w:val="20"/>
          <w:szCs w:val="20"/>
          <w:lang w:eastAsia="ar-SA"/>
        </w:rPr>
        <w:t>Litvínovice 319, 370 01 České Budějovice</w:t>
      </w:r>
    </w:p>
    <w:p w14:paraId="50B4D43F" w14:textId="1CBE89EC" w:rsidR="00A7101F" w:rsidRPr="005800B2" w:rsidRDefault="00A7101F" w:rsidP="005800B2">
      <w:pPr>
        <w:spacing w:after="0" w:line="280" w:lineRule="atLeast"/>
        <w:ind w:right="23"/>
        <w:rPr>
          <w:rFonts w:ascii="Arial" w:hAnsi="Arial" w:cs="Arial"/>
          <w:sz w:val="20"/>
          <w:szCs w:val="20"/>
          <w:lang w:eastAsia="ar-SA"/>
        </w:rPr>
      </w:pPr>
      <w:r w:rsidRPr="005800B2">
        <w:rPr>
          <w:rFonts w:ascii="Arial" w:hAnsi="Arial" w:cs="Arial"/>
          <w:sz w:val="20"/>
          <w:szCs w:val="20"/>
          <w:lang w:eastAsia="ar-SA"/>
        </w:rPr>
        <w:t>IČO:</w:t>
      </w:r>
      <w:r w:rsidRPr="005800B2">
        <w:rPr>
          <w:rFonts w:ascii="Arial" w:hAnsi="Arial" w:cs="Arial"/>
          <w:sz w:val="20"/>
          <w:szCs w:val="20"/>
          <w:lang w:eastAsia="ar-SA"/>
        </w:rPr>
        <w:tab/>
      </w:r>
      <w:r w:rsidR="005800B2">
        <w:rPr>
          <w:rFonts w:ascii="Arial" w:hAnsi="Arial" w:cs="Arial"/>
          <w:sz w:val="20"/>
          <w:szCs w:val="20"/>
          <w:lang w:eastAsia="ar-SA"/>
        </w:rPr>
        <w:tab/>
      </w:r>
      <w:r w:rsidR="005800B2">
        <w:rPr>
          <w:rFonts w:ascii="Arial" w:hAnsi="Arial" w:cs="Arial"/>
          <w:sz w:val="20"/>
          <w:szCs w:val="20"/>
          <w:lang w:eastAsia="ar-SA"/>
        </w:rPr>
        <w:tab/>
      </w:r>
      <w:r w:rsidR="005800B2" w:rsidRPr="005800B2">
        <w:rPr>
          <w:rFonts w:ascii="Arial" w:hAnsi="Arial" w:cs="Arial"/>
          <w:sz w:val="20"/>
          <w:szCs w:val="20"/>
          <w:lang w:eastAsia="ar-SA"/>
        </w:rPr>
        <w:t>26034425</w:t>
      </w:r>
    </w:p>
    <w:p w14:paraId="443F5B3D" w14:textId="120924B5" w:rsidR="00A7101F" w:rsidRPr="005800B2" w:rsidRDefault="00A7101F" w:rsidP="005800B2">
      <w:pPr>
        <w:spacing w:after="0" w:line="280" w:lineRule="atLeast"/>
        <w:ind w:right="23"/>
        <w:rPr>
          <w:rFonts w:ascii="Arial" w:hAnsi="Arial" w:cs="Arial"/>
          <w:sz w:val="20"/>
          <w:szCs w:val="20"/>
          <w:lang w:eastAsia="ar-SA"/>
        </w:rPr>
      </w:pPr>
      <w:r w:rsidRPr="005800B2">
        <w:rPr>
          <w:rFonts w:ascii="Arial" w:hAnsi="Arial" w:cs="Arial"/>
          <w:sz w:val="20"/>
          <w:szCs w:val="20"/>
          <w:lang w:eastAsia="ar-SA"/>
        </w:rPr>
        <w:t>DIČ:</w:t>
      </w:r>
      <w:r w:rsidRPr="005800B2">
        <w:rPr>
          <w:rFonts w:ascii="Arial" w:hAnsi="Arial" w:cs="Arial"/>
          <w:sz w:val="20"/>
          <w:szCs w:val="20"/>
          <w:lang w:eastAsia="ar-SA"/>
        </w:rPr>
        <w:tab/>
      </w:r>
      <w:r w:rsidR="005800B2">
        <w:rPr>
          <w:rFonts w:ascii="Arial" w:hAnsi="Arial" w:cs="Arial"/>
          <w:sz w:val="20"/>
          <w:szCs w:val="20"/>
          <w:lang w:eastAsia="ar-SA"/>
        </w:rPr>
        <w:tab/>
      </w:r>
      <w:r w:rsidR="005800B2">
        <w:rPr>
          <w:rFonts w:ascii="Arial" w:hAnsi="Arial" w:cs="Arial"/>
          <w:sz w:val="20"/>
          <w:szCs w:val="20"/>
          <w:lang w:eastAsia="ar-SA"/>
        </w:rPr>
        <w:tab/>
      </w:r>
      <w:r w:rsidR="005800B2" w:rsidRPr="005800B2">
        <w:rPr>
          <w:rFonts w:ascii="Arial" w:hAnsi="Arial" w:cs="Arial"/>
          <w:sz w:val="20"/>
          <w:szCs w:val="20"/>
          <w:lang w:eastAsia="ar-SA"/>
        </w:rPr>
        <w:t>CZ26034425</w:t>
      </w:r>
    </w:p>
    <w:p w14:paraId="4D9C11A5" w14:textId="311C2720" w:rsidR="00A7101F" w:rsidRPr="005800B2" w:rsidRDefault="00A7101F" w:rsidP="005800B2">
      <w:pPr>
        <w:spacing w:after="0" w:line="280" w:lineRule="atLeast"/>
        <w:ind w:right="23"/>
        <w:rPr>
          <w:rFonts w:ascii="Arial" w:hAnsi="Arial" w:cs="Arial"/>
          <w:sz w:val="20"/>
          <w:szCs w:val="20"/>
          <w:lang w:eastAsia="ar-SA"/>
        </w:rPr>
      </w:pPr>
      <w:r w:rsidRPr="005800B2">
        <w:rPr>
          <w:rFonts w:ascii="Arial" w:hAnsi="Arial" w:cs="Arial"/>
          <w:sz w:val="20"/>
          <w:szCs w:val="20"/>
          <w:lang w:eastAsia="ar-SA"/>
        </w:rPr>
        <w:t xml:space="preserve">společnost zapsaná </w:t>
      </w:r>
      <w:r w:rsidR="005800B2">
        <w:rPr>
          <w:rFonts w:ascii="Arial" w:hAnsi="Arial" w:cs="Arial"/>
          <w:sz w:val="20"/>
          <w:szCs w:val="20"/>
          <w:lang w:eastAsia="ar-SA"/>
        </w:rPr>
        <w:tab/>
      </w:r>
      <w:r w:rsidRPr="005800B2">
        <w:rPr>
          <w:rFonts w:ascii="Arial" w:hAnsi="Arial" w:cs="Arial"/>
          <w:sz w:val="20"/>
          <w:szCs w:val="20"/>
          <w:lang w:eastAsia="ar-SA"/>
        </w:rPr>
        <w:t xml:space="preserve">v obchodním rejstříku vedeném </w:t>
      </w:r>
      <w:r w:rsidR="005800B2" w:rsidRPr="005800B2">
        <w:rPr>
          <w:rFonts w:ascii="Arial" w:hAnsi="Arial" w:cs="Arial"/>
          <w:sz w:val="20"/>
          <w:szCs w:val="20"/>
          <w:lang w:eastAsia="ar-SA"/>
        </w:rPr>
        <w:t>u Krajského soudu v Českých Budějovicích</w:t>
      </w:r>
    </w:p>
    <w:p w14:paraId="775DC2A7" w14:textId="2015D69C" w:rsidR="00A7101F" w:rsidRPr="005800B2" w:rsidRDefault="00A7101F" w:rsidP="005800B2">
      <w:pPr>
        <w:spacing w:after="0" w:line="280" w:lineRule="atLeast"/>
        <w:ind w:left="1416" w:right="23" w:firstLine="708"/>
        <w:rPr>
          <w:rFonts w:ascii="Arial" w:hAnsi="Arial" w:cs="Arial"/>
          <w:sz w:val="20"/>
          <w:szCs w:val="20"/>
          <w:lang w:eastAsia="ar-SA"/>
        </w:rPr>
      </w:pPr>
      <w:r w:rsidRPr="005800B2">
        <w:rPr>
          <w:rFonts w:ascii="Arial" w:hAnsi="Arial" w:cs="Arial"/>
          <w:sz w:val="20"/>
          <w:szCs w:val="20"/>
          <w:lang w:eastAsia="ar-SA"/>
        </w:rPr>
        <w:t xml:space="preserve">oddíl </w:t>
      </w:r>
      <w:r w:rsidR="005800B2" w:rsidRPr="005800B2">
        <w:rPr>
          <w:rFonts w:ascii="Arial" w:hAnsi="Arial" w:cs="Arial"/>
          <w:sz w:val="20"/>
          <w:szCs w:val="20"/>
          <w:lang w:eastAsia="ar-SA"/>
        </w:rPr>
        <w:t xml:space="preserve">C </w:t>
      </w:r>
      <w:r w:rsidRPr="005800B2">
        <w:rPr>
          <w:rFonts w:ascii="Arial" w:hAnsi="Arial" w:cs="Arial"/>
          <w:sz w:val="20"/>
          <w:szCs w:val="20"/>
          <w:lang w:eastAsia="ar-SA"/>
        </w:rPr>
        <w:t xml:space="preserve">vložka </w:t>
      </w:r>
      <w:r w:rsidR="005800B2" w:rsidRPr="005800B2">
        <w:rPr>
          <w:rFonts w:ascii="Arial" w:hAnsi="Arial" w:cs="Arial"/>
          <w:sz w:val="20"/>
          <w:szCs w:val="20"/>
          <w:lang w:eastAsia="ar-SA"/>
        </w:rPr>
        <w:t>10496</w:t>
      </w:r>
    </w:p>
    <w:p w14:paraId="63016718" w14:textId="6BF1FD01" w:rsidR="00A7101F" w:rsidRPr="005800B2" w:rsidRDefault="00A7101F" w:rsidP="005800B2">
      <w:pPr>
        <w:spacing w:after="0" w:line="280" w:lineRule="atLeast"/>
        <w:ind w:right="23"/>
        <w:rPr>
          <w:rFonts w:ascii="Arial" w:hAnsi="Arial" w:cs="Arial"/>
          <w:sz w:val="20"/>
          <w:szCs w:val="20"/>
          <w:lang w:eastAsia="ar-SA"/>
        </w:rPr>
      </w:pPr>
      <w:r w:rsidRPr="005800B2">
        <w:rPr>
          <w:rFonts w:ascii="Arial" w:hAnsi="Arial" w:cs="Arial"/>
          <w:sz w:val="20"/>
          <w:szCs w:val="20"/>
          <w:lang w:eastAsia="ar-SA"/>
        </w:rPr>
        <w:t>bank. spojení:</w:t>
      </w:r>
      <w:r w:rsidRPr="005800B2">
        <w:rPr>
          <w:rFonts w:ascii="Arial" w:hAnsi="Arial" w:cs="Arial"/>
          <w:sz w:val="20"/>
          <w:szCs w:val="20"/>
          <w:lang w:eastAsia="ar-SA"/>
        </w:rPr>
        <w:tab/>
      </w:r>
      <w:r w:rsidR="005800B2">
        <w:rPr>
          <w:rFonts w:ascii="Arial" w:hAnsi="Arial" w:cs="Arial"/>
          <w:sz w:val="20"/>
          <w:szCs w:val="20"/>
          <w:lang w:eastAsia="ar-SA"/>
        </w:rPr>
        <w:tab/>
      </w:r>
      <w:proofErr w:type="spellStart"/>
      <w:r w:rsidR="00AC1259" w:rsidRPr="00AC1259">
        <w:rPr>
          <w:rFonts w:ascii="Arial" w:hAnsi="Arial" w:cs="Arial"/>
          <w:b/>
          <w:i/>
          <w:iCs/>
          <w:color w:val="FFFFFF" w:themeColor="background1"/>
          <w:sz w:val="20"/>
          <w:szCs w:val="20"/>
          <w:highlight w:val="black"/>
          <w:lang w:val="en-US"/>
        </w:rPr>
        <w:t>neveřejný</w:t>
      </w:r>
      <w:proofErr w:type="spellEnd"/>
      <w:r w:rsidR="00AC1259" w:rsidRPr="00AC1259">
        <w:rPr>
          <w:rFonts w:ascii="Arial" w:hAnsi="Arial" w:cs="Arial"/>
          <w:b/>
          <w:i/>
          <w:iCs/>
          <w:color w:val="FFFFFF" w:themeColor="background1"/>
          <w:sz w:val="20"/>
          <w:szCs w:val="20"/>
          <w:highlight w:val="black"/>
          <w:lang w:val="en-US"/>
        </w:rPr>
        <w:t xml:space="preserve"> </w:t>
      </w:r>
      <w:proofErr w:type="spellStart"/>
      <w:r w:rsidR="00AC1259" w:rsidRPr="00AC1259">
        <w:rPr>
          <w:rFonts w:ascii="Arial" w:hAnsi="Arial" w:cs="Arial"/>
          <w:b/>
          <w:i/>
          <w:iCs/>
          <w:color w:val="FFFFFF" w:themeColor="background1"/>
          <w:sz w:val="20"/>
          <w:szCs w:val="20"/>
          <w:highlight w:val="black"/>
          <w:lang w:val="en-US"/>
        </w:rPr>
        <w:t>údaj</w:t>
      </w:r>
      <w:proofErr w:type="spellEnd"/>
    </w:p>
    <w:p w14:paraId="47DCE93F" w14:textId="028636A7" w:rsidR="00A7101F" w:rsidRPr="003B0B1E" w:rsidRDefault="00A7101F" w:rsidP="005800B2">
      <w:pPr>
        <w:spacing w:after="0" w:line="280" w:lineRule="atLeast"/>
        <w:ind w:right="23"/>
        <w:rPr>
          <w:rFonts w:ascii="Arial" w:hAnsi="Arial" w:cs="Arial"/>
          <w:sz w:val="20"/>
          <w:szCs w:val="20"/>
          <w:lang w:eastAsia="ar-SA"/>
        </w:rPr>
      </w:pPr>
      <w:r>
        <w:rPr>
          <w:rFonts w:ascii="Arial" w:hAnsi="Arial" w:cs="Arial"/>
          <w:sz w:val="20"/>
          <w:szCs w:val="20"/>
          <w:lang w:eastAsia="ar-SA"/>
        </w:rPr>
        <w:t>č. účtu:</w:t>
      </w:r>
      <w:r>
        <w:rPr>
          <w:rFonts w:ascii="Arial" w:hAnsi="Arial" w:cs="Arial"/>
          <w:sz w:val="20"/>
          <w:szCs w:val="20"/>
          <w:lang w:eastAsia="ar-SA"/>
        </w:rPr>
        <w:tab/>
      </w:r>
      <w:r w:rsidR="005800B2">
        <w:rPr>
          <w:rFonts w:ascii="Arial" w:hAnsi="Arial" w:cs="Arial"/>
          <w:sz w:val="20"/>
          <w:szCs w:val="20"/>
          <w:lang w:eastAsia="ar-SA"/>
        </w:rPr>
        <w:tab/>
      </w:r>
      <w:r w:rsidR="005800B2">
        <w:rPr>
          <w:rFonts w:ascii="Arial" w:hAnsi="Arial" w:cs="Arial"/>
          <w:sz w:val="20"/>
          <w:szCs w:val="20"/>
          <w:lang w:eastAsia="ar-SA"/>
        </w:rPr>
        <w:tab/>
      </w:r>
      <w:proofErr w:type="spellStart"/>
      <w:r w:rsidR="00AC1259" w:rsidRPr="00AC1259">
        <w:rPr>
          <w:rFonts w:ascii="Arial" w:hAnsi="Arial" w:cs="Arial"/>
          <w:b/>
          <w:i/>
          <w:iCs/>
          <w:color w:val="FFFFFF" w:themeColor="background1"/>
          <w:sz w:val="20"/>
          <w:szCs w:val="20"/>
          <w:highlight w:val="black"/>
          <w:lang w:val="en-US"/>
        </w:rPr>
        <w:t>neveřejný</w:t>
      </w:r>
      <w:proofErr w:type="spellEnd"/>
      <w:r w:rsidR="00AC1259" w:rsidRPr="00AC1259">
        <w:rPr>
          <w:rFonts w:ascii="Arial" w:hAnsi="Arial" w:cs="Arial"/>
          <w:b/>
          <w:i/>
          <w:iCs/>
          <w:color w:val="FFFFFF" w:themeColor="background1"/>
          <w:sz w:val="20"/>
          <w:szCs w:val="20"/>
          <w:highlight w:val="black"/>
          <w:lang w:val="en-US"/>
        </w:rPr>
        <w:t xml:space="preserve"> </w:t>
      </w:r>
      <w:proofErr w:type="spellStart"/>
      <w:r w:rsidR="00AC1259" w:rsidRPr="00AC1259">
        <w:rPr>
          <w:rFonts w:ascii="Arial" w:hAnsi="Arial" w:cs="Arial"/>
          <w:b/>
          <w:i/>
          <w:iCs/>
          <w:color w:val="FFFFFF" w:themeColor="background1"/>
          <w:sz w:val="20"/>
          <w:szCs w:val="20"/>
          <w:highlight w:val="black"/>
          <w:lang w:val="en-US"/>
        </w:rPr>
        <w:t>údaj</w:t>
      </w:r>
      <w:proofErr w:type="spellEnd"/>
    </w:p>
    <w:p w14:paraId="6746967B" w14:textId="3A3A931E" w:rsidR="005800B2" w:rsidRPr="005800B2" w:rsidRDefault="00A7101F" w:rsidP="005800B2">
      <w:pPr>
        <w:spacing w:after="0" w:line="280" w:lineRule="atLeast"/>
        <w:ind w:right="23"/>
        <w:rPr>
          <w:rFonts w:ascii="Arial" w:hAnsi="Arial" w:cs="Arial"/>
          <w:sz w:val="20"/>
          <w:szCs w:val="20"/>
          <w:lang w:eastAsia="ar-SA"/>
        </w:rPr>
      </w:pPr>
      <w:r w:rsidRPr="003B0B1E">
        <w:rPr>
          <w:rFonts w:ascii="Arial" w:hAnsi="Arial" w:cs="Arial"/>
          <w:sz w:val="20"/>
          <w:szCs w:val="20"/>
          <w:lang w:eastAsia="ar-SA"/>
        </w:rPr>
        <w:t>datová schránka:</w:t>
      </w:r>
      <w:r w:rsidRPr="003B0B1E">
        <w:rPr>
          <w:rFonts w:ascii="Arial" w:hAnsi="Arial" w:cs="Arial"/>
          <w:sz w:val="20"/>
          <w:szCs w:val="20"/>
          <w:lang w:eastAsia="ar-SA"/>
        </w:rPr>
        <w:tab/>
      </w:r>
      <w:r w:rsidR="005800B2" w:rsidRPr="005800B2">
        <w:rPr>
          <w:rFonts w:ascii="Arial" w:hAnsi="Arial" w:cs="Arial"/>
          <w:sz w:val="20"/>
          <w:szCs w:val="20"/>
          <w:lang w:eastAsia="ar-SA"/>
        </w:rPr>
        <w:t>mw4u6rv</w:t>
      </w:r>
    </w:p>
    <w:p w14:paraId="7EC66FE7" w14:textId="10BCE916" w:rsidR="005800B2" w:rsidRPr="005800B2" w:rsidRDefault="00A7101F" w:rsidP="005800B2">
      <w:pPr>
        <w:spacing w:after="0" w:line="280" w:lineRule="atLeast"/>
        <w:ind w:right="23"/>
        <w:rPr>
          <w:rFonts w:ascii="Arial" w:hAnsi="Arial" w:cs="Arial"/>
          <w:sz w:val="20"/>
          <w:szCs w:val="20"/>
          <w:lang w:eastAsia="ar-SA"/>
        </w:rPr>
      </w:pPr>
      <w:r w:rsidRPr="003B0B1E">
        <w:rPr>
          <w:rFonts w:ascii="Arial" w:hAnsi="Arial" w:cs="Arial"/>
          <w:sz w:val="20"/>
          <w:szCs w:val="20"/>
          <w:lang w:eastAsia="ar-SA"/>
        </w:rPr>
        <w:t>zastoupen/a:</w:t>
      </w:r>
      <w:r w:rsidR="005800B2">
        <w:rPr>
          <w:rFonts w:ascii="Arial" w:hAnsi="Arial" w:cs="Arial"/>
          <w:sz w:val="20"/>
          <w:szCs w:val="20"/>
          <w:lang w:eastAsia="ar-SA"/>
        </w:rPr>
        <w:t xml:space="preserve">                  </w:t>
      </w:r>
      <w:proofErr w:type="spellStart"/>
      <w:r w:rsidR="00AC1259" w:rsidRPr="00AC1259">
        <w:rPr>
          <w:rFonts w:ascii="Arial" w:hAnsi="Arial" w:cs="Arial"/>
          <w:b/>
          <w:i/>
          <w:iCs/>
          <w:color w:val="FFFFFF" w:themeColor="background1"/>
          <w:sz w:val="20"/>
          <w:szCs w:val="20"/>
          <w:highlight w:val="black"/>
          <w:lang w:val="en-US"/>
        </w:rPr>
        <w:t>neveřejný</w:t>
      </w:r>
      <w:proofErr w:type="spellEnd"/>
      <w:r w:rsidR="00AC1259" w:rsidRPr="00AC1259">
        <w:rPr>
          <w:rFonts w:ascii="Arial" w:hAnsi="Arial" w:cs="Arial"/>
          <w:b/>
          <w:i/>
          <w:iCs/>
          <w:color w:val="FFFFFF" w:themeColor="background1"/>
          <w:sz w:val="20"/>
          <w:szCs w:val="20"/>
          <w:highlight w:val="black"/>
          <w:lang w:val="en-US"/>
        </w:rPr>
        <w:t xml:space="preserve"> </w:t>
      </w:r>
      <w:proofErr w:type="spellStart"/>
      <w:r w:rsidR="00AC1259" w:rsidRPr="00AC1259">
        <w:rPr>
          <w:rFonts w:ascii="Arial" w:hAnsi="Arial" w:cs="Arial"/>
          <w:b/>
          <w:i/>
          <w:iCs/>
          <w:color w:val="FFFFFF" w:themeColor="background1"/>
          <w:sz w:val="20"/>
          <w:szCs w:val="20"/>
          <w:highlight w:val="black"/>
          <w:lang w:val="en-US"/>
        </w:rPr>
        <w:t>údaj</w:t>
      </w:r>
      <w:proofErr w:type="spellEnd"/>
      <w:r w:rsidR="00AC1259">
        <w:rPr>
          <w:rFonts w:ascii="Arial" w:hAnsi="Arial" w:cs="Arial"/>
          <w:b/>
          <w:i/>
          <w:iCs/>
          <w:color w:val="FFFFFF" w:themeColor="background1"/>
          <w:sz w:val="20"/>
          <w:szCs w:val="20"/>
          <w:lang w:val="en-US"/>
        </w:rPr>
        <w:t>,</w:t>
      </w:r>
      <w:r w:rsidR="00AC1259" w:rsidRPr="005800B2">
        <w:rPr>
          <w:rFonts w:ascii="Arial" w:hAnsi="Arial" w:cs="Arial"/>
          <w:sz w:val="20"/>
          <w:szCs w:val="20"/>
          <w:lang w:eastAsia="ar-SA"/>
        </w:rPr>
        <w:t xml:space="preserve"> </w:t>
      </w:r>
      <w:r w:rsidR="00273410">
        <w:rPr>
          <w:rFonts w:ascii="Arial" w:hAnsi="Arial" w:cs="Arial"/>
          <w:sz w:val="20"/>
          <w:szCs w:val="20"/>
          <w:lang w:eastAsia="ar-SA"/>
        </w:rPr>
        <w:t xml:space="preserve">jednatelem </w:t>
      </w:r>
    </w:p>
    <w:p w14:paraId="142D0283" w14:textId="70A1681B" w:rsidR="00A0731A" w:rsidRPr="00BE43C2" w:rsidRDefault="004835CA" w:rsidP="0045048B">
      <w:pPr>
        <w:autoSpaceDE w:val="0"/>
        <w:autoSpaceDN w:val="0"/>
        <w:adjustRightInd w:val="0"/>
        <w:spacing w:before="60" w:after="0" w:line="280" w:lineRule="atLeast"/>
        <w:rPr>
          <w:rFonts w:ascii="Arial" w:eastAsia="DejaVuSerif" w:hAnsi="Arial" w:cs="Arial"/>
          <w:sz w:val="20"/>
          <w:szCs w:val="20"/>
        </w:rPr>
      </w:pPr>
      <w:r>
        <w:rPr>
          <w:rFonts w:ascii="Arial" w:eastAsia="DejaVuSerif" w:hAnsi="Arial" w:cs="Arial"/>
          <w:sz w:val="20"/>
          <w:szCs w:val="20"/>
        </w:rPr>
        <w:t xml:space="preserve">(dále jen </w:t>
      </w:r>
      <w:r w:rsidR="00A0731A" w:rsidRPr="00BE43C2">
        <w:rPr>
          <w:rFonts w:ascii="Arial" w:eastAsia="DejaVuSerif" w:hAnsi="Arial" w:cs="Arial"/>
          <w:sz w:val="20"/>
          <w:szCs w:val="20"/>
        </w:rPr>
        <w:t>jako „</w:t>
      </w:r>
      <w:r w:rsidR="00571CB4">
        <w:rPr>
          <w:rFonts w:ascii="Arial" w:eastAsia="DejaVuSerif" w:hAnsi="Arial" w:cs="Arial"/>
          <w:b/>
          <w:sz w:val="20"/>
          <w:szCs w:val="20"/>
        </w:rPr>
        <w:t>Poskytovatel</w:t>
      </w:r>
      <w:r w:rsidRPr="0045048B">
        <w:rPr>
          <w:rFonts w:ascii="Arial" w:eastAsia="DejaVuSerif" w:hAnsi="Arial" w:cs="Arial"/>
          <w:sz w:val="20"/>
          <w:szCs w:val="20"/>
        </w:rPr>
        <w:t>"</w:t>
      </w:r>
      <w:r>
        <w:rPr>
          <w:rFonts w:ascii="Arial" w:eastAsia="DejaVuSerif" w:hAnsi="Arial" w:cs="Arial"/>
          <w:sz w:val="20"/>
          <w:szCs w:val="20"/>
        </w:rPr>
        <w:t>)</w:t>
      </w:r>
    </w:p>
    <w:p w14:paraId="1DC617F2" w14:textId="77777777" w:rsidR="00A0731A" w:rsidRPr="00BE43C2" w:rsidRDefault="00A0731A" w:rsidP="001A7CC4">
      <w:pPr>
        <w:autoSpaceDE w:val="0"/>
        <w:autoSpaceDN w:val="0"/>
        <w:adjustRightInd w:val="0"/>
        <w:spacing w:after="0" w:line="280" w:lineRule="atLeast"/>
        <w:rPr>
          <w:rFonts w:ascii="Arial" w:eastAsia="DejaVuSerif" w:hAnsi="Arial" w:cs="Arial"/>
          <w:sz w:val="20"/>
          <w:szCs w:val="20"/>
        </w:rPr>
      </w:pPr>
    </w:p>
    <w:p w14:paraId="53917186" w14:textId="3BA5CC9C" w:rsidR="00A0731A" w:rsidRPr="00BE43C2" w:rsidRDefault="00A0731A" w:rsidP="001A7CC4">
      <w:pPr>
        <w:autoSpaceDE w:val="0"/>
        <w:autoSpaceDN w:val="0"/>
        <w:adjustRightInd w:val="0"/>
        <w:spacing w:after="0" w:line="280" w:lineRule="atLeast"/>
        <w:rPr>
          <w:rFonts w:ascii="Arial" w:eastAsia="DejaVuSerif" w:hAnsi="Arial" w:cs="Arial"/>
          <w:sz w:val="20"/>
          <w:szCs w:val="20"/>
        </w:rPr>
      </w:pPr>
      <w:r w:rsidRPr="00BE43C2">
        <w:rPr>
          <w:rFonts w:ascii="Arial" w:eastAsia="DejaVuSerif" w:hAnsi="Arial" w:cs="Arial"/>
          <w:sz w:val="20"/>
          <w:szCs w:val="20"/>
        </w:rPr>
        <w:t>(</w:t>
      </w:r>
      <w:r w:rsidR="00A7101F">
        <w:rPr>
          <w:rFonts w:ascii="Arial" w:eastAsia="DejaVuSerif" w:hAnsi="Arial" w:cs="Arial"/>
          <w:sz w:val="20"/>
          <w:szCs w:val="20"/>
        </w:rPr>
        <w:t>Objednatel</w:t>
      </w:r>
      <w:r w:rsidR="00A7101F" w:rsidRPr="00BE43C2">
        <w:rPr>
          <w:rFonts w:ascii="Arial" w:eastAsia="DejaVuSerif" w:hAnsi="Arial" w:cs="Arial"/>
          <w:sz w:val="20"/>
          <w:szCs w:val="20"/>
        </w:rPr>
        <w:t xml:space="preserve"> </w:t>
      </w:r>
      <w:r w:rsidRPr="00BE43C2">
        <w:rPr>
          <w:rFonts w:ascii="Arial" w:eastAsia="DejaVuSerif" w:hAnsi="Arial" w:cs="Arial"/>
          <w:sz w:val="20"/>
          <w:szCs w:val="20"/>
        </w:rPr>
        <w:t xml:space="preserve">a </w:t>
      </w:r>
      <w:r w:rsidR="00571CB4">
        <w:rPr>
          <w:rFonts w:ascii="Arial" w:eastAsia="DejaVuSerif" w:hAnsi="Arial" w:cs="Arial"/>
          <w:sz w:val="20"/>
          <w:szCs w:val="20"/>
        </w:rPr>
        <w:t>Poskytovatel</w:t>
      </w:r>
      <w:r w:rsidRPr="00BE43C2">
        <w:rPr>
          <w:rFonts w:ascii="Arial" w:eastAsia="DejaVuSerif" w:hAnsi="Arial" w:cs="Arial"/>
          <w:sz w:val="20"/>
          <w:szCs w:val="20"/>
        </w:rPr>
        <w:t xml:space="preserve"> společně též jako „</w:t>
      </w:r>
      <w:r w:rsidR="000927FF">
        <w:rPr>
          <w:rFonts w:ascii="Arial" w:eastAsia="DejaVuSerif" w:hAnsi="Arial" w:cs="Arial"/>
          <w:b/>
          <w:sz w:val="20"/>
          <w:szCs w:val="20"/>
        </w:rPr>
        <w:t>Smluvní strany</w:t>
      </w:r>
      <w:r w:rsidRPr="00BE43C2">
        <w:rPr>
          <w:rFonts w:ascii="Arial" w:eastAsia="DejaVuSerif" w:hAnsi="Arial" w:cs="Arial"/>
          <w:sz w:val="20"/>
          <w:szCs w:val="20"/>
        </w:rPr>
        <w:t>"</w:t>
      </w:r>
      <w:r w:rsidR="0045048B">
        <w:rPr>
          <w:rFonts w:ascii="Arial" w:eastAsia="DejaVuSerif" w:hAnsi="Arial" w:cs="Arial"/>
          <w:sz w:val="20"/>
          <w:szCs w:val="20"/>
        </w:rPr>
        <w:t xml:space="preserve"> a jednotlivě jako „</w:t>
      </w:r>
      <w:r w:rsidR="0045048B" w:rsidRPr="00C74269">
        <w:rPr>
          <w:rFonts w:ascii="Arial" w:eastAsia="DejaVuSerif" w:hAnsi="Arial" w:cs="Arial"/>
          <w:b/>
          <w:bCs/>
          <w:sz w:val="20"/>
          <w:szCs w:val="20"/>
        </w:rPr>
        <w:t>Smluvní strana</w:t>
      </w:r>
      <w:r w:rsidR="0045048B">
        <w:rPr>
          <w:rFonts w:ascii="Arial" w:eastAsia="DejaVuSerif" w:hAnsi="Arial" w:cs="Arial"/>
          <w:sz w:val="20"/>
          <w:szCs w:val="20"/>
        </w:rPr>
        <w:t>“</w:t>
      </w:r>
      <w:r w:rsidRPr="00BE43C2">
        <w:rPr>
          <w:rFonts w:ascii="Arial" w:eastAsia="DejaVuSerif" w:hAnsi="Arial" w:cs="Arial"/>
          <w:sz w:val="20"/>
          <w:szCs w:val="20"/>
        </w:rPr>
        <w:t>)</w:t>
      </w:r>
    </w:p>
    <w:p w14:paraId="0DBCF245" w14:textId="77777777" w:rsidR="00B66FAC" w:rsidRDefault="00B66FAC" w:rsidP="001A7CC4">
      <w:pPr>
        <w:autoSpaceDE w:val="0"/>
        <w:autoSpaceDN w:val="0"/>
        <w:adjustRightInd w:val="0"/>
        <w:spacing w:after="0" w:line="280" w:lineRule="atLeast"/>
        <w:jc w:val="center"/>
        <w:rPr>
          <w:rFonts w:ascii="Arial" w:eastAsia="DejaVuSerif" w:hAnsi="Arial" w:cs="Arial"/>
          <w:b/>
          <w:sz w:val="20"/>
          <w:szCs w:val="20"/>
        </w:rPr>
      </w:pPr>
    </w:p>
    <w:p w14:paraId="24A6EEED" w14:textId="77777777" w:rsidR="00B66FAC" w:rsidRDefault="00B66FAC" w:rsidP="001A7CC4">
      <w:pPr>
        <w:autoSpaceDE w:val="0"/>
        <w:autoSpaceDN w:val="0"/>
        <w:adjustRightInd w:val="0"/>
        <w:spacing w:after="0" w:line="280" w:lineRule="atLeast"/>
        <w:jc w:val="center"/>
        <w:rPr>
          <w:rFonts w:ascii="Arial" w:eastAsia="DejaVuSerif" w:hAnsi="Arial" w:cs="Arial"/>
          <w:b/>
          <w:sz w:val="20"/>
          <w:szCs w:val="20"/>
        </w:rPr>
      </w:pPr>
    </w:p>
    <w:p w14:paraId="5BB559CE" w14:textId="77777777" w:rsidR="009A6074" w:rsidRDefault="009A6074">
      <w:pPr>
        <w:rPr>
          <w:rFonts w:ascii="Arial" w:eastAsia="DejaVuSerif" w:hAnsi="Arial" w:cs="Arial"/>
          <w:b/>
          <w:sz w:val="20"/>
          <w:szCs w:val="20"/>
        </w:rPr>
      </w:pPr>
      <w:r>
        <w:rPr>
          <w:rFonts w:ascii="Arial" w:eastAsia="DejaVuSerif" w:hAnsi="Arial" w:cs="Arial"/>
          <w:b/>
          <w:sz w:val="20"/>
          <w:szCs w:val="20"/>
        </w:rPr>
        <w:br w:type="page"/>
      </w:r>
    </w:p>
    <w:p w14:paraId="3328B3DE" w14:textId="2955CD65" w:rsidR="00A0731A" w:rsidRPr="00BE43C2" w:rsidRDefault="00A0731A" w:rsidP="001A7CC4">
      <w:pPr>
        <w:autoSpaceDE w:val="0"/>
        <w:autoSpaceDN w:val="0"/>
        <w:adjustRightInd w:val="0"/>
        <w:spacing w:after="0" w:line="280" w:lineRule="atLeast"/>
        <w:jc w:val="center"/>
        <w:rPr>
          <w:rFonts w:ascii="Arial" w:eastAsia="DejaVuSerif" w:hAnsi="Arial" w:cs="Arial"/>
          <w:b/>
          <w:sz w:val="20"/>
          <w:szCs w:val="20"/>
        </w:rPr>
      </w:pPr>
      <w:r w:rsidRPr="00BE43C2">
        <w:rPr>
          <w:rFonts w:ascii="Arial" w:eastAsia="DejaVuSerif" w:hAnsi="Arial" w:cs="Arial"/>
          <w:b/>
          <w:sz w:val="20"/>
          <w:szCs w:val="20"/>
        </w:rPr>
        <w:lastRenderedPageBreak/>
        <w:t>Preambule</w:t>
      </w:r>
    </w:p>
    <w:p w14:paraId="3B892736" w14:textId="77777777" w:rsidR="00A0731A" w:rsidRPr="00BE43C2" w:rsidRDefault="00A0731A" w:rsidP="001A7CC4">
      <w:pPr>
        <w:autoSpaceDE w:val="0"/>
        <w:autoSpaceDN w:val="0"/>
        <w:adjustRightInd w:val="0"/>
        <w:spacing w:after="0" w:line="280" w:lineRule="atLeast"/>
        <w:rPr>
          <w:rFonts w:ascii="Arial" w:eastAsia="DejaVuSerif" w:hAnsi="Arial" w:cs="Arial"/>
          <w:sz w:val="20"/>
          <w:szCs w:val="20"/>
        </w:rPr>
      </w:pPr>
    </w:p>
    <w:p w14:paraId="17B21B1C" w14:textId="56D33206" w:rsidR="007D6DAF" w:rsidRDefault="007D6DAF" w:rsidP="00C74269">
      <w:pPr>
        <w:autoSpaceDE w:val="0"/>
        <w:autoSpaceDN w:val="0"/>
        <w:adjustRightInd w:val="0"/>
        <w:spacing w:line="280" w:lineRule="atLeast"/>
        <w:ind w:left="708"/>
        <w:jc w:val="both"/>
        <w:rPr>
          <w:rFonts w:ascii="Arial" w:eastAsia="DejaVuSerif" w:hAnsi="Arial" w:cs="Arial"/>
          <w:sz w:val="20"/>
          <w:szCs w:val="20"/>
        </w:rPr>
      </w:pPr>
      <w:r w:rsidRPr="007D6DAF">
        <w:rPr>
          <w:rFonts w:ascii="Arial" w:eastAsia="DejaVuSerif" w:hAnsi="Arial" w:cs="Arial"/>
          <w:sz w:val="20"/>
          <w:szCs w:val="20"/>
        </w:rPr>
        <w:t xml:space="preserve">Na základě zadávacího řízení </w:t>
      </w:r>
      <w:r>
        <w:rPr>
          <w:rFonts w:ascii="Arial" w:eastAsia="DejaVuSerif" w:hAnsi="Arial" w:cs="Arial"/>
          <w:sz w:val="20"/>
          <w:szCs w:val="20"/>
        </w:rPr>
        <w:t xml:space="preserve">na veřejnou zakázku zadávanou </w:t>
      </w:r>
      <w:r w:rsidR="007C7D8F">
        <w:rPr>
          <w:rFonts w:ascii="Arial" w:eastAsia="DejaVuSerif" w:hAnsi="Arial" w:cs="Arial"/>
          <w:sz w:val="20"/>
          <w:szCs w:val="20"/>
        </w:rPr>
        <w:t xml:space="preserve">v otevřeném </w:t>
      </w:r>
      <w:r w:rsidR="00922A58">
        <w:rPr>
          <w:rFonts w:ascii="Arial" w:eastAsia="DejaVuSerif" w:hAnsi="Arial" w:cs="Arial"/>
          <w:sz w:val="20"/>
          <w:szCs w:val="20"/>
        </w:rPr>
        <w:t>pod</w:t>
      </w:r>
      <w:r w:rsidR="007C7D8F">
        <w:rPr>
          <w:rFonts w:ascii="Arial" w:eastAsia="DejaVuSerif" w:hAnsi="Arial" w:cs="Arial"/>
          <w:sz w:val="20"/>
          <w:szCs w:val="20"/>
        </w:rPr>
        <w:t>limitním</w:t>
      </w:r>
      <w:r>
        <w:rPr>
          <w:rFonts w:ascii="Arial" w:eastAsia="DejaVuSerif" w:hAnsi="Arial" w:cs="Arial"/>
          <w:sz w:val="20"/>
          <w:szCs w:val="20"/>
        </w:rPr>
        <w:t xml:space="preserve"> řízení </w:t>
      </w:r>
      <w:r w:rsidR="009A6074">
        <w:rPr>
          <w:rFonts w:ascii="Arial" w:eastAsia="DejaVuSerif" w:hAnsi="Arial" w:cs="Arial"/>
          <w:sz w:val="20"/>
          <w:szCs w:val="20"/>
        </w:rPr>
        <w:br/>
      </w:r>
      <w:r w:rsidRPr="007D6DAF">
        <w:rPr>
          <w:rFonts w:ascii="Arial" w:eastAsia="DejaVuSerif" w:hAnsi="Arial" w:cs="Arial"/>
          <w:sz w:val="20"/>
          <w:szCs w:val="20"/>
        </w:rPr>
        <w:t xml:space="preserve">pod názvem </w:t>
      </w:r>
      <w:r>
        <w:rPr>
          <w:rFonts w:ascii="Arial" w:eastAsia="DejaVuSerif" w:hAnsi="Arial" w:cs="Arial"/>
          <w:sz w:val="20"/>
          <w:szCs w:val="20"/>
        </w:rPr>
        <w:t>„</w:t>
      </w:r>
      <w:r w:rsidR="008629DF" w:rsidRPr="008629DF">
        <w:rPr>
          <w:rFonts w:ascii="Arial" w:eastAsia="DejaVuSerif" w:hAnsi="Arial" w:cs="Arial"/>
          <w:i/>
          <w:iCs/>
          <w:sz w:val="20"/>
          <w:szCs w:val="20"/>
        </w:rPr>
        <w:t>Zajištění úklidu budovy MPSV Korejská 12, Ostrava</w:t>
      </w:r>
      <w:r w:rsidR="008629DF">
        <w:rPr>
          <w:rFonts w:ascii="Arial" w:eastAsia="DejaVuSerif" w:hAnsi="Arial" w:cs="Arial"/>
          <w:i/>
          <w:sz w:val="20"/>
          <w:szCs w:val="20"/>
        </w:rPr>
        <w:t>“</w:t>
      </w:r>
      <w:r w:rsidRPr="007D6DAF">
        <w:rPr>
          <w:rFonts w:ascii="Arial" w:eastAsia="DejaVuSerif" w:hAnsi="Arial" w:cs="Arial"/>
          <w:sz w:val="20"/>
          <w:szCs w:val="20"/>
        </w:rPr>
        <w:t xml:space="preserve"> (dále jen „</w:t>
      </w:r>
      <w:r w:rsidRPr="004363D5">
        <w:rPr>
          <w:rFonts w:ascii="Arial" w:eastAsia="DejaVuSerif" w:hAnsi="Arial" w:cs="Arial"/>
          <w:b/>
          <w:bCs/>
          <w:sz w:val="20"/>
          <w:szCs w:val="20"/>
        </w:rPr>
        <w:t>veřejná zakázka</w:t>
      </w:r>
      <w:r w:rsidRPr="007D6DAF">
        <w:rPr>
          <w:rFonts w:ascii="Arial" w:eastAsia="DejaVuSerif" w:hAnsi="Arial" w:cs="Arial"/>
          <w:sz w:val="20"/>
          <w:szCs w:val="20"/>
        </w:rPr>
        <w:t>“) Poskytovatel předložil, v souladu se zadávacími podmínkami veřejné zakázky, nabídku</w:t>
      </w:r>
      <w:r>
        <w:rPr>
          <w:rFonts w:ascii="Arial" w:eastAsia="DejaVuSerif" w:hAnsi="Arial" w:cs="Arial"/>
          <w:sz w:val="20"/>
          <w:szCs w:val="20"/>
        </w:rPr>
        <w:t>, která</w:t>
      </w:r>
      <w:r w:rsidRPr="007D6DAF">
        <w:rPr>
          <w:rFonts w:ascii="Arial" w:eastAsia="DejaVuSerif" w:hAnsi="Arial" w:cs="Arial"/>
          <w:sz w:val="20"/>
          <w:szCs w:val="20"/>
        </w:rPr>
        <w:t xml:space="preserve"> byla pro plnění veřejné zakázky vybrána jako nejvhodnější. V návaznosti na tuto skutečnost se </w:t>
      </w:r>
      <w:r w:rsidR="000927FF">
        <w:rPr>
          <w:rFonts w:ascii="Arial" w:eastAsia="DejaVuSerif" w:hAnsi="Arial" w:cs="Arial"/>
          <w:sz w:val="20"/>
          <w:szCs w:val="20"/>
        </w:rPr>
        <w:t>Smluvní strany</w:t>
      </w:r>
      <w:r w:rsidRPr="007D6DAF">
        <w:rPr>
          <w:rFonts w:ascii="Arial" w:eastAsia="DejaVuSerif" w:hAnsi="Arial" w:cs="Arial"/>
          <w:sz w:val="20"/>
          <w:szCs w:val="20"/>
        </w:rPr>
        <w:t xml:space="preserve"> dohodly na uzavření této </w:t>
      </w:r>
      <w:r w:rsidR="003B41F5">
        <w:rPr>
          <w:rFonts w:ascii="Arial" w:eastAsia="DejaVuSerif" w:hAnsi="Arial" w:cs="Arial"/>
          <w:sz w:val="20"/>
          <w:szCs w:val="20"/>
        </w:rPr>
        <w:t>Smlouvy</w:t>
      </w:r>
      <w:r w:rsidRPr="007D6DAF">
        <w:rPr>
          <w:rFonts w:ascii="Arial" w:eastAsia="DejaVuSerif" w:hAnsi="Arial" w:cs="Arial"/>
          <w:sz w:val="20"/>
          <w:szCs w:val="20"/>
        </w:rPr>
        <w:t>.</w:t>
      </w:r>
    </w:p>
    <w:p w14:paraId="3707C8F4" w14:textId="1F1D99EF" w:rsidR="00446022" w:rsidRDefault="0093199F" w:rsidP="0045048B">
      <w:pPr>
        <w:tabs>
          <w:tab w:val="left" w:pos="2268"/>
          <w:tab w:val="left" w:pos="3828"/>
        </w:tabs>
        <w:suppressAutoHyphens/>
        <w:overflowPunct w:val="0"/>
        <w:autoSpaceDE w:val="0"/>
        <w:spacing w:before="240" w:line="280" w:lineRule="exact"/>
        <w:ind w:left="708"/>
        <w:jc w:val="both"/>
        <w:textAlignment w:val="baseline"/>
        <w:rPr>
          <w:rFonts w:ascii="Arial" w:hAnsi="Arial" w:cs="Arial"/>
          <w:sz w:val="20"/>
        </w:rPr>
      </w:pPr>
      <w:r w:rsidRPr="005F698F">
        <w:rPr>
          <w:rFonts w:ascii="Arial" w:hAnsi="Arial" w:cs="Arial"/>
          <w:sz w:val="20"/>
        </w:rPr>
        <w:t xml:space="preserve">Smluvní strany prohlašují, že mají společnou snahu přispět k férovému a etickému prostředí. </w:t>
      </w:r>
      <w:r w:rsidR="0045048B">
        <w:rPr>
          <w:rFonts w:ascii="Arial" w:hAnsi="Arial" w:cs="Arial"/>
          <w:sz w:val="20"/>
        </w:rPr>
        <w:br/>
      </w:r>
      <w:r w:rsidRPr="005F698F">
        <w:rPr>
          <w:rFonts w:ascii="Arial" w:hAnsi="Arial" w:cs="Arial"/>
          <w:sz w:val="20"/>
        </w:rPr>
        <w:t xml:space="preserve">S cílem kultivovat prostředí tuzemského trhu tak, aby se přiblížilo vyšším standardům v oblasti obchodní, soutěžní a pracovněprávní etiky, smluvní strany učinily nedílnou součástí </w:t>
      </w:r>
      <w:r w:rsidR="0045048B">
        <w:rPr>
          <w:rFonts w:ascii="Arial" w:hAnsi="Arial" w:cs="Arial"/>
          <w:sz w:val="20"/>
        </w:rPr>
        <w:t xml:space="preserve">a přílohou 6 </w:t>
      </w:r>
      <w:r w:rsidR="00330B2C">
        <w:rPr>
          <w:rFonts w:ascii="Arial" w:hAnsi="Arial" w:cs="Arial"/>
          <w:sz w:val="20"/>
        </w:rPr>
        <w:t xml:space="preserve">této </w:t>
      </w:r>
      <w:r w:rsidRPr="005F698F">
        <w:rPr>
          <w:rFonts w:ascii="Arial" w:hAnsi="Arial" w:cs="Arial"/>
          <w:sz w:val="20"/>
        </w:rPr>
        <w:t xml:space="preserve">Smlouvy </w:t>
      </w:r>
      <w:r w:rsidR="00922A58">
        <w:rPr>
          <w:rFonts w:ascii="Arial" w:hAnsi="Arial" w:cs="Arial"/>
          <w:sz w:val="20"/>
        </w:rPr>
        <w:t>e</w:t>
      </w:r>
      <w:r w:rsidRPr="005F698F">
        <w:rPr>
          <w:rFonts w:ascii="Arial" w:hAnsi="Arial" w:cs="Arial"/>
          <w:sz w:val="20"/>
        </w:rPr>
        <w:t xml:space="preserve">tický kodex, v souladu s jehož pravidly se zavazují předmět </w:t>
      </w:r>
      <w:r w:rsidR="00330B2C">
        <w:rPr>
          <w:rFonts w:ascii="Arial" w:hAnsi="Arial" w:cs="Arial"/>
          <w:sz w:val="20"/>
        </w:rPr>
        <w:t xml:space="preserve">této </w:t>
      </w:r>
      <w:r w:rsidRPr="005F698F">
        <w:rPr>
          <w:rFonts w:ascii="Arial" w:hAnsi="Arial" w:cs="Arial"/>
          <w:sz w:val="20"/>
        </w:rPr>
        <w:t>Smlouvy plnit.</w:t>
      </w:r>
      <w:r w:rsidR="00904CD8">
        <w:rPr>
          <w:rFonts w:ascii="Arial" w:hAnsi="Arial" w:cs="Arial"/>
          <w:sz w:val="20"/>
        </w:rPr>
        <w:t xml:space="preserve"> </w:t>
      </w:r>
      <w:r w:rsidR="00446022" w:rsidRPr="00904CD8">
        <w:rPr>
          <w:rFonts w:ascii="Arial" w:hAnsi="Arial" w:cs="Arial"/>
          <w:sz w:val="20"/>
        </w:rPr>
        <w:t>Poskytovatel prohlašuje, že si je vědom skutečnosti, že Objednatel má zájem na realizaci plnění dle této Smlouvy v souladu se zásadami odpovědného veřejného zadávání (tj. zejména</w:t>
      </w:r>
      <w:r w:rsidR="00015685" w:rsidRPr="00904CD8">
        <w:rPr>
          <w:rFonts w:ascii="Arial" w:hAnsi="Arial" w:cs="Arial"/>
          <w:sz w:val="20"/>
        </w:rPr>
        <w:t xml:space="preserve"> zajistit</w:t>
      </w:r>
      <w:r w:rsidR="00446022" w:rsidRPr="00904CD8">
        <w:rPr>
          <w:rFonts w:ascii="Arial" w:hAnsi="Arial" w:cs="Arial"/>
          <w:sz w:val="20"/>
        </w:rPr>
        <w:t xml:space="preserve"> důstojné pracovní podmínky a ekologicky šetrná řešení).</w:t>
      </w:r>
    </w:p>
    <w:p w14:paraId="26C6C881" w14:textId="77777777" w:rsidR="00A0731A" w:rsidRPr="00BE43C2" w:rsidRDefault="00A0731A" w:rsidP="005F06EA">
      <w:pPr>
        <w:pStyle w:val="Nadpis1"/>
        <w:rPr>
          <w:rFonts w:eastAsia="DejaVuSerif"/>
        </w:rPr>
      </w:pPr>
      <w:r w:rsidRPr="00BE43C2">
        <w:rPr>
          <w:rFonts w:eastAsia="DejaVuSerif"/>
        </w:rPr>
        <w:t xml:space="preserve">Předmět </w:t>
      </w:r>
      <w:r w:rsidR="003B41F5">
        <w:rPr>
          <w:rFonts w:eastAsia="DejaVuSerif"/>
        </w:rPr>
        <w:t>Smlouvy</w:t>
      </w:r>
      <w:r w:rsidR="00DB5650">
        <w:rPr>
          <w:rFonts w:eastAsia="DejaVuSerif"/>
        </w:rPr>
        <w:t>, místo plnění</w:t>
      </w:r>
      <w:r w:rsidR="00613EB4">
        <w:rPr>
          <w:rFonts w:eastAsia="DejaVuSerif"/>
        </w:rPr>
        <w:t xml:space="preserve"> a doba plnění</w:t>
      </w:r>
    </w:p>
    <w:p w14:paraId="3306D3B5" w14:textId="644C6D37" w:rsidR="00F41996" w:rsidRDefault="00F41996" w:rsidP="00EF6812">
      <w:pPr>
        <w:pStyle w:val="Odstavecseseznamem"/>
        <w:numPr>
          <w:ilvl w:val="1"/>
          <w:numId w:val="1"/>
        </w:numPr>
        <w:autoSpaceDE w:val="0"/>
        <w:autoSpaceDN w:val="0"/>
        <w:adjustRightInd w:val="0"/>
        <w:spacing w:before="120" w:line="280" w:lineRule="atLeast"/>
        <w:ind w:left="567" w:hanging="567"/>
        <w:jc w:val="both"/>
        <w:rPr>
          <w:rFonts w:ascii="Arial" w:eastAsia="DejaVuSerif" w:hAnsi="Arial" w:cs="Arial"/>
          <w:sz w:val="20"/>
          <w:szCs w:val="20"/>
        </w:rPr>
      </w:pPr>
      <w:r w:rsidRPr="00F41996">
        <w:rPr>
          <w:rFonts w:ascii="Arial" w:eastAsia="DejaVuSerif" w:hAnsi="Arial" w:cs="Arial"/>
          <w:sz w:val="20"/>
          <w:szCs w:val="20"/>
        </w:rPr>
        <w:t xml:space="preserve">Předmětem této </w:t>
      </w:r>
      <w:r w:rsidR="003B41F5">
        <w:rPr>
          <w:rFonts w:ascii="Arial" w:eastAsia="DejaVuSerif" w:hAnsi="Arial" w:cs="Arial"/>
          <w:sz w:val="20"/>
          <w:szCs w:val="20"/>
        </w:rPr>
        <w:t>Smlouvy</w:t>
      </w:r>
      <w:r w:rsidRPr="00F41996">
        <w:rPr>
          <w:rFonts w:ascii="Arial" w:eastAsia="DejaVuSerif" w:hAnsi="Arial" w:cs="Arial"/>
          <w:sz w:val="20"/>
          <w:szCs w:val="20"/>
        </w:rPr>
        <w:t xml:space="preserve"> je závazek Poskytovatele zajistit pro Objednatele samostatně </w:t>
      </w:r>
      <w:r w:rsidR="00571CB4">
        <w:rPr>
          <w:rFonts w:ascii="Arial" w:eastAsia="DejaVuSerif" w:hAnsi="Arial" w:cs="Arial"/>
          <w:sz w:val="20"/>
          <w:szCs w:val="20"/>
        </w:rPr>
        <w:t>a </w:t>
      </w:r>
      <w:r w:rsidRPr="00F41996">
        <w:rPr>
          <w:rFonts w:ascii="Arial" w:eastAsia="DejaVuSerif" w:hAnsi="Arial" w:cs="Arial"/>
          <w:sz w:val="20"/>
          <w:szCs w:val="20"/>
        </w:rPr>
        <w:t xml:space="preserve">vlastním jménem </w:t>
      </w:r>
      <w:r w:rsidR="008178FF">
        <w:rPr>
          <w:rFonts w:ascii="Arial" w:eastAsia="DejaVuSerif" w:hAnsi="Arial" w:cs="Arial"/>
          <w:sz w:val="20"/>
          <w:szCs w:val="20"/>
        </w:rPr>
        <w:t xml:space="preserve">úklidové </w:t>
      </w:r>
      <w:r>
        <w:rPr>
          <w:rFonts w:ascii="Arial" w:eastAsia="DejaVuSerif" w:hAnsi="Arial" w:cs="Arial"/>
          <w:sz w:val="20"/>
          <w:szCs w:val="20"/>
        </w:rPr>
        <w:t>služby</w:t>
      </w:r>
      <w:r w:rsidRPr="00F41996">
        <w:rPr>
          <w:rFonts w:ascii="Arial" w:eastAsia="DejaVuSerif" w:hAnsi="Arial" w:cs="Arial"/>
          <w:sz w:val="20"/>
          <w:szCs w:val="20"/>
        </w:rPr>
        <w:t xml:space="preserve"> a</w:t>
      </w:r>
      <w:r w:rsidR="008178FF">
        <w:rPr>
          <w:rFonts w:ascii="Arial" w:eastAsia="DejaVuSerif" w:hAnsi="Arial" w:cs="Arial"/>
          <w:sz w:val="20"/>
          <w:szCs w:val="20"/>
        </w:rPr>
        <w:t xml:space="preserve"> s tím</w:t>
      </w:r>
      <w:r w:rsidRPr="00F41996">
        <w:rPr>
          <w:rFonts w:ascii="Arial" w:eastAsia="DejaVuSerif" w:hAnsi="Arial" w:cs="Arial"/>
          <w:sz w:val="20"/>
          <w:szCs w:val="20"/>
        </w:rPr>
        <w:t> související dodávky spotřebního zboží a materiálu</w:t>
      </w:r>
      <w:r w:rsidR="0049601C">
        <w:rPr>
          <w:rFonts w:ascii="Arial" w:eastAsia="DejaVuSerif" w:hAnsi="Arial" w:cs="Arial"/>
          <w:sz w:val="20"/>
          <w:szCs w:val="20"/>
        </w:rPr>
        <w:t xml:space="preserve"> dle odst. 1.2 této Smlouvy</w:t>
      </w:r>
      <w:r w:rsidRPr="00F41996">
        <w:rPr>
          <w:rFonts w:ascii="Arial" w:eastAsia="DejaVuSerif" w:hAnsi="Arial" w:cs="Arial"/>
          <w:sz w:val="20"/>
          <w:szCs w:val="20"/>
        </w:rPr>
        <w:t xml:space="preserve"> a závazek Objednatele za řádně poskytnuté služby a dodávky zaplatit Poskytovateli </w:t>
      </w:r>
      <w:r>
        <w:rPr>
          <w:rFonts w:ascii="Arial" w:eastAsia="DejaVuSerif" w:hAnsi="Arial" w:cs="Arial"/>
          <w:sz w:val="20"/>
          <w:szCs w:val="20"/>
        </w:rPr>
        <w:t>odměnu</w:t>
      </w:r>
      <w:r w:rsidRPr="00F41996">
        <w:rPr>
          <w:rFonts w:ascii="Arial" w:eastAsia="DejaVuSerif" w:hAnsi="Arial" w:cs="Arial"/>
          <w:sz w:val="20"/>
          <w:szCs w:val="20"/>
        </w:rPr>
        <w:t xml:space="preserve"> sjednanou v souladu s čl. </w:t>
      </w:r>
      <w:r>
        <w:rPr>
          <w:rFonts w:ascii="Arial" w:eastAsia="DejaVuSerif" w:hAnsi="Arial" w:cs="Arial"/>
          <w:sz w:val="20"/>
          <w:szCs w:val="20"/>
        </w:rPr>
        <w:t>6</w:t>
      </w:r>
      <w:r w:rsidRPr="00F41996">
        <w:rPr>
          <w:rFonts w:ascii="Arial" w:eastAsia="DejaVuSerif" w:hAnsi="Arial" w:cs="Arial"/>
          <w:sz w:val="20"/>
          <w:szCs w:val="20"/>
        </w:rPr>
        <w:t xml:space="preserve"> této </w:t>
      </w:r>
      <w:r w:rsidR="003B41F5">
        <w:rPr>
          <w:rFonts w:ascii="Arial" w:eastAsia="DejaVuSerif" w:hAnsi="Arial" w:cs="Arial"/>
          <w:sz w:val="20"/>
          <w:szCs w:val="20"/>
        </w:rPr>
        <w:t>Smlouvy</w:t>
      </w:r>
      <w:r w:rsidRPr="00F41996">
        <w:rPr>
          <w:rFonts w:ascii="Arial" w:eastAsia="DejaVuSerif" w:hAnsi="Arial" w:cs="Arial"/>
          <w:sz w:val="20"/>
          <w:szCs w:val="20"/>
        </w:rPr>
        <w:t>.</w:t>
      </w:r>
    </w:p>
    <w:p w14:paraId="27F48E3D" w14:textId="2E7D2E5E" w:rsidR="000F79A4" w:rsidRPr="004E3897" w:rsidRDefault="00F41996" w:rsidP="00EF6812">
      <w:pPr>
        <w:pStyle w:val="Odstavecseseznamem"/>
        <w:numPr>
          <w:ilvl w:val="1"/>
          <w:numId w:val="1"/>
        </w:numPr>
        <w:autoSpaceDE w:val="0"/>
        <w:autoSpaceDN w:val="0"/>
        <w:adjustRightInd w:val="0"/>
        <w:spacing w:before="120" w:line="280" w:lineRule="atLeast"/>
        <w:ind w:left="567" w:hanging="567"/>
        <w:contextualSpacing w:val="0"/>
        <w:jc w:val="both"/>
        <w:rPr>
          <w:rFonts w:ascii="Arial" w:eastAsia="DejaVuSerif" w:hAnsi="Arial" w:cs="Arial"/>
          <w:sz w:val="20"/>
          <w:szCs w:val="20"/>
        </w:rPr>
      </w:pPr>
      <w:bookmarkStart w:id="0" w:name="_Hlk153740498"/>
      <w:r w:rsidRPr="004E3897">
        <w:rPr>
          <w:rFonts w:ascii="Arial" w:eastAsia="DejaVuSerif" w:hAnsi="Arial" w:cs="Arial"/>
          <w:sz w:val="20"/>
          <w:szCs w:val="20"/>
        </w:rPr>
        <w:t>Předmět plnění</w:t>
      </w:r>
      <w:r w:rsidR="0049601C" w:rsidRPr="004E3897">
        <w:rPr>
          <w:rFonts w:ascii="Arial" w:eastAsia="DejaVuSerif" w:hAnsi="Arial" w:cs="Arial"/>
          <w:sz w:val="20"/>
          <w:szCs w:val="20"/>
        </w:rPr>
        <w:t xml:space="preserve"> dle této Smlouvy</w:t>
      </w:r>
      <w:r w:rsidRPr="004E3897">
        <w:rPr>
          <w:rFonts w:ascii="Arial" w:eastAsia="DejaVuSerif" w:hAnsi="Arial" w:cs="Arial"/>
          <w:sz w:val="20"/>
          <w:szCs w:val="20"/>
        </w:rPr>
        <w:t xml:space="preserve"> zahrnuje</w:t>
      </w:r>
      <w:r w:rsidR="000F79A4" w:rsidRPr="004E3897">
        <w:rPr>
          <w:rFonts w:ascii="Arial" w:eastAsia="DejaVuSerif" w:hAnsi="Arial" w:cs="Arial"/>
          <w:sz w:val="20"/>
          <w:szCs w:val="20"/>
        </w:rPr>
        <w:t>:</w:t>
      </w:r>
    </w:p>
    <w:p w14:paraId="230A301E" w14:textId="7E324CCA" w:rsidR="004138AB" w:rsidRPr="002C1E71" w:rsidRDefault="008629DF" w:rsidP="002C1E71">
      <w:pPr>
        <w:spacing w:before="60" w:after="60" w:line="280" w:lineRule="atLeast"/>
        <w:ind w:left="1134" w:hanging="567"/>
        <w:jc w:val="both"/>
        <w:rPr>
          <w:rFonts w:ascii="Arial" w:eastAsia="Times New Roman" w:hAnsi="Arial" w:cs="Arial"/>
          <w:sz w:val="20"/>
          <w:szCs w:val="20"/>
          <w:lang w:eastAsia="cs-CZ"/>
        </w:rPr>
      </w:pPr>
      <w:r w:rsidRPr="002C1E71">
        <w:rPr>
          <w:rFonts w:ascii="Arial" w:eastAsia="Times New Roman" w:hAnsi="Arial" w:cs="Arial"/>
          <w:sz w:val="20"/>
          <w:szCs w:val="20"/>
          <w:lang w:eastAsia="cs-CZ"/>
        </w:rPr>
        <w:t xml:space="preserve">1.2.1. </w:t>
      </w:r>
      <w:r w:rsidR="00DF6ABB" w:rsidRPr="002C1E71">
        <w:rPr>
          <w:rFonts w:ascii="Arial" w:eastAsia="Times New Roman" w:hAnsi="Arial" w:cs="Arial"/>
          <w:sz w:val="20"/>
          <w:szCs w:val="20"/>
          <w:lang w:eastAsia="cs-CZ"/>
        </w:rPr>
        <w:t xml:space="preserve">Poskytování </w:t>
      </w:r>
      <w:r w:rsidRPr="002C1E71">
        <w:rPr>
          <w:rFonts w:ascii="Arial" w:eastAsia="Times New Roman" w:hAnsi="Arial" w:cs="Arial"/>
          <w:sz w:val="20"/>
          <w:szCs w:val="20"/>
          <w:lang w:eastAsia="cs-CZ"/>
        </w:rPr>
        <w:t xml:space="preserve">úklidových </w:t>
      </w:r>
      <w:r w:rsidR="00DF6ABB" w:rsidRPr="002C1E71">
        <w:rPr>
          <w:rFonts w:ascii="Arial" w:eastAsia="Times New Roman" w:hAnsi="Arial" w:cs="Arial"/>
          <w:sz w:val="20"/>
          <w:szCs w:val="20"/>
          <w:lang w:eastAsia="cs-CZ"/>
        </w:rPr>
        <w:t xml:space="preserve">služeb dle přílohy 1 této </w:t>
      </w:r>
      <w:r w:rsidR="003B41F5" w:rsidRPr="002C1E71">
        <w:rPr>
          <w:rFonts w:ascii="Arial" w:eastAsia="Times New Roman" w:hAnsi="Arial" w:cs="Arial"/>
          <w:sz w:val="20"/>
          <w:szCs w:val="20"/>
          <w:lang w:eastAsia="cs-CZ"/>
        </w:rPr>
        <w:t>Smlouvy</w:t>
      </w:r>
      <w:r w:rsidR="004138AB" w:rsidRPr="002C1E71">
        <w:rPr>
          <w:rFonts w:ascii="Arial" w:eastAsia="Times New Roman" w:hAnsi="Arial" w:cs="Arial"/>
          <w:sz w:val="20"/>
          <w:szCs w:val="20"/>
          <w:lang w:eastAsia="cs-CZ"/>
        </w:rPr>
        <w:t xml:space="preserve"> </w:t>
      </w:r>
      <w:r w:rsidRPr="002C1E71">
        <w:rPr>
          <w:rFonts w:ascii="Arial" w:eastAsia="Times New Roman" w:hAnsi="Arial" w:cs="Arial"/>
          <w:sz w:val="20"/>
          <w:szCs w:val="20"/>
          <w:lang w:eastAsia="cs-CZ"/>
        </w:rPr>
        <w:t>v prostorách vyšetřoven, kanceláří, společných prostor, kuchyněk, sociálního zařízení, včetně základního venkovního úklidu</w:t>
      </w:r>
      <w:r w:rsidR="00B266BB" w:rsidRPr="002C1E71">
        <w:rPr>
          <w:rFonts w:ascii="Arial" w:eastAsia="Times New Roman" w:hAnsi="Arial" w:cs="Arial"/>
          <w:sz w:val="20"/>
          <w:szCs w:val="20"/>
          <w:lang w:eastAsia="cs-CZ"/>
        </w:rPr>
        <w:t xml:space="preserve"> (dále jen jako „</w:t>
      </w:r>
      <w:r w:rsidR="00B266BB" w:rsidRPr="002C1E71">
        <w:rPr>
          <w:rFonts w:ascii="Arial" w:eastAsia="Times New Roman" w:hAnsi="Arial" w:cs="Arial"/>
          <w:b/>
          <w:bCs/>
          <w:sz w:val="20"/>
          <w:szCs w:val="20"/>
          <w:lang w:eastAsia="cs-CZ"/>
        </w:rPr>
        <w:t>paušální služby</w:t>
      </w:r>
      <w:r w:rsidR="00B266BB" w:rsidRPr="002C1E71">
        <w:rPr>
          <w:rFonts w:ascii="Arial" w:eastAsia="Times New Roman" w:hAnsi="Arial" w:cs="Arial"/>
          <w:sz w:val="20"/>
          <w:szCs w:val="20"/>
          <w:lang w:eastAsia="cs-CZ"/>
        </w:rPr>
        <w:t>“)</w:t>
      </w:r>
      <w:r w:rsidR="00776845" w:rsidRPr="002C1E71">
        <w:rPr>
          <w:rFonts w:ascii="Arial" w:eastAsia="Times New Roman" w:hAnsi="Arial" w:cs="Arial"/>
          <w:sz w:val="20"/>
          <w:szCs w:val="20"/>
          <w:lang w:eastAsia="cs-CZ"/>
        </w:rPr>
        <w:t>;</w:t>
      </w:r>
    </w:p>
    <w:p w14:paraId="72BA7563" w14:textId="55C967DD" w:rsidR="000F79A4" w:rsidRPr="002C1E71" w:rsidRDefault="008629DF" w:rsidP="002C1E71">
      <w:pPr>
        <w:spacing w:before="60" w:after="60" w:line="280" w:lineRule="atLeast"/>
        <w:ind w:left="1134" w:hanging="567"/>
        <w:jc w:val="both"/>
        <w:rPr>
          <w:rFonts w:ascii="Arial" w:eastAsia="Times New Roman" w:hAnsi="Arial" w:cs="Arial"/>
          <w:sz w:val="20"/>
          <w:szCs w:val="20"/>
          <w:lang w:eastAsia="cs-CZ"/>
        </w:rPr>
      </w:pPr>
      <w:r w:rsidRPr="002C1E71">
        <w:rPr>
          <w:rFonts w:ascii="Arial" w:eastAsia="Times New Roman" w:hAnsi="Arial" w:cs="Arial"/>
          <w:sz w:val="20"/>
          <w:szCs w:val="20"/>
          <w:lang w:eastAsia="cs-CZ"/>
        </w:rPr>
        <w:t>1.2.</w:t>
      </w:r>
      <w:r w:rsidR="00B36446" w:rsidRPr="002C1E71">
        <w:rPr>
          <w:rFonts w:ascii="Arial" w:eastAsia="Times New Roman" w:hAnsi="Arial" w:cs="Arial"/>
          <w:sz w:val="20"/>
          <w:szCs w:val="20"/>
          <w:lang w:eastAsia="cs-CZ"/>
        </w:rPr>
        <w:t xml:space="preserve">2. </w:t>
      </w:r>
      <w:r w:rsidR="00022B23" w:rsidRPr="002C1E71">
        <w:rPr>
          <w:rFonts w:ascii="Arial" w:eastAsia="Times New Roman" w:hAnsi="Arial" w:cs="Arial"/>
          <w:sz w:val="20"/>
          <w:szCs w:val="20"/>
          <w:lang w:eastAsia="cs-CZ"/>
        </w:rPr>
        <w:t xml:space="preserve">Poskytování dalších služeb </w:t>
      </w:r>
      <w:r w:rsidRPr="002C1E71">
        <w:rPr>
          <w:rFonts w:ascii="Arial" w:eastAsia="Times New Roman" w:hAnsi="Arial" w:cs="Arial"/>
          <w:sz w:val="20"/>
          <w:szCs w:val="20"/>
          <w:lang w:eastAsia="cs-CZ"/>
        </w:rPr>
        <w:t xml:space="preserve">a </w:t>
      </w:r>
      <w:r w:rsidR="002838C2" w:rsidRPr="002C1E71">
        <w:rPr>
          <w:rFonts w:ascii="Arial" w:eastAsia="Times New Roman" w:hAnsi="Arial" w:cs="Arial"/>
          <w:sz w:val="20"/>
          <w:szCs w:val="20"/>
          <w:lang w:eastAsia="cs-CZ"/>
        </w:rPr>
        <w:t>dodávek vč.</w:t>
      </w:r>
      <w:r w:rsidR="00022B23" w:rsidRPr="002C1E71">
        <w:rPr>
          <w:rFonts w:ascii="Arial" w:eastAsia="Times New Roman" w:hAnsi="Arial" w:cs="Arial"/>
          <w:sz w:val="20"/>
          <w:szCs w:val="20"/>
          <w:lang w:eastAsia="cs-CZ"/>
        </w:rPr>
        <w:t xml:space="preserve"> </w:t>
      </w:r>
      <w:r w:rsidR="00F47F42" w:rsidRPr="002C1E71">
        <w:rPr>
          <w:rFonts w:ascii="Arial" w:eastAsia="Times New Roman" w:hAnsi="Arial" w:cs="Arial"/>
          <w:sz w:val="20"/>
          <w:szCs w:val="20"/>
          <w:lang w:eastAsia="cs-CZ"/>
        </w:rPr>
        <w:t>d</w:t>
      </w:r>
      <w:r w:rsidR="00022B23" w:rsidRPr="002C1E71">
        <w:rPr>
          <w:rFonts w:ascii="Arial" w:eastAsia="Times New Roman" w:hAnsi="Arial" w:cs="Arial"/>
          <w:sz w:val="20"/>
          <w:szCs w:val="20"/>
          <w:lang w:eastAsia="cs-CZ"/>
        </w:rPr>
        <w:t>odávek</w:t>
      </w:r>
      <w:r w:rsidR="00DC4B9E" w:rsidRPr="002C1E71">
        <w:rPr>
          <w:rFonts w:ascii="Arial" w:eastAsia="Times New Roman" w:hAnsi="Arial" w:cs="Arial"/>
          <w:sz w:val="20"/>
          <w:szCs w:val="20"/>
          <w:lang w:eastAsia="cs-CZ"/>
        </w:rPr>
        <w:t xml:space="preserve"> čistících prostředků a hygienického</w:t>
      </w:r>
      <w:r w:rsidR="00022B23" w:rsidRPr="002C1E71">
        <w:rPr>
          <w:rFonts w:ascii="Arial" w:eastAsia="Times New Roman" w:hAnsi="Arial" w:cs="Arial"/>
          <w:sz w:val="20"/>
          <w:szCs w:val="20"/>
          <w:lang w:eastAsia="cs-CZ"/>
        </w:rPr>
        <w:t xml:space="preserve"> spotřebního materiálu </w:t>
      </w:r>
      <w:r w:rsidR="00D12E0D" w:rsidRPr="002C1E71">
        <w:rPr>
          <w:rFonts w:ascii="Arial" w:eastAsia="Times New Roman" w:hAnsi="Arial" w:cs="Arial"/>
          <w:sz w:val="20"/>
          <w:szCs w:val="20"/>
          <w:lang w:eastAsia="cs-CZ"/>
        </w:rPr>
        <w:t xml:space="preserve">dle přílohy 3 této Smlouvy </w:t>
      </w:r>
      <w:r w:rsidR="00EE5F3B" w:rsidRPr="002C1E71">
        <w:rPr>
          <w:rFonts w:ascii="Arial" w:eastAsia="Times New Roman" w:hAnsi="Arial" w:cs="Arial"/>
          <w:sz w:val="20"/>
          <w:szCs w:val="20"/>
          <w:lang w:eastAsia="cs-CZ"/>
        </w:rPr>
        <w:t>(dále jen jako „</w:t>
      </w:r>
      <w:r w:rsidR="00EE5F3B" w:rsidRPr="002C1E71">
        <w:rPr>
          <w:rFonts w:ascii="Arial" w:eastAsia="Times New Roman" w:hAnsi="Arial" w:cs="Arial"/>
          <w:b/>
          <w:bCs/>
          <w:sz w:val="20"/>
          <w:szCs w:val="20"/>
          <w:lang w:eastAsia="cs-CZ"/>
        </w:rPr>
        <w:t>další služby a dodávky</w:t>
      </w:r>
      <w:r w:rsidR="00EE5F3B" w:rsidRPr="002C1E71">
        <w:rPr>
          <w:rFonts w:ascii="Arial" w:eastAsia="Times New Roman" w:hAnsi="Arial" w:cs="Arial"/>
          <w:sz w:val="20"/>
          <w:szCs w:val="20"/>
          <w:lang w:eastAsia="cs-CZ"/>
        </w:rPr>
        <w:t>“</w:t>
      </w:r>
      <w:r w:rsidR="005819B9" w:rsidRPr="002C1E71">
        <w:rPr>
          <w:rFonts w:ascii="Arial" w:eastAsia="Times New Roman" w:hAnsi="Arial" w:cs="Arial"/>
          <w:sz w:val="20"/>
          <w:szCs w:val="20"/>
          <w:lang w:eastAsia="cs-CZ"/>
        </w:rPr>
        <w:t>)</w:t>
      </w:r>
    </w:p>
    <w:bookmarkEnd w:id="0"/>
    <w:p w14:paraId="763639A4" w14:textId="1D8206C1" w:rsidR="00467B4D" w:rsidRPr="00467B4D" w:rsidRDefault="00467B4D" w:rsidP="002C1E71">
      <w:pPr>
        <w:autoSpaceDE w:val="0"/>
        <w:autoSpaceDN w:val="0"/>
        <w:adjustRightInd w:val="0"/>
        <w:spacing w:before="120" w:line="280" w:lineRule="atLeast"/>
        <w:ind w:firstLine="567"/>
        <w:jc w:val="both"/>
        <w:rPr>
          <w:rFonts w:ascii="Arial" w:eastAsia="DejaVuSerif" w:hAnsi="Arial" w:cs="Arial"/>
          <w:sz w:val="20"/>
          <w:szCs w:val="20"/>
        </w:rPr>
      </w:pPr>
      <w:r w:rsidRPr="004E3897">
        <w:rPr>
          <w:rFonts w:ascii="Arial" w:eastAsia="DejaVuSerif" w:hAnsi="Arial" w:cs="Arial"/>
          <w:sz w:val="20"/>
          <w:szCs w:val="20"/>
        </w:rPr>
        <w:t>(</w:t>
      </w:r>
      <w:r w:rsidR="0003238B" w:rsidRPr="004E3897">
        <w:rPr>
          <w:rFonts w:ascii="Arial" w:eastAsia="DejaVuSerif" w:hAnsi="Arial" w:cs="Arial"/>
          <w:sz w:val="20"/>
          <w:szCs w:val="20"/>
        </w:rPr>
        <w:t xml:space="preserve">předmět plnění </w:t>
      </w:r>
      <w:r w:rsidRPr="004E3897">
        <w:rPr>
          <w:rFonts w:ascii="Arial" w:eastAsia="DejaVuSerif" w:hAnsi="Arial" w:cs="Arial"/>
          <w:sz w:val="20"/>
          <w:szCs w:val="20"/>
        </w:rPr>
        <w:t>dále také jen jako „</w:t>
      </w:r>
      <w:r w:rsidRPr="004E3897">
        <w:rPr>
          <w:rFonts w:ascii="Arial" w:eastAsia="DejaVuSerif" w:hAnsi="Arial" w:cs="Arial"/>
          <w:b/>
          <w:sz w:val="20"/>
          <w:szCs w:val="20"/>
        </w:rPr>
        <w:t>služby</w:t>
      </w:r>
      <w:r w:rsidRPr="004E3897">
        <w:rPr>
          <w:rFonts w:ascii="Arial" w:eastAsia="DejaVuSerif" w:hAnsi="Arial" w:cs="Arial"/>
          <w:sz w:val="20"/>
          <w:szCs w:val="20"/>
        </w:rPr>
        <w:t>“)</w:t>
      </w:r>
      <w:r w:rsidR="00D12E0D" w:rsidRPr="004E3897">
        <w:rPr>
          <w:rFonts w:ascii="Arial" w:eastAsia="DejaVuSerif" w:hAnsi="Arial" w:cs="Arial"/>
          <w:sz w:val="20"/>
          <w:szCs w:val="20"/>
        </w:rPr>
        <w:t>.</w:t>
      </w:r>
    </w:p>
    <w:p w14:paraId="194E5153" w14:textId="6C2CA657" w:rsidR="000F79A4" w:rsidRPr="00F41996" w:rsidRDefault="000927FF" w:rsidP="00EF6812">
      <w:pPr>
        <w:pStyle w:val="Odstavecseseznamem"/>
        <w:numPr>
          <w:ilvl w:val="1"/>
          <w:numId w:val="1"/>
        </w:numPr>
        <w:autoSpaceDE w:val="0"/>
        <w:autoSpaceDN w:val="0"/>
        <w:adjustRightInd w:val="0"/>
        <w:spacing w:before="120" w:line="280" w:lineRule="atLeast"/>
        <w:ind w:left="567" w:hanging="567"/>
        <w:contextualSpacing w:val="0"/>
        <w:jc w:val="both"/>
        <w:rPr>
          <w:rFonts w:ascii="Arial" w:eastAsia="DejaVuSerif" w:hAnsi="Arial" w:cs="Arial"/>
          <w:sz w:val="20"/>
          <w:szCs w:val="20"/>
        </w:rPr>
      </w:pPr>
      <w:r>
        <w:rPr>
          <w:rFonts w:ascii="Arial" w:eastAsia="DejaVuSerif" w:hAnsi="Arial" w:cs="Arial"/>
          <w:sz w:val="20"/>
          <w:szCs w:val="20"/>
        </w:rPr>
        <w:t>Smluvní strany</w:t>
      </w:r>
      <w:r w:rsidR="000F79A4">
        <w:rPr>
          <w:rFonts w:ascii="Arial" w:eastAsia="DejaVuSerif" w:hAnsi="Arial" w:cs="Arial"/>
          <w:sz w:val="20"/>
          <w:szCs w:val="20"/>
        </w:rPr>
        <w:t xml:space="preserve"> sjednávají, že </w:t>
      </w:r>
      <w:r w:rsidR="00F47F42">
        <w:rPr>
          <w:rFonts w:ascii="Arial" w:eastAsia="DejaVuSerif" w:hAnsi="Arial" w:cs="Arial"/>
          <w:sz w:val="20"/>
          <w:szCs w:val="20"/>
        </w:rPr>
        <w:t xml:space="preserve">další služby a dodávky </w:t>
      </w:r>
      <w:r w:rsidR="00022B23">
        <w:rPr>
          <w:rFonts w:ascii="Arial" w:eastAsia="DejaVuSerif" w:hAnsi="Arial" w:cs="Arial"/>
          <w:sz w:val="20"/>
          <w:szCs w:val="20"/>
        </w:rPr>
        <w:t>dle odst. 1.2</w:t>
      </w:r>
      <w:r w:rsidR="00DF6ABB">
        <w:rPr>
          <w:rFonts w:ascii="Arial" w:eastAsia="DejaVuSerif" w:hAnsi="Arial" w:cs="Arial"/>
          <w:sz w:val="20"/>
          <w:szCs w:val="20"/>
        </w:rPr>
        <w:t>.2</w:t>
      </w:r>
      <w:r w:rsidR="00022B23">
        <w:rPr>
          <w:rFonts w:ascii="Arial" w:eastAsia="DejaVuSerif" w:hAnsi="Arial" w:cs="Arial"/>
          <w:sz w:val="20"/>
          <w:szCs w:val="20"/>
        </w:rPr>
        <w:t xml:space="preserve"> této </w:t>
      </w:r>
      <w:r w:rsidR="003B41F5">
        <w:rPr>
          <w:rFonts w:ascii="Arial" w:eastAsia="DejaVuSerif" w:hAnsi="Arial" w:cs="Arial"/>
          <w:sz w:val="20"/>
          <w:szCs w:val="20"/>
        </w:rPr>
        <w:t>Smlouvy</w:t>
      </w:r>
      <w:r w:rsidR="000F79A4">
        <w:rPr>
          <w:rFonts w:ascii="Arial" w:eastAsia="DejaVuSerif" w:hAnsi="Arial" w:cs="Arial"/>
          <w:sz w:val="20"/>
          <w:szCs w:val="20"/>
        </w:rPr>
        <w:t xml:space="preserve"> bud</w:t>
      </w:r>
      <w:r w:rsidR="00F47F42">
        <w:rPr>
          <w:rFonts w:ascii="Arial" w:eastAsia="DejaVuSerif" w:hAnsi="Arial" w:cs="Arial"/>
          <w:sz w:val="20"/>
          <w:szCs w:val="20"/>
        </w:rPr>
        <w:t>ou</w:t>
      </w:r>
      <w:r w:rsidR="000F79A4">
        <w:rPr>
          <w:rFonts w:ascii="Arial" w:eastAsia="DejaVuSerif" w:hAnsi="Arial" w:cs="Arial"/>
          <w:sz w:val="20"/>
          <w:szCs w:val="20"/>
        </w:rPr>
        <w:t xml:space="preserve"> realizován</w:t>
      </w:r>
      <w:r w:rsidR="00F47F42">
        <w:rPr>
          <w:rFonts w:ascii="Arial" w:eastAsia="DejaVuSerif" w:hAnsi="Arial" w:cs="Arial"/>
          <w:sz w:val="20"/>
          <w:szCs w:val="20"/>
        </w:rPr>
        <w:t>y</w:t>
      </w:r>
      <w:r w:rsidR="000F79A4">
        <w:rPr>
          <w:rFonts w:ascii="Arial" w:eastAsia="DejaVuSerif" w:hAnsi="Arial" w:cs="Arial"/>
          <w:sz w:val="20"/>
          <w:szCs w:val="20"/>
        </w:rPr>
        <w:t xml:space="preserve"> dle aktuální potřeby</w:t>
      </w:r>
      <w:r w:rsidR="002B7FF0">
        <w:rPr>
          <w:rFonts w:ascii="Arial" w:eastAsia="DejaVuSerif" w:hAnsi="Arial" w:cs="Arial"/>
          <w:sz w:val="20"/>
          <w:szCs w:val="20"/>
        </w:rPr>
        <w:t xml:space="preserve"> Objednatele</w:t>
      </w:r>
      <w:r w:rsidR="000F79A4">
        <w:rPr>
          <w:rFonts w:ascii="Arial" w:eastAsia="DejaVuSerif" w:hAnsi="Arial" w:cs="Arial"/>
          <w:sz w:val="20"/>
          <w:szCs w:val="20"/>
        </w:rPr>
        <w:t xml:space="preserve">, která vznikne v průběhu </w:t>
      </w:r>
      <w:r w:rsidR="00022B23">
        <w:rPr>
          <w:rFonts w:ascii="Arial" w:eastAsia="DejaVuSerif" w:hAnsi="Arial" w:cs="Arial"/>
          <w:sz w:val="20"/>
          <w:szCs w:val="20"/>
        </w:rPr>
        <w:t xml:space="preserve">poskytování </w:t>
      </w:r>
      <w:r w:rsidR="00D12E0D">
        <w:rPr>
          <w:rFonts w:ascii="Arial" w:eastAsia="DejaVuSerif" w:hAnsi="Arial" w:cs="Arial"/>
          <w:sz w:val="20"/>
          <w:szCs w:val="20"/>
        </w:rPr>
        <w:t xml:space="preserve">paušálních </w:t>
      </w:r>
      <w:r w:rsidR="00022B23">
        <w:rPr>
          <w:rFonts w:ascii="Arial" w:eastAsia="DejaVuSerif" w:hAnsi="Arial" w:cs="Arial"/>
          <w:sz w:val="20"/>
          <w:szCs w:val="20"/>
        </w:rPr>
        <w:t>služeb dle odst. 1.2</w:t>
      </w:r>
      <w:r w:rsidR="00DF6ABB">
        <w:rPr>
          <w:rFonts w:ascii="Arial" w:eastAsia="DejaVuSerif" w:hAnsi="Arial" w:cs="Arial"/>
          <w:sz w:val="20"/>
          <w:szCs w:val="20"/>
        </w:rPr>
        <w:t>.1</w:t>
      </w:r>
      <w:r w:rsidR="00022B23">
        <w:rPr>
          <w:rFonts w:ascii="Arial" w:eastAsia="DejaVuSerif" w:hAnsi="Arial" w:cs="Arial"/>
          <w:sz w:val="20"/>
          <w:szCs w:val="20"/>
        </w:rPr>
        <w:t xml:space="preserve"> této </w:t>
      </w:r>
      <w:r w:rsidR="003B41F5">
        <w:rPr>
          <w:rFonts w:ascii="Arial" w:eastAsia="DejaVuSerif" w:hAnsi="Arial" w:cs="Arial"/>
          <w:sz w:val="20"/>
          <w:szCs w:val="20"/>
        </w:rPr>
        <w:t>Smlouvy</w:t>
      </w:r>
      <w:r w:rsidR="00022B23">
        <w:rPr>
          <w:rFonts w:ascii="Arial" w:eastAsia="DejaVuSerif" w:hAnsi="Arial" w:cs="Arial"/>
          <w:sz w:val="20"/>
          <w:szCs w:val="20"/>
        </w:rPr>
        <w:t>.</w:t>
      </w:r>
      <w:r w:rsidR="00A76B98">
        <w:rPr>
          <w:rFonts w:ascii="Arial" w:eastAsia="DejaVuSerif" w:hAnsi="Arial" w:cs="Arial"/>
          <w:sz w:val="20"/>
          <w:szCs w:val="20"/>
        </w:rPr>
        <w:t xml:space="preserve"> </w:t>
      </w:r>
    </w:p>
    <w:p w14:paraId="7DEBB5F8" w14:textId="377FB0DD" w:rsidR="00DF313B" w:rsidRPr="00B266BB" w:rsidRDefault="00DF313B" w:rsidP="00231D61">
      <w:pPr>
        <w:pStyle w:val="Odstavecseseznamem"/>
        <w:numPr>
          <w:ilvl w:val="1"/>
          <w:numId w:val="1"/>
        </w:numPr>
        <w:autoSpaceDE w:val="0"/>
        <w:autoSpaceDN w:val="0"/>
        <w:adjustRightInd w:val="0"/>
        <w:spacing w:before="180" w:line="280" w:lineRule="atLeast"/>
        <w:ind w:left="567" w:hanging="567"/>
        <w:contextualSpacing w:val="0"/>
        <w:jc w:val="both"/>
        <w:rPr>
          <w:rFonts w:ascii="Arial" w:hAnsi="Arial" w:cs="Arial"/>
          <w:iCs/>
          <w:sz w:val="20"/>
          <w:szCs w:val="20"/>
        </w:rPr>
      </w:pPr>
      <w:r w:rsidRPr="00B266BB">
        <w:rPr>
          <w:rFonts w:ascii="Arial" w:eastAsia="DejaVuSerif" w:hAnsi="Arial" w:cs="Arial"/>
          <w:sz w:val="20"/>
          <w:szCs w:val="20"/>
        </w:rPr>
        <w:t>Místem</w:t>
      </w:r>
      <w:r w:rsidRPr="00B266BB">
        <w:rPr>
          <w:rFonts w:ascii="Arial" w:hAnsi="Arial" w:cs="Arial"/>
          <w:iCs/>
          <w:sz w:val="20"/>
          <w:szCs w:val="20"/>
        </w:rPr>
        <w:t xml:space="preserve"> </w:t>
      </w:r>
      <w:r w:rsidR="00D12E0D" w:rsidRPr="00B266BB">
        <w:rPr>
          <w:rFonts w:ascii="Arial" w:hAnsi="Arial" w:cs="Arial"/>
          <w:iCs/>
          <w:sz w:val="20"/>
          <w:szCs w:val="20"/>
        </w:rPr>
        <w:t xml:space="preserve">poskytování služeb </w:t>
      </w:r>
      <w:r w:rsidRPr="00B266BB">
        <w:rPr>
          <w:rFonts w:ascii="Arial" w:hAnsi="Arial" w:cs="Arial"/>
          <w:iCs/>
          <w:sz w:val="20"/>
          <w:szCs w:val="20"/>
        </w:rPr>
        <w:t xml:space="preserve">je objekt </w:t>
      </w:r>
      <w:r w:rsidR="00F47F42" w:rsidRPr="00B266BB">
        <w:rPr>
          <w:rFonts w:ascii="Arial" w:hAnsi="Arial" w:cs="Arial"/>
          <w:iCs/>
          <w:sz w:val="20"/>
          <w:szCs w:val="20"/>
        </w:rPr>
        <w:t xml:space="preserve">Objednatele </w:t>
      </w:r>
      <w:r w:rsidRPr="00B266BB">
        <w:rPr>
          <w:rFonts w:ascii="Arial" w:hAnsi="Arial" w:cs="Arial"/>
          <w:iCs/>
          <w:sz w:val="20"/>
          <w:szCs w:val="20"/>
        </w:rPr>
        <w:t xml:space="preserve">na adrese </w:t>
      </w:r>
      <w:r w:rsidR="009E073C" w:rsidRPr="00B266BB">
        <w:rPr>
          <w:rFonts w:ascii="Arial" w:hAnsi="Arial" w:cs="Arial"/>
          <w:iCs/>
          <w:sz w:val="20"/>
          <w:szCs w:val="20"/>
        </w:rPr>
        <w:t>Korejská 12, Ostrava.</w:t>
      </w:r>
      <w:r w:rsidR="00B266BB">
        <w:rPr>
          <w:rFonts w:ascii="Arial" w:hAnsi="Arial" w:cs="Arial"/>
          <w:iCs/>
          <w:sz w:val="20"/>
          <w:szCs w:val="20"/>
        </w:rPr>
        <w:t xml:space="preserve"> </w:t>
      </w:r>
      <w:r w:rsidR="002A430F" w:rsidRPr="00B266BB">
        <w:rPr>
          <w:rFonts w:ascii="Arial" w:hAnsi="Arial" w:cs="Arial"/>
          <w:iCs/>
          <w:sz w:val="20"/>
          <w:szCs w:val="20"/>
        </w:rPr>
        <w:t xml:space="preserve">Přílohu </w:t>
      </w:r>
      <w:r w:rsidR="00EC0D8C" w:rsidRPr="00B266BB">
        <w:rPr>
          <w:rFonts w:ascii="Arial" w:hAnsi="Arial" w:cs="Arial"/>
          <w:iCs/>
          <w:sz w:val="20"/>
          <w:szCs w:val="20"/>
        </w:rPr>
        <w:t xml:space="preserve">2 </w:t>
      </w:r>
      <w:r w:rsidR="002A430F" w:rsidRPr="00B266BB">
        <w:rPr>
          <w:rFonts w:ascii="Arial" w:hAnsi="Arial" w:cs="Arial"/>
          <w:iCs/>
          <w:sz w:val="20"/>
          <w:szCs w:val="20"/>
        </w:rPr>
        <w:t xml:space="preserve">této </w:t>
      </w:r>
      <w:r w:rsidR="00EC0D8C" w:rsidRPr="00B266BB">
        <w:rPr>
          <w:rFonts w:ascii="Arial" w:hAnsi="Arial" w:cs="Arial"/>
          <w:iCs/>
          <w:sz w:val="20"/>
          <w:szCs w:val="20"/>
        </w:rPr>
        <w:t>S</w:t>
      </w:r>
      <w:r w:rsidR="002A430F" w:rsidRPr="00B266BB">
        <w:rPr>
          <w:rFonts w:ascii="Arial" w:hAnsi="Arial" w:cs="Arial"/>
          <w:iCs/>
          <w:sz w:val="20"/>
          <w:szCs w:val="20"/>
        </w:rPr>
        <w:t>mlouvy tvoří plánk</w:t>
      </w:r>
      <w:r w:rsidR="00EC0D8C" w:rsidRPr="00B266BB">
        <w:rPr>
          <w:rFonts w:ascii="Arial" w:hAnsi="Arial" w:cs="Arial"/>
          <w:iCs/>
          <w:sz w:val="20"/>
          <w:szCs w:val="20"/>
        </w:rPr>
        <w:t>y</w:t>
      </w:r>
      <w:r w:rsidR="002A430F" w:rsidRPr="00B266BB">
        <w:rPr>
          <w:rFonts w:ascii="Arial" w:hAnsi="Arial" w:cs="Arial"/>
          <w:iCs/>
          <w:sz w:val="20"/>
          <w:szCs w:val="20"/>
        </w:rPr>
        <w:t xml:space="preserve"> budovy s vyznačenými prostory, ve kterých budou služby </w:t>
      </w:r>
      <w:r w:rsidR="00D12E0D" w:rsidRPr="00B266BB">
        <w:rPr>
          <w:rFonts w:ascii="Arial" w:hAnsi="Arial" w:cs="Arial"/>
          <w:iCs/>
          <w:sz w:val="20"/>
          <w:szCs w:val="20"/>
        </w:rPr>
        <w:t>poskytovány</w:t>
      </w:r>
      <w:r w:rsidR="00231D61" w:rsidRPr="00B266BB">
        <w:rPr>
          <w:rFonts w:ascii="Arial" w:hAnsi="Arial" w:cs="Arial"/>
          <w:iCs/>
          <w:sz w:val="20"/>
          <w:szCs w:val="20"/>
        </w:rPr>
        <w:t xml:space="preserve"> </w:t>
      </w:r>
      <w:r w:rsidRPr="00B266BB">
        <w:rPr>
          <w:rFonts w:ascii="Arial" w:eastAsia="DejaVuSerif" w:hAnsi="Arial" w:cs="Arial"/>
          <w:sz w:val="20"/>
          <w:szCs w:val="20"/>
        </w:rPr>
        <w:t>(dále jen „</w:t>
      </w:r>
      <w:r w:rsidRPr="00B266BB">
        <w:rPr>
          <w:rFonts w:ascii="Arial" w:eastAsia="DejaVuSerif" w:hAnsi="Arial" w:cs="Arial"/>
          <w:b/>
          <w:sz w:val="20"/>
          <w:szCs w:val="20"/>
        </w:rPr>
        <w:t>Budova</w:t>
      </w:r>
      <w:r w:rsidRPr="00B266BB">
        <w:rPr>
          <w:rFonts w:ascii="Arial" w:eastAsia="DejaVuSerif" w:hAnsi="Arial" w:cs="Arial"/>
          <w:sz w:val="20"/>
          <w:szCs w:val="20"/>
        </w:rPr>
        <w:t>")</w:t>
      </w:r>
      <w:r w:rsidR="00231D61" w:rsidRPr="00B266BB">
        <w:rPr>
          <w:rFonts w:ascii="Arial" w:eastAsia="DejaVuSerif" w:hAnsi="Arial" w:cs="Arial"/>
          <w:sz w:val="20"/>
          <w:szCs w:val="20"/>
        </w:rPr>
        <w:t>.</w:t>
      </w:r>
    </w:p>
    <w:p w14:paraId="56B0E287" w14:textId="2365EFD0" w:rsidR="00613EB4" w:rsidRDefault="00613EB4" w:rsidP="00EF6812">
      <w:pPr>
        <w:pStyle w:val="Odstavecseseznamem"/>
        <w:numPr>
          <w:ilvl w:val="1"/>
          <w:numId w:val="1"/>
        </w:numPr>
        <w:autoSpaceDE w:val="0"/>
        <w:autoSpaceDN w:val="0"/>
        <w:adjustRightInd w:val="0"/>
        <w:spacing w:before="120" w:line="280" w:lineRule="atLeast"/>
        <w:ind w:left="567" w:hanging="567"/>
        <w:contextualSpacing w:val="0"/>
        <w:jc w:val="both"/>
        <w:rPr>
          <w:rFonts w:ascii="Arial" w:eastAsia="DejaVuSerif" w:hAnsi="Arial" w:cs="Arial"/>
          <w:sz w:val="20"/>
          <w:szCs w:val="20"/>
        </w:rPr>
      </w:pPr>
      <w:r>
        <w:rPr>
          <w:rFonts w:ascii="Arial" w:eastAsia="DejaVuSerif" w:hAnsi="Arial" w:cs="Arial"/>
          <w:sz w:val="20"/>
          <w:szCs w:val="20"/>
        </w:rPr>
        <w:t xml:space="preserve">Smluvní strany sjednávají, že </w:t>
      </w:r>
      <w:r w:rsidR="00F47F42">
        <w:rPr>
          <w:rFonts w:ascii="Arial" w:eastAsia="DejaVuSerif" w:hAnsi="Arial" w:cs="Arial"/>
          <w:sz w:val="20"/>
          <w:szCs w:val="20"/>
        </w:rPr>
        <w:t xml:space="preserve">služby </w:t>
      </w:r>
      <w:r>
        <w:rPr>
          <w:rFonts w:ascii="Arial" w:eastAsia="DejaVuSerif" w:hAnsi="Arial" w:cs="Arial"/>
          <w:sz w:val="20"/>
          <w:szCs w:val="20"/>
        </w:rPr>
        <w:t>dle odst. 1.2 této Smlouvy bud</w:t>
      </w:r>
      <w:r w:rsidR="00F47F42">
        <w:rPr>
          <w:rFonts w:ascii="Arial" w:eastAsia="DejaVuSerif" w:hAnsi="Arial" w:cs="Arial"/>
          <w:sz w:val="20"/>
          <w:szCs w:val="20"/>
        </w:rPr>
        <w:t>ou</w:t>
      </w:r>
      <w:r>
        <w:rPr>
          <w:rFonts w:ascii="Arial" w:eastAsia="DejaVuSerif" w:hAnsi="Arial" w:cs="Arial"/>
          <w:sz w:val="20"/>
          <w:szCs w:val="20"/>
        </w:rPr>
        <w:t xml:space="preserve"> </w:t>
      </w:r>
      <w:r w:rsidR="00D12E0D">
        <w:rPr>
          <w:rFonts w:ascii="Arial" w:eastAsia="DejaVuSerif" w:hAnsi="Arial" w:cs="Arial"/>
          <w:sz w:val="20"/>
          <w:szCs w:val="20"/>
        </w:rPr>
        <w:t>poskytovány</w:t>
      </w:r>
      <w:r w:rsidR="001E2D5A">
        <w:rPr>
          <w:rFonts w:ascii="Arial" w:eastAsia="DejaVuSerif" w:hAnsi="Arial" w:cs="Arial"/>
          <w:sz w:val="20"/>
          <w:szCs w:val="20"/>
        </w:rPr>
        <w:t>, není-li v</w:t>
      </w:r>
      <w:r w:rsidR="00F47F42">
        <w:rPr>
          <w:rFonts w:ascii="Arial" w:eastAsia="DejaVuSerif" w:hAnsi="Arial" w:cs="Arial"/>
          <w:sz w:val="20"/>
          <w:szCs w:val="20"/>
        </w:rPr>
        <w:t xml:space="preserve"> této</w:t>
      </w:r>
      <w:r w:rsidR="001E2D5A">
        <w:rPr>
          <w:rFonts w:ascii="Arial" w:eastAsia="DejaVuSerif" w:hAnsi="Arial" w:cs="Arial"/>
          <w:sz w:val="20"/>
          <w:szCs w:val="20"/>
        </w:rPr>
        <w:t xml:space="preserve"> </w:t>
      </w:r>
      <w:r w:rsidR="00F47F42">
        <w:rPr>
          <w:rFonts w:ascii="Arial" w:eastAsia="DejaVuSerif" w:hAnsi="Arial" w:cs="Arial"/>
          <w:sz w:val="20"/>
          <w:szCs w:val="20"/>
        </w:rPr>
        <w:t>S</w:t>
      </w:r>
      <w:r w:rsidR="001E2D5A">
        <w:rPr>
          <w:rFonts w:ascii="Arial" w:eastAsia="DejaVuSerif" w:hAnsi="Arial" w:cs="Arial"/>
          <w:sz w:val="20"/>
          <w:szCs w:val="20"/>
        </w:rPr>
        <w:t>mlouvě výslovně uvedeno jinak</w:t>
      </w:r>
      <w:r>
        <w:rPr>
          <w:rFonts w:ascii="Arial" w:eastAsia="DejaVuSerif" w:hAnsi="Arial" w:cs="Arial"/>
          <w:sz w:val="20"/>
          <w:szCs w:val="20"/>
        </w:rPr>
        <w:t xml:space="preserve">, od prvního dne kalendářního měsíce následujícího </w:t>
      </w:r>
      <w:r w:rsidR="00231D61">
        <w:rPr>
          <w:rFonts w:ascii="Arial" w:eastAsia="DejaVuSerif" w:hAnsi="Arial" w:cs="Arial"/>
          <w:sz w:val="20"/>
          <w:szCs w:val="20"/>
        </w:rPr>
        <w:br/>
      </w:r>
      <w:r w:rsidR="006D1767">
        <w:rPr>
          <w:rFonts w:ascii="Arial" w:eastAsia="DejaVuSerif" w:hAnsi="Arial" w:cs="Arial"/>
          <w:sz w:val="20"/>
          <w:szCs w:val="20"/>
        </w:rPr>
        <w:t>po měsíci, ve kterém tato Smlouva vstoupila v</w:t>
      </w:r>
      <w:r w:rsidR="00904CD8">
        <w:rPr>
          <w:rFonts w:ascii="Arial" w:eastAsia="DejaVuSerif" w:hAnsi="Arial" w:cs="Arial"/>
          <w:sz w:val="20"/>
          <w:szCs w:val="20"/>
        </w:rPr>
        <w:t> </w:t>
      </w:r>
      <w:r w:rsidR="006D1767">
        <w:rPr>
          <w:rFonts w:ascii="Arial" w:eastAsia="DejaVuSerif" w:hAnsi="Arial" w:cs="Arial"/>
          <w:sz w:val="20"/>
          <w:szCs w:val="20"/>
        </w:rPr>
        <w:t>účinnost</w:t>
      </w:r>
      <w:r w:rsidR="00904CD8">
        <w:rPr>
          <w:rFonts w:ascii="Arial" w:eastAsia="DejaVuSerif" w:hAnsi="Arial" w:cs="Arial"/>
          <w:sz w:val="20"/>
          <w:szCs w:val="20"/>
        </w:rPr>
        <w:t xml:space="preserve">, nedohodnou-li se </w:t>
      </w:r>
      <w:r w:rsidR="00F47F42">
        <w:rPr>
          <w:rFonts w:ascii="Arial" w:eastAsia="DejaVuSerif" w:hAnsi="Arial" w:cs="Arial"/>
          <w:sz w:val="20"/>
          <w:szCs w:val="20"/>
        </w:rPr>
        <w:t>S</w:t>
      </w:r>
      <w:r w:rsidR="00904CD8">
        <w:rPr>
          <w:rFonts w:ascii="Arial" w:eastAsia="DejaVuSerif" w:hAnsi="Arial" w:cs="Arial"/>
          <w:sz w:val="20"/>
          <w:szCs w:val="20"/>
        </w:rPr>
        <w:t>mluvní strany jinak</w:t>
      </w:r>
      <w:r w:rsidR="006D1767">
        <w:rPr>
          <w:rFonts w:ascii="Arial" w:eastAsia="DejaVuSerif" w:hAnsi="Arial" w:cs="Arial"/>
          <w:sz w:val="20"/>
          <w:szCs w:val="20"/>
        </w:rPr>
        <w:t>.</w:t>
      </w:r>
      <w:r w:rsidR="00B561FC">
        <w:rPr>
          <w:rFonts w:ascii="Arial" w:eastAsia="DejaVuSerif" w:hAnsi="Arial" w:cs="Arial"/>
          <w:sz w:val="20"/>
          <w:szCs w:val="20"/>
        </w:rPr>
        <w:t xml:space="preserve"> </w:t>
      </w:r>
    </w:p>
    <w:p w14:paraId="5AEF4390" w14:textId="77777777" w:rsidR="00A0731A" w:rsidRPr="00BE43C2" w:rsidRDefault="003B2D10" w:rsidP="000927FF">
      <w:pPr>
        <w:pStyle w:val="Nadpis1"/>
        <w:ind w:left="357" w:hanging="357"/>
        <w:rPr>
          <w:rFonts w:eastAsia="DejaVuSerif" w:cs="Arial"/>
          <w:b w:val="0"/>
          <w:szCs w:val="20"/>
        </w:rPr>
      </w:pPr>
      <w:r w:rsidRPr="000927FF">
        <w:rPr>
          <w:rFonts w:eastAsia="DejaVuSerif"/>
        </w:rPr>
        <w:t>K</w:t>
      </w:r>
      <w:r w:rsidR="00BA5C26" w:rsidRPr="000927FF">
        <w:rPr>
          <w:rFonts w:eastAsia="DejaVuSerif"/>
        </w:rPr>
        <w:t>ontaktní</w:t>
      </w:r>
      <w:r w:rsidR="00BA5C26">
        <w:rPr>
          <w:rFonts w:eastAsia="DejaVuSerif" w:cs="Arial"/>
          <w:szCs w:val="20"/>
        </w:rPr>
        <w:t xml:space="preserve"> osoby</w:t>
      </w:r>
    </w:p>
    <w:p w14:paraId="27FFC215" w14:textId="09653854" w:rsidR="00BA5C26" w:rsidRPr="00F17A31" w:rsidRDefault="003B2D10" w:rsidP="00F4233D">
      <w:pPr>
        <w:autoSpaceDE w:val="0"/>
        <w:autoSpaceDN w:val="0"/>
        <w:adjustRightInd w:val="0"/>
        <w:spacing w:before="120" w:after="0" w:line="280" w:lineRule="atLeast"/>
        <w:ind w:left="567" w:hanging="567"/>
        <w:jc w:val="both"/>
        <w:rPr>
          <w:rFonts w:ascii="Arial" w:hAnsi="Arial" w:cs="Arial"/>
          <w:sz w:val="20"/>
        </w:rPr>
      </w:pPr>
      <w:r>
        <w:rPr>
          <w:rFonts w:ascii="Arial" w:eastAsia="DejaVuSerif" w:hAnsi="Arial" w:cs="Arial"/>
          <w:sz w:val="20"/>
          <w:szCs w:val="20"/>
        </w:rPr>
        <w:t>2.1</w:t>
      </w:r>
      <w:r w:rsidR="00BA5C26">
        <w:rPr>
          <w:rFonts w:ascii="Arial" w:eastAsia="DejaVuSerif" w:hAnsi="Arial" w:cs="Arial"/>
          <w:sz w:val="20"/>
          <w:szCs w:val="20"/>
        </w:rPr>
        <w:tab/>
      </w:r>
      <w:r w:rsidR="00BA5C26" w:rsidRPr="008D4779">
        <w:rPr>
          <w:rFonts w:ascii="Arial" w:eastAsia="DejaVuSerif" w:hAnsi="Arial" w:cs="Arial"/>
          <w:sz w:val="20"/>
          <w:szCs w:val="20"/>
        </w:rPr>
        <w:t>Kontaktní</w:t>
      </w:r>
      <w:r w:rsidR="00BA5C26" w:rsidRPr="00F17A31">
        <w:rPr>
          <w:rFonts w:ascii="Arial" w:hAnsi="Arial" w:cs="Arial"/>
          <w:color w:val="000000"/>
          <w:sz w:val="20"/>
          <w:szCs w:val="20"/>
        </w:rPr>
        <w:t xml:space="preserve"> osobou </w:t>
      </w:r>
      <w:r w:rsidR="00BA5C26">
        <w:rPr>
          <w:rFonts w:ascii="Arial" w:hAnsi="Arial" w:cs="Arial"/>
          <w:color w:val="000000"/>
          <w:sz w:val="20"/>
          <w:szCs w:val="20"/>
        </w:rPr>
        <w:t>Objednatele</w:t>
      </w:r>
      <w:r w:rsidR="00BA5C26" w:rsidRPr="00F17A31">
        <w:rPr>
          <w:rFonts w:ascii="Arial" w:hAnsi="Arial" w:cs="Arial"/>
          <w:color w:val="000000"/>
          <w:sz w:val="20"/>
          <w:szCs w:val="20"/>
        </w:rPr>
        <w:t xml:space="preserve">, tj. osobou pověřenou pro účely této </w:t>
      </w:r>
      <w:r w:rsidR="003B41F5">
        <w:rPr>
          <w:rFonts w:ascii="Arial" w:hAnsi="Arial" w:cs="Arial"/>
          <w:color w:val="000000"/>
          <w:sz w:val="20"/>
          <w:szCs w:val="20"/>
        </w:rPr>
        <w:t>Smlouvy</w:t>
      </w:r>
      <w:r w:rsidR="00F47F42">
        <w:rPr>
          <w:rFonts w:ascii="Arial" w:hAnsi="Arial" w:cs="Arial"/>
          <w:color w:val="000000"/>
          <w:sz w:val="20"/>
          <w:szCs w:val="20"/>
        </w:rPr>
        <w:t>,</w:t>
      </w:r>
      <w:r w:rsidR="00BA5C26" w:rsidRPr="00F17A31">
        <w:rPr>
          <w:rFonts w:ascii="Arial" w:hAnsi="Arial" w:cs="Arial"/>
          <w:color w:val="000000"/>
          <w:sz w:val="20"/>
          <w:szCs w:val="20"/>
        </w:rPr>
        <w:t xml:space="preserve"> neoznámí-li </w:t>
      </w:r>
      <w:r w:rsidR="00BA5C26">
        <w:rPr>
          <w:rFonts w:ascii="Arial" w:hAnsi="Arial" w:cs="Arial"/>
          <w:color w:val="000000"/>
          <w:sz w:val="20"/>
          <w:szCs w:val="20"/>
        </w:rPr>
        <w:t>O</w:t>
      </w:r>
      <w:r w:rsidR="00BA5C26" w:rsidRPr="00D4167E">
        <w:rPr>
          <w:rFonts w:ascii="Arial" w:hAnsi="Arial" w:cs="Arial"/>
          <w:color w:val="000000"/>
          <w:sz w:val="20"/>
          <w:szCs w:val="20"/>
        </w:rPr>
        <w:t>bjednatel</w:t>
      </w:r>
      <w:r w:rsidR="00BA5C26" w:rsidRPr="00F17A31">
        <w:rPr>
          <w:rFonts w:ascii="Arial" w:hAnsi="Arial" w:cs="Arial"/>
          <w:color w:val="000000"/>
          <w:sz w:val="20"/>
          <w:szCs w:val="20"/>
        </w:rPr>
        <w:t xml:space="preserve"> </w:t>
      </w:r>
      <w:r w:rsidR="00571CB4">
        <w:rPr>
          <w:rFonts w:ascii="Arial" w:hAnsi="Arial" w:cs="Arial"/>
          <w:color w:val="000000"/>
          <w:sz w:val="20"/>
          <w:szCs w:val="20"/>
        </w:rPr>
        <w:t>Poskytovateli</w:t>
      </w:r>
      <w:r w:rsidR="00BA5C26" w:rsidRPr="00F17A31">
        <w:rPr>
          <w:rFonts w:ascii="Arial" w:hAnsi="Arial" w:cs="Arial"/>
          <w:color w:val="000000"/>
          <w:sz w:val="20"/>
          <w:szCs w:val="20"/>
        </w:rPr>
        <w:t xml:space="preserve"> </w:t>
      </w:r>
      <w:r w:rsidR="00BD27DD">
        <w:rPr>
          <w:rFonts w:ascii="Arial" w:hAnsi="Arial" w:cs="Arial"/>
          <w:color w:val="000000"/>
          <w:sz w:val="20"/>
          <w:szCs w:val="20"/>
        </w:rPr>
        <w:t xml:space="preserve">písemně </w:t>
      </w:r>
      <w:r w:rsidR="00BA5C26" w:rsidRPr="00F17A31">
        <w:rPr>
          <w:rFonts w:ascii="Arial" w:hAnsi="Arial" w:cs="Arial"/>
          <w:color w:val="000000"/>
          <w:sz w:val="20"/>
          <w:szCs w:val="20"/>
        </w:rPr>
        <w:t xml:space="preserve">jinak, je </w:t>
      </w:r>
      <w:proofErr w:type="spellStart"/>
      <w:r w:rsidR="00AC1259" w:rsidRPr="00AC1259">
        <w:rPr>
          <w:rFonts w:ascii="Arial" w:hAnsi="Arial" w:cs="Arial"/>
          <w:b/>
          <w:i/>
          <w:iCs/>
          <w:color w:val="FFFFFF" w:themeColor="background1"/>
          <w:sz w:val="20"/>
          <w:szCs w:val="20"/>
          <w:highlight w:val="black"/>
          <w:lang w:val="en-US"/>
        </w:rPr>
        <w:t>neveřejný</w:t>
      </w:r>
      <w:proofErr w:type="spellEnd"/>
      <w:r w:rsidR="00AC1259" w:rsidRPr="00AC1259">
        <w:rPr>
          <w:rFonts w:ascii="Arial" w:hAnsi="Arial" w:cs="Arial"/>
          <w:b/>
          <w:i/>
          <w:iCs/>
          <w:color w:val="FFFFFF" w:themeColor="background1"/>
          <w:sz w:val="20"/>
          <w:szCs w:val="20"/>
          <w:highlight w:val="black"/>
          <w:lang w:val="en-US"/>
        </w:rPr>
        <w:t xml:space="preserve"> </w:t>
      </w:r>
      <w:proofErr w:type="spellStart"/>
      <w:r w:rsidR="00AC1259" w:rsidRPr="00AC1259">
        <w:rPr>
          <w:rFonts w:ascii="Arial" w:hAnsi="Arial" w:cs="Arial"/>
          <w:b/>
          <w:i/>
          <w:iCs/>
          <w:color w:val="FFFFFF" w:themeColor="background1"/>
          <w:sz w:val="20"/>
          <w:szCs w:val="20"/>
          <w:highlight w:val="black"/>
          <w:lang w:val="en-US"/>
        </w:rPr>
        <w:t>údaj</w:t>
      </w:r>
      <w:proofErr w:type="spellEnd"/>
      <w:r w:rsidR="0099137C" w:rsidRPr="005E3F5A">
        <w:rPr>
          <w:rFonts w:ascii="Arial" w:hAnsi="Arial" w:cs="Arial"/>
          <w:color w:val="000000"/>
          <w:sz w:val="20"/>
          <w:szCs w:val="20"/>
        </w:rPr>
        <w:t>.</w:t>
      </w:r>
    </w:p>
    <w:p w14:paraId="17AF58C4" w14:textId="198A621C" w:rsidR="002F161A" w:rsidRPr="002F161A" w:rsidRDefault="00BA5C26" w:rsidP="002F161A">
      <w:pPr>
        <w:pStyle w:val="Odstavecseseznamem"/>
        <w:numPr>
          <w:ilvl w:val="1"/>
          <w:numId w:val="4"/>
        </w:numPr>
        <w:tabs>
          <w:tab w:val="left" w:pos="0"/>
        </w:tabs>
        <w:spacing w:before="120" w:line="280" w:lineRule="atLeast"/>
        <w:ind w:left="567" w:hanging="567"/>
        <w:jc w:val="both"/>
        <w:rPr>
          <w:rFonts w:ascii="Arial" w:hAnsi="Arial" w:cs="Arial"/>
          <w:sz w:val="20"/>
          <w:szCs w:val="22"/>
        </w:rPr>
      </w:pPr>
      <w:r w:rsidRPr="003B2D10">
        <w:rPr>
          <w:rFonts w:ascii="Arial" w:hAnsi="Arial" w:cs="Arial"/>
          <w:sz w:val="20"/>
          <w:szCs w:val="20"/>
        </w:rPr>
        <w:t xml:space="preserve">Kontaktní osobou </w:t>
      </w:r>
      <w:r w:rsidR="00571CB4">
        <w:rPr>
          <w:rFonts w:ascii="Arial" w:hAnsi="Arial" w:cs="Arial"/>
          <w:sz w:val="20"/>
          <w:szCs w:val="20"/>
        </w:rPr>
        <w:t>Poskytovatel</w:t>
      </w:r>
      <w:r w:rsidR="00371039">
        <w:rPr>
          <w:rFonts w:ascii="Arial" w:hAnsi="Arial" w:cs="Arial"/>
          <w:sz w:val="20"/>
          <w:szCs w:val="20"/>
        </w:rPr>
        <w:t>e</w:t>
      </w:r>
      <w:r w:rsidRPr="003B2D10">
        <w:rPr>
          <w:rFonts w:ascii="Arial" w:hAnsi="Arial" w:cs="Arial"/>
          <w:sz w:val="20"/>
          <w:szCs w:val="20"/>
        </w:rPr>
        <w:t xml:space="preserve">, tj. osobou pověřenou pro účely této </w:t>
      </w:r>
      <w:r w:rsidR="003B41F5">
        <w:rPr>
          <w:rFonts w:ascii="Arial" w:hAnsi="Arial" w:cs="Arial"/>
          <w:sz w:val="20"/>
          <w:szCs w:val="20"/>
        </w:rPr>
        <w:t>Smlouvy</w:t>
      </w:r>
      <w:r w:rsidR="00F47F42">
        <w:rPr>
          <w:rFonts w:ascii="Arial" w:hAnsi="Arial" w:cs="Arial"/>
          <w:sz w:val="20"/>
          <w:szCs w:val="20"/>
        </w:rPr>
        <w:t>,</w:t>
      </w:r>
      <w:r w:rsidR="00371039">
        <w:rPr>
          <w:rFonts w:ascii="Arial" w:hAnsi="Arial" w:cs="Arial"/>
          <w:sz w:val="20"/>
          <w:szCs w:val="20"/>
        </w:rPr>
        <w:t xml:space="preserve"> neoznámí-li Poskytovatel O</w:t>
      </w:r>
      <w:r w:rsidRPr="003B2D10">
        <w:rPr>
          <w:rFonts w:ascii="Arial" w:hAnsi="Arial" w:cs="Arial"/>
          <w:sz w:val="20"/>
          <w:szCs w:val="20"/>
        </w:rPr>
        <w:t xml:space="preserve">bjednateli </w:t>
      </w:r>
      <w:r w:rsidR="00BD27DD">
        <w:rPr>
          <w:rFonts w:ascii="Arial" w:hAnsi="Arial" w:cs="Arial"/>
          <w:sz w:val="20"/>
          <w:szCs w:val="20"/>
        </w:rPr>
        <w:t xml:space="preserve">písemně </w:t>
      </w:r>
      <w:r w:rsidRPr="003B2D10">
        <w:rPr>
          <w:rFonts w:ascii="Arial" w:hAnsi="Arial" w:cs="Arial"/>
          <w:sz w:val="20"/>
          <w:szCs w:val="20"/>
        </w:rPr>
        <w:t xml:space="preserve">jinak, je </w:t>
      </w:r>
      <w:proofErr w:type="spellStart"/>
      <w:r w:rsidR="00AC1259" w:rsidRPr="00AC1259">
        <w:rPr>
          <w:rFonts w:ascii="Arial" w:hAnsi="Arial" w:cs="Arial"/>
          <w:b/>
          <w:i/>
          <w:iCs/>
          <w:color w:val="FFFFFF" w:themeColor="background1"/>
          <w:sz w:val="20"/>
          <w:szCs w:val="20"/>
          <w:highlight w:val="black"/>
          <w:lang w:val="en-US"/>
        </w:rPr>
        <w:t>neveřejný</w:t>
      </w:r>
      <w:proofErr w:type="spellEnd"/>
      <w:r w:rsidR="00AC1259" w:rsidRPr="00AC1259">
        <w:rPr>
          <w:rFonts w:ascii="Arial" w:hAnsi="Arial" w:cs="Arial"/>
          <w:b/>
          <w:i/>
          <w:iCs/>
          <w:color w:val="FFFFFF" w:themeColor="background1"/>
          <w:sz w:val="20"/>
          <w:szCs w:val="20"/>
          <w:highlight w:val="black"/>
          <w:lang w:val="en-US"/>
        </w:rPr>
        <w:t xml:space="preserve"> </w:t>
      </w:r>
      <w:proofErr w:type="spellStart"/>
      <w:r w:rsidR="00AC1259" w:rsidRPr="00AC1259">
        <w:rPr>
          <w:rFonts w:ascii="Arial" w:hAnsi="Arial" w:cs="Arial"/>
          <w:b/>
          <w:i/>
          <w:iCs/>
          <w:color w:val="FFFFFF" w:themeColor="background1"/>
          <w:sz w:val="20"/>
          <w:szCs w:val="20"/>
          <w:highlight w:val="black"/>
          <w:lang w:val="en-US"/>
        </w:rPr>
        <w:t>údaj</w:t>
      </w:r>
      <w:proofErr w:type="spellEnd"/>
      <w:r w:rsidRPr="003B0B1E">
        <w:rPr>
          <w:rFonts w:ascii="Arial" w:hAnsi="Arial" w:cs="Arial"/>
          <w:sz w:val="20"/>
          <w:szCs w:val="20"/>
          <w:lang w:val="en-US"/>
        </w:rPr>
        <w:t>.</w:t>
      </w:r>
    </w:p>
    <w:p w14:paraId="56CC4A34" w14:textId="5E0E202A" w:rsidR="002F161A" w:rsidRPr="002F161A" w:rsidRDefault="002F161A" w:rsidP="002F161A">
      <w:pPr>
        <w:pStyle w:val="Odstavecseseznamem"/>
        <w:numPr>
          <w:ilvl w:val="1"/>
          <w:numId w:val="4"/>
        </w:numPr>
        <w:tabs>
          <w:tab w:val="left" w:pos="0"/>
        </w:tabs>
        <w:spacing w:before="120" w:line="280" w:lineRule="atLeast"/>
        <w:ind w:left="567" w:hanging="567"/>
        <w:jc w:val="both"/>
        <w:rPr>
          <w:rFonts w:ascii="Arial" w:hAnsi="Arial" w:cs="Arial"/>
          <w:sz w:val="20"/>
          <w:szCs w:val="22"/>
        </w:rPr>
      </w:pPr>
      <w:r w:rsidRPr="002F161A">
        <w:rPr>
          <w:rFonts w:ascii="Arial" w:hAnsi="Arial" w:cs="Arial"/>
          <w:sz w:val="20"/>
        </w:rPr>
        <w:lastRenderedPageBreak/>
        <w:t xml:space="preserve">Není-li v této Smlouvě uvedeno výslovně jinak, rozumí se úkony Objednatele a Poskytovatele </w:t>
      </w:r>
      <w:r>
        <w:rPr>
          <w:rFonts w:ascii="Arial" w:hAnsi="Arial" w:cs="Arial"/>
          <w:sz w:val="20"/>
        </w:rPr>
        <w:br/>
      </w:r>
      <w:r w:rsidRPr="002F161A">
        <w:rPr>
          <w:rFonts w:ascii="Arial" w:hAnsi="Arial" w:cs="Arial"/>
          <w:sz w:val="20"/>
        </w:rPr>
        <w:t>ve smyslu této Smlouvy úkony kontaktních osob Smluvních stran uvedených v tomto článku Smlouvy</w:t>
      </w:r>
      <w:r>
        <w:rPr>
          <w:rFonts w:ascii="Arial" w:hAnsi="Arial" w:cs="Arial"/>
          <w:sz w:val="20"/>
        </w:rPr>
        <w:t>.</w:t>
      </w:r>
    </w:p>
    <w:p w14:paraId="44062DFA" w14:textId="77777777" w:rsidR="00A0731A" w:rsidRPr="00BE43C2" w:rsidRDefault="00A0731A" w:rsidP="003B41F5">
      <w:pPr>
        <w:pStyle w:val="Nadpis1"/>
        <w:ind w:left="357" w:hanging="357"/>
        <w:rPr>
          <w:rFonts w:eastAsia="DejaVuSerif" w:cs="Arial"/>
          <w:b w:val="0"/>
          <w:szCs w:val="20"/>
        </w:rPr>
      </w:pPr>
      <w:r w:rsidRPr="00BE43C2">
        <w:rPr>
          <w:rFonts w:eastAsia="DejaVuSerif" w:cs="Arial"/>
          <w:szCs w:val="20"/>
        </w:rPr>
        <w:t>Prá</w:t>
      </w:r>
      <w:r w:rsidR="00965621" w:rsidRPr="00BE43C2">
        <w:rPr>
          <w:rFonts w:eastAsia="DejaVuSerif" w:cs="Arial"/>
          <w:szCs w:val="20"/>
        </w:rPr>
        <w:t xml:space="preserve">va a </w:t>
      </w:r>
      <w:r w:rsidR="00965621" w:rsidRPr="003B41F5">
        <w:rPr>
          <w:rFonts w:eastAsia="DejaVuSerif"/>
        </w:rPr>
        <w:t>povinnosti</w:t>
      </w:r>
      <w:r w:rsidR="00965621" w:rsidRPr="00BE43C2">
        <w:rPr>
          <w:rFonts w:eastAsia="DejaVuSerif" w:cs="Arial"/>
          <w:szCs w:val="20"/>
        </w:rPr>
        <w:t xml:space="preserve"> </w:t>
      </w:r>
      <w:r w:rsidR="0065666F">
        <w:rPr>
          <w:rFonts w:eastAsia="DejaVuSerif" w:cs="Arial"/>
          <w:szCs w:val="20"/>
        </w:rPr>
        <w:t>Objednatele</w:t>
      </w:r>
    </w:p>
    <w:p w14:paraId="3C1EB50D" w14:textId="08405EBC" w:rsidR="00F4233D" w:rsidRPr="003B41F5" w:rsidRDefault="00F4233D" w:rsidP="005F06EA">
      <w:pPr>
        <w:pStyle w:val="Odstavecseseznamem"/>
        <w:numPr>
          <w:ilvl w:val="1"/>
          <w:numId w:val="9"/>
        </w:numPr>
        <w:spacing w:before="120" w:after="120" w:line="280" w:lineRule="atLeast"/>
        <w:ind w:left="567" w:right="51" w:hanging="567"/>
        <w:contextualSpacing w:val="0"/>
        <w:jc w:val="both"/>
        <w:rPr>
          <w:rFonts w:ascii="Arial" w:hAnsi="Arial" w:cs="Arial"/>
          <w:sz w:val="20"/>
          <w:szCs w:val="20"/>
        </w:rPr>
      </w:pPr>
      <w:r w:rsidRPr="003B41F5">
        <w:rPr>
          <w:rFonts w:ascii="Arial" w:hAnsi="Arial" w:cs="Arial"/>
          <w:sz w:val="20"/>
          <w:szCs w:val="20"/>
        </w:rPr>
        <w:t>Objednatel se zavazuje poskytnout Poskytovateli veškerou součinnost</w:t>
      </w:r>
      <w:r w:rsidR="00F47F42" w:rsidRPr="00F47F42">
        <w:rPr>
          <w:rFonts w:ascii="Arial" w:hAnsi="Arial" w:cs="Arial"/>
          <w:sz w:val="20"/>
          <w:szCs w:val="20"/>
        </w:rPr>
        <w:t xml:space="preserve"> </w:t>
      </w:r>
      <w:r w:rsidR="00F47F42" w:rsidRPr="003B41F5">
        <w:rPr>
          <w:rFonts w:ascii="Arial" w:hAnsi="Arial" w:cs="Arial"/>
          <w:sz w:val="20"/>
          <w:szCs w:val="20"/>
        </w:rPr>
        <w:t>potřebnou</w:t>
      </w:r>
      <w:r w:rsidR="00F47F42">
        <w:rPr>
          <w:rFonts w:ascii="Arial" w:hAnsi="Arial" w:cs="Arial"/>
          <w:sz w:val="20"/>
          <w:szCs w:val="20"/>
        </w:rPr>
        <w:t xml:space="preserve"> pro řádné </w:t>
      </w:r>
      <w:r w:rsidR="0049601C">
        <w:rPr>
          <w:rFonts w:ascii="Arial" w:hAnsi="Arial" w:cs="Arial"/>
          <w:sz w:val="20"/>
          <w:szCs w:val="20"/>
        </w:rPr>
        <w:t xml:space="preserve">poskytování </w:t>
      </w:r>
      <w:r w:rsidR="00D12E0D">
        <w:rPr>
          <w:rFonts w:ascii="Arial" w:hAnsi="Arial" w:cs="Arial"/>
          <w:sz w:val="20"/>
          <w:szCs w:val="20"/>
        </w:rPr>
        <w:t>služeb</w:t>
      </w:r>
      <w:r w:rsidRPr="003B41F5">
        <w:rPr>
          <w:rFonts w:ascii="Arial" w:hAnsi="Arial" w:cs="Arial"/>
          <w:sz w:val="20"/>
          <w:szCs w:val="20"/>
        </w:rPr>
        <w:t>, zejména při zajišťování vstupů do prostor, ve kterých jsou služby poskytovány, a to především:</w:t>
      </w:r>
    </w:p>
    <w:p w14:paraId="4A5B508E" w14:textId="77777777" w:rsidR="002C1E71" w:rsidRDefault="00F4233D" w:rsidP="005F06EA">
      <w:pPr>
        <w:pStyle w:val="Odstavecseseznamem"/>
        <w:numPr>
          <w:ilvl w:val="2"/>
          <w:numId w:val="9"/>
        </w:numPr>
        <w:tabs>
          <w:tab w:val="left" w:pos="851"/>
        </w:tabs>
        <w:spacing w:before="120" w:line="280" w:lineRule="atLeast"/>
        <w:ind w:left="1276" w:right="51"/>
        <w:contextualSpacing w:val="0"/>
        <w:jc w:val="both"/>
        <w:rPr>
          <w:rFonts w:ascii="Arial" w:hAnsi="Arial" w:cs="Arial"/>
          <w:sz w:val="20"/>
          <w:szCs w:val="20"/>
        </w:rPr>
      </w:pPr>
      <w:r w:rsidRPr="002C1E71">
        <w:rPr>
          <w:rFonts w:ascii="Arial" w:hAnsi="Arial" w:cs="Arial"/>
          <w:sz w:val="20"/>
          <w:szCs w:val="20"/>
        </w:rPr>
        <w:t xml:space="preserve">poskytnout před zahájením </w:t>
      </w:r>
      <w:r w:rsidR="00D12E0D" w:rsidRPr="002C1E71">
        <w:rPr>
          <w:rFonts w:ascii="Arial" w:hAnsi="Arial" w:cs="Arial"/>
          <w:sz w:val="20"/>
          <w:szCs w:val="20"/>
        </w:rPr>
        <w:t xml:space="preserve">poskytování služeb </w:t>
      </w:r>
      <w:r w:rsidRPr="002C1E71">
        <w:rPr>
          <w:rFonts w:ascii="Arial" w:hAnsi="Arial" w:cs="Arial"/>
          <w:sz w:val="20"/>
          <w:szCs w:val="20"/>
        </w:rPr>
        <w:t xml:space="preserve">dle této </w:t>
      </w:r>
      <w:r w:rsidR="003B41F5" w:rsidRPr="002C1E71">
        <w:rPr>
          <w:rFonts w:ascii="Arial" w:hAnsi="Arial" w:cs="Arial"/>
          <w:sz w:val="20"/>
          <w:szCs w:val="20"/>
        </w:rPr>
        <w:t>Smlouvy</w:t>
      </w:r>
      <w:r w:rsidRPr="002C1E71">
        <w:rPr>
          <w:rFonts w:ascii="Arial" w:hAnsi="Arial" w:cs="Arial"/>
          <w:sz w:val="20"/>
          <w:szCs w:val="20"/>
        </w:rPr>
        <w:t xml:space="preserve"> veškeré potřebné informace, plány, případně klíče apod. nezbytné pro poskytování </w:t>
      </w:r>
      <w:r w:rsidR="00D12E0D" w:rsidRPr="002C1E71">
        <w:rPr>
          <w:rFonts w:ascii="Arial" w:hAnsi="Arial" w:cs="Arial"/>
          <w:sz w:val="20"/>
          <w:szCs w:val="20"/>
        </w:rPr>
        <w:t xml:space="preserve">služeb </w:t>
      </w:r>
      <w:r w:rsidRPr="002C1E71">
        <w:rPr>
          <w:rFonts w:ascii="Arial" w:hAnsi="Arial" w:cs="Arial"/>
          <w:sz w:val="20"/>
          <w:szCs w:val="20"/>
        </w:rPr>
        <w:t xml:space="preserve">v prostorách </w:t>
      </w:r>
      <w:r w:rsidR="00D12E0D" w:rsidRPr="002C1E71">
        <w:rPr>
          <w:rFonts w:ascii="Arial" w:hAnsi="Arial" w:cs="Arial"/>
          <w:sz w:val="20"/>
          <w:szCs w:val="20"/>
        </w:rPr>
        <w:t>B</w:t>
      </w:r>
      <w:r w:rsidRPr="002C1E71">
        <w:rPr>
          <w:rFonts w:ascii="Arial" w:hAnsi="Arial" w:cs="Arial"/>
          <w:sz w:val="20"/>
          <w:szCs w:val="20"/>
        </w:rPr>
        <w:t>udovy;</w:t>
      </w:r>
    </w:p>
    <w:p w14:paraId="18CC9287" w14:textId="77777777" w:rsidR="002C1E71" w:rsidRDefault="00F4233D" w:rsidP="002C1E71">
      <w:pPr>
        <w:pStyle w:val="Odstavecseseznamem"/>
        <w:numPr>
          <w:ilvl w:val="2"/>
          <w:numId w:val="9"/>
        </w:numPr>
        <w:tabs>
          <w:tab w:val="left" w:pos="851"/>
        </w:tabs>
        <w:spacing w:before="60" w:line="280" w:lineRule="atLeast"/>
        <w:ind w:left="1276" w:right="51"/>
        <w:jc w:val="both"/>
        <w:rPr>
          <w:rFonts w:ascii="Arial" w:hAnsi="Arial" w:cs="Arial"/>
          <w:sz w:val="20"/>
          <w:szCs w:val="20"/>
        </w:rPr>
      </w:pPr>
      <w:r w:rsidRPr="002C1E71">
        <w:rPr>
          <w:rFonts w:ascii="Arial" w:hAnsi="Arial" w:cs="Arial"/>
          <w:sz w:val="20"/>
          <w:szCs w:val="20"/>
        </w:rPr>
        <w:t>ve spolupráci s Poskytovatelem zajistit bezpečné, nezávadné a zdraví neohrožující pracovní prostředí v</w:t>
      </w:r>
      <w:r w:rsidR="00D12E0D" w:rsidRPr="002C1E71">
        <w:rPr>
          <w:rFonts w:ascii="Arial" w:hAnsi="Arial" w:cs="Arial"/>
          <w:sz w:val="20"/>
          <w:szCs w:val="20"/>
        </w:rPr>
        <w:t> prostorách Budovy</w:t>
      </w:r>
      <w:r w:rsidRPr="002C1E71">
        <w:rPr>
          <w:rFonts w:ascii="Arial" w:hAnsi="Arial" w:cs="Arial"/>
          <w:sz w:val="20"/>
          <w:szCs w:val="20"/>
        </w:rPr>
        <w:t>;</w:t>
      </w:r>
    </w:p>
    <w:p w14:paraId="20DBA7E6" w14:textId="77777777" w:rsidR="002C1E71" w:rsidRDefault="00F4233D" w:rsidP="002C1E71">
      <w:pPr>
        <w:pStyle w:val="Odstavecseseznamem"/>
        <w:numPr>
          <w:ilvl w:val="2"/>
          <w:numId w:val="9"/>
        </w:numPr>
        <w:tabs>
          <w:tab w:val="left" w:pos="851"/>
        </w:tabs>
        <w:spacing w:before="60" w:line="280" w:lineRule="atLeast"/>
        <w:ind w:left="1276" w:right="51"/>
        <w:jc w:val="both"/>
        <w:rPr>
          <w:rFonts w:ascii="Arial" w:hAnsi="Arial" w:cs="Arial"/>
          <w:sz w:val="20"/>
          <w:szCs w:val="20"/>
        </w:rPr>
      </w:pPr>
      <w:r w:rsidRPr="002C1E71">
        <w:rPr>
          <w:rFonts w:ascii="Arial" w:hAnsi="Arial" w:cs="Arial"/>
          <w:sz w:val="20"/>
          <w:szCs w:val="20"/>
        </w:rPr>
        <w:t>poskytnout Poskytovateli kompletní materiály pro proškolení pracovník</w:t>
      </w:r>
      <w:r w:rsidR="00563597" w:rsidRPr="002C1E71">
        <w:rPr>
          <w:rFonts w:ascii="Arial" w:hAnsi="Arial" w:cs="Arial"/>
          <w:sz w:val="20"/>
          <w:szCs w:val="20"/>
        </w:rPr>
        <w:t>ů</w:t>
      </w:r>
      <w:r w:rsidRPr="002C1E71">
        <w:rPr>
          <w:rFonts w:ascii="Arial" w:hAnsi="Arial" w:cs="Arial"/>
          <w:sz w:val="20"/>
          <w:szCs w:val="20"/>
        </w:rPr>
        <w:t xml:space="preserve"> Poskytovatele z protipožárních a bezpečnostních předpisů platných pro zařízení Objednatele</w:t>
      </w:r>
      <w:r w:rsidR="00D12E0D" w:rsidRPr="002C1E71">
        <w:rPr>
          <w:rFonts w:ascii="Arial" w:hAnsi="Arial" w:cs="Arial"/>
          <w:sz w:val="20"/>
          <w:szCs w:val="20"/>
        </w:rPr>
        <w:t xml:space="preserve"> </w:t>
      </w:r>
      <w:r w:rsidR="00231D61" w:rsidRPr="002C1E71">
        <w:rPr>
          <w:rFonts w:ascii="Arial" w:hAnsi="Arial" w:cs="Arial"/>
          <w:sz w:val="20"/>
          <w:szCs w:val="20"/>
        </w:rPr>
        <w:br/>
      </w:r>
      <w:r w:rsidR="00D12E0D" w:rsidRPr="002C1E71">
        <w:rPr>
          <w:rFonts w:ascii="Arial" w:hAnsi="Arial" w:cs="Arial"/>
          <w:sz w:val="20"/>
          <w:szCs w:val="20"/>
        </w:rPr>
        <w:t>a prostory Budovy</w:t>
      </w:r>
      <w:r w:rsidRPr="002C1E71">
        <w:rPr>
          <w:rFonts w:ascii="Arial" w:hAnsi="Arial" w:cs="Arial"/>
          <w:sz w:val="20"/>
          <w:szCs w:val="20"/>
        </w:rPr>
        <w:t>;</w:t>
      </w:r>
    </w:p>
    <w:p w14:paraId="30F4FC7D" w14:textId="77777777" w:rsidR="002C1E71" w:rsidRDefault="00F4233D" w:rsidP="002C1E71">
      <w:pPr>
        <w:pStyle w:val="Odstavecseseznamem"/>
        <w:numPr>
          <w:ilvl w:val="2"/>
          <w:numId w:val="9"/>
        </w:numPr>
        <w:tabs>
          <w:tab w:val="left" w:pos="851"/>
        </w:tabs>
        <w:spacing w:before="60" w:line="280" w:lineRule="atLeast"/>
        <w:ind w:left="1276" w:right="51"/>
        <w:jc w:val="both"/>
        <w:rPr>
          <w:rFonts w:ascii="Arial" w:hAnsi="Arial" w:cs="Arial"/>
          <w:sz w:val="20"/>
          <w:szCs w:val="20"/>
        </w:rPr>
      </w:pPr>
      <w:r w:rsidRPr="002C1E71">
        <w:rPr>
          <w:rFonts w:ascii="Arial" w:hAnsi="Arial" w:cs="Arial"/>
          <w:sz w:val="20"/>
          <w:szCs w:val="20"/>
        </w:rPr>
        <w:t>v případě, že jsou v </w:t>
      </w:r>
      <w:r w:rsidR="00D12E0D" w:rsidRPr="002C1E71">
        <w:rPr>
          <w:rFonts w:ascii="Arial" w:hAnsi="Arial" w:cs="Arial"/>
          <w:sz w:val="20"/>
          <w:szCs w:val="20"/>
        </w:rPr>
        <w:t>prostorách Budovy</w:t>
      </w:r>
      <w:r w:rsidRPr="002C1E71">
        <w:rPr>
          <w:rFonts w:ascii="Arial" w:hAnsi="Arial" w:cs="Arial"/>
          <w:sz w:val="20"/>
          <w:szCs w:val="20"/>
        </w:rPr>
        <w:t xml:space="preserve"> nainstalovány atypické materiály, ke kterým se </w:t>
      </w:r>
      <w:r w:rsidR="00D12E0D" w:rsidRPr="002C1E71">
        <w:rPr>
          <w:rFonts w:ascii="Arial" w:hAnsi="Arial" w:cs="Arial"/>
          <w:sz w:val="20"/>
          <w:szCs w:val="20"/>
        </w:rPr>
        <w:t xml:space="preserve">poskytování služeb </w:t>
      </w:r>
      <w:r w:rsidRPr="002C1E71">
        <w:rPr>
          <w:rFonts w:ascii="Arial" w:hAnsi="Arial" w:cs="Arial"/>
          <w:sz w:val="20"/>
          <w:szCs w:val="20"/>
        </w:rPr>
        <w:t xml:space="preserve">dle této </w:t>
      </w:r>
      <w:r w:rsidR="003B41F5" w:rsidRPr="002C1E71">
        <w:rPr>
          <w:rFonts w:ascii="Arial" w:hAnsi="Arial" w:cs="Arial"/>
          <w:sz w:val="20"/>
          <w:szCs w:val="20"/>
        </w:rPr>
        <w:t>Smlouvy</w:t>
      </w:r>
      <w:r w:rsidRPr="002C1E71">
        <w:rPr>
          <w:rFonts w:ascii="Arial" w:hAnsi="Arial" w:cs="Arial"/>
          <w:sz w:val="20"/>
          <w:szCs w:val="20"/>
        </w:rPr>
        <w:t xml:space="preserve"> vztahuje, vyžadující zvláštní přístup, předat Poskytovateli potřebný návod umožňující poskytování </w:t>
      </w:r>
      <w:r w:rsidR="00D12E0D" w:rsidRPr="002C1E71">
        <w:rPr>
          <w:rFonts w:ascii="Arial" w:hAnsi="Arial" w:cs="Arial"/>
          <w:sz w:val="20"/>
          <w:szCs w:val="20"/>
        </w:rPr>
        <w:t>služeb</w:t>
      </w:r>
      <w:r w:rsidRPr="002C1E71">
        <w:rPr>
          <w:rFonts w:ascii="Arial" w:hAnsi="Arial" w:cs="Arial"/>
          <w:sz w:val="20"/>
          <w:szCs w:val="20"/>
        </w:rPr>
        <w:t>;</w:t>
      </w:r>
    </w:p>
    <w:p w14:paraId="74915BB1" w14:textId="5453E13E" w:rsidR="00BD27DD" w:rsidRPr="002C1E71" w:rsidRDefault="00F4233D" w:rsidP="002C1E71">
      <w:pPr>
        <w:pStyle w:val="Odstavecseseznamem"/>
        <w:numPr>
          <w:ilvl w:val="2"/>
          <w:numId w:val="9"/>
        </w:numPr>
        <w:tabs>
          <w:tab w:val="left" w:pos="851"/>
        </w:tabs>
        <w:spacing w:before="60" w:line="280" w:lineRule="atLeast"/>
        <w:ind w:left="1276" w:right="51"/>
        <w:jc w:val="both"/>
        <w:rPr>
          <w:rFonts w:ascii="Arial" w:hAnsi="Arial" w:cs="Arial"/>
          <w:sz w:val="20"/>
          <w:szCs w:val="20"/>
        </w:rPr>
      </w:pPr>
      <w:r w:rsidRPr="002C1E71">
        <w:rPr>
          <w:rFonts w:ascii="Arial" w:hAnsi="Arial" w:cs="Arial"/>
          <w:sz w:val="20"/>
          <w:szCs w:val="20"/>
        </w:rPr>
        <w:t xml:space="preserve">oznámit Poskytovateli v dostatečném předstihu provozní změny, které mají vliv na poskytování </w:t>
      </w:r>
      <w:r w:rsidR="00D12E0D" w:rsidRPr="002C1E71">
        <w:rPr>
          <w:rFonts w:ascii="Arial" w:hAnsi="Arial" w:cs="Arial"/>
          <w:sz w:val="20"/>
          <w:szCs w:val="20"/>
        </w:rPr>
        <w:t>služeb</w:t>
      </w:r>
      <w:r w:rsidRPr="002C1E71">
        <w:rPr>
          <w:rFonts w:ascii="Arial" w:hAnsi="Arial" w:cs="Arial"/>
          <w:sz w:val="20"/>
          <w:szCs w:val="20"/>
        </w:rPr>
        <w:t>.</w:t>
      </w:r>
    </w:p>
    <w:p w14:paraId="3A808434" w14:textId="35D78D27" w:rsidR="00776845" w:rsidRPr="00BD27DD" w:rsidRDefault="00F4233D" w:rsidP="00BD27DD">
      <w:pPr>
        <w:pStyle w:val="Odstavecseseznamem"/>
        <w:numPr>
          <w:ilvl w:val="1"/>
          <w:numId w:val="9"/>
        </w:numPr>
        <w:spacing w:before="120" w:after="120" w:line="280" w:lineRule="atLeast"/>
        <w:ind w:left="567" w:right="51" w:hanging="567"/>
        <w:jc w:val="both"/>
        <w:rPr>
          <w:rFonts w:ascii="Arial" w:hAnsi="Arial" w:cs="Arial"/>
          <w:sz w:val="20"/>
          <w:szCs w:val="20"/>
        </w:rPr>
      </w:pPr>
      <w:r w:rsidRPr="00BD27DD">
        <w:rPr>
          <w:rFonts w:ascii="Arial" w:hAnsi="Arial" w:cs="Arial"/>
          <w:sz w:val="20"/>
          <w:szCs w:val="20"/>
        </w:rPr>
        <w:t xml:space="preserve">Objednatel se zavazuje poskytnout Poskytovateli bezúplatně uzamykatelné prostory pro uložení prostředků nezbytných pro poskytování </w:t>
      </w:r>
      <w:r w:rsidR="00D12E0D" w:rsidRPr="00BD27DD">
        <w:rPr>
          <w:rFonts w:ascii="Arial" w:hAnsi="Arial" w:cs="Arial"/>
          <w:sz w:val="20"/>
          <w:szCs w:val="20"/>
        </w:rPr>
        <w:t>služeb</w:t>
      </w:r>
      <w:r w:rsidRPr="00BD27DD">
        <w:rPr>
          <w:rFonts w:ascii="Arial" w:hAnsi="Arial" w:cs="Arial"/>
          <w:sz w:val="20"/>
          <w:szCs w:val="20"/>
        </w:rPr>
        <w:t xml:space="preserve"> a rovněž vodu a elektrickou energii nezbytnou </w:t>
      </w:r>
      <w:r w:rsidR="00BD27DD">
        <w:rPr>
          <w:rFonts w:ascii="Arial" w:hAnsi="Arial" w:cs="Arial"/>
          <w:sz w:val="20"/>
          <w:szCs w:val="20"/>
        </w:rPr>
        <w:br/>
      </w:r>
      <w:r w:rsidRPr="00BD27DD">
        <w:rPr>
          <w:rFonts w:ascii="Arial" w:hAnsi="Arial" w:cs="Arial"/>
          <w:sz w:val="20"/>
          <w:szCs w:val="20"/>
        </w:rPr>
        <w:t>pro poskytování </w:t>
      </w:r>
      <w:r w:rsidR="00D12E0D" w:rsidRPr="00BD27DD">
        <w:rPr>
          <w:rFonts w:ascii="Arial" w:hAnsi="Arial" w:cs="Arial"/>
          <w:sz w:val="20"/>
          <w:szCs w:val="20"/>
        </w:rPr>
        <w:t>služeb</w:t>
      </w:r>
      <w:r w:rsidR="00BD27DD" w:rsidRPr="00BD27DD">
        <w:rPr>
          <w:rFonts w:ascii="Arial" w:hAnsi="Arial" w:cs="Arial"/>
          <w:sz w:val="20"/>
          <w:szCs w:val="20"/>
        </w:rPr>
        <w:t>.</w:t>
      </w:r>
    </w:p>
    <w:p w14:paraId="48B16F40" w14:textId="153D9591" w:rsidR="00F4233D" w:rsidRPr="00E72644" w:rsidRDefault="00F4233D" w:rsidP="00EF6812">
      <w:pPr>
        <w:numPr>
          <w:ilvl w:val="1"/>
          <w:numId w:val="9"/>
        </w:numPr>
        <w:spacing w:before="120" w:after="120" w:line="280" w:lineRule="atLeast"/>
        <w:ind w:left="567" w:right="49" w:hanging="567"/>
        <w:jc w:val="both"/>
        <w:rPr>
          <w:rFonts w:ascii="Arial" w:hAnsi="Arial" w:cs="Arial"/>
          <w:sz w:val="20"/>
          <w:szCs w:val="20"/>
        </w:rPr>
      </w:pPr>
      <w:r w:rsidRPr="00E72644">
        <w:rPr>
          <w:rFonts w:ascii="Arial" w:hAnsi="Arial" w:cs="Arial"/>
          <w:sz w:val="20"/>
          <w:szCs w:val="20"/>
        </w:rPr>
        <w:t xml:space="preserve">Objednatel si vyhrazuje právo provést kontrolu kvality </w:t>
      </w:r>
      <w:r w:rsidR="00D12E0D">
        <w:rPr>
          <w:rFonts w:ascii="Arial" w:hAnsi="Arial" w:cs="Arial"/>
          <w:sz w:val="20"/>
          <w:szCs w:val="20"/>
        </w:rPr>
        <w:t>poskytování služeb</w:t>
      </w:r>
      <w:r w:rsidRPr="00E72644">
        <w:rPr>
          <w:rFonts w:ascii="Arial" w:hAnsi="Arial" w:cs="Arial"/>
          <w:sz w:val="20"/>
          <w:szCs w:val="20"/>
        </w:rPr>
        <w:t xml:space="preserve"> po celou dobu trvání </w:t>
      </w:r>
      <w:r w:rsidR="00AF4ACE">
        <w:rPr>
          <w:rFonts w:ascii="Arial" w:hAnsi="Arial" w:cs="Arial"/>
          <w:sz w:val="20"/>
          <w:szCs w:val="20"/>
        </w:rPr>
        <w:t xml:space="preserve">smluvního vztahu založeného touto </w:t>
      </w:r>
      <w:r w:rsidR="003B41F5">
        <w:rPr>
          <w:rFonts w:ascii="Arial" w:hAnsi="Arial" w:cs="Arial"/>
          <w:sz w:val="20"/>
          <w:szCs w:val="20"/>
        </w:rPr>
        <w:t>Smlouv</w:t>
      </w:r>
      <w:r w:rsidR="00AF4ACE">
        <w:rPr>
          <w:rFonts w:ascii="Arial" w:hAnsi="Arial" w:cs="Arial"/>
          <w:sz w:val="20"/>
          <w:szCs w:val="20"/>
        </w:rPr>
        <w:t>ou</w:t>
      </w:r>
      <w:r w:rsidRPr="00E72644">
        <w:rPr>
          <w:rFonts w:ascii="Arial" w:hAnsi="Arial" w:cs="Arial"/>
          <w:sz w:val="20"/>
          <w:szCs w:val="20"/>
        </w:rPr>
        <w:t xml:space="preserve"> a zaznamenávat do úklidového deníku - knihy reklamací zjištěné nedostatky a požadovat po Poskytovateli odstranění takto zjištěných nedostatků</w:t>
      </w:r>
      <w:r w:rsidR="003B41F5">
        <w:rPr>
          <w:rFonts w:ascii="Arial" w:hAnsi="Arial" w:cs="Arial"/>
          <w:sz w:val="20"/>
          <w:szCs w:val="20"/>
        </w:rPr>
        <w:t>.</w:t>
      </w:r>
    </w:p>
    <w:p w14:paraId="5A05C270" w14:textId="58A41B38" w:rsidR="00F4233D" w:rsidRDefault="00F4233D" w:rsidP="00EF6812">
      <w:pPr>
        <w:numPr>
          <w:ilvl w:val="1"/>
          <w:numId w:val="9"/>
        </w:numPr>
        <w:spacing w:before="120" w:after="120" w:line="280" w:lineRule="atLeast"/>
        <w:ind w:left="567" w:right="49" w:hanging="567"/>
        <w:jc w:val="both"/>
        <w:rPr>
          <w:rFonts w:ascii="Arial" w:hAnsi="Arial" w:cs="Arial"/>
          <w:sz w:val="20"/>
          <w:szCs w:val="20"/>
        </w:rPr>
      </w:pPr>
      <w:r w:rsidRPr="00E72644">
        <w:rPr>
          <w:rFonts w:ascii="Arial" w:hAnsi="Arial" w:cs="Arial"/>
          <w:sz w:val="20"/>
          <w:szCs w:val="20"/>
        </w:rPr>
        <w:t>Objednatel si vyhrazuje právo průběžně kontrolovat, zda Poskytovatel plní povinnost</w:t>
      </w:r>
      <w:r>
        <w:rPr>
          <w:rFonts w:ascii="Arial" w:hAnsi="Arial" w:cs="Arial"/>
          <w:sz w:val="20"/>
          <w:szCs w:val="20"/>
        </w:rPr>
        <w:t>i dle</w:t>
      </w:r>
      <w:r w:rsidRPr="00E72644">
        <w:rPr>
          <w:rFonts w:ascii="Arial" w:hAnsi="Arial" w:cs="Arial"/>
          <w:sz w:val="20"/>
          <w:szCs w:val="20"/>
        </w:rPr>
        <w:t xml:space="preserve"> této </w:t>
      </w:r>
      <w:r w:rsidR="003B41F5">
        <w:rPr>
          <w:rFonts w:ascii="Arial" w:hAnsi="Arial" w:cs="Arial"/>
          <w:sz w:val="20"/>
          <w:szCs w:val="20"/>
        </w:rPr>
        <w:t>Smlouvy</w:t>
      </w:r>
      <w:r w:rsidRPr="00E72644">
        <w:rPr>
          <w:rFonts w:ascii="Arial" w:hAnsi="Arial" w:cs="Arial"/>
          <w:sz w:val="20"/>
          <w:szCs w:val="20"/>
        </w:rPr>
        <w:t xml:space="preserve">, a to i bez předchozího upozornění. Za účelem kontroly plnění povinnosti dle předchozí věty se Poskytovatel zavazuje poskytnout Objednateli veškerou potřebnou součinnost. </w:t>
      </w:r>
    </w:p>
    <w:p w14:paraId="2A013AE0" w14:textId="5A0E1416" w:rsidR="00AA71F7" w:rsidRPr="00C0556B" w:rsidRDefault="00AA71F7" w:rsidP="00EF6812">
      <w:pPr>
        <w:numPr>
          <w:ilvl w:val="1"/>
          <w:numId w:val="9"/>
        </w:numPr>
        <w:spacing w:before="120" w:after="120" w:line="280" w:lineRule="atLeast"/>
        <w:ind w:left="567" w:right="49" w:hanging="567"/>
        <w:jc w:val="both"/>
        <w:rPr>
          <w:rFonts w:ascii="Arial" w:hAnsi="Arial" w:cs="Arial"/>
          <w:sz w:val="20"/>
          <w:szCs w:val="20"/>
        </w:rPr>
      </w:pPr>
      <w:r>
        <w:rPr>
          <w:rFonts w:ascii="Arial" w:eastAsia="DejaVuSerif" w:hAnsi="Arial" w:cs="Arial"/>
          <w:sz w:val="20"/>
          <w:szCs w:val="20"/>
        </w:rPr>
        <w:t>Objednatel</w:t>
      </w:r>
      <w:r w:rsidRPr="00BE43C2">
        <w:rPr>
          <w:rFonts w:ascii="Arial" w:eastAsia="DejaVuSerif" w:hAnsi="Arial" w:cs="Arial"/>
          <w:sz w:val="20"/>
          <w:szCs w:val="20"/>
        </w:rPr>
        <w:t xml:space="preserve"> si vyhrazuje právo odmítnout vstup do Budovy nebo kterékoliv její části pracovníkovi </w:t>
      </w:r>
      <w:r>
        <w:rPr>
          <w:rFonts w:ascii="Arial" w:eastAsia="DejaVuSerif" w:hAnsi="Arial" w:cs="Arial"/>
          <w:sz w:val="20"/>
          <w:szCs w:val="20"/>
        </w:rPr>
        <w:t xml:space="preserve">Poskytovatele, </w:t>
      </w:r>
      <w:r w:rsidRPr="00BE43C2">
        <w:rPr>
          <w:rFonts w:ascii="Arial" w:eastAsia="DejaVuSerif" w:hAnsi="Arial" w:cs="Arial"/>
          <w:sz w:val="20"/>
          <w:szCs w:val="20"/>
        </w:rPr>
        <w:t>která se chová nevhodně</w:t>
      </w:r>
      <w:r w:rsidR="004363D5">
        <w:rPr>
          <w:rFonts w:ascii="Arial" w:eastAsia="DejaVuSerif" w:hAnsi="Arial" w:cs="Arial"/>
          <w:sz w:val="20"/>
          <w:szCs w:val="20"/>
        </w:rPr>
        <w:t xml:space="preserve"> nebo</w:t>
      </w:r>
      <w:r w:rsidRPr="00BE43C2">
        <w:rPr>
          <w:rFonts w:ascii="Arial" w:eastAsia="DejaVuSerif" w:hAnsi="Arial" w:cs="Arial"/>
          <w:sz w:val="20"/>
          <w:szCs w:val="20"/>
        </w:rPr>
        <w:t xml:space="preserve"> je pod vlivem návykové látky ve smyslu zákona </w:t>
      </w:r>
      <w:r w:rsidR="00BD27DD">
        <w:rPr>
          <w:rFonts w:ascii="Arial" w:eastAsia="DejaVuSerif" w:hAnsi="Arial" w:cs="Arial"/>
          <w:sz w:val="20"/>
          <w:szCs w:val="20"/>
        </w:rPr>
        <w:br/>
      </w:r>
      <w:r w:rsidRPr="00BE43C2">
        <w:rPr>
          <w:rFonts w:ascii="Arial" w:eastAsia="DejaVuSerif" w:hAnsi="Arial" w:cs="Arial"/>
          <w:sz w:val="20"/>
          <w:szCs w:val="20"/>
        </w:rPr>
        <w:t>č. 40/2009 Sb., trestní zákoník, ve znění pozdějších předpisů.</w:t>
      </w:r>
    </w:p>
    <w:p w14:paraId="2925B6F4" w14:textId="6E6390B4" w:rsidR="00DC4B9E" w:rsidRPr="002A402B" w:rsidRDefault="00C0556B" w:rsidP="002A402B">
      <w:pPr>
        <w:numPr>
          <w:ilvl w:val="1"/>
          <w:numId w:val="9"/>
        </w:numPr>
        <w:spacing w:before="120" w:after="120" w:line="280" w:lineRule="atLeast"/>
        <w:ind w:left="567" w:right="49" w:hanging="567"/>
        <w:jc w:val="both"/>
        <w:rPr>
          <w:rFonts w:ascii="Arial" w:eastAsia="DejaVuSerif" w:hAnsi="Arial" w:cs="Arial"/>
          <w:sz w:val="20"/>
          <w:szCs w:val="20"/>
        </w:rPr>
      </w:pPr>
      <w:r w:rsidRPr="00C0556B">
        <w:rPr>
          <w:rFonts w:ascii="Arial" w:eastAsia="DejaVuSerif" w:hAnsi="Arial" w:cs="Arial"/>
          <w:sz w:val="20"/>
          <w:szCs w:val="20"/>
        </w:rPr>
        <w:t xml:space="preserve">Objednatel </w:t>
      </w:r>
      <w:r w:rsidR="002C0807">
        <w:rPr>
          <w:rFonts w:ascii="Arial" w:eastAsia="DejaVuSerif" w:hAnsi="Arial" w:cs="Arial"/>
          <w:sz w:val="20"/>
          <w:szCs w:val="20"/>
        </w:rPr>
        <w:t xml:space="preserve">si vyhrazuje právo </w:t>
      </w:r>
      <w:r w:rsidRPr="00C0556B">
        <w:rPr>
          <w:rFonts w:ascii="Arial" w:eastAsia="DejaVuSerif" w:hAnsi="Arial" w:cs="Arial"/>
          <w:sz w:val="20"/>
          <w:szCs w:val="20"/>
        </w:rPr>
        <w:t xml:space="preserve">kontrolovat poskytování </w:t>
      </w:r>
      <w:r w:rsidR="00D12E0D">
        <w:rPr>
          <w:rFonts w:ascii="Arial" w:eastAsia="DejaVuSerif" w:hAnsi="Arial" w:cs="Arial"/>
          <w:sz w:val="20"/>
          <w:szCs w:val="20"/>
        </w:rPr>
        <w:t>služeb</w:t>
      </w:r>
      <w:r w:rsidR="00F47F42">
        <w:rPr>
          <w:rFonts w:ascii="Arial" w:eastAsia="DejaVuSerif" w:hAnsi="Arial" w:cs="Arial"/>
          <w:sz w:val="20"/>
          <w:szCs w:val="20"/>
        </w:rPr>
        <w:t xml:space="preserve"> </w:t>
      </w:r>
      <w:r>
        <w:rPr>
          <w:rFonts w:ascii="Arial" w:eastAsia="DejaVuSerif" w:hAnsi="Arial" w:cs="Arial"/>
          <w:sz w:val="20"/>
          <w:szCs w:val="20"/>
        </w:rPr>
        <w:t xml:space="preserve">v souladu </w:t>
      </w:r>
      <w:r w:rsidRPr="000E11DD">
        <w:rPr>
          <w:rFonts w:ascii="Arial" w:eastAsia="DejaVuSerif" w:hAnsi="Arial" w:cs="Arial"/>
          <w:sz w:val="20"/>
          <w:szCs w:val="20"/>
        </w:rPr>
        <w:t xml:space="preserve">s odst. </w:t>
      </w:r>
      <w:r w:rsidR="00E82220" w:rsidRPr="000E11DD">
        <w:rPr>
          <w:rFonts w:ascii="Arial" w:eastAsia="DejaVuSerif" w:hAnsi="Arial" w:cs="Arial"/>
          <w:sz w:val="20"/>
          <w:szCs w:val="20"/>
        </w:rPr>
        <w:t>4.</w:t>
      </w:r>
      <w:r w:rsidR="005979CB">
        <w:rPr>
          <w:rFonts w:ascii="Arial" w:eastAsia="DejaVuSerif" w:hAnsi="Arial" w:cs="Arial"/>
          <w:sz w:val="20"/>
          <w:szCs w:val="20"/>
        </w:rPr>
        <w:t>4</w:t>
      </w:r>
      <w:r w:rsidRPr="000E11DD">
        <w:rPr>
          <w:rFonts w:ascii="Arial" w:eastAsia="DejaVuSerif" w:hAnsi="Arial" w:cs="Arial"/>
          <w:sz w:val="20"/>
          <w:szCs w:val="20"/>
        </w:rPr>
        <w:t xml:space="preserve"> této Smlouvy. Poskytovatel </w:t>
      </w:r>
      <w:r w:rsidR="00F47F42" w:rsidRPr="000E11DD">
        <w:rPr>
          <w:rFonts w:ascii="Arial" w:eastAsia="DejaVuSerif" w:hAnsi="Arial" w:cs="Arial"/>
          <w:sz w:val="20"/>
          <w:szCs w:val="20"/>
        </w:rPr>
        <w:t xml:space="preserve">se zavazuje </w:t>
      </w:r>
      <w:r w:rsidRPr="000E11DD">
        <w:rPr>
          <w:rFonts w:ascii="Arial" w:eastAsia="DejaVuSerif" w:hAnsi="Arial" w:cs="Arial"/>
          <w:sz w:val="20"/>
          <w:szCs w:val="20"/>
        </w:rPr>
        <w:t>umožnit osobám Objednatele provádět kontrolu</w:t>
      </w:r>
      <w:r w:rsidR="00F47F42" w:rsidRPr="000E11DD">
        <w:rPr>
          <w:rFonts w:ascii="Arial" w:eastAsia="DejaVuSerif" w:hAnsi="Arial" w:cs="Arial"/>
          <w:sz w:val="20"/>
          <w:szCs w:val="20"/>
        </w:rPr>
        <w:t xml:space="preserve"> dle předchozí věty</w:t>
      </w:r>
      <w:r w:rsidRPr="000E11DD">
        <w:rPr>
          <w:rFonts w:ascii="Arial" w:eastAsia="DejaVuSerif" w:hAnsi="Arial" w:cs="Arial"/>
          <w:sz w:val="20"/>
          <w:szCs w:val="20"/>
        </w:rPr>
        <w:t xml:space="preserve">, a to i bez předchozího ohlášení takové kontroly, včetně umožnění nahlížení do smluvní dokumentace Poskytovatele a jeho poddodavatelů a kontroly v jejich prostorách a v </w:t>
      </w:r>
      <w:r w:rsidR="00D12E0D" w:rsidRPr="000E11DD">
        <w:rPr>
          <w:rFonts w:ascii="Arial" w:eastAsia="DejaVuSerif" w:hAnsi="Arial" w:cs="Arial"/>
          <w:sz w:val="20"/>
          <w:szCs w:val="20"/>
        </w:rPr>
        <w:t>Budově</w:t>
      </w:r>
      <w:r w:rsidRPr="000E11DD">
        <w:rPr>
          <w:rFonts w:ascii="Arial" w:eastAsia="DejaVuSerif" w:hAnsi="Arial" w:cs="Arial"/>
          <w:sz w:val="20"/>
          <w:szCs w:val="20"/>
        </w:rPr>
        <w:t>.</w:t>
      </w:r>
    </w:p>
    <w:p w14:paraId="0C3C6457" w14:textId="77777777" w:rsidR="00A0731A" w:rsidRPr="00BE43C2" w:rsidRDefault="00A0731A" w:rsidP="002C1E71">
      <w:pPr>
        <w:pStyle w:val="Nadpis1"/>
        <w:spacing w:before="360"/>
        <w:ind w:left="357" w:hanging="357"/>
        <w:rPr>
          <w:rFonts w:eastAsia="DejaVuSerif" w:cs="Arial"/>
          <w:b w:val="0"/>
          <w:szCs w:val="20"/>
        </w:rPr>
      </w:pPr>
      <w:r w:rsidRPr="00BE43C2">
        <w:rPr>
          <w:rFonts w:eastAsia="DejaVuSerif" w:cs="Arial"/>
          <w:szCs w:val="20"/>
        </w:rPr>
        <w:t xml:space="preserve">Práva a </w:t>
      </w:r>
      <w:r w:rsidRPr="003B41F5">
        <w:rPr>
          <w:rFonts w:eastAsia="DejaVuSerif"/>
        </w:rPr>
        <w:t>povinnosti</w:t>
      </w:r>
      <w:r w:rsidRPr="00BE43C2">
        <w:rPr>
          <w:rFonts w:eastAsia="DejaVuSerif" w:cs="Arial"/>
          <w:szCs w:val="20"/>
        </w:rPr>
        <w:t xml:space="preserve"> </w:t>
      </w:r>
      <w:r w:rsidR="00571CB4">
        <w:rPr>
          <w:rFonts w:eastAsia="DejaVuSerif" w:cs="Arial"/>
          <w:szCs w:val="20"/>
        </w:rPr>
        <w:t>Poskytovatel</w:t>
      </w:r>
      <w:r w:rsidR="004660ED">
        <w:rPr>
          <w:rFonts w:eastAsia="DejaVuSerif" w:cs="Arial"/>
          <w:szCs w:val="20"/>
        </w:rPr>
        <w:t>e</w:t>
      </w:r>
    </w:p>
    <w:p w14:paraId="03E22398" w14:textId="483598C0" w:rsidR="00471B9A" w:rsidRDefault="00571CB4" w:rsidP="00EF6812">
      <w:pPr>
        <w:pStyle w:val="Odstavecseseznamem"/>
        <w:numPr>
          <w:ilvl w:val="1"/>
          <w:numId w:val="6"/>
        </w:numPr>
        <w:autoSpaceDE w:val="0"/>
        <w:autoSpaceDN w:val="0"/>
        <w:adjustRightInd w:val="0"/>
        <w:spacing w:before="120" w:line="280" w:lineRule="atLeast"/>
        <w:ind w:left="709" w:hanging="709"/>
        <w:contextualSpacing w:val="0"/>
        <w:jc w:val="both"/>
        <w:rPr>
          <w:rFonts w:ascii="Arial" w:eastAsia="DejaVuSerif" w:hAnsi="Arial" w:cs="Arial"/>
          <w:sz w:val="20"/>
          <w:szCs w:val="20"/>
        </w:rPr>
      </w:pPr>
      <w:r>
        <w:rPr>
          <w:rFonts w:ascii="Arial" w:eastAsia="DejaVuSerif" w:hAnsi="Arial" w:cs="Arial"/>
          <w:sz w:val="20"/>
          <w:szCs w:val="20"/>
        </w:rPr>
        <w:t>Poskytovatel</w:t>
      </w:r>
      <w:r w:rsidR="00A0731A" w:rsidRPr="00471B9A">
        <w:rPr>
          <w:rFonts w:ascii="Arial" w:eastAsia="DejaVuSerif" w:hAnsi="Arial" w:cs="Arial"/>
          <w:sz w:val="20"/>
          <w:szCs w:val="20"/>
        </w:rPr>
        <w:t xml:space="preserve"> </w:t>
      </w:r>
      <w:r w:rsidR="0049601C">
        <w:rPr>
          <w:rFonts w:ascii="Arial" w:eastAsia="DejaVuSerif" w:hAnsi="Arial" w:cs="Arial"/>
          <w:sz w:val="20"/>
          <w:szCs w:val="20"/>
        </w:rPr>
        <w:t>se zavazuje</w:t>
      </w:r>
      <w:r w:rsidR="00A0731A" w:rsidRPr="00471B9A">
        <w:rPr>
          <w:rFonts w:ascii="Arial" w:eastAsia="DejaVuSerif" w:hAnsi="Arial" w:cs="Arial"/>
          <w:sz w:val="20"/>
          <w:szCs w:val="20"/>
        </w:rPr>
        <w:t xml:space="preserve"> </w:t>
      </w:r>
      <w:r w:rsidR="00594972">
        <w:rPr>
          <w:rFonts w:ascii="Arial" w:eastAsia="DejaVuSerif" w:hAnsi="Arial" w:cs="Arial"/>
          <w:sz w:val="20"/>
          <w:szCs w:val="20"/>
        </w:rPr>
        <w:t>poskytovat</w:t>
      </w:r>
      <w:r w:rsidR="00A0731A" w:rsidRPr="00471B9A">
        <w:rPr>
          <w:rFonts w:ascii="Arial" w:eastAsia="DejaVuSerif" w:hAnsi="Arial" w:cs="Arial"/>
          <w:sz w:val="20"/>
          <w:szCs w:val="20"/>
        </w:rPr>
        <w:t xml:space="preserve"> </w:t>
      </w:r>
      <w:r w:rsidR="0003238B">
        <w:rPr>
          <w:rFonts w:ascii="Arial" w:eastAsia="DejaVuSerif" w:hAnsi="Arial" w:cs="Arial"/>
          <w:sz w:val="20"/>
          <w:szCs w:val="20"/>
        </w:rPr>
        <w:t>služby</w:t>
      </w:r>
      <w:r w:rsidR="00A0731A" w:rsidRPr="00471B9A">
        <w:rPr>
          <w:rFonts w:ascii="Arial" w:eastAsia="DejaVuSerif" w:hAnsi="Arial" w:cs="Arial"/>
          <w:sz w:val="20"/>
          <w:szCs w:val="20"/>
        </w:rPr>
        <w:t xml:space="preserve"> dle této </w:t>
      </w:r>
      <w:r w:rsidR="003B41F5">
        <w:rPr>
          <w:rFonts w:ascii="Arial" w:eastAsia="DejaVuSerif" w:hAnsi="Arial" w:cs="Arial"/>
          <w:sz w:val="20"/>
          <w:szCs w:val="20"/>
        </w:rPr>
        <w:t>Smlouvy</w:t>
      </w:r>
      <w:r w:rsidR="00A0731A" w:rsidRPr="00471B9A">
        <w:rPr>
          <w:rFonts w:ascii="Arial" w:eastAsia="DejaVuSerif" w:hAnsi="Arial" w:cs="Arial"/>
          <w:sz w:val="20"/>
          <w:szCs w:val="20"/>
        </w:rPr>
        <w:t xml:space="preserve"> řádně</w:t>
      </w:r>
      <w:r w:rsidR="0047753C" w:rsidRPr="00471B9A">
        <w:rPr>
          <w:rFonts w:ascii="Arial" w:eastAsia="DejaVuSerif" w:hAnsi="Arial" w:cs="Arial"/>
          <w:sz w:val="20"/>
          <w:szCs w:val="20"/>
        </w:rPr>
        <w:t xml:space="preserve"> </w:t>
      </w:r>
      <w:r w:rsidR="00A0731A" w:rsidRPr="00471B9A">
        <w:rPr>
          <w:rFonts w:ascii="Arial" w:eastAsia="DejaVuSerif" w:hAnsi="Arial" w:cs="Arial"/>
          <w:sz w:val="20"/>
          <w:szCs w:val="20"/>
        </w:rPr>
        <w:t>a včas při vynaložení nejvyšší možné odborné péče, na své vlastní</w:t>
      </w:r>
      <w:r w:rsidR="0047753C" w:rsidRPr="00471B9A">
        <w:rPr>
          <w:rFonts w:ascii="Arial" w:eastAsia="DejaVuSerif" w:hAnsi="Arial" w:cs="Arial"/>
          <w:sz w:val="20"/>
          <w:szCs w:val="20"/>
        </w:rPr>
        <w:t xml:space="preserve"> </w:t>
      </w:r>
      <w:r w:rsidR="00A0731A" w:rsidRPr="00471B9A">
        <w:rPr>
          <w:rFonts w:ascii="Arial" w:eastAsia="DejaVuSerif" w:hAnsi="Arial" w:cs="Arial"/>
          <w:sz w:val="20"/>
          <w:szCs w:val="20"/>
        </w:rPr>
        <w:t>nák</w:t>
      </w:r>
      <w:r w:rsidR="004660ED">
        <w:rPr>
          <w:rFonts w:ascii="Arial" w:eastAsia="DejaVuSerif" w:hAnsi="Arial" w:cs="Arial"/>
          <w:sz w:val="20"/>
          <w:szCs w:val="20"/>
        </w:rPr>
        <w:t>lady, svým vlastním jménem a na </w:t>
      </w:r>
      <w:r w:rsidR="00A0731A" w:rsidRPr="00471B9A">
        <w:rPr>
          <w:rFonts w:ascii="Arial" w:eastAsia="DejaVuSerif" w:hAnsi="Arial" w:cs="Arial"/>
          <w:sz w:val="20"/>
          <w:szCs w:val="20"/>
        </w:rPr>
        <w:t xml:space="preserve">svou odpovědnost </w:t>
      </w:r>
      <w:r w:rsidR="00BD27DD">
        <w:rPr>
          <w:rFonts w:ascii="Arial" w:eastAsia="DejaVuSerif" w:hAnsi="Arial" w:cs="Arial"/>
          <w:sz w:val="20"/>
          <w:szCs w:val="20"/>
        </w:rPr>
        <w:br/>
      </w:r>
      <w:r w:rsidR="00A0731A" w:rsidRPr="00471B9A">
        <w:rPr>
          <w:rFonts w:ascii="Arial" w:eastAsia="DejaVuSerif" w:hAnsi="Arial" w:cs="Arial"/>
          <w:sz w:val="20"/>
          <w:szCs w:val="20"/>
        </w:rPr>
        <w:t>v rozsahu, kvalitě</w:t>
      </w:r>
      <w:r w:rsidR="0047753C" w:rsidRPr="00471B9A">
        <w:rPr>
          <w:rFonts w:ascii="Arial" w:eastAsia="DejaVuSerif" w:hAnsi="Arial" w:cs="Arial"/>
          <w:sz w:val="20"/>
          <w:szCs w:val="20"/>
        </w:rPr>
        <w:t xml:space="preserve"> </w:t>
      </w:r>
      <w:r w:rsidR="00A0731A" w:rsidRPr="00471B9A">
        <w:rPr>
          <w:rFonts w:ascii="Arial" w:eastAsia="DejaVuSerif" w:hAnsi="Arial" w:cs="Arial"/>
          <w:sz w:val="20"/>
          <w:szCs w:val="20"/>
        </w:rPr>
        <w:t xml:space="preserve">a za podmínek stanovených touto </w:t>
      </w:r>
      <w:r w:rsidR="000927FF">
        <w:rPr>
          <w:rFonts w:ascii="Arial" w:eastAsia="DejaVuSerif" w:hAnsi="Arial" w:cs="Arial"/>
          <w:sz w:val="20"/>
          <w:szCs w:val="20"/>
        </w:rPr>
        <w:t>Smlouvou</w:t>
      </w:r>
      <w:r w:rsidR="00594972">
        <w:rPr>
          <w:rFonts w:ascii="Arial" w:eastAsia="DejaVuSerif" w:hAnsi="Arial" w:cs="Arial"/>
          <w:sz w:val="20"/>
          <w:szCs w:val="20"/>
        </w:rPr>
        <w:t xml:space="preserve"> a jejími přílohami</w:t>
      </w:r>
      <w:r w:rsidR="00A0731A" w:rsidRPr="00471B9A">
        <w:rPr>
          <w:rFonts w:ascii="Arial" w:eastAsia="DejaVuSerif" w:hAnsi="Arial" w:cs="Arial"/>
          <w:sz w:val="20"/>
          <w:szCs w:val="20"/>
        </w:rPr>
        <w:t xml:space="preserve"> a/nebo právními př</w:t>
      </w:r>
      <w:r w:rsidR="0047753C" w:rsidRPr="00471B9A">
        <w:rPr>
          <w:rFonts w:ascii="Arial" w:eastAsia="DejaVuSerif" w:hAnsi="Arial" w:cs="Arial"/>
          <w:sz w:val="20"/>
          <w:szCs w:val="20"/>
        </w:rPr>
        <w:t xml:space="preserve">edpisy, </w:t>
      </w:r>
      <w:r w:rsidR="00A0731A" w:rsidRPr="00471B9A">
        <w:rPr>
          <w:rFonts w:ascii="Arial" w:eastAsia="DejaVuSerif" w:hAnsi="Arial" w:cs="Arial"/>
          <w:sz w:val="20"/>
          <w:szCs w:val="20"/>
        </w:rPr>
        <w:t>jinak za podmínek obvyklých.</w:t>
      </w:r>
      <w:r w:rsidR="00C3717A">
        <w:rPr>
          <w:rFonts w:ascii="Arial" w:eastAsia="DejaVuSerif" w:hAnsi="Arial" w:cs="Arial"/>
          <w:sz w:val="20"/>
          <w:szCs w:val="20"/>
        </w:rPr>
        <w:t xml:space="preserve"> </w:t>
      </w:r>
      <w:r w:rsidR="00C3717A">
        <w:rPr>
          <w:rFonts w:ascii="Arial" w:hAnsi="Arial" w:cs="Arial"/>
          <w:sz w:val="20"/>
        </w:rPr>
        <w:t xml:space="preserve">Poskytovatel se </w:t>
      </w:r>
      <w:r w:rsidR="00C3717A" w:rsidRPr="00E72644">
        <w:rPr>
          <w:rFonts w:ascii="Arial" w:hAnsi="Arial" w:cs="Arial"/>
          <w:sz w:val="20"/>
        </w:rPr>
        <w:t xml:space="preserve">rovněž zavazuje při poskytování </w:t>
      </w:r>
      <w:r w:rsidR="00594972">
        <w:rPr>
          <w:rFonts w:ascii="Arial" w:hAnsi="Arial" w:cs="Arial"/>
          <w:sz w:val="20"/>
        </w:rPr>
        <w:t>služeb</w:t>
      </w:r>
      <w:r w:rsidR="00C3717A" w:rsidRPr="00E72644">
        <w:rPr>
          <w:rFonts w:ascii="Arial" w:hAnsi="Arial" w:cs="Arial"/>
          <w:sz w:val="20"/>
        </w:rPr>
        <w:t xml:space="preserve"> respektovat soukromí a důstojnost pracovníků Objednatele.</w:t>
      </w:r>
    </w:p>
    <w:p w14:paraId="157C245C" w14:textId="75644A75" w:rsidR="00471B9A" w:rsidRDefault="00571CB4" w:rsidP="00EF6812">
      <w:pPr>
        <w:pStyle w:val="Odstavecseseznamem"/>
        <w:numPr>
          <w:ilvl w:val="1"/>
          <w:numId w:val="6"/>
        </w:numPr>
        <w:autoSpaceDE w:val="0"/>
        <w:autoSpaceDN w:val="0"/>
        <w:adjustRightInd w:val="0"/>
        <w:spacing w:before="120" w:line="280" w:lineRule="atLeast"/>
        <w:ind w:left="709" w:hanging="709"/>
        <w:contextualSpacing w:val="0"/>
        <w:jc w:val="both"/>
        <w:rPr>
          <w:rFonts w:ascii="Arial" w:eastAsia="DejaVuSerif" w:hAnsi="Arial" w:cs="Arial"/>
          <w:sz w:val="20"/>
          <w:szCs w:val="20"/>
        </w:rPr>
      </w:pPr>
      <w:r>
        <w:rPr>
          <w:rFonts w:ascii="Arial" w:eastAsia="DejaVuSerif" w:hAnsi="Arial" w:cs="Arial"/>
          <w:sz w:val="20"/>
          <w:szCs w:val="20"/>
        </w:rPr>
        <w:t>Poskytovatel</w:t>
      </w:r>
      <w:r w:rsidR="00471B9A" w:rsidRPr="00471B9A">
        <w:rPr>
          <w:rFonts w:ascii="Arial" w:eastAsia="DejaVuSerif" w:hAnsi="Arial" w:cs="Arial"/>
          <w:sz w:val="20"/>
          <w:szCs w:val="20"/>
        </w:rPr>
        <w:t xml:space="preserve"> se zavazuje, že na svůj náklad opatří veškeré věci, pracovní </w:t>
      </w:r>
      <w:r w:rsidR="004660ED">
        <w:rPr>
          <w:rFonts w:ascii="Arial" w:eastAsia="DejaVuSerif" w:hAnsi="Arial" w:cs="Arial"/>
          <w:sz w:val="20"/>
          <w:szCs w:val="20"/>
        </w:rPr>
        <w:t>pomůcky, jakož i </w:t>
      </w:r>
      <w:r w:rsidR="00471B9A" w:rsidRPr="00471B9A">
        <w:rPr>
          <w:rFonts w:ascii="Arial" w:eastAsia="DejaVuSerif" w:hAnsi="Arial" w:cs="Arial"/>
          <w:sz w:val="20"/>
          <w:szCs w:val="20"/>
        </w:rPr>
        <w:t>další prostředky potřebné pro řádné</w:t>
      </w:r>
      <w:r w:rsidR="0049601C">
        <w:rPr>
          <w:rFonts w:ascii="Arial" w:eastAsia="DejaVuSerif" w:hAnsi="Arial" w:cs="Arial"/>
          <w:sz w:val="20"/>
          <w:szCs w:val="20"/>
        </w:rPr>
        <w:t xml:space="preserve"> poskytování</w:t>
      </w:r>
      <w:r w:rsidR="00471B9A" w:rsidRPr="00471B9A">
        <w:rPr>
          <w:rFonts w:ascii="Arial" w:eastAsia="DejaVuSerif" w:hAnsi="Arial" w:cs="Arial"/>
          <w:sz w:val="20"/>
          <w:szCs w:val="20"/>
        </w:rPr>
        <w:t xml:space="preserve"> </w:t>
      </w:r>
      <w:r w:rsidR="00594972">
        <w:rPr>
          <w:rFonts w:ascii="Arial" w:eastAsia="DejaVuSerif" w:hAnsi="Arial" w:cs="Arial"/>
          <w:sz w:val="20"/>
          <w:szCs w:val="20"/>
        </w:rPr>
        <w:t>služeb</w:t>
      </w:r>
      <w:r w:rsidR="003B41F5">
        <w:rPr>
          <w:rFonts w:ascii="Arial" w:eastAsia="DejaVuSerif" w:hAnsi="Arial" w:cs="Arial"/>
          <w:sz w:val="20"/>
          <w:szCs w:val="20"/>
        </w:rPr>
        <w:t xml:space="preserve"> (např. vysavač</w:t>
      </w:r>
      <w:r w:rsidR="00B53BDD">
        <w:rPr>
          <w:rFonts w:ascii="Arial" w:eastAsia="DejaVuSerif" w:hAnsi="Arial" w:cs="Arial"/>
          <w:sz w:val="20"/>
          <w:szCs w:val="20"/>
        </w:rPr>
        <w:t xml:space="preserve"> atd.</w:t>
      </w:r>
      <w:r w:rsidR="003B41F5">
        <w:rPr>
          <w:rFonts w:ascii="Arial" w:eastAsia="DejaVuSerif" w:hAnsi="Arial" w:cs="Arial"/>
          <w:sz w:val="20"/>
          <w:szCs w:val="20"/>
        </w:rPr>
        <w:t>)</w:t>
      </w:r>
      <w:r w:rsidR="00471B9A" w:rsidRPr="00471B9A">
        <w:rPr>
          <w:rFonts w:ascii="Arial" w:eastAsia="DejaVuSerif" w:hAnsi="Arial" w:cs="Arial"/>
          <w:sz w:val="20"/>
          <w:szCs w:val="20"/>
        </w:rPr>
        <w:t>.</w:t>
      </w:r>
    </w:p>
    <w:p w14:paraId="568BA25B" w14:textId="66D2D242" w:rsidR="00C3717A" w:rsidRPr="00E72644" w:rsidRDefault="00C3717A" w:rsidP="00EF6812">
      <w:pPr>
        <w:pStyle w:val="Odstavecseseznamem"/>
        <w:numPr>
          <w:ilvl w:val="1"/>
          <w:numId w:val="6"/>
        </w:numPr>
        <w:autoSpaceDE w:val="0"/>
        <w:autoSpaceDN w:val="0"/>
        <w:adjustRightInd w:val="0"/>
        <w:spacing w:before="120" w:line="280" w:lineRule="atLeast"/>
        <w:ind w:left="709" w:hanging="709"/>
        <w:contextualSpacing w:val="0"/>
        <w:jc w:val="both"/>
        <w:rPr>
          <w:rFonts w:ascii="Arial" w:hAnsi="Arial" w:cs="Arial"/>
          <w:sz w:val="20"/>
          <w:szCs w:val="20"/>
        </w:rPr>
      </w:pPr>
      <w:r w:rsidRPr="00E72644">
        <w:rPr>
          <w:rFonts w:ascii="Arial" w:hAnsi="Arial" w:cs="Arial"/>
          <w:sz w:val="20"/>
          <w:szCs w:val="20"/>
        </w:rPr>
        <w:lastRenderedPageBreak/>
        <w:t>Poskytovatel odpovídá za řádné p</w:t>
      </w:r>
      <w:r w:rsidR="0049601C">
        <w:rPr>
          <w:rFonts w:ascii="Arial" w:hAnsi="Arial" w:cs="Arial"/>
          <w:sz w:val="20"/>
          <w:szCs w:val="20"/>
        </w:rPr>
        <w:t>oskytování</w:t>
      </w:r>
      <w:r w:rsidR="00594972">
        <w:rPr>
          <w:rFonts w:ascii="Arial" w:hAnsi="Arial" w:cs="Arial"/>
          <w:sz w:val="20"/>
          <w:szCs w:val="20"/>
        </w:rPr>
        <w:t xml:space="preserve"> služeb</w:t>
      </w:r>
      <w:r w:rsidR="004660ED">
        <w:rPr>
          <w:rFonts w:ascii="Arial" w:hAnsi="Arial" w:cs="Arial"/>
          <w:sz w:val="20"/>
          <w:szCs w:val="20"/>
        </w:rPr>
        <w:t>, zejména</w:t>
      </w:r>
      <w:r w:rsidRPr="00E72644">
        <w:rPr>
          <w:rFonts w:ascii="Arial" w:hAnsi="Arial" w:cs="Arial"/>
          <w:sz w:val="20"/>
          <w:szCs w:val="20"/>
        </w:rPr>
        <w:t>:</w:t>
      </w:r>
    </w:p>
    <w:p w14:paraId="45E05B18" w14:textId="3C9D3BC5" w:rsidR="00C3717A" w:rsidRPr="00C3717A" w:rsidRDefault="00AF4ACE" w:rsidP="00BD27DD">
      <w:pPr>
        <w:pStyle w:val="Odstavecseseznamem"/>
        <w:numPr>
          <w:ilvl w:val="2"/>
          <w:numId w:val="6"/>
        </w:numPr>
        <w:autoSpaceDE w:val="0"/>
        <w:autoSpaceDN w:val="0"/>
        <w:adjustRightInd w:val="0"/>
        <w:spacing w:before="120" w:line="280" w:lineRule="atLeast"/>
        <w:ind w:left="1418" w:hanging="709"/>
        <w:contextualSpacing w:val="0"/>
        <w:jc w:val="both"/>
        <w:rPr>
          <w:rFonts w:ascii="Arial" w:hAnsi="Arial" w:cs="Arial"/>
          <w:sz w:val="20"/>
          <w:szCs w:val="20"/>
        </w:rPr>
      </w:pPr>
      <w:r>
        <w:rPr>
          <w:rFonts w:ascii="Arial" w:hAnsi="Arial" w:cs="Arial"/>
          <w:sz w:val="20"/>
          <w:szCs w:val="20"/>
        </w:rPr>
        <w:t>k</w:t>
      </w:r>
      <w:r w:rsidR="00C3717A" w:rsidRPr="00C3717A">
        <w:rPr>
          <w:rFonts w:ascii="Arial" w:hAnsi="Arial" w:cs="Arial"/>
          <w:sz w:val="20"/>
          <w:szCs w:val="20"/>
        </w:rPr>
        <w:t>valitu, všeobecnou a odbornou správnost poskytovan</w:t>
      </w:r>
      <w:r w:rsidR="00594972">
        <w:rPr>
          <w:rFonts w:ascii="Arial" w:hAnsi="Arial" w:cs="Arial"/>
          <w:sz w:val="20"/>
          <w:szCs w:val="20"/>
        </w:rPr>
        <w:t>ých služeb</w:t>
      </w:r>
      <w:r w:rsidR="00C3717A" w:rsidRPr="00C3717A">
        <w:rPr>
          <w:rFonts w:ascii="Arial" w:hAnsi="Arial" w:cs="Arial"/>
          <w:sz w:val="20"/>
          <w:szCs w:val="20"/>
        </w:rPr>
        <w:t>, dodržování právních před</w:t>
      </w:r>
      <w:r w:rsidR="004660ED">
        <w:rPr>
          <w:rFonts w:ascii="Arial" w:hAnsi="Arial" w:cs="Arial"/>
          <w:sz w:val="20"/>
          <w:szCs w:val="20"/>
        </w:rPr>
        <w:t>pisů a norem při používání čisti</w:t>
      </w:r>
      <w:r w:rsidR="00C3717A" w:rsidRPr="00C3717A">
        <w:rPr>
          <w:rFonts w:ascii="Arial" w:hAnsi="Arial" w:cs="Arial"/>
          <w:sz w:val="20"/>
          <w:szCs w:val="20"/>
        </w:rPr>
        <w:t>cích, mycích a technick</w:t>
      </w:r>
      <w:r w:rsidR="004660ED">
        <w:rPr>
          <w:rFonts w:ascii="Arial" w:hAnsi="Arial" w:cs="Arial"/>
          <w:sz w:val="20"/>
          <w:szCs w:val="20"/>
        </w:rPr>
        <w:t>ých prostředků i </w:t>
      </w:r>
      <w:r w:rsidR="00C3717A" w:rsidRPr="00C3717A">
        <w:rPr>
          <w:rFonts w:ascii="Arial" w:hAnsi="Arial" w:cs="Arial"/>
          <w:sz w:val="20"/>
          <w:szCs w:val="20"/>
        </w:rPr>
        <w:t xml:space="preserve">dalšího materiálu a věcí užívaných pro účely poskytovaní </w:t>
      </w:r>
      <w:r w:rsidR="00594972">
        <w:rPr>
          <w:rFonts w:ascii="Arial" w:hAnsi="Arial" w:cs="Arial"/>
          <w:sz w:val="20"/>
          <w:szCs w:val="20"/>
        </w:rPr>
        <w:t>služeb</w:t>
      </w:r>
      <w:r w:rsidR="00C3717A" w:rsidRPr="00C3717A">
        <w:rPr>
          <w:rFonts w:ascii="Arial" w:hAnsi="Arial" w:cs="Arial"/>
          <w:sz w:val="20"/>
          <w:szCs w:val="20"/>
        </w:rPr>
        <w:t>;</w:t>
      </w:r>
    </w:p>
    <w:p w14:paraId="4B137FFC" w14:textId="77777777" w:rsidR="00C3717A" w:rsidRPr="00C3717A" w:rsidRDefault="00C3717A" w:rsidP="00BD27DD">
      <w:pPr>
        <w:pStyle w:val="Odstavecseseznamem"/>
        <w:numPr>
          <w:ilvl w:val="2"/>
          <w:numId w:val="6"/>
        </w:numPr>
        <w:autoSpaceDE w:val="0"/>
        <w:autoSpaceDN w:val="0"/>
        <w:adjustRightInd w:val="0"/>
        <w:spacing w:before="120" w:line="280" w:lineRule="atLeast"/>
        <w:ind w:left="1418" w:hanging="709"/>
        <w:contextualSpacing w:val="0"/>
        <w:jc w:val="both"/>
        <w:rPr>
          <w:rFonts w:ascii="Arial" w:hAnsi="Arial" w:cs="Arial"/>
          <w:sz w:val="20"/>
          <w:szCs w:val="20"/>
        </w:rPr>
      </w:pPr>
      <w:r w:rsidRPr="00C3717A">
        <w:rPr>
          <w:rFonts w:ascii="Arial" w:hAnsi="Arial" w:cs="Arial"/>
          <w:sz w:val="20"/>
          <w:szCs w:val="20"/>
        </w:rPr>
        <w:t xml:space="preserve">údržbu prostor pro úschovu úklidového materiálu a převzaté prostory se Poskytovatel zavazuje předat Objednateli po ukončení plnění této </w:t>
      </w:r>
      <w:r w:rsidR="003B41F5">
        <w:rPr>
          <w:rFonts w:ascii="Arial" w:hAnsi="Arial" w:cs="Arial"/>
          <w:sz w:val="20"/>
          <w:szCs w:val="20"/>
        </w:rPr>
        <w:t>Smlouvy</w:t>
      </w:r>
      <w:r w:rsidRPr="00C3717A">
        <w:rPr>
          <w:rFonts w:ascii="Arial" w:hAnsi="Arial" w:cs="Arial"/>
          <w:sz w:val="20"/>
          <w:szCs w:val="20"/>
        </w:rPr>
        <w:t xml:space="preserve"> vyklizené a uvedené do původního stavu;</w:t>
      </w:r>
    </w:p>
    <w:p w14:paraId="4621BF56" w14:textId="567E1391" w:rsidR="00C3717A" w:rsidRPr="00C3717A" w:rsidRDefault="00C3717A" w:rsidP="00BD27DD">
      <w:pPr>
        <w:pStyle w:val="Odstavecseseznamem"/>
        <w:numPr>
          <w:ilvl w:val="2"/>
          <w:numId w:val="6"/>
        </w:numPr>
        <w:autoSpaceDE w:val="0"/>
        <w:autoSpaceDN w:val="0"/>
        <w:adjustRightInd w:val="0"/>
        <w:spacing w:before="120" w:line="280" w:lineRule="atLeast"/>
        <w:ind w:left="1418" w:hanging="709"/>
        <w:contextualSpacing w:val="0"/>
        <w:jc w:val="both"/>
        <w:rPr>
          <w:rFonts w:ascii="Arial" w:hAnsi="Arial" w:cs="Arial"/>
          <w:sz w:val="20"/>
          <w:szCs w:val="20"/>
        </w:rPr>
      </w:pPr>
      <w:r w:rsidRPr="00C3717A">
        <w:rPr>
          <w:rFonts w:ascii="Arial" w:hAnsi="Arial" w:cs="Arial"/>
          <w:sz w:val="20"/>
          <w:szCs w:val="20"/>
        </w:rPr>
        <w:t>dodržování vnitřních pokynů a předpisů Objednatele stanovující provozně technické</w:t>
      </w:r>
      <w:r w:rsidR="00AF4ACE">
        <w:rPr>
          <w:rFonts w:ascii="Arial" w:hAnsi="Arial" w:cs="Arial"/>
          <w:sz w:val="20"/>
          <w:szCs w:val="20"/>
        </w:rPr>
        <w:t xml:space="preserve"> </w:t>
      </w:r>
      <w:r w:rsidRPr="00C3717A">
        <w:rPr>
          <w:rFonts w:ascii="Arial" w:hAnsi="Arial" w:cs="Arial"/>
          <w:sz w:val="20"/>
          <w:szCs w:val="20"/>
        </w:rPr>
        <w:t xml:space="preserve">a bezpečnostní podmínky pohybu pracovníků v prostorách a zařízeních </w:t>
      </w:r>
      <w:r w:rsidR="00594972">
        <w:rPr>
          <w:rFonts w:ascii="Arial" w:hAnsi="Arial" w:cs="Arial"/>
          <w:sz w:val="20"/>
          <w:szCs w:val="20"/>
        </w:rPr>
        <w:t>Budovy</w:t>
      </w:r>
      <w:r w:rsidR="00AF4ACE">
        <w:rPr>
          <w:rFonts w:ascii="Arial" w:hAnsi="Arial" w:cs="Arial"/>
          <w:sz w:val="20"/>
          <w:szCs w:val="20"/>
        </w:rPr>
        <w:t xml:space="preserve"> </w:t>
      </w:r>
      <w:r w:rsidRPr="00C3717A">
        <w:rPr>
          <w:rFonts w:ascii="Arial" w:hAnsi="Arial" w:cs="Arial"/>
          <w:sz w:val="20"/>
          <w:szCs w:val="20"/>
        </w:rPr>
        <w:t>za předpokladu, že Objednatel Poskytovateli umožnil seznámení s danými předpisy a pokyny;</w:t>
      </w:r>
    </w:p>
    <w:p w14:paraId="17B62973" w14:textId="6B68B64C" w:rsidR="00C3717A" w:rsidRPr="00C3717A" w:rsidRDefault="00C3717A" w:rsidP="00BD27DD">
      <w:pPr>
        <w:pStyle w:val="Odstavecseseznamem"/>
        <w:numPr>
          <w:ilvl w:val="2"/>
          <w:numId w:val="6"/>
        </w:numPr>
        <w:autoSpaceDE w:val="0"/>
        <w:autoSpaceDN w:val="0"/>
        <w:adjustRightInd w:val="0"/>
        <w:spacing w:before="120" w:line="280" w:lineRule="atLeast"/>
        <w:ind w:left="1418" w:hanging="709"/>
        <w:contextualSpacing w:val="0"/>
        <w:jc w:val="both"/>
        <w:rPr>
          <w:rFonts w:ascii="Arial" w:hAnsi="Arial" w:cs="Arial"/>
          <w:sz w:val="20"/>
          <w:szCs w:val="20"/>
        </w:rPr>
      </w:pPr>
      <w:r w:rsidRPr="00C3717A">
        <w:rPr>
          <w:rFonts w:ascii="Arial" w:hAnsi="Arial" w:cs="Arial"/>
          <w:sz w:val="20"/>
          <w:szCs w:val="20"/>
        </w:rPr>
        <w:t xml:space="preserve">odevzdání veškerých zjevně ztracených věcí nalezených pracovníky Poskytovatele v prostorách </w:t>
      </w:r>
      <w:r w:rsidR="00594972">
        <w:rPr>
          <w:rFonts w:ascii="Arial" w:hAnsi="Arial" w:cs="Arial"/>
          <w:sz w:val="20"/>
          <w:szCs w:val="20"/>
        </w:rPr>
        <w:t>Budovy</w:t>
      </w:r>
      <w:r w:rsidRPr="00C3717A">
        <w:rPr>
          <w:rFonts w:ascii="Arial" w:hAnsi="Arial" w:cs="Arial"/>
          <w:sz w:val="20"/>
          <w:szCs w:val="20"/>
        </w:rPr>
        <w:t>.</w:t>
      </w:r>
    </w:p>
    <w:p w14:paraId="4260E723" w14:textId="0FCD238D" w:rsidR="00471B9A" w:rsidRDefault="00571CB4" w:rsidP="00EF6812">
      <w:pPr>
        <w:pStyle w:val="Odstavecseseznamem"/>
        <w:numPr>
          <w:ilvl w:val="1"/>
          <w:numId w:val="6"/>
        </w:numPr>
        <w:autoSpaceDE w:val="0"/>
        <w:autoSpaceDN w:val="0"/>
        <w:adjustRightInd w:val="0"/>
        <w:spacing w:before="120" w:line="280" w:lineRule="atLeast"/>
        <w:ind w:left="709" w:hanging="709"/>
        <w:contextualSpacing w:val="0"/>
        <w:jc w:val="both"/>
        <w:rPr>
          <w:rFonts w:ascii="Arial" w:eastAsia="DejaVuSerif" w:hAnsi="Arial" w:cs="Arial"/>
          <w:sz w:val="20"/>
          <w:szCs w:val="20"/>
        </w:rPr>
      </w:pPr>
      <w:r w:rsidRPr="001A56C4">
        <w:rPr>
          <w:rFonts w:ascii="Arial" w:eastAsia="DejaVuSerif" w:hAnsi="Arial" w:cs="Arial"/>
          <w:sz w:val="20"/>
          <w:szCs w:val="20"/>
        </w:rPr>
        <w:t>Poskytovatel</w:t>
      </w:r>
      <w:r w:rsidR="00471B9A" w:rsidRPr="001A56C4">
        <w:rPr>
          <w:rFonts w:ascii="Arial" w:eastAsia="DejaVuSerif" w:hAnsi="Arial" w:cs="Arial"/>
          <w:sz w:val="20"/>
          <w:szCs w:val="20"/>
        </w:rPr>
        <w:t xml:space="preserve"> se zavazuje, že při </w:t>
      </w:r>
      <w:r w:rsidR="004D5315">
        <w:rPr>
          <w:rFonts w:ascii="Arial" w:eastAsia="DejaVuSerif" w:hAnsi="Arial" w:cs="Arial"/>
          <w:sz w:val="20"/>
          <w:szCs w:val="20"/>
        </w:rPr>
        <w:t xml:space="preserve">poskytování </w:t>
      </w:r>
      <w:r w:rsidR="00594972">
        <w:rPr>
          <w:rFonts w:ascii="Arial" w:eastAsia="DejaVuSerif" w:hAnsi="Arial" w:cs="Arial"/>
          <w:sz w:val="20"/>
          <w:szCs w:val="20"/>
        </w:rPr>
        <w:t>služeb</w:t>
      </w:r>
      <w:r w:rsidR="00471B9A" w:rsidRPr="001A56C4">
        <w:rPr>
          <w:rFonts w:ascii="Arial" w:eastAsia="DejaVuSerif" w:hAnsi="Arial" w:cs="Arial"/>
          <w:sz w:val="20"/>
          <w:szCs w:val="20"/>
        </w:rPr>
        <w:t xml:space="preserve"> bude dbát o dodržování důstojných pracovních podmínek</w:t>
      </w:r>
      <w:r w:rsidR="00C3717A" w:rsidRPr="001A56C4">
        <w:rPr>
          <w:rFonts w:ascii="Arial" w:eastAsia="DejaVuSerif" w:hAnsi="Arial" w:cs="Arial"/>
          <w:sz w:val="20"/>
          <w:szCs w:val="20"/>
        </w:rPr>
        <w:t xml:space="preserve"> svých</w:t>
      </w:r>
      <w:r w:rsidR="00471B9A" w:rsidRPr="001A56C4">
        <w:rPr>
          <w:rFonts w:ascii="Arial" w:eastAsia="DejaVuSerif" w:hAnsi="Arial" w:cs="Arial"/>
          <w:sz w:val="20"/>
          <w:szCs w:val="20"/>
        </w:rPr>
        <w:t xml:space="preserve"> </w:t>
      </w:r>
      <w:r w:rsidR="00BD0D03">
        <w:rPr>
          <w:rFonts w:ascii="Arial" w:eastAsia="DejaVuSerif" w:hAnsi="Arial" w:cs="Arial"/>
          <w:sz w:val="20"/>
          <w:szCs w:val="20"/>
        </w:rPr>
        <w:t>pracovníků</w:t>
      </w:r>
      <w:r w:rsidR="00471B9A" w:rsidRPr="001A56C4">
        <w:rPr>
          <w:rFonts w:ascii="Arial" w:eastAsia="DejaVuSerif" w:hAnsi="Arial" w:cs="Arial"/>
          <w:sz w:val="20"/>
          <w:szCs w:val="20"/>
        </w:rPr>
        <w:t xml:space="preserve">, kteří se na </w:t>
      </w:r>
      <w:r w:rsidR="00594972">
        <w:rPr>
          <w:rFonts w:ascii="Arial" w:eastAsia="DejaVuSerif" w:hAnsi="Arial" w:cs="Arial"/>
          <w:sz w:val="20"/>
          <w:szCs w:val="20"/>
        </w:rPr>
        <w:t xml:space="preserve">poskytování služeb </w:t>
      </w:r>
      <w:r w:rsidR="00471B9A" w:rsidRPr="001A56C4">
        <w:rPr>
          <w:rFonts w:ascii="Arial" w:eastAsia="DejaVuSerif" w:hAnsi="Arial" w:cs="Arial"/>
          <w:sz w:val="20"/>
          <w:szCs w:val="20"/>
        </w:rPr>
        <w:t>budou podílet, jmenovitě, že bude:</w:t>
      </w:r>
    </w:p>
    <w:p w14:paraId="3A5E709B" w14:textId="77777777" w:rsidR="002C1E71" w:rsidRDefault="00594972" w:rsidP="002C1E71">
      <w:pPr>
        <w:pStyle w:val="Nadpis3"/>
        <w:numPr>
          <w:ilvl w:val="2"/>
          <w:numId w:val="34"/>
        </w:numPr>
        <w:spacing w:before="120" w:line="280" w:lineRule="atLeast"/>
        <w:ind w:left="1417"/>
        <w:jc w:val="both"/>
        <w:rPr>
          <w:rFonts w:ascii="Arial" w:hAnsi="Arial" w:cs="Arial"/>
          <w:b w:val="0"/>
          <w:bCs w:val="0"/>
          <w:sz w:val="20"/>
          <w:szCs w:val="20"/>
        </w:rPr>
      </w:pPr>
      <w:r w:rsidRPr="002C1E71">
        <w:rPr>
          <w:rFonts w:ascii="Arial" w:hAnsi="Arial" w:cs="Arial"/>
          <w:b w:val="0"/>
          <w:bCs w:val="0"/>
          <w:sz w:val="20"/>
          <w:szCs w:val="20"/>
        </w:rPr>
        <w:t>služby poskytovat</w:t>
      </w:r>
      <w:r w:rsidR="00E50997" w:rsidRPr="002C1E71">
        <w:rPr>
          <w:rFonts w:ascii="Arial" w:hAnsi="Arial" w:cs="Arial"/>
          <w:b w:val="0"/>
          <w:bCs w:val="0"/>
          <w:sz w:val="20"/>
          <w:szCs w:val="20"/>
        </w:rPr>
        <w:t xml:space="preserve"> </w:t>
      </w:r>
      <w:r w:rsidRPr="002C1E71">
        <w:rPr>
          <w:rFonts w:ascii="Arial" w:hAnsi="Arial" w:cs="Arial"/>
          <w:b w:val="0"/>
          <w:bCs w:val="0"/>
          <w:sz w:val="20"/>
          <w:szCs w:val="20"/>
        </w:rPr>
        <w:t xml:space="preserve">prostřednictvím </w:t>
      </w:r>
      <w:r w:rsidR="00E50997" w:rsidRPr="002C1E71">
        <w:rPr>
          <w:rFonts w:ascii="Arial" w:hAnsi="Arial" w:cs="Arial"/>
          <w:b w:val="0"/>
          <w:bCs w:val="0"/>
          <w:sz w:val="20"/>
          <w:szCs w:val="20"/>
        </w:rPr>
        <w:t>zaměstnanc</w:t>
      </w:r>
      <w:r w:rsidRPr="002C1E71">
        <w:rPr>
          <w:rFonts w:ascii="Arial" w:hAnsi="Arial" w:cs="Arial"/>
          <w:b w:val="0"/>
          <w:bCs w:val="0"/>
          <w:sz w:val="20"/>
          <w:szCs w:val="20"/>
        </w:rPr>
        <w:t>ů</w:t>
      </w:r>
      <w:r w:rsidR="00E50997" w:rsidRPr="002C1E71">
        <w:rPr>
          <w:rFonts w:ascii="Arial" w:hAnsi="Arial" w:cs="Arial"/>
          <w:b w:val="0"/>
          <w:bCs w:val="0"/>
          <w:sz w:val="20"/>
          <w:szCs w:val="20"/>
        </w:rPr>
        <w:t xml:space="preserve"> s řádně uzavřenými pracovními smlouvami,</w:t>
      </w:r>
    </w:p>
    <w:p w14:paraId="0E8D005E" w14:textId="77777777" w:rsidR="002C1E71" w:rsidRPr="002C1E71" w:rsidRDefault="00471B9A" w:rsidP="002C1E71">
      <w:pPr>
        <w:pStyle w:val="Nadpis3"/>
        <w:numPr>
          <w:ilvl w:val="2"/>
          <w:numId w:val="34"/>
        </w:numPr>
        <w:spacing w:before="120" w:line="280" w:lineRule="atLeast"/>
        <w:ind w:left="1417"/>
        <w:jc w:val="both"/>
        <w:rPr>
          <w:rFonts w:ascii="Arial" w:hAnsi="Arial" w:cs="Arial"/>
          <w:b w:val="0"/>
          <w:bCs w:val="0"/>
          <w:sz w:val="20"/>
          <w:szCs w:val="20"/>
        </w:rPr>
      </w:pPr>
      <w:r w:rsidRPr="002C1E71">
        <w:rPr>
          <w:rFonts w:ascii="Arial" w:hAnsi="Arial" w:cs="Arial"/>
          <w:b w:val="0"/>
          <w:bCs w:val="0"/>
          <w:sz w:val="20"/>
          <w:szCs w:val="20"/>
        </w:rPr>
        <w:t xml:space="preserve">ve vztahu k zaměstnancům důsledně dodržovat pracovněprávní práva a povinnosti vyplývající z obecně závazných právních předpisů a smluv, zejména vytvářet slušné </w:t>
      </w:r>
      <w:r w:rsidR="008E5C3B" w:rsidRPr="002C1E71">
        <w:rPr>
          <w:rFonts w:ascii="Arial" w:hAnsi="Arial" w:cs="Arial"/>
          <w:b w:val="0"/>
          <w:bCs w:val="0"/>
          <w:sz w:val="20"/>
          <w:szCs w:val="20"/>
        </w:rPr>
        <w:br/>
      </w:r>
      <w:r w:rsidRPr="002C1E71">
        <w:rPr>
          <w:rFonts w:ascii="Arial" w:hAnsi="Arial" w:cs="Arial"/>
          <w:b w:val="0"/>
          <w:bCs w:val="0"/>
          <w:sz w:val="20"/>
          <w:szCs w:val="20"/>
        </w:rPr>
        <w:t>a důstojné pracovní podmínky, dbát na bezpečnost a o ochranu zdraví zaměstnanců při práci, poskytovat vhodné a dostatečné pracovní pomůcky a ochranné prostředky, dodržovat pravidla pro stanovování pracovní doby a doby odpočinku,</w:t>
      </w:r>
    </w:p>
    <w:p w14:paraId="5D1A685D" w14:textId="77777777" w:rsidR="002C1E71" w:rsidRPr="002C1E71" w:rsidRDefault="00471B9A" w:rsidP="002C1E71">
      <w:pPr>
        <w:pStyle w:val="Nadpis3"/>
        <w:numPr>
          <w:ilvl w:val="2"/>
          <w:numId w:val="34"/>
        </w:numPr>
        <w:spacing w:before="120" w:line="280" w:lineRule="atLeast"/>
        <w:ind w:left="1417"/>
        <w:jc w:val="both"/>
        <w:rPr>
          <w:rFonts w:ascii="Arial" w:hAnsi="Arial" w:cs="Arial"/>
          <w:b w:val="0"/>
          <w:bCs w:val="0"/>
          <w:sz w:val="20"/>
          <w:szCs w:val="20"/>
        </w:rPr>
      </w:pPr>
      <w:r w:rsidRPr="002C1E71">
        <w:rPr>
          <w:rFonts w:ascii="Arial" w:hAnsi="Arial" w:cs="Arial"/>
          <w:b w:val="0"/>
          <w:bCs w:val="0"/>
          <w:sz w:val="20"/>
          <w:szCs w:val="20"/>
        </w:rPr>
        <w:t>zaměstnancům poskytovat pracovněprávní odměnu v souladu s právní úpravou odměňování v pracovněprávních vztazích a rovněž odpovídající odměnu (příplatek) za případnou práci přesčas</w:t>
      </w:r>
      <w:r w:rsidR="00AF4ACE" w:rsidRPr="002C1E71">
        <w:rPr>
          <w:rFonts w:ascii="Arial" w:hAnsi="Arial" w:cs="Arial"/>
          <w:b w:val="0"/>
          <w:bCs w:val="0"/>
          <w:sz w:val="20"/>
          <w:szCs w:val="20"/>
        </w:rPr>
        <w:t xml:space="preserve"> </w:t>
      </w:r>
      <w:r w:rsidRPr="002C1E71">
        <w:rPr>
          <w:rFonts w:ascii="Arial" w:hAnsi="Arial" w:cs="Arial"/>
          <w:b w:val="0"/>
          <w:bCs w:val="0"/>
          <w:sz w:val="20"/>
          <w:szCs w:val="20"/>
        </w:rPr>
        <w:t>práci ve svátek atp</w:t>
      </w:r>
      <w:r w:rsidR="00B266BB" w:rsidRPr="002C1E71">
        <w:rPr>
          <w:rFonts w:ascii="Arial" w:hAnsi="Arial" w:cs="Arial"/>
          <w:b w:val="0"/>
          <w:bCs w:val="0"/>
          <w:sz w:val="20"/>
          <w:szCs w:val="20"/>
        </w:rPr>
        <w:t>.</w:t>
      </w:r>
      <w:r w:rsidR="00AF4ACE" w:rsidRPr="002C1E71">
        <w:rPr>
          <w:rFonts w:ascii="Arial" w:hAnsi="Arial" w:cs="Arial"/>
          <w:b w:val="0"/>
          <w:bCs w:val="0"/>
          <w:sz w:val="20"/>
          <w:szCs w:val="20"/>
        </w:rPr>
        <w:t xml:space="preserve"> </w:t>
      </w:r>
      <w:r w:rsidR="00DE16AC" w:rsidRPr="002C1E71">
        <w:rPr>
          <w:rFonts w:ascii="Arial" w:hAnsi="Arial" w:cs="Arial"/>
          <w:b w:val="0"/>
          <w:bCs w:val="0"/>
          <w:sz w:val="20"/>
        </w:rPr>
        <w:t xml:space="preserve"> </w:t>
      </w:r>
    </w:p>
    <w:p w14:paraId="2BD62281" w14:textId="10C7D3F0" w:rsidR="00F32B9A" w:rsidRPr="002C1E71" w:rsidRDefault="00E50997" w:rsidP="002C1E71">
      <w:pPr>
        <w:pStyle w:val="Nadpis3"/>
        <w:numPr>
          <w:ilvl w:val="2"/>
          <w:numId w:val="34"/>
        </w:numPr>
        <w:spacing w:before="120" w:line="280" w:lineRule="atLeast"/>
        <w:ind w:left="1417"/>
        <w:jc w:val="both"/>
        <w:rPr>
          <w:rFonts w:ascii="Arial" w:hAnsi="Arial" w:cs="Arial"/>
          <w:b w:val="0"/>
          <w:bCs w:val="0"/>
          <w:sz w:val="20"/>
          <w:szCs w:val="20"/>
        </w:rPr>
      </w:pPr>
      <w:r w:rsidRPr="002C1E71">
        <w:rPr>
          <w:rFonts w:ascii="Arial" w:hAnsi="Arial" w:cs="Arial"/>
          <w:b w:val="0"/>
          <w:bCs w:val="0"/>
          <w:sz w:val="20"/>
          <w:szCs w:val="20"/>
        </w:rPr>
        <w:t>na výzvu Objednatele za účelem kontroly</w:t>
      </w:r>
      <w:r w:rsidR="00023960" w:rsidRPr="002C1E71">
        <w:rPr>
          <w:rFonts w:ascii="Arial" w:eastAsia="MS Minngs" w:hAnsi="Arial" w:cs="Arial"/>
          <w:b w:val="0"/>
          <w:bCs w:val="0"/>
          <w:sz w:val="20"/>
          <w:lang w:eastAsia="ar-SA"/>
        </w:rPr>
        <w:t>, při splnění zákonných požadavků týkajících se přístupu k osobním údajům</w:t>
      </w:r>
      <w:r w:rsidR="00F32B9A" w:rsidRPr="002C1E71">
        <w:rPr>
          <w:rFonts w:ascii="Arial" w:eastAsia="MS Minngs" w:hAnsi="Arial" w:cs="Arial"/>
          <w:b w:val="0"/>
          <w:bCs w:val="0"/>
          <w:sz w:val="20"/>
          <w:lang w:eastAsia="ar-SA"/>
        </w:rPr>
        <w:t>:</w:t>
      </w:r>
    </w:p>
    <w:p w14:paraId="387E2F6B" w14:textId="563C1193" w:rsidR="00F32B9A" w:rsidRDefault="00E50997" w:rsidP="00FD250C">
      <w:pPr>
        <w:pStyle w:val="Odstavecseseznamem"/>
        <w:numPr>
          <w:ilvl w:val="1"/>
          <w:numId w:val="25"/>
        </w:numPr>
        <w:autoSpaceDE w:val="0"/>
        <w:autoSpaceDN w:val="0"/>
        <w:adjustRightInd w:val="0"/>
        <w:spacing w:before="120" w:line="280" w:lineRule="atLeast"/>
        <w:ind w:left="1701" w:hanging="283"/>
        <w:contextualSpacing w:val="0"/>
        <w:jc w:val="both"/>
        <w:rPr>
          <w:rFonts w:ascii="Arial" w:hAnsi="Arial" w:cs="Arial"/>
          <w:sz w:val="20"/>
          <w:szCs w:val="20"/>
        </w:rPr>
      </w:pPr>
      <w:r w:rsidRPr="001A56C4">
        <w:rPr>
          <w:rFonts w:ascii="Arial" w:hAnsi="Arial" w:cs="Arial"/>
          <w:sz w:val="20"/>
          <w:szCs w:val="20"/>
        </w:rPr>
        <w:t>předkládat (či zajist</w:t>
      </w:r>
      <w:r w:rsidR="00F32B9A">
        <w:rPr>
          <w:rFonts w:ascii="Arial" w:hAnsi="Arial" w:cs="Arial"/>
          <w:sz w:val="20"/>
          <w:szCs w:val="20"/>
        </w:rPr>
        <w:t>it</w:t>
      </w:r>
      <w:r w:rsidRPr="001A56C4">
        <w:rPr>
          <w:rFonts w:ascii="Arial" w:hAnsi="Arial" w:cs="Arial"/>
          <w:sz w:val="20"/>
          <w:szCs w:val="20"/>
        </w:rPr>
        <w:t xml:space="preserve"> předložení)</w:t>
      </w:r>
      <w:r w:rsidR="00F32B9A">
        <w:rPr>
          <w:rFonts w:ascii="Arial" w:hAnsi="Arial" w:cs="Arial"/>
          <w:sz w:val="20"/>
          <w:szCs w:val="20"/>
        </w:rPr>
        <w:t xml:space="preserve"> </w:t>
      </w:r>
      <w:r w:rsidRPr="001A56C4">
        <w:rPr>
          <w:rFonts w:ascii="Arial" w:hAnsi="Arial" w:cs="Arial"/>
          <w:sz w:val="20"/>
          <w:szCs w:val="20"/>
        </w:rPr>
        <w:t>příslušn</w:t>
      </w:r>
      <w:r w:rsidR="00F32B9A">
        <w:rPr>
          <w:rFonts w:ascii="Arial" w:hAnsi="Arial" w:cs="Arial"/>
          <w:sz w:val="20"/>
          <w:szCs w:val="20"/>
        </w:rPr>
        <w:t>é</w:t>
      </w:r>
      <w:r w:rsidRPr="001A56C4">
        <w:rPr>
          <w:rFonts w:ascii="Arial" w:hAnsi="Arial" w:cs="Arial"/>
          <w:sz w:val="20"/>
          <w:szCs w:val="20"/>
        </w:rPr>
        <w:t xml:space="preserve"> doklad</w:t>
      </w:r>
      <w:r w:rsidR="00F32B9A">
        <w:rPr>
          <w:rFonts w:ascii="Arial" w:hAnsi="Arial" w:cs="Arial"/>
          <w:sz w:val="20"/>
          <w:szCs w:val="20"/>
        </w:rPr>
        <w:t>y</w:t>
      </w:r>
      <w:r w:rsidRPr="001A56C4">
        <w:rPr>
          <w:rFonts w:ascii="Arial" w:hAnsi="Arial" w:cs="Arial"/>
          <w:sz w:val="20"/>
          <w:szCs w:val="20"/>
        </w:rPr>
        <w:t xml:space="preserve"> (zejména, nikoli však výlučně pracovněprávní sml</w:t>
      </w:r>
      <w:r w:rsidR="00F32B9A">
        <w:rPr>
          <w:rFonts w:ascii="Arial" w:hAnsi="Arial" w:cs="Arial"/>
          <w:sz w:val="20"/>
          <w:szCs w:val="20"/>
        </w:rPr>
        <w:t>o</w:t>
      </w:r>
      <w:r w:rsidRPr="001A56C4">
        <w:rPr>
          <w:rFonts w:ascii="Arial" w:hAnsi="Arial" w:cs="Arial"/>
          <w:sz w:val="20"/>
          <w:szCs w:val="20"/>
        </w:rPr>
        <w:t>uv</w:t>
      </w:r>
      <w:r w:rsidR="00F32B9A">
        <w:rPr>
          <w:rFonts w:ascii="Arial" w:hAnsi="Arial" w:cs="Arial"/>
          <w:sz w:val="20"/>
          <w:szCs w:val="20"/>
        </w:rPr>
        <w:t>y</w:t>
      </w:r>
      <w:r w:rsidRPr="001A56C4">
        <w:rPr>
          <w:rFonts w:ascii="Arial" w:hAnsi="Arial" w:cs="Arial"/>
          <w:sz w:val="20"/>
          <w:szCs w:val="20"/>
        </w:rPr>
        <w:t>)</w:t>
      </w:r>
      <w:r w:rsidR="00F32B9A">
        <w:rPr>
          <w:rFonts w:ascii="Arial" w:hAnsi="Arial" w:cs="Arial"/>
          <w:sz w:val="20"/>
          <w:szCs w:val="20"/>
        </w:rPr>
        <w:t>,</w:t>
      </w:r>
      <w:r w:rsidRPr="001A56C4">
        <w:rPr>
          <w:rFonts w:ascii="Arial" w:hAnsi="Arial" w:cs="Arial"/>
          <w:sz w:val="20"/>
          <w:szCs w:val="20"/>
        </w:rPr>
        <w:t xml:space="preserve"> a to bez zbytečného odkladu od výzvy, nejpozději však do 2 pracovních dnů</w:t>
      </w:r>
      <w:r w:rsidR="00F32B9A">
        <w:rPr>
          <w:rFonts w:ascii="Arial" w:hAnsi="Arial" w:cs="Arial"/>
          <w:sz w:val="20"/>
          <w:szCs w:val="20"/>
        </w:rPr>
        <w:t>,</w:t>
      </w:r>
      <w:r w:rsidR="00023960" w:rsidRPr="001A56C4">
        <w:rPr>
          <w:rFonts w:ascii="Arial" w:hAnsi="Arial" w:cs="Arial"/>
          <w:sz w:val="20"/>
          <w:szCs w:val="20"/>
        </w:rPr>
        <w:t xml:space="preserve"> a</w:t>
      </w:r>
    </w:p>
    <w:p w14:paraId="2D14D129" w14:textId="488FDEFA" w:rsidR="00F32B9A" w:rsidRDefault="00023960" w:rsidP="00B266BB">
      <w:pPr>
        <w:pStyle w:val="Odstavecseseznamem"/>
        <w:numPr>
          <w:ilvl w:val="1"/>
          <w:numId w:val="25"/>
        </w:numPr>
        <w:autoSpaceDE w:val="0"/>
        <w:autoSpaceDN w:val="0"/>
        <w:adjustRightInd w:val="0"/>
        <w:spacing w:before="120" w:line="280" w:lineRule="atLeast"/>
        <w:ind w:left="1701" w:hanging="283"/>
        <w:contextualSpacing w:val="0"/>
        <w:jc w:val="both"/>
        <w:rPr>
          <w:rFonts w:ascii="Arial" w:eastAsia="MS Minngs" w:hAnsi="Arial" w:cs="Arial"/>
          <w:sz w:val="20"/>
          <w:lang w:eastAsia="ar-SA"/>
        </w:rPr>
      </w:pPr>
      <w:r w:rsidRPr="001A56C4">
        <w:rPr>
          <w:rFonts w:ascii="Arial" w:hAnsi="Arial" w:cs="Arial"/>
          <w:sz w:val="20"/>
          <w:szCs w:val="20"/>
        </w:rPr>
        <w:t>ve vztahu k</w:t>
      </w:r>
      <w:r w:rsidR="009255B4">
        <w:rPr>
          <w:rFonts w:ascii="Arial" w:hAnsi="Arial" w:cs="Arial"/>
          <w:sz w:val="20"/>
          <w:szCs w:val="20"/>
        </w:rPr>
        <w:t> </w:t>
      </w:r>
      <w:r w:rsidRPr="001A56C4">
        <w:rPr>
          <w:rFonts w:ascii="Arial" w:hAnsi="Arial" w:cs="Arial"/>
          <w:sz w:val="20"/>
          <w:szCs w:val="20"/>
        </w:rPr>
        <w:t>pracovníkům</w:t>
      </w:r>
      <w:r w:rsidR="009255B4">
        <w:rPr>
          <w:rFonts w:ascii="Arial" w:hAnsi="Arial" w:cs="Arial"/>
          <w:sz w:val="20"/>
          <w:szCs w:val="20"/>
        </w:rPr>
        <w:t xml:space="preserve"> Poskytovatele vykonávajícím</w:t>
      </w:r>
      <w:r w:rsidRPr="001A56C4">
        <w:rPr>
          <w:rFonts w:ascii="Arial" w:hAnsi="Arial" w:cs="Arial"/>
          <w:sz w:val="20"/>
          <w:szCs w:val="20"/>
        </w:rPr>
        <w:t xml:space="preserve"> služb</w:t>
      </w:r>
      <w:r w:rsidR="009255B4">
        <w:rPr>
          <w:rFonts w:ascii="Arial" w:hAnsi="Arial" w:cs="Arial"/>
          <w:sz w:val="20"/>
          <w:szCs w:val="20"/>
        </w:rPr>
        <w:t>y</w:t>
      </w:r>
      <w:r w:rsidRPr="001A56C4">
        <w:rPr>
          <w:rFonts w:ascii="Arial" w:hAnsi="Arial" w:cs="Arial"/>
          <w:sz w:val="20"/>
          <w:szCs w:val="20"/>
        </w:rPr>
        <w:t xml:space="preserve"> </w:t>
      </w:r>
      <w:r w:rsidR="00D57E6D">
        <w:rPr>
          <w:rFonts w:ascii="Arial" w:eastAsia="MS Minngs" w:hAnsi="Arial" w:cs="Arial"/>
          <w:sz w:val="20"/>
          <w:lang w:eastAsia="ar-SA"/>
        </w:rPr>
        <w:t xml:space="preserve">dle této Smlouvy </w:t>
      </w:r>
      <w:r w:rsidR="000221EC">
        <w:rPr>
          <w:rFonts w:ascii="Arial" w:eastAsia="MS Minngs" w:hAnsi="Arial" w:cs="Arial"/>
          <w:sz w:val="20"/>
          <w:lang w:eastAsia="ar-SA"/>
        </w:rPr>
        <w:br/>
      </w:r>
      <w:r w:rsidRPr="001A56C4">
        <w:rPr>
          <w:rFonts w:ascii="Arial" w:eastAsia="MS Minngs" w:hAnsi="Arial" w:cs="Arial"/>
          <w:sz w:val="20"/>
          <w:lang w:eastAsia="ar-SA"/>
        </w:rPr>
        <w:t xml:space="preserve">za účelem kontroly, zda jsou odměňování </w:t>
      </w:r>
      <w:r w:rsidR="00D57E6D">
        <w:rPr>
          <w:rFonts w:ascii="Arial" w:eastAsia="MS Minngs" w:hAnsi="Arial" w:cs="Arial"/>
          <w:sz w:val="20"/>
          <w:lang w:eastAsia="ar-SA"/>
        </w:rPr>
        <w:t xml:space="preserve">min. </w:t>
      </w:r>
      <w:r w:rsidRPr="001A56C4">
        <w:rPr>
          <w:rFonts w:ascii="Arial" w:eastAsia="MS Minngs" w:hAnsi="Arial" w:cs="Arial"/>
          <w:sz w:val="20"/>
          <w:lang w:eastAsia="ar-SA"/>
        </w:rPr>
        <w:t>v souladu</w:t>
      </w:r>
      <w:r>
        <w:rPr>
          <w:rFonts w:ascii="Arial" w:eastAsia="MS Minngs" w:hAnsi="Arial" w:cs="Arial"/>
          <w:sz w:val="20"/>
          <w:lang w:eastAsia="ar-SA"/>
        </w:rPr>
        <w:t xml:space="preserve"> s</w:t>
      </w:r>
      <w:r w:rsidR="00D57E6D">
        <w:rPr>
          <w:rFonts w:ascii="Arial" w:eastAsia="MS Minngs" w:hAnsi="Arial" w:cs="Arial"/>
          <w:sz w:val="20"/>
          <w:lang w:eastAsia="ar-SA"/>
        </w:rPr>
        <w:t> aktuální právní úpravou.</w:t>
      </w:r>
      <w:r w:rsidRPr="00A72D91">
        <w:rPr>
          <w:rFonts w:ascii="Arial" w:eastAsia="MS Minngs" w:hAnsi="Arial" w:cs="Arial"/>
          <w:sz w:val="20"/>
          <w:lang w:eastAsia="ar-SA"/>
        </w:rPr>
        <w:t xml:space="preserve"> </w:t>
      </w:r>
    </w:p>
    <w:p w14:paraId="0DBBBFC1" w14:textId="6B832A85" w:rsidR="00E50997" w:rsidRPr="001A56C4" w:rsidRDefault="00023960" w:rsidP="00FD250C">
      <w:pPr>
        <w:pStyle w:val="Odstavecseseznamem"/>
        <w:autoSpaceDE w:val="0"/>
        <w:autoSpaceDN w:val="0"/>
        <w:adjustRightInd w:val="0"/>
        <w:spacing w:before="120" w:line="280" w:lineRule="atLeast"/>
        <w:ind w:left="1418"/>
        <w:contextualSpacing w:val="0"/>
        <w:jc w:val="both"/>
        <w:rPr>
          <w:rFonts w:ascii="Arial" w:hAnsi="Arial" w:cs="Arial"/>
          <w:sz w:val="20"/>
          <w:szCs w:val="20"/>
        </w:rPr>
      </w:pPr>
      <w:r w:rsidRPr="00A72D91">
        <w:rPr>
          <w:rFonts w:ascii="Arial" w:eastAsia="MS Minngs" w:hAnsi="Arial" w:cs="Arial"/>
          <w:sz w:val="20"/>
          <w:lang w:eastAsia="ar-SA"/>
        </w:rPr>
        <w:t>Totožné musí být zajištěno ze strany příp. poddodavatelů.</w:t>
      </w:r>
      <w:r>
        <w:rPr>
          <w:rFonts w:ascii="Arial" w:eastAsia="MS Minngs" w:hAnsi="Arial" w:cs="Arial"/>
          <w:sz w:val="20"/>
          <w:lang w:eastAsia="ar-SA"/>
        </w:rPr>
        <w:t xml:space="preserve"> Neposkytne-li Poskytovatel </w:t>
      </w:r>
      <w:r w:rsidR="000221EC">
        <w:rPr>
          <w:rFonts w:ascii="Arial" w:eastAsia="MS Minngs" w:hAnsi="Arial" w:cs="Arial"/>
          <w:sz w:val="20"/>
          <w:lang w:eastAsia="ar-SA"/>
        </w:rPr>
        <w:br/>
      </w:r>
      <w:r>
        <w:rPr>
          <w:rFonts w:ascii="Arial" w:eastAsia="MS Minngs" w:hAnsi="Arial" w:cs="Arial"/>
          <w:sz w:val="20"/>
          <w:lang w:eastAsia="ar-SA"/>
        </w:rPr>
        <w:t xml:space="preserve">či jeho poddodavatel součinnost nezbytnou k provedení kontroly dle tohoto odstavce, obrátí se Objednatel na příslušný orgán </w:t>
      </w:r>
      <w:r w:rsidRPr="001A56C4">
        <w:rPr>
          <w:rFonts w:ascii="Arial" w:eastAsia="MS Minngs" w:hAnsi="Arial" w:cs="Arial"/>
          <w:sz w:val="20"/>
          <w:lang w:eastAsia="ar-SA"/>
        </w:rPr>
        <w:t>dohledu (tj. SÚIP) s žádostí, aby jakožto orgán k tomu oprávněný takovou kontrolu provedl</w:t>
      </w:r>
      <w:r w:rsidR="00E50997" w:rsidRPr="001A56C4">
        <w:rPr>
          <w:rFonts w:ascii="Arial" w:hAnsi="Arial" w:cs="Arial"/>
          <w:sz w:val="20"/>
          <w:szCs w:val="20"/>
        </w:rPr>
        <w:t>.</w:t>
      </w:r>
    </w:p>
    <w:p w14:paraId="1743FA40" w14:textId="50E83FCE" w:rsidR="00471B9A" w:rsidRPr="000F685B" w:rsidRDefault="00471B9A" w:rsidP="000F685B">
      <w:pPr>
        <w:pStyle w:val="Odstavecseseznamem"/>
        <w:numPr>
          <w:ilvl w:val="1"/>
          <w:numId w:val="6"/>
        </w:numPr>
        <w:autoSpaceDE w:val="0"/>
        <w:autoSpaceDN w:val="0"/>
        <w:adjustRightInd w:val="0"/>
        <w:spacing w:before="120" w:line="280" w:lineRule="atLeast"/>
        <w:ind w:left="709" w:hanging="709"/>
        <w:contextualSpacing w:val="0"/>
        <w:jc w:val="both"/>
        <w:rPr>
          <w:rFonts w:ascii="Arial" w:eastAsia="DejaVuSerif" w:hAnsi="Arial" w:cs="Arial"/>
          <w:sz w:val="20"/>
          <w:szCs w:val="20"/>
        </w:rPr>
      </w:pPr>
      <w:r w:rsidRPr="001A56C4">
        <w:rPr>
          <w:rFonts w:ascii="Arial" w:eastAsia="DejaVuSerif" w:hAnsi="Arial" w:cs="Arial"/>
          <w:sz w:val="20"/>
          <w:szCs w:val="20"/>
        </w:rPr>
        <w:t xml:space="preserve">Za účelem minimalizace negativních dopadů plnění této </w:t>
      </w:r>
      <w:r w:rsidR="003B41F5" w:rsidRPr="001A56C4">
        <w:rPr>
          <w:rFonts w:ascii="Arial" w:eastAsia="DejaVuSerif" w:hAnsi="Arial" w:cs="Arial"/>
          <w:sz w:val="20"/>
          <w:szCs w:val="20"/>
        </w:rPr>
        <w:t>Smlouvy</w:t>
      </w:r>
      <w:r w:rsidRPr="001A56C4">
        <w:rPr>
          <w:rFonts w:ascii="Arial" w:eastAsia="DejaVuSerif" w:hAnsi="Arial" w:cs="Arial"/>
          <w:sz w:val="20"/>
          <w:szCs w:val="20"/>
        </w:rPr>
        <w:t xml:space="preserve"> na životní prostředí se </w:t>
      </w:r>
      <w:r w:rsidR="00571CB4" w:rsidRPr="001A56C4">
        <w:rPr>
          <w:rFonts w:ascii="Arial" w:eastAsia="DejaVuSerif" w:hAnsi="Arial" w:cs="Arial"/>
          <w:sz w:val="20"/>
          <w:szCs w:val="20"/>
        </w:rPr>
        <w:t>Poskytovatel</w:t>
      </w:r>
      <w:r w:rsidRPr="001A56C4">
        <w:rPr>
          <w:rFonts w:ascii="Arial" w:eastAsia="DejaVuSerif" w:hAnsi="Arial" w:cs="Arial"/>
          <w:sz w:val="20"/>
          <w:szCs w:val="20"/>
        </w:rPr>
        <w:t xml:space="preserve"> zavazuje </w:t>
      </w:r>
      <w:r w:rsidR="00851728">
        <w:rPr>
          <w:rFonts w:ascii="Arial" w:eastAsia="DejaVuSerif" w:hAnsi="Arial" w:cs="Arial"/>
          <w:sz w:val="20"/>
          <w:szCs w:val="20"/>
        </w:rPr>
        <w:t>poskytovat</w:t>
      </w:r>
      <w:r w:rsidR="000C6DAB">
        <w:rPr>
          <w:rFonts w:ascii="Arial" w:eastAsia="DejaVuSerif" w:hAnsi="Arial" w:cs="Arial"/>
          <w:sz w:val="20"/>
          <w:szCs w:val="20"/>
        </w:rPr>
        <w:t xml:space="preserve"> </w:t>
      </w:r>
      <w:r w:rsidR="002A402B">
        <w:rPr>
          <w:rFonts w:ascii="Arial" w:eastAsia="DejaVuSerif" w:hAnsi="Arial" w:cs="Arial"/>
          <w:sz w:val="20"/>
          <w:szCs w:val="20"/>
        </w:rPr>
        <w:t xml:space="preserve">služby </w:t>
      </w:r>
      <w:r w:rsidR="000C6DAB">
        <w:rPr>
          <w:rFonts w:ascii="Arial" w:eastAsia="DejaVuSerif" w:hAnsi="Arial" w:cs="Arial"/>
          <w:sz w:val="20"/>
          <w:szCs w:val="20"/>
        </w:rPr>
        <w:t>v souladu s příloh</w:t>
      </w:r>
      <w:r w:rsidR="00DC38A5">
        <w:rPr>
          <w:rFonts w:ascii="Arial" w:eastAsia="DejaVuSerif" w:hAnsi="Arial" w:cs="Arial"/>
          <w:sz w:val="20"/>
          <w:szCs w:val="20"/>
        </w:rPr>
        <w:t>ou</w:t>
      </w:r>
      <w:r w:rsidR="000C6DAB">
        <w:rPr>
          <w:rFonts w:ascii="Arial" w:eastAsia="DejaVuSerif" w:hAnsi="Arial" w:cs="Arial"/>
          <w:sz w:val="20"/>
          <w:szCs w:val="20"/>
        </w:rPr>
        <w:t xml:space="preserve"> 7 této Smlouvy. </w:t>
      </w:r>
      <w:r w:rsidR="00D57E6D">
        <w:rPr>
          <w:rFonts w:ascii="Arial" w:eastAsia="DejaVuSerif" w:hAnsi="Arial" w:cs="Arial"/>
          <w:sz w:val="20"/>
          <w:szCs w:val="20"/>
        </w:rPr>
        <w:t xml:space="preserve"> </w:t>
      </w:r>
      <w:r w:rsidR="000F685B">
        <w:rPr>
          <w:rFonts w:ascii="Arial" w:eastAsia="DejaVuSerif" w:hAnsi="Arial" w:cs="Arial"/>
          <w:sz w:val="20"/>
          <w:szCs w:val="20"/>
        </w:rPr>
        <w:t>P</w:t>
      </w:r>
      <w:r w:rsidRPr="000F685B">
        <w:rPr>
          <w:rFonts w:ascii="Arial" w:hAnsi="Arial" w:cs="Arial"/>
          <w:sz w:val="20"/>
          <w:szCs w:val="20"/>
        </w:rPr>
        <w:t xml:space="preserve">oskytovat </w:t>
      </w:r>
      <w:r w:rsidR="000F685B">
        <w:rPr>
          <w:rFonts w:ascii="Arial" w:hAnsi="Arial" w:cs="Arial"/>
          <w:sz w:val="20"/>
          <w:szCs w:val="20"/>
        </w:rPr>
        <w:t xml:space="preserve">se zavazuje </w:t>
      </w:r>
      <w:r w:rsidRPr="000F685B">
        <w:rPr>
          <w:rFonts w:ascii="Arial" w:hAnsi="Arial" w:cs="Arial"/>
          <w:sz w:val="20"/>
          <w:szCs w:val="20"/>
        </w:rPr>
        <w:t xml:space="preserve">Objednateli </w:t>
      </w:r>
      <w:r w:rsidR="000F685B">
        <w:rPr>
          <w:rFonts w:ascii="Arial" w:hAnsi="Arial" w:cs="Arial"/>
          <w:sz w:val="20"/>
          <w:szCs w:val="20"/>
        </w:rPr>
        <w:t xml:space="preserve">poskytnout </w:t>
      </w:r>
      <w:r w:rsidRPr="000F685B">
        <w:rPr>
          <w:rFonts w:ascii="Arial" w:hAnsi="Arial" w:cs="Arial"/>
          <w:sz w:val="20"/>
          <w:szCs w:val="20"/>
        </w:rPr>
        <w:t>součinnost za účelem prokázání naplňování dané podmínky</w:t>
      </w:r>
      <w:r w:rsidR="006C7E49" w:rsidRPr="000F685B">
        <w:rPr>
          <w:rFonts w:ascii="Arial" w:hAnsi="Arial" w:cs="Arial"/>
          <w:sz w:val="20"/>
          <w:szCs w:val="20"/>
        </w:rPr>
        <w:t>,</w:t>
      </w:r>
      <w:r w:rsidRPr="000F685B">
        <w:rPr>
          <w:rFonts w:ascii="Arial" w:hAnsi="Arial" w:cs="Arial"/>
          <w:sz w:val="20"/>
          <w:szCs w:val="20"/>
        </w:rPr>
        <w:t xml:space="preserve"> </w:t>
      </w:r>
      <w:r w:rsidR="000221EC">
        <w:rPr>
          <w:rFonts w:ascii="Arial" w:hAnsi="Arial" w:cs="Arial"/>
          <w:sz w:val="20"/>
          <w:szCs w:val="20"/>
        </w:rPr>
        <w:br/>
      </w:r>
      <w:r w:rsidRPr="000F685B">
        <w:rPr>
          <w:rFonts w:ascii="Arial" w:hAnsi="Arial" w:cs="Arial"/>
          <w:sz w:val="20"/>
          <w:szCs w:val="20"/>
        </w:rPr>
        <w:t xml:space="preserve">a to po celou dobu plnění </w:t>
      </w:r>
      <w:r w:rsidR="006C7E49" w:rsidRPr="000F685B">
        <w:rPr>
          <w:rFonts w:ascii="Arial" w:hAnsi="Arial" w:cs="Arial"/>
          <w:sz w:val="20"/>
          <w:szCs w:val="20"/>
        </w:rPr>
        <w:t xml:space="preserve">této </w:t>
      </w:r>
      <w:r w:rsidR="003B41F5" w:rsidRPr="000F685B">
        <w:rPr>
          <w:rFonts w:ascii="Arial" w:hAnsi="Arial" w:cs="Arial"/>
          <w:sz w:val="20"/>
          <w:szCs w:val="20"/>
        </w:rPr>
        <w:t>Smlouvy</w:t>
      </w:r>
      <w:r w:rsidR="006A55CF" w:rsidRPr="000F685B">
        <w:rPr>
          <w:rFonts w:ascii="Arial" w:hAnsi="Arial" w:cs="Arial"/>
          <w:sz w:val="20"/>
          <w:szCs w:val="20"/>
        </w:rPr>
        <w:t>;</w:t>
      </w:r>
    </w:p>
    <w:p w14:paraId="4E12B179" w14:textId="311D5A28" w:rsidR="00870A2F" w:rsidRPr="00C04C17" w:rsidRDefault="00870A2F" w:rsidP="004462E4">
      <w:pPr>
        <w:pStyle w:val="Odstavecseseznamem"/>
        <w:numPr>
          <w:ilvl w:val="1"/>
          <w:numId w:val="6"/>
        </w:numPr>
        <w:autoSpaceDE w:val="0"/>
        <w:autoSpaceDN w:val="0"/>
        <w:adjustRightInd w:val="0"/>
        <w:spacing w:before="120" w:line="280" w:lineRule="atLeast"/>
        <w:ind w:left="709" w:hanging="709"/>
        <w:contextualSpacing w:val="0"/>
        <w:jc w:val="both"/>
        <w:rPr>
          <w:rFonts w:ascii="Arial" w:eastAsia="DejaVuSerif" w:hAnsi="Arial" w:cs="Arial"/>
          <w:sz w:val="20"/>
          <w:szCs w:val="20"/>
        </w:rPr>
      </w:pPr>
      <w:r w:rsidRPr="001A56C4">
        <w:rPr>
          <w:rFonts w:ascii="Arial" w:eastAsia="DejaVuSerif" w:hAnsi="Arial" w:cs="Arial"/>
          <w:sz w:val="20"/>
          <w:szCs w:val="20"/>
        </w:rPr>
        <w:t xml:space="preserve">Poskytovatel </w:t>
      </w:r>
      <w:r w:rsidR="00D10086">
        <w:rPr>
          <w:rFonts w:ascii="Arial" w:eastAsia="DejaVuSerif" w:hAnsi="Arial" w:cs="Arial"/>
          <w:sz w:val="20"/>
          <w:szCs w:val="20"/>
        </w:rPr>
        <w:t xml:space="preserve">se zavazuje </w:t>
      </w:r>
      <w:r w:rsidR="00360DF3" w:rsidRPr="001A56C4">
        <w:rPr>
          <w:rFonts w:ascii="Arial" w:eastAsia="DejaVuSerif" w:hAnsi="Arial" w:cs="Arial"/>
          <w:sz w:val="20"/>
          <w:szCs w:val="20"/>
        </w:rPr>
        <w:t>smluvně zavá</w:t>
      </w:r>
      <w:r w:rsidR="00360DF3">
        <w:rPr>
          <w:rFonts w:ascii="Arial" w:eastAsia="DejaVuSerif" w:hAnsi="Arial" w:cs="Arial"/>
          <w:sz w:val="20"/>
          <w:szCs w:val="20"/>
        </w:rPr>
        <w:t xml:space="preserve">zat i </w:t>
      </w:r>
      <w:r w:rsidR="00360DF3" w:rsidRPr="001A56C4">
        <w:rPr>
          <w:rFonts w:ascii="Arial" w:eastAsia="DejaVuSerif" w:hAnsi="Arial" w:cs="Arial"/>
          <w:sz w:val="20"/>
          <w:szCs w:val="20"/>
        </w:rPr>
        <w:t xml:space="preserve">případné </w:t>
      </w:r>
      <w:r w:rsidR="00360DF3">
        <w:rPr>
          <w:rFonts w:ascii="Arial" w:eastAsia="DejaVuSerif" w:hAnsi="Arial" w:cs="Arial"/>
          <w:sz w:val="20"/>
          <w:szCs w:val="20"/>
        </w:rPr>
        <w:t>p</w:t>
      </w:r>
      <w:r w:rsidR="00360DF3" w:rsidRPr="001A56C4">
        <w:rPr>
          <w:rFonts w:ascii="Arial" w:eastAsia="DejaVuSerif" w:hAnsi="Arial" w:cs="Arial"/>
          <w:sz w:val="20"/>
          <w:szCs w:val="20"/>
        </w:rPr>
        <w:t>oddodavatele k</w:t>
      </w:r>
      <w:r w:rsidR="00360DF3">
        <w:rPr>
          <w:rFonts w:ascii="Arial" w:eastAsia="DejaVuSerif" w:hAnsi="Arial" w:cs="Arial"/>
          <w:sz w:val="20"/>
          <w:szCs w:val="20"/>
        </w:rPr>
        <w:t> </w:t>
      </w:r>
      <w:r w:rsidR="00360DF3" w:rsidRPr="001A56C4">
        <w:rPr>
          <w:rFonts w:ascii="Arial" w:eastAsia="DejaVuSerif" w:hAnsi="Arial" w:cs="Arial"/>
          <w:sz w:val="20"/>
          <w:szCs w:val="20"/>
        </w:rPr>
        <w:t>dodržování</w:t>
      </w:r>
      <w:r w:rsidR="00360DF3">
        <w:rPr>
          <w:rFonts w:ascii="Arial" w:eastAsia="DejaVuSerif" w:hAnsi="Arial" w:cs="Arial"/>
          <w:sz w:val="20"/>
          <w:szCs w:val="20"/>
        </w:rPr>
        <w:t xml:space="preserve"> povinností</w:t>
      </w:r>
      <w:r w:rsidR="00360DF3" w:rsidRPr="00360DF3">
        <w:rPr>
          <w:rFonts w:ascii="Arial" w:eastAsia="DejaVuSerif" w:hAnsi="Arial" w:cs="Arial"/>
          <w:sz w:val="20"/>
          <w:szCs w:val="20"/>
        </w:rPr>
        <w:t xml:space="preserve"> dle </w:t>
      </w:r>
      <w:r w:rsidR="00F73CAD" w:rsidRPr="00360DF3">
        <w:rPr>
          <w:rFonts w:ascii="Arial" w:eastAsia="DejaVuSerif" w:hAnsi="Arial" w:cs="Arial"/>
          <w:sz w:val="20"/>
          <w:szCs w:val="20"/>
        </w:rPr>
        <w:t>předchozího odst</w:t>
      </w:r>
      <w:r w:rsidR="00360DF3">
        <w:rPr>
          <w:rFonts w:ascii="Arial" w:eastAsia="DejaVuSerif" w:hAnsi="Arial" w:cs="Arial"/>
          <w:sz w:val="20"/>
          <w:szCs w:val="20"/>
        </w:rPr>
        <w:t>.</w:t>
      </w:r>
      <w:r w:rsidR="00F73CAD" w:rsidRPr="00360DF3">
        <w:rPr>
          <w:rFonts w:ascii="Arial" w:eastAsia="DejaVuSerif" w:hAnsi="Arial" w:cs="Arial"/>
          <w:sz w:val="20"/>
          <w:szCs w:val="20"/>
        </w:rPr>
        <w:t xml:space="preserve"> </w:t>
      </w:r>
      <w:r w:rsidR="00360DF3">
        <w:rPr>
          <w:rFonts w:ascii="Arial" w:eastAsia="DejaVuSerif" w:hAnsi="Arial" w:cs="Arial"/>
          <w:sz w:val="20"/>
          <w:szCs w:val="20"/>
        </w:rPr>
        <w:t xml:space="preserve">4.5 této Smlouvy, a to </w:t>
      </w:r>
      <w:r w:rsidR="00F73CAD" w:rsidRPr="00360DF3">
        <w:rPr>
          <w:rFonts w:ascii="Arial" w:eastAsia="DejaVuSerif" w:hAnsi="Arial" w:cs="Arial"/>
          <w:sz w:val="20"/>
          <w:szCs w:val="20"/>
        </w:rPr>
        <w:t>v</w:t>
      </w:r>
      <w:r w:rsidR="00360DF3">
        <w:rPr>
          <w:rFonts w:ascii="Arial" w:eastAsia="DejaVuSerif" w:hAnsi="Arial" w:cs="Arial"/>
          <w:sz w:val="20"/>
          <w:szCs w:val="20"/>
        </w:rPr>
        <w:t> </w:t>
      </w:r>
      <w:r w:rsidR="00F73CAD" w:rsidRPr="00360DF3">
        <w:rPr>
          <w:rFonts w:ascii="Arial" w:eastAsia="DejaVuSerif" w:hAnsi="Arial" w:cs="Arial"/>
          <w:sz w:val="20"/>
          <w:szCs w:val="20"/>
        </w:rPr>
        <w:t>totožné či větší míře</w:t>
      </w:r>
      <w:r w:rsidR="00360DF3" w:rsidRPr="00360DF3">
        <w:rPr>
          <w:rFonts w:ascii="Arial" w:eastAsia="DejaVuSerif" w:hAnsi="Arial" w:cs="Arial"/>
          <w:sz w:val="20"/>
          <w:szCs w:val="20"/>
        </w:rPr>
        <w:t>,</w:t>
      </w:r>
      <w:r w:rsidR="00360DF3">
        <w:rPr>
          <w:rStyle w:val="cf01"/>
        </w:rPr>
        <w:t xml:space="preserve"> </w:t>
      </w:r>
      <w:r w:rsidRPr="00C04C17">
        <w:rPr>
          <w:rFonts w:ascii="Arial" w:eastAsia="DejaVuSerif" w:hAnsi="Arial" w:cs="Arial"/>
          <w:sz w:val="20"/>
          <w:szCs w:val="20"/>
        </w:rPr>
        <w:t>ve vztahu k</w:t>
      </w:r>
      <w:r w:rsidR="00360DF3">
        <w:rPr>
          <w:rFonts w:ascii="Arial" w:eastAsia="DejaVuSerif" w:hAnsi="Arial" w:cs="Arial"/>
          <w:sz w:val="20"/>
          <w:szCs w:val="20"/>
        </w:rPr>
        <w:t> </w:t>
      </w:r>
      <w:r w:rsidRPr="00C04C17">
        <w:rPr>
          <w:rFonts w:ascii="Arial" w:eastAsia="DejaVuSerif" w:hAnsi="Arial" w:cs="Arial"/>
          <w:sz w:val="20"/>
          <w:szCs w:val="20"/>
        </w:rPr>
        <w:t xml:space="preserve">jejich </w:t>
      </w:r>
      <w:r w:rsidR="00231D61">
        <w:rPr>
          <w:rFonts w:ascii="Arial" w:eastAsia="DejaVuSerif" w:hAnsi="Arial" w:cs="Arial"/>
          <w:sz w:val="20"/>
          <w:szCs w:val="20"/>
        </w:rPr>
        <w:t>pracovníkům</w:t>
      </w:r>
      <w:r w:rsidRPr="00C04C17">
        <w:rPr>
          <w:rFonts w:ascii="Arial" w:eastAsia="DejaVuSerif" w:hAnsi="Arial" w:cs="Arial"/>
          <w:sz w:val="20"/>
          <w:szCs w:val="20"/>
        </w:rPr>
        <w:t>. Takovouto smlouvu předloží</w:t>
      </w:r>
      <w:r w:rsidR="00C04C17" w:rsidRPr="00C04C17">
        <w:rPr>
          <w:rFonts w:ascii="Arial" w:eastAsia="DejaVuSerif" w:hAnsi="Arial" w:cs="Arial"/>
          <w:sz w:val="20"/>
          <w:szCs w:val="20"/>
        </w:rPr>
        <w:t xml:space="preserve"> na základě žádosti</w:t>
      </w:r>
      <w:r w:rsidRPr="00C04C17">
        <w:rPr>
          <w:rFonts w:ascii="Arial" w:eastAsia="DejaVuSerif" w:hAnsi="Arial" w:cs="Arial"/>
          <w:sz w:val="20"/>
          <w:szCs w:val="20"/>
        </w:rPr>
        <w:t xml:space="preserve"> k</w:t>
      </w:r>
      <w:r w:rsidR="00360DF3">
        <w:rPr>
          <w:rFonts w:ascii="Arial" w:eastAsia="DejaVuSerif" w:hAnsi="Arial" w:cs="Arial"/>
          <w:sz w:val="20"/>
          <w:szCs w:val="20"/>
        </w:rPr>
        <w:t> </w:t>
      </w:r>
      <w:r w:rsidRPr="00C04C17">
        <w:rPr>
          <w:rFonts w:ascii="Arial" w:eastAsia="DejaVuSerif" w:hAnsi="Arial" w:cs="Arial"/>
          <w:sz w:val="20"/>
          <w:szCs w:val="20"/>
        </w:rPr>
        <w:t>nahlédnutí Objednateli</w:t>
      </w:r>
      <w:r w:rsidR="00360DF3">
        <w:rPr>
          <w:rFonts w:ascii="Arial" w:eastAsia="DejaVuSerif" w:hAnsi="Arial" w:cs="Arial"/>
          <w:sz w:val="20"/>
          <w:szCs w:val="20"/>
        </w:rPr>
        <w:t xml:space="preserve">, a to nejpozději </w:t>
      </w:r>
      <w:r w:rsidR="000221EC">
        <w:rPr>
          <w:rFonts w:ascii="Arial" w:eastAsia="DejaVuSerif" w:hAnsi="Arial" w:cs="Arial"/>
          <w:sz w:val="20"/>
          <w:szCs w:val="20"/>
        </w:rPr>
        <w:br/>
      </w:r>
      <w:r w:rsidR="00360DF3">
        <w:rPr>
          <w:rFonts w:ascii="Arial" w:eastAsia="DejaVuSerif" w:hAnsi="Arial" w:cs="Arial"/>
          <w:sz w:val="20"/>
          <w:szCs w:val="20"/>
        </w:rPr>
        <w:t xml:space="preserve">do 5 pracovních dnů od doručení žádosti </w:t>
      </w:r>
      <w:r w:rsidR="006E7020">
        <w:rPr>
          <w:rFonts w:ascii="Arial" w:eastAsia="DejaVuSerif" w:hAnsi="Arial" w:cs="Arial"/>
          <w:sz w:val="20"/>
          <w:szCs w:val="20"/>
        </w:rPr>
        <w:t xml:space="preserve">osobě </w:t>
      </w:r>
      <w:r w:rsidR="006E7020">
        <w:rPr>
          <w:rFonts w:ascii="Arial" w:hAnsi="Arial" w:cs="Arial"/>
          <w:sz w:val="20"/>
          <w:szCs w:val="20"/>
        </w:rPr>
        <w:t>uvedené v odst. 2.2 této Smlouvy</w:t>
      </w:r>
      <w:r w:rsidR="005979CB">
        <w:rPr>
          <w:rFonts w:ascii="Arial" w:hAnsi="Arial" w:cs="Arial"/>
          <w:sz w:val="20"/>
          <w:szCs w:val="20"/>
        </w:rPr>
        <w:t>.</w:t>
      </w:r>
    </w:p>
    <w:p w14:paraId="6F367F13" w14:textId="7E6D3CBD" w:rsidR="00EA209F" w:rsidRPr="00EA209F" w:rsidRDefault="00E50997" w:rsidP="004462E4">
      <w:pPr>
        <w:pStyle w:val="Odstavecseseznamem"/>
        <w:widowControl w:val="0"/>
        <w:numPr>
          <w:ilvl w:val="1"/>
          <w:numId w:val="6"/>
        </w:numPr>
        <w:suppressAutoHyphens/>
        <w:overflowPunct w:val="0"/>
        <w:autoSpaceDE w:val="0"/>
        <w:autoSpaceDN w:val="0"/>
        <w:adjustRightInd w:val="0"/>
        <w:spacing w:before="120" w:line="280" w:lineRule="atLeast"/>
        <w:ind w:left="709" w:hanging="709"/>
        <w:contextualSpacing w:val="0"/>
        <w:jc w:val="both"/>
        <w:textAlignment w:val="baseline"/>
        <w:rPr>
          <w:rFonts w:ascii="Arial" w:hAnsi="Arial" w:cs="Arial"/>
          <w:b/>
          <w:bCs/>
          <w:sz w:val="20"/>
          <w:lang w:eastAsia="ar-SA"/>
        </w:rPr>
      </w:pPr>
      <w:r w:rsidRPr="002350D3">
        <w:rPr>
          <w:rFonts w:ascii="Arial" w:hAnsi="Arial" w:cs="Arial"/>
          <w:sz w:val="20"/>
          <w:szCs w:val="20"/>
        </w:rPr>
        <w:lastRenderedPageBreak/>
        <w:t>Poskytovatel</w:t>
      </w:r>
      <w:r w:rsidRPr="002350D3">
        <w:rPr>
          <w:rFonts w:ascii="Arial" w:eastAsia="DejaVuSerif" w:hAnsi="Arial" w:cs="Arial"/>
          <w:sz w:val="20"/>
          <w:szCs w:val="20"/>
        </w:rPr>
        <w:t xml:space="preserve"> se zavazuje bezodkladně, nejpozději do 3 pracovních dnů od vyžádání, předložit Objednateli seznam</w:t>
      </w:r>
      <w:r w:rsidR="00982970">
        <w:rPr>
          <w:rFonts w:ascii="Arial" w:eastAsia="DejaVuSerif" w:hAnsi="Arial" w:cs="Arial"/>
          <w:sz w:val="20"/>
          <w:szCs w:val="20"/>
        </w:rPr>
        <w:t xml:space="preserve"> </w:t>
      </w:r>
      <w:r w:rsidR="004B1D15">
        <w:rPr>
          <w:rFonts w:ascii="Arial" w:eastAsia="DejaVuSerif" w:hAnsi="Arial" w:cs="Arial"/>
          <w:sz w:val="20"/>
          <w:szCs w:val="20"/>
        </w:rPr>
        <w:t xml:space="preserve">všech </w:t>
      </w:r>
      <w:r w:rsidR="00982970">
        <w:rPr>
          <w:rFonts w:ascii="Arial" w:eastAsia="DejaVuSerif" w:hAnsi="Arial" w:cs="Arial"/>
          <w:sz w:val="20"/>
          <w:szCs w:val="20"/>
        </w:rPr>
        <w:t>pracovníků</w:t>
      </w:r>
      <w:r w:rsidRPr="002350D3">
        <w:rPr>
          <w:rFonts w:ascii="Arial" w:eastAsia="DejaVuSerif" w:hAnsi="Arial" w:cs="Arial"/>
          <w:sz w:val="20"/>
          <w:szCs w:val="20"/>
        </w:rPr>
        <w:t xml:space="preserve">, kteří </w:t>
      </w:r>
      <w:r w:rsidR="00B47741">
        <w:rPr>
          <w:rFonts w:ascii="Arial" w:eastAsia="DejaVuSerif" w:hAnsi="Arial" w:cs="Arial"/>
          <w:sz w:val="20"/>
          <w:szCs w:val="20"/>
        </w:rPr>
        <w:t>vykonávají</w:t>
      </w:r>
      <w:r w:rsidR="00B47741" w:rsidRPr="002350D3">
        <w:rPr>
          <w:rFonts w:ascii="Arial" w:eastAsia="DejaVuSerif" w:hAnsi="Arial" w:cs="Arial"/>
          <w:sz w:val="20"/>
          <w:szCs w:val="20"/>
        </w:rPr>
        <w:t xml:space="preserve"> </w:t>
      </w:r>
      <w:r w:rsidR="00360DF3">
        <w:rPr>
          <w:rFonts w:ascii="Arial" w:eastAsia="DejaVuSerif" w:hAnsi="Arial" w:cs="Arial"/>
          <w:sz w:val="20"/>
          <w:szCs w:val="20"/>
        </w:rPr>
        <w:t xml:space="preserve">paušální služby, </w:t>
      </w:r>
      <w:r w:rsidR="006C7E49">
        <w:rPr>
          <w:rFonts w:ascii="Arial" w:eastAsia="DejaVuSerif" w:hAnsi="Arial" w:cs="Arial"/>
          <w:sz w:val="20"/>
          <w:szCs w:val="20"/>
        </w:rPr>
        <w:t xml:space="preserve">další </w:t>
      </w:r>
      <w:r w:rsidRPr="002350D3">
        <w:rPr>
          <w:rFonts w:ascii="Arial" w:eastAsia="DejaVuSerif" w:hAnsi="Arial" w:cs="Arial"/>
          <w:sz w:val="20"/>
          <w:szCs w:val="20"/>
        </w:rPr>
        <w:t>služby</w:t>
      </w:r>
      <w:r w:rsidR="006C7E49">
        <w:rPr>
          <w:rFonts w:ascii="Arial" w:eastAsia="DejaVuSerif" w:hAnsi="Arial" w:cs="Arial"/>
          <w:sz w:val="20"/>
          <w:szCs w:val="20"/>
        </w:rPr>
        <w:t xml:space="preserve"> a dodávky</w:t>
      </w:r>
      <w:r w:rsidRPr="002350D3">
        <w:rPr>
          <w:rFonts w:ascii="Arial" w:eastAsia="DejaVuSerif" w:hAnsi="Arial" w:cs="Arial"/>
          <w:sz w:val="20"/>
          <w:szCs w:val="20"/>
        </w:rPr>
        <w:t xml:space="preserve"> dle odst. 1.2 této Smlouvy.</w:t>
      </w:r>
      <w:r w:rsidR="00360DF3">
        <w:rPr>
          <w:rFonts w:ascii="Arial" w:eastAsia="DejaVuSerif" w:hAnsi="Arial" w:cs="Arial"/>
          <w:sz w:val="20"/>
          <w:szCs w:val="20"/>
        </w:rPr>
        <w:t xml:space="preserve"> </w:t>
      </w:r>
    </w:p>
    <w:p w14:paraId="709AE757" w14:textId="5B778AC6" w:rsidR="004B1D15" w:rsidRPr="00231D61" w:rsidRDefault="002350D3" w:rsidP="004462E4">
      <w:pPr>
        <w:pStyle w:val="Odstavecseseznamem"/>
        <w:widowControl w:val="0"/>
        <w:numPr>
          <w:ilvl w:val="1"/>
          <w:numId w:val="6"/>
        </w:numPr>
        <w:suppressAutoHyphens/>
        <w:overflowPunct w:val="0"/>
        <w:autoSpaceDE w:val="0"/>
        <w:autoSpaceDN w:val="0"/>
        <w:adjustRightInd w:val="0"/>
        <w:spacing w:before="120" w:line="280" w:lineRule="atLeast"/>
        <w:ind w:left="709" w:hanging="709"/>
        <w:contextualSpacing w:val="0"/>
        <w:jc w:val="both"/>
        <w:textAlignment w:val="baseline"/>
        <w:rPr>
          <w:rFonts w:ascii="Arial" w:hAnsi="Arial" w:cs="Arial"/>
          <w:b/>
          <w:bCs/>
          <w:sz w:val="20"/>
          <w:lang w:eastAsia="ar-SA"/>
        </w:rPr>
      </w:pPr>
      <w:r w:rsidRPr="002350D3">
        <w:rPr>
          <w:rFonts w:ascii="Arial" w:eastAsia="MS Minngs" w:hAnsi="Arial" w:cs="Arial"/>
          <w:sz w:val="20"/>
          <w:lang w:eastAsia="ar-SA"/>
        </w:rPr>
        <w:t xml:space="preserve">Poskytovatel </w:t>
      </w:r>
      <w:r w:rsidR="002B7FF0">
        <w:rPr>
          <w:rFonts w:ascii="Arial" w:eastAsia="MS Minngs" w:hAnsi="Arial" w:cs="Arial"/>
          <w:sz w:val="20"/>
          <w:lang w:eastAsia="ar-SA"/>
        </w:rPr>
        <w:t>se zavazuje</w:t>
      </w:r>
      <w:r w:rsidRPr="002350D3">
        <w:rPr>
          <w:rFonts w:ascii="Arial" w:eastAsia="MS Minngs" w:hAnsi="Arial" w:cs="Arial"/>
          <w:sz w:val="20"/>
          <w:lang w:eastAsia="ar-SA"/>
        </w:rPr>
        <w:t xml:space="preserve"> vést a předávat Objednateli seznam pracovníků </w:t>
      </w:r>
      <w:r w:rsidR="00B47741">
        <w:rPr>
          <w:rFonts w:ascii="Arial" w:eastAsia="MS Minngs" w:hAnsi="Arial" w:cs="Arial"/>
          <w:sz w:val="20"/>
          <w:lang w:eastAsia="ar-SA"/>
        </w:rPr>
        <w:t>Poskytovatele</w:t>
      </w:r>
      <w:r w:rsidRPr="002350D3">
        <w:rPr>
          <w:rFonts w:ascii="Arial" w:eastAsia="MS Minngs" w:hAnsi="Arial" w:cs="Arial"/>
          <w:sz w:val="20"/>
          <w:lang w:eastAsia="ar-SA"/>
        </w:rPr>
        <w:t xml:space="preserve">, včetně dalších údajů uvedených v příloze </w:t>
      </w:r>
      <w:r w:rsidR="008D5CEF">
        <w:rPr>
          <w:rFonts w:ascii="Arial" w:eastAsia="MS Minngs" w:hAnsi="Arial" w:cs="Arial"/>
          <w:sz w:val="20"/>
          <w:lang w:eastAsia="ar-SA"/>
        </w:rPr>
        <w:t xml:space="preserve">4 </w:t>
      </w:r>
      <w:r w:rsidRPr="002350D3">
        <w:rPr>
          <w:rFonts w:ascii="Arial" w:eastAsia="MS Minngs" w:hAnsi="Arial" w:cs="Arial"/>
          <w:sz w:val="20"/>
          <w:lang w:eastAsia="ar-SA"/>
        </w:rPr>
        <w:t>této Smlouvy (</w:t>
      </w:r>
      <w:r w:rsidR="008D5CEF">
        <w:rPr>
          <w:rFonts w:ascii="Arial" w:eastAsia="MS Minngs" w:hAnsi="Arial" w:cs="Arial"/>
          <w:sz w:val="20"/>
          <w:lang w:eastAsia="ar-SA"/>
        </w:rPr>
        <w:t>Kalkulovaný tým</w:t>
      </w:r>
      <w:r w:rsidRPr="00EA209F">
        <w:rPr>
          <w:rFonts w:ascii="Arial" w:eastAsia="MS Minngs" w:hAnsi="Arial" w:cs="Arial"/>
          <w:sz w:val="20"/>
          <w:lang w:eastAsia="ar-SA"/>
        </w:rPr>
        <w:t xml:space="preserve">). </w:t>
      </w:r>
    </w:p>
    <w:p w14:paraId="288B4F12" w14:textId="77777777" w:rsidR="002C1E71" w:rsidRPr="002C1E71" w:rsidRDefault="002350D3" w:rsidP="002C1E71">
      <w:pPr>
        <w:pStyle w:val="Odstavecseseznamem"/>
        <w:widowControl w:val="0"/>
        <w:numPr>
          <w:ilvl w:val="2"/>
          <w:numId w:val="35"/>
        </w:numPr>
        <w:suppressAutoHyphens/>
        <w:overflowPunct w:val="0"/>
        <w:autoSpaceDE w:val="0"/>
        <w:autoSpaceDN w:val="0"/>
        <w:adjustRightInd w:val="0"/>
        <w:spacing w:before="120" w:line="280" w:lineRule="atLeast"/>
        <w:ind w:left="1417"/>
        <w:contextualSpacing w:val="0"/>
        <w:jc w:val="both"/>
        <w:textAlignment w:val="baseline"/>
        <w:rPr>
          <w:rFonts w:ascii="Arial" w:hAnsi="Arial" w:cs="Arial"/>
          <w:b/>
          <w:bCs/>
          <w:sz w:val="20"/>
          <w:lang w:eastAsia="ar-SA"/>
        </w:rPr>
      </w:pPr>
      <w:r w:rsidRPr="002C1E71">
        <w:rPr>
          <w:rFonts w:ascii="Arial" w:eastAsia="MS Minngs" w:hAnsi="Arial" w:cs="Arial"/>
          <w:sz w:val="20"/>
          <w:lang w:eastAsia="ar-SA"/>
        </w:rPr>
        <w:t xml:space="preserve">Seznam pracovníků a veškeré další údaje dle přílohy </w:t>
      </w:r>
      <w:r w:rsidR="008D5CEF" w:rsidRPr="002C1E71">
        <w:rPr>
          <w:rFonts w:ascii="Arial" w:eastAsia="MS Minngs" w:hAnsi="Arial" w:cs="Arial"/>
          <w:sz w:val="20"/>
          <w:lang w:eastAsia="ar-SA"/>
        </w:rPr>
        <w:t>4</w:t>
      </w:r>
      <w:r w:rsidRPr="002C1E71">
        <w:rPr>
          <w:rFonts w:ascii="Arial" w:eastAsia="MS Minngs" w:hAnsi="Arial" w:cs="Arial"/>
          <w:sz w:val="20"/>
          <w:lang w:eastAsia="ar-SA"/>
        </w:rPr>
        <w:t xml:space="preserve"> této Smlouvy předá (e-mailem elektronicky podepsané, osobně, nebo poštou) Poskytovatel Objednateli nejpozději </w:t>
      </w:r>
      <w:r w:rsidR="000221EC" w:rsidRPr="002C1E71">
        <w:rPr>
          <w:rFonts w:ascii="Arial" w:eastAsia="MS Minngs" w:hAnsi="Arial" w:cs="Arial"/>
          <w:sz w:val="20"/>
          <w:lang w:eastAsia="ar-SA"/>
        </w:rPr>
        <w:br/>
      </w:r>
      <w:r w:rsidRPr="002C1E71">
        <w:rPr>
          <w:rFonts w:ascii="Arial" w:eastAsia="MS Minngs" w:hAnsi="Arial" w:cs="Arial"/>
          <w:sz w:val="20"/>
          <w:lang w:eastAsia="ar-SA"/>
        </w:rPr>
        <w:t xml:space="preserve">3 pracovní dny před nástupem pracovníků k první směně dle této Smlouvy a dále vždy </w:t>
      </w:r>
      <w:r w:rsidR="000221EC" w:rsidRPr="002C1E71">
        <w:rPr>
          <w:rFonts w:ascii="Arial" w:eastAsia="MS Minngs" w:hAnsi="Arial" w:cs="Arial"/>
          <w:sz w:val="20"/>
          <w:lang w:eastAsia="ar-SA"/>
        </w:rPr>
        <w:br/>
      </w:r>
      <w:r w:rsidRPr="002C1E71">
        <w:rPr>
          <w:rFonts w:ascii="Arial" w:eastAsia="MS Minngs" w:hAnsi="Arial" w:cs="Arial"/>
          <w:sz w:val="20"/>
          <w:lang w:eastAsia="ar-SA"/>
        </w:rPr>
        <w:t>při jakékoliv změně údajů evidovaných v</w:t>
      </w:r>
      <w:r w:rsidR="008D5CEF" w:rsidRPr="002C1E71">
        <w:rPr>
          <w:rFonts w:ascii="Arial" w:eastAsia="MS Minngs" w:hAnsi="Arial" w:cs="Arial"/>
          <w:sz w:val="20"/>
          <w:lang w:eastAsia="ar-SA"/>
        </w:rPr>
        <w:t> </w:t>
      </w:r>
      <w:r w:rsidRPr="002C1E71">
        <w:rPr>
          <w:rFonts w:ascii="Arial" w:eastAsia="MS Minngs" w:hAnsi="Arial" w:cs="Arial"/>
          <w:sz w:val="20"/>
          <w:lang w:eastAsia="ar-SA"/>
        </w:rPr>
        <w:t>t</w:t>
      </w:r>
      <w:r w:rsidR="008D5CEF" w:rsidRPr="002C1E71">
        <w:rPr>
          <w:rFonts w:ascii="Arial" w:eastAsia="MS Minngs" w:hAnsi="Arial" w:cs="Arial"/>
          <w:sz w:val="20"/>
          <w:lang w:eastAsia="ar-SA"/>
        </w:rPr>
        <w:t xml:space="preserve">éto příloze Smlouvy, </w:t>
      </w:r>
      <w:r w:rsidRPr="002C1E71">
        <w:rPr>
          <w:rFonts w:ascii="Arial" w:eastAsia="MS Minngs" w:hAnsi="Arial" w:cs="Arial"/>
          <w:sz w:val="20"/>
          <w:lang w:eastAsia="ar-SA"/>
        </w:rPr>
        <w:t xml:space="preserve">přičemž jedná-li se </w:t>
      </w:r>
      <w:r w:rsidR="000221EC" w:rsidRPr="002C1E71">
        <w:rPr>
          <w:rFonts w:ascii="Arial" w:eastAsia="MS Minngs" w:hAnsi="Arial" w:cs="Arial"/>
          <w:sz w:val="20"/>
          <w:lang w:eastAsia="ar-SA"/>
        </w:rPr>
        <w:br/>
      </w:r>
      <w:r w:rsidRPr="002C1E71">
        <w:rPr>
          <w:rFonts w:ascii="Arial" w:eastAsia="MS Minngs" w:hAnsi="Arial" w:cs="Arial"/>
          <w:sz w:val="20"/>
          <w:lang w:eastAsia="ar-SA"/>
        </w:rPr>
        <w:t>o uvedení nové</w:t>
      </w:r>
      <w:r w:rsidR="00B47741" w:rsidRPr="002C1E71">
        <w:rPr>
          <w:rFonts w:ascii="Arial" w:eastAsia="MS Minngs" w:hAnsi="Arial" w:cs="Arial"/>
          <w:sz w:val="20"/>
          <w:lang w:eastAsia="ar-SA"/>
        </w:rPr>
        <w:t>ho</w:t>
      </w:r>
      <w:r w:rsidRPr="002C1E71">
        <w:rPr>
          <w:rFonts w:ascii="Arial" w:eastAsia="MS Minngs" w:hAnsi="Arial" w:cs="Arial"/>
          <w:sz w:val="20"/>
          <w:lang w:eastAsia="ar-SA"/>
        </w:rPr>
        <w:t xml:space="preserve"> </w:t>
      </w:r>
      <w:r w:rsidR="008D5CEF" w:rsidRPr="002C1E71">
        <w:rPr>
          <w:rFonts w:ascii="Arial" w:eastAsia="MS Minngs" w:hAnsi="Arial" w:cs="Arial"/>
          <w:sz w:val="20"/>
          <w:lang w:eastAsia="ar-SA"/>
        </w:rPr>
        <w:t xml:space="preserve">dosud </w:t>
      </w:r>
      <w:r w:rsidRPr="002C1E71">
        <w:rPr>
          <w:rFonts w:ascii="Arial" w:eastAsia="MS Minngs" w:hAnsi="Arial" w:cs="Arial"/>
          <w:sz w:val="20"/>
          <w:lang w:eastAsia="ar-SA"/>
        </w:rPr>
        <w:t>neuvedené</w:t>
      </w:r>
      <w:r w:rsidR="00B47741" w:rsidRPr="002C1E71">
        <w:rPr>
          <w:rFonts w:ascii="Arial" w:eastAsia="MS Minngs" w:hAnsi="Arial" w:cs="Arial"/>
          <w:sz w:val="20"/>
          <w:lang w:eastAsia="ar-SA"/>
        </w:rPr>
        <w:t>ho pracovníka</w:t>
      </w:r>
      <w:r w:rsidRPr="002C1E71">
        <w:rPr>
          <w:rFonts w:ascii="Arial" w:eastAsia="MS Minngs" w:hAnsi="Arial" w:cs="Arial"/>
          <w:sz w:val="20"/>
          <w:lang w:eastAsia="ar-SA"/>
        </w:rPr>
        <w:t>, musí být aktualizovan</w:t>
      </w:r>
      <w:r w:rsidR="008D5CEF" w:rsidRPr="002C1E71">
        <w:rPr>
          <w:rFonts w:ascii="Arial" w:eastAsia="MS Minngs" w:hAnsi="Arial" w:cs="Arial"/>
          <w:sz w:val="20"/>
          <w:lang w:eastAsia="ar-SA"/>
        </w:rPr>
        <w:t xml:space="preserve">á příloha 4 této Smlouvy </w:t>
      </w:r>
      <w:r w:rsidRPr="002C1E71">
        <w:rPr>
          <w:rFonts w:ascii="Arial" w:eastAsia="MS Minngs" w:hAnsi="Arial" w:cs="Arial"/>
          <w:sz w:val="20"/>
          <w:lang w:eastAsia="ar-SA"/>
        </w:rPr>
        <w:t>poskytnut</w:t>
      </w:r>
      <w:r w:rsidR="008D5CEF" w:rsidRPr="002C1E71">
        <w:rPr>
          <w:rFonts w:ascii="Arial" w:eastAsia="MS Minngs" w:hAnsi="Arial" w:cs="Arial"/>
          <w:sz w:val="20"/>
          <w:lang w:eastAsia="ar-SA"/>
        </w:rPr>
        <w:t>a</w:t>
      </w:r>
      <w:r w:rsidRPr="002C1E71">
        <w:rPr>
          <w:rFonts w:ascii="Arial" w:eastAsia="MS Minngs" w:hAnsi="Arial" w:cs="Arial"/>
          <w:sz w:val="20"/>
          <w:lang w:eastAsia="ar-SA"/>
        </w:rPr>
        <w:t xml:space="preserve"> nejpozději 1 pracovní den před tím, než </w:t>
      </w:r>
      <w:r w:rsidR="00B47741" w:rsidRPr="002C1E71">
        <w:rPr>
          <w:rFonts w:ascii="Arial" w:eastAsia="MS Minngs" w:hAnsi="Arial" w:cs="Arial"/>
          <w:sz w:val="20"/>
          <w:lang w:eastAsia="ar-SA"/>
        </w:rPr>
        <w:t>tento pracovník</w:t>
      </w:r>
      <w:r w:rsidRPr="002C1E71">
        <w:rPr>
          <w:rFonts w:ascii="Arial" w:eastAsia="MS Minngs" w:hAnsi="Arial" w:cs="Arial"/>
          <w:sz w:val="20"/>
          <w:lang w:eastAsia="ar-SA"/>
        </w:rPr>
        <w:t xml:space="preserve"> nastoupí k výkonu služeb </w:t>
      </w:r>
      <w:r w:rsidR="00E76A79" w:rsidRPr="002C1E71">
        <w:rPr>
          <w:rFonts w:ascii="Arial" w:eastAsia="MS Minngs" w:hAnsi="Arial" w:cs="Arial"/>
          <w:sz w:val="20"/>
          <w:lang w:eastAsia="ar-SA"/>
        </w:rPr>
        <w:t>v</w:t>
      </w:r>
      <w:r w:rsidRPr="002C1E71">
        <w:rPr>
          <w:rFonts w:ascii="Arial" w:eastAsia="MS Minngs" w:hAnsi="Arial" w:cs="Arial"/>
          <w:sz w:val="20"/>
          <w:lang w:eastAsia="ar-SA"/>
        </w:rPr>
        <w:t xml:space="preserve"> </w:t>
      </w:r>
      <w:r w:rsidR="00B47741" w:rsidRPr="002C1E71">
        <w:rPr>
          <w:rFonts w:ascii="Arial" w:eastAsia="MS Minngs" w:hAnsi="Arial" w:cs="Arial"/>
          <w:sz w:val="20"/>
          <w:lang w:eastAsia="ar-SA"/>
        </w:rPr>
        <w:t xml:space="preserve">Budově </w:t>
      </w:r>
      <w:r w:rsidRPr="002C1E71">
        <w:rPr>
          <w:rFonts w:ascii="Arial" w:eastAsia="MS Minngs" w:hAnsi="Arial" w:cs="Arial"/>
          <w:sz w:val="20"/>
          <w:lang w:eastAsia="ar-SA"/>
        </w:rPr>
        <w:t>Objednatele a jedná-li se o změnu v jiných údajích, musí být aktualizovan</w:t>
      </w:r>
      <w:r w:rsidR="008D5CEF" w:rsidRPr="002C1E71">
        <w:rPr>
          <w:rFonts w:ascii="Arial" w:eastAsia="MS Minngs" w:hAnsi="Arial" w:cs="Arial"/>
          <w:sz w:val="20"/>
          <w:lang w:eastAsia="ar-SA"/>
        </w:rPr>
        <w:t>á</w:t>
      </w:r>
      <w:r w:rsidRPr="002C1E71">
        <w:rPr>
          <w:rFonts w:ascii="Arial" w:eastAsia="MS Minngs" w:hAnsi="Arial" w:cs="Arial"/>
          <w:sz w:val="20"/>
          <w:lang w:eastAsia="ar-SA"/>
        </w:rPr>
        <w:t xml:space="preserve"> </w:t>
      </w:r>
      <w:r w:rsidR="008D5CEF" w:rsidRPr="002C1E71">
        <w:rPr>
          <w:rFonts w:ascii="Arial" w:eastAsia="MS Minngs" w:hAnsi="Arial" w:cs="Arial"/>
          <w:sz w:val="20"/>
          <w:lang w:eastAsia="ar-SA"/>
        </w:rPr>
        <w:t xml:space="preserve">příloha 4 této Smlouvy </w:t>
      </w:r>
      <w:r w:rsidRPr="002C1E71">
        <w:rPr>
          <w:rFonts w:ascii="Arial" w:eastAsia="MS Minngs" w:hAnsi="Arial" w:cs="Arial"/>
          <w:sz w:val="20"/>
          <w:lang w:eastAsia="ar-SA"/>
        </w:rPr>
        <w:t>poskytnut</w:t>
      </w:r>
      <w:r w:rsidR="008D5CEF" w:rsidRPr="002C1E71">
        <w:rPr>
          <w:rFonts w:ascii="Arial" w:eastAsia="MS Minngs" w:hAnsi="Arial" w:cs="Arial"/>
          <w:sz w:val="20"/>
          <w:lang w:eastAsia="ar-SA"/>
        </w:rPr>
        <w:t>a</w:t>
      </w:r>
      <w:r w:rsidRPr="002C1E71">
        <w:rPr>
          <w:rFonts w:ascii="Arial" w:eastAsia="MS Minngs" w:hAnsi="Arial" w:cs="Arial"/>
          <w:sz w:val="20"/>
          <w:lang w:eastAsia="ar-SA"/>
        </w:rPr>
        <w:t xml:space="preserve"> nejpozději do 3 pracovních dnů od okamžiku, kdy se Poskytovatel o takové změně dozvěděl nebo ji provedl. Poskytovatel není oprávněn poskytovat služby </w:t>
      </w:r>
      <w:r w:rsidR="00E76A79" w:rsidRPr="002C1E71">
        <w:rPr>
          <w:rFonts w:ascii="Arial" w:eastAsia="MS Minngs" w:hAnsi="Arial" w:cs="Arial"/>
          <w:sz w:val="20"/>
          <w:lang w:eastAsia="ar-SA"/>
        </w:rPr>
        <w:t>v</w:t>
      </w:r>
      <w:r w:rsidR="00B47741" w:rsidRPr="002C1E71">
        <w:rPr>
          <w:rFonts w:ascii="Arial" w:eastAsia="MS Minngs" w:hAnsi="Arial" w:cs="Arial"/>
          <w:sz w:val="20"/>
          <w:lang w:eastAsia="ar-SA"/>
        </w:rPr>
        <w:t> Budově</w:t>
      </w:r>
      <w:r w:rsidRPr="002C1E71">
        <w:rPr>
          <w:rFonts w:ascii="Arial" w:eastAsia="MS Minngs" w:hAnsi="Arial" w:cs="Arial"/>
          <w:sz w:val="20"/>
          <w:lang w:eastAsia="ar-SA"/>
        </w:rPr>
        <w:t xml:space="preserve"> Objednatele prostřednictvím </w:t>
      </w:r>
      <w:r w:rsidR="00B47741" w:rsidRPr="002C1E71">
        <w:rPr>
          <w:rFonts w:ascii="Arial" w:eastAsia="MS Minngs" w:hAnsi="Arial" w:cs="Arial"/>
          <w:sz w:val="20"/>
          <w:lang w:eastAsia="ar-SA"/>
        </w:rPr>
        <w:t xml:space="preserve">pracovníků </w:t>
      </w:r>
      <w:r w:rsidRPr="002C1E71">
        <w:rPr>
          <w:rFonts w:ascii="Arial" w:eastAsia="MS Minngs" w:hAnsi="Arial" w:cs="Arial"/>
          <w:sz w:val="20"/>
          <w:lang w:eastAsia="ar-SA"/>
        </w:rPr>
        <w:t>neuvedených v</w:t>
      </w:r>
      <w:r w:rsidR="008D5CEF" w:rsidRPr="002C1E71">
        <w:rPr>
          <w:rFonts w:ascii="Arial" w:eastAsia="MS Minngs" w:hAnsi="Arial" w:cs="Arial"/>
          <w:sz w:val="20"/>
          <w:lang w:eastAsia="ar-SA"/>
        </w:rPr>
        <w:t> příloze 4 této Smlouvy</w:t>
      </w:r>
      <w:r w:rsidRPr="002C1E71">
        <w:rPr>
          <w:rFonts w:ascii="Arial" w:eastAsia="MS Minngs" w:hAnsi="Arial" w:cs="Arial"/>
          <w:sz w:val="20"/>
          <w:lang w:eastAsia="ar-SA"/>
        </w:rPr>
        <w:t xml:space="preserve">. </w:t>
      </w:r>
      <w:r w:rsidR="006C7E49" w:rsidRPr="002C1E71">
        <w:rPr>
          <w:rFonts w:ascii="Arial" w:eastAsia="MS Minngs" w:hAnsi="Arial" w:cs="Arial"/>
          <w:sz w:val="20"/>
          <w:lang w:eastAsia="ar-SA"/>
        </w:rPr>
        <w:t xml:space="preserve">Aktualizovanou přílohu 4 této Smlouvy </w:t>
      </w:r>
      <w:r w:rsidRPr="002C1E71">
        <w:rPr>
          <w:rFonts w:ascii="Arial" w:eastAsia="MS Minngs" w:hAnsi="Arial" w:cs="Arial"/>
          <w:sz w:val="20"/>
          <w:lang w:eastAsia="ar-SA"/>
        </w:rPr>
        <w:t xml:space="preserve">bude předávat kontaktní osoba Poskytovatele dle odst. 2.2 této Smlouvy kontaktní osobě Objednatele </w:t>
      </w:r>
      <w:r w:rsidR="003909F3" w:rsidRPr="002C1E71">
        <w:rPr>
          <w:rFonts w:ascii="Arial" w:eastAsia="MS Minngs" w:hAnsi="Arial" w:cs="Arial"/>
          <w:sz w:val="20"/>
          <w:lang w:eastAsia="ar-SA"/>
        </w:rPr>
        <w:t xml:space="preserve">uvedené v </w:t>
      </w:r>
      <w:r w:rsidRPr="002C1E71">
        <w:rPr>
          <w:rFonts w:ascii="Arial" w:eastAsia="MS Minngs" w:hAnsi="Arial" w:cs="Arial"/>
          <w:sz w:val="20"/>
          <w:lang w:eastAsia="ar-SA"/>
        </w:rPr>
        <w:t>odst. 2.1 této Smlouvy, ledaže tyto kontaktní osoby určí jinou osobu a tuto písemně oznámí druhé smluvní straně.</w:t>
      </w:r>
      <w:r w:rsidR="003B6AA1" w:rsidRPr="002C1E71">
        <w:rPr>
          <w:rFonts w:ascii="Arial" w:eastAsia="MS Minngs" w:hAnsi="Arial" w:cs="Arial"/>
          <w:sz w:val="20"/>
          <w:lang w:eastAsia="ar-SA"/>
        </w:rPr>
        <w:t xml:space="preserve"> Pro aktualizaci přílohy 4 této Smlouvy nebude uzavírán dodatek ke Smlouvě. </w:t>
      </w:r>
    </w:p>
    <w:p w14:paraId="2496F808" w14:textId="77777777" w:rsidR="002C1E71" w:rsidRPr="002C1E71" w:rsidRDefault="004B1D15" w:rsidP="002C1E71">
      <w:pPr>
        <w:pStyle w:val="Odstavecseseznamem"/>
        <w:widowControl w:val="0"/>
        <w:numPr>
          <w:ilvl w:val="2"/>
          <w:numId w:val="35"/>
        </w:numPr>
        <w:suppressAutoHyphens/>
        <w:overflowPunct w:val="0"/>
        <w:autoSpaceDE w:val="0"/>
        <w:autoSpaceDN w:val="0"/>
        <w:adjustRightInd w:val="0"/>
        <w:spacing w:before="120" w:line="280" w:lineRule="atLeast"/>
        <w:ind w:left="1417"/>
        <w:contextualSpacing w:val="0"/>
        <w:jc w:val="both"/>
        <w:textAlignment w:val="baseline"/>
        <w:rPr>
          <w:rFonts w:ascii="Arial" w:hAnsi="Arial" w:cs="Arial"/>
          <w:b/>
          <w:bCs/>
          <w:sz w:val="20"/>
          <w:lang w:eastAsia="ar-SA"/>
        </w:rPr>
      </w:pPr>
      <w:r w:rsidRPr="002C1E71">
        <w:rPr>
          <w:rFonts w:ascii="Arial" w:eastAsia="MS Minngs" w:hAnsi="Arial" w:cs="Arial"/>
          <w:sz w:val="20"/>
          <w:lang w:eastAsia="ar-SA"/>
        </w:rPr>
        <w:t xml:space="preserve">Poskytovatel se zavazuje prokázat bezúhonnost </w:t>
      </w:r>
      <w:r w:rsidR="00F92233" w:rsidRPr="002C1E71">
        <w:rPr>
          <w:rFonts w:ascii="Arial" w:eastAsia="MS Minngs" w:hAnsi="Arial" w:cs="Arial"/>
          <w:sz w:val="20"/>
          <w:lang w:eastAsia="ar-SA"/>
        </w:rPr>
        <w:t xml:space="preserve">všech </w:t>
      </w:r>
      <w:r w:rsidR="00356526" w:rsidRPr="002C1E71">
        <w:rPr>
          <w:rFonts w:ascii="Arial" w:eastAsia="MS Minngs" w:hAnsi="Arial" w:cs="Arial"/>
          <w:sz w:val="20"/>
          <w:lang w:eastAsia="ar-SA"/>
        </w:rPr>
        <w:t xml:space="preserve">pracovníků dle přílohy 4 této Smlouvy </w:t>
      </w:r>
      <w:r w:rsidRPr="002C1E71">
        <w:rPr>
          <w:rFonts w:ascii="Arial" w:eastAsia="MS Minngs" w:hAnsi="Arial" w:cs="Arial"/>
          <w:sz w:val="20"/>
          <w:lang w:eastAsia="ar-SA"/>
        </w:rPr>
        <w:t>předložením výpisu z</w:t>
      </w:r>
      <w:r w:rsidR="005979CB" w:rsidRPr="002C1E71">
        <w:rPr>
          <w:rFonts w:ascii="Arial" w:eastAsia="MS Minngs" w:hAnsi="Arial" w:cs="Arial"/>
          <w:sz w:val="20"/>
          <w:lang w:eastAsia="ar-SA"/>
        </w:rPr>
        <w:t xml:space="preserve"> evidence </w:t>
      </w:r>
      <w:r w:rsidRPr="002C1E71">
        <w:rPr>
          <w:rFonts w:ascii="Arial" w:eastAsia="MS Minngs" w:hAnsi="Arial" w:cs="Arial"/>
          <w:sz w:val="20"/>
          <w:lang w:eastAsia="ar-SA"/>
        </w:rPr>
        <w:t>Rejstříku trestů fyzických osob</w:t>
      </w:r>
      <w:r w:rsidR="00F92233" w:rsidRPr="002C1E71">
        <w:rPr>
          <w:rFonts w:ascii="Arial" w:eastAsia="MS Minngs" w:hAnsi="Arial" w:cs="Arial"/>
          <w:sz w:val="20"/>
          <w:lang w:eastAsia="ar-SA"/>
        </w:rPr>
        <w:t xml:space="preserve">. </w:t>
      </w:r>
      <w:r w:rsidRPr="002C1E71">
        <w:rPr>
          <w:rFonts w:ascii="Arial" w:eastAsia="MS Minngs" w:hAnsi="Arial" w:cs="Arial"/>
          <w:sz w:val="20"/>
          <w:lang w:eastAsia="ar-SA"/>
        </w:rPr>
        <w:t xml:space="preserve">Výpis z evidence Rejstříku trestů fyzických osob předkládaný Poskytovatelem nesmí být starší 3 měsíců ke dni předložení Objednateli. </w:t>
      </w:r>
      <w:r w:rsidR="00F92233" w:rsidRPr="002C1E71">
        <w:rPr>
          <w:rFonts w:ascii="Arial" w:eastAsia="MS Minngs" w:hAnsi="Arial" w:cs="Arial"/>
          <w:sz w:val="20"/>
          <w:lang w:eastAsia="ar-SA"/>
        </w:rPr>
        <w:t xml:space="preserve">Poskytovatel se zavazuje </w:t>
      </w:r>
      <w:r w:rsidR="00F92233" w:rsidRPr="002C1E71">
        <w:rPr>
          <w:rFonts w:ascii="Arial" w:eastAsia="MS Minngs" w:hAnsi="Arial" w:cs="Arial"/>
          <w:sz w:val="20"/>
          <w:u w:val="single"/>
          <w:lang w:eastAsia="ar-SA"/>
        </w:rPr>
        <w:t>d</w:t>
      </w:r>
      <w:r w:rsidR="00EC393F" w:rsidRPr="002C1E71">
        <w:rPr>
          <w:rFonts w:ascii="Arial" w:eastAsiaTheme="majorEastAsia" w:hAnsi="Arial" w:cs="Arial"/>
          <w:sz w:val="20"/>
          <w:szCs w:val="20"/>
          <w:u w:val="single"/>
          <w:lang w:eastAsia="en-US"/>
        </w:rPr>
        <w:t>oložit výpis</w:t>
      </w:r>
      <w:r w:rsidR="00F92233" w:rsidRPr="002C1E71">
        <w:rPr>
          <w:rFonts w:ascii="Arial" w:eastAsiaTheme="majorEastAsia" w:hAnsi="Arial" w:cs="Arial"/>
          <w:sz w:val="20"/>
          <w:szCs w:val="20"/>
          <w:u w:val="single"/>
          <w:lang w:eastAsia="en-US"/>
        </w:rPr>
        <w:t>y</w:t>
      </w:r>
      <w:r w:rsidR="00EC393F" w:rsidRPr="002C1E71">
        <w:rPr>
          <w:rFonts w:ascii="Arial" w:eastAsiaTheme="majorEastAsia" w:hAnsi="Arial" w:cs="Arial"/>
          <w:sz w:val="20"/>
          <w:szCs w:val="20"/>
          <w:u w:val="single"/>
          <w:lang w:eastAsia="en-US"/>
        </w:rPr>
        <w:t xml:space="preserve"> z evidence Rejstříku trestů fyzických osob</w:t>
      </w:r>
      <w:r w:rsidR="00EC393F" w:rsidRPr="002C1E71">
        <w:rPr>
          <w:rFonts w:ascii="Arial" w:eastAsiaTheme="majorEastAsia" w:hAnsi="Arial" w:cs="Arial"/>
          <w:sz w:val="20"/>
          <w:szCs w:val="20"/>
          <w:lang w:eastAsia="en-US"/>
        </w:rPr>
        <w:t xml:space="preserve"> </w:t>
      </w:r>
      <w:r w:rsidR="00F92233" w:rsidRPr="002C1E71">
        <w:rPr>
          <w:rFonts w:ascii="Arial" w:eastAsia="MS Minngs" w:hAnsi="Arial" w:cs="Arial"/>
          <w:sz w:val="20"/>
          <w:lang w:eastAsia="ar-SA"/>
        </w:rPr>
        <w:t xml:space="preserve">do 10 kalendářních dnů od uzavřením této Smlouvy, nejpozději však 1 pracovní den před zahájením poskytování služeb dle této Smlouvy. </w:t>
      </w:r>
      <w:r w:rsidR="00FF3B18" w:rsidRPr="002C1E71">
        <w:rPr>
          <w:rFonts w:ascii="Arial" w:eastAsia="MS Minngs" w:hAnsi="Arial" w:cs="Arial"/>
          <w:sz w:val="20"/>
          <w:lang w:eastAsia="ar-SA"/>
        </w:rPr>
        <w:t xml:space="preserve">U </w:t>
      </w:r>
      <w:r w:rsidR="00751B44" w:rsidRPr="002C1E71">
        <w:rPr>
          <w:rFonts w:ascii="Arial" w:eastAsia="MS Minngs" w:hAnsi="Arial" w:cs="Arial"/>
          <w:sz w:val="20"/>
          <w:lang w:eastAsia="ar-SA"/>
        </w:rPr>
        <w:t xml:space="preserve">nového </w:t>
      </w:r>
      <w:r w:rsidR="00FF3B18" w:rsidRPr="002C1E71">
        <w:rPr>
          <w:rFonts w:ascii="Arial" w:eastAsia="MS Minngs" w:hAnsi="Arial" w:cs="Arial"/>
          <w:sz w:val="20"/>
          <w:lang w:eastAsia="ar-SA"/>
        </w:rPr>
        <w:t>pracovníka dle přílohy 4 této Smlouvy, který se zapojuje do poskytování služeb</w:t>
      </w:r>
      <w:r w:rsidR="00751B44" w:rsidRPr="002C1E71">
        <w:rPr>
          <w:rFonts w:ascii="Arial" w:eastAsia="MS Minngs" w:hAnsi="Arial" w:cs="Arial"/>
          <w:sz w:val="20"/>
          <w:lang w:eastAsia="ar-SA"/>
        </w:rPr>
        <w:t xml:space="preserve"> až</w:t>
      </w:r>
      <w:r w:rsidR="00FF3B18" w:rsidRPr="002C1E71">
        <w:rPr>
          <w:rFonts w:ascii="Arial" w:eastAsia="MS Minngs" w:hAnsi="Arial" w:cs="Arial"/>
          <w:sz w:val="20"/>
          <w:lang w:eastAsia="ar-SA"/>
        </w:rPr>
        <w:t xml:space="preserve"> po zahájení plnění dle této Smlouvy, předloží </w:t>
      </w:r>
      <w:r w:rsidR="00231D61" w:rsidRPr="002C1E71">
        <w:rPr>
          <w:rFonts w:ascii="Arial" w:eastAsia="MS Minngs" w:hAnsi="Arial" w:cs="Arial"/>
          <w:sz w:val="20"/>
          <w:lang w:eastAsia="ar-SA"/>
        </w:rPr>
        <w:t>P</w:t>
      </w:r>
      <w:r w:rsidR="00FF3B18" w:rsidRPr="002C1E71">
        <w:rPr>
          <w:rFonts w:ascii="Arial" w:eastAsia="MS Minngs" w:hAnsi="Arial" w:cs="Arial"/>
          <w:sz w:val="20"/>
          <w:lang w:eastAsia="ar-SA"/>
        </w:rPr>
        <w:t xml:space="preserve">oskytovatel výpis z evidence Rejstříku trestů fyzických osob </w:t>
      </w:r>
      <w:r w:rsidR="00EC393F" w:rsidRPr="002C1E71">
        <w:rPr>
          <w:rFonts w:ascii="Arial" w:eastAsiaTheme="majorEastAsia" w:hAnsi="Arial" w:cs="Arial"/>
          <w:sz w:val="20"/>
          <w:szCs w:val="20"/>
          <w:lang w:eastAsia="en-US"/>
        </w:rPr>
        <w:t>bez zbytečného odkladu</w:t>
      </w:r>
      <w:r w:rsidR="00FF3B18" w:rsidRPr="002C1E71">
        <w:rPr>
          <w:rFonts w:ascii="Arial" w:eastAsiaTheme="majorEastAsia" w:hAnsi="Arial" w:cs="Arial"/>
          <w:sz w:val="20"/>
          <w:szCs w:val="20"/>
          <w:lang w:eastAsia="en-US"/>
        </w:rPr>
        <w:t>, nejpozději</w:t>
      </w:r>
      <w:r w:rsidR="00FF3B18" w:rsidRPr="002C1E71">
        <w:rPr>
          <w:rFonts w:ascii="Arial" w:eastAsia="MS Minngs" w:hAnsi="Arial" w:cs="Arial"/>
          <w:sz w:val="20"/>
          <w:lang w:eastAsia="ar-SA"/>
        </w:rPr>
        <w:t xml:space="preserve"> však 1 pracovní den před zapojením </w:t>
      </w:r>
      <w:r w:rsidR="00751B44" w:rsidRPr="002C1E71">
        <w:rPr>
          <w:rFonts w:ascii="Arial" w:eastAsia="MS Minngs" w:hAnsi="Arial" w:cs="Arial"/>
          <w:sz w:val="20"/>
          <w:lang w:eastAsia="ar-SA"/>
        </w:rPr>
        <w:t xml:space="preserve">nového pracovníka </w:t>
      </w:r>
      <w:r w:rsidR="00FF3B18" w:rsidRPr="002C1E71">
        <w:rPr>
          <w:rFonts w:ascii="Arial" w:eastAsia="MS Minngs" w:hAnsi="Arial" w:cs="Arial"/>
          <w:sz w:val="20"/>
          <w:lang w:eastAsia="ar-SA"/>
        </w:rPr>
        <w:t>do poskytování služeb dle této Smlouvy</w:t>
      </w:r>
      <w:r w:rsidR="00EC393F" w:rsidRPr="002C1E71">
        <w:rPr>
          <w:rFonts w:ascii="Arial" w:eastAsiaTheme="majorEastAsia" w:hAnsi="Arial" w:cs="Arial"/>
          <w:sz w:val="20"/>
          <w:szCs w:val="20"/>
          <w:lang w:eastAsia="en-US"/>
        </w:rPr>
        <w:t>.</w:t>
      </w:r>
    </w:p>
    <w:p w14:paraId="4E5163A3" w14:textId="2D90BC5D" w:rsidR="00776845" w:rsidRPr="002C1E71" w:rsidRDefault="00776845" w:rsidP="002C1E71">
      <w:pPr>
        <w:pStyle w:val="Odstavecseseznamem"/>
        <w:widowControl w:val="0"/>
        <w:numPr>
          <w:ilvl w:val="2"/>
          <w:numId w:val="35"/>
        </w:numPr>
        <w:suppressAutoHyphens/>
        <w:overflowPunct w:val="0"/>
        <w:autoSpaceDE w:val="0"/>
        <w:autoSpaceDN w:val="0"/>
        <w:adjustRightInd w:val="0"/>
        <w:spacing w:before="120" w:line="280" w:lineRule="atLeast"/>
        <w:ind w:left="1417"/>
        <w:contextualSpacing w:val="0"/>
        <w:jc w:val="both"/>
        <w:textAlignment w:val="baseline"/>
        <w:rPr>
          <w:rFonts w:ascii="Arial" w:hAnsi="Arial" w:cs="Arial"/>
          <w:b/>
          <w:bCs/>
          <w:sz w:val="20"/>
          <w:lang w:eastAsia="ar-SA"/>
        </w:rPr>
      </w:pPr>
      <w:r w:rsidRPr="002C1E71">
        <w:rPr>
          <w:rFonts w:ascii="Arial" w:eastAsia="MS Minngs" w:hAnsi="Arial" w:cs="Arial"/>
          <w:sz w:val="20"/>
          <w:lang w:eastAsia="ar-SA"/>
        </w:rPr>
        <w:t>Poskytovatel se zavazuje povinnosti dle odst. 4.8 této Smlouvy dodržovat vždy, včetně případů náhlého nahrazení původního pracovníka (např. z důvodu nemoci nebo dovolené apod.)</w:t>
      </w:r>
    </w:p>
    <w:p w14:paraId="37B50406" w14:textId="6C4FE35B" w:rsidR="00E50997" w:rsidRPr="00830A4A" w:rsidRDefault="00E50997" w:rsidP="004462E4">
      <w:pPr>
        <w:pStyle w:val="Odstavecseseznamem"/>
        <w:widowControl w:val="0"/>
        <w:numPr>
          <w:ilvl w:val="1"/>
          <w:numId w:val="6"/>
        </w:numPr>
        <w:suppressAutoHyphens/>
        <w:overflowPunct w:val="0"/>
        <w:autoSpaceDE w:val="0"/>
        <w:autoSpaceDN w:val="0"/>
        <w:adjustRightInd w:val="0"/>
        <w:spacing w:before="120" w:line="280" w:lineRule="atLeast"/>
        <w:ind w:left="709" w:hanging="709"/>
        <w:contextualSpacing w:val="0"/>
        <w:jc w:val="both"/>
        <w:textAlignment w:val="baseline"/>
        <w:rPr>
          <w:rFonts w:ascii="Arial" w:eastAsia="DejaVuSerif" w:hAnsi="Arial" w:cs="Arial"/>
          <w:sz w:val="20"/>
          <w:szCs w:val="20"/>
        </w:rPr>
      </w:pPr>
      <w:r w:rsidRPr="00830A4A">
        <w:rPr>
          <w:rFonts w:ascii="Arial" w:hAnsi="Arial" w:cs="Arial"/>
          <w:sz w:val="20"/>
          <w:szCs w:val="20"/>
        </w:rPr>
        <w:t>Poskytovatel se zavazuje provést výměnu kterékoliv</w:t>
      </w:r>
      <w:r w:rsidR="00982970">
        <w:rPr>
          <w:rFonts w:ascii="Arial" w:hAnsi="Arial" w:cs="Arial"/>
          <w:sz w:val="20"/>
          <w:szCs w:val="20"/>
        </w:rPr>
        <w:t xml:space="preserve"> pracovníka podílející</w:t>
      </w:r>
      <w:r w:rsidR="00EB481B">
        <w:rPr>
          <w:rFonts w:ascii="Arial" w:hAnsi="Arial" w:cs="Arial"/>
          <w:sz w:val="20"/>
          <w:szCs w:val="20"/>
        </w:rPr>
        <w:t>ho</w:t>
      </w:r>
      <w:r w:rsidR="00982970">
        <w:rPr>
          <w:rFonts w:ascii="Arial" w:hAnsi="Arial" w:cs="Arial"/>
          <w:sz w:val="20"/>
          <w:szCs w:val="20"/>
        </w:rPr>
        <w:t xml:space="preserve"> se na </w:t>
      </w:r>
      <w:r w:rsidR="00EB481B">
        <w:rPr>
          <w:rFonts w:ascii="Arial" w:hAnsi="Arial" w:cs="Arial"/>
          <w:sz w:val="20"/>
          <w:szCs w:val="20"/>
        </w:rPr>
        <w:t>poskytování služeb</w:t>
      </w:r>
      <w:r w:rsidR="006E7020">
        <w:rPr>
          <w:rFonts w:ascii="Arial" w:hAnsi="Arial" w:cs="Arial"/>
          <w:sz w:val="20"/>
          <w:szCs w:val="20"/>
        </w:rPr>
        <w:t xml:space="preserve"> </w:t>
      </w:r>
      <w:r w:rsidRPr="00830A4A">
        <w:rPr>
          <w:rFonts w:ascii="Arial" w:hAnsi="Arial" w:cs="Arial"/>
          <w:sz w:val="20"/>
          <w:szCs w:val="20"/>
        </w:rPr>
        <w:t xml:space="preserve">v případě opakovaných reklamací na kvalitu jím poskytovaných služeb, a to nejpozději </w:t>
      </w:r>
      <w:r w:rsidRPr="003910EA">
        <w:rPr>
          <w:rFonts w:ascii="Arial" w:hAnsi="Arial" w:cs="Arial"/>
          <w:sz w:val="20"/>
          <w:szCs w:val="20"/>
          <w:u w:val="single"/>
        </w:rPr>
        <w:t>do 10 kalendářních dnů</w:t>
      </w:r>
      <w:r w:rsidRPr="00830A4A">
        <w:rPr>
          <w:rFonts w:ascii="Arial" w:hAnsi="Arial" w:cs="Arial"/>
          <w:sz w:val="20"/>
          <w:szCs w:val="20"/>
        </w:rPr>
        <w:t xml:space="preserve"> ode dne prokazatelného doručení písemného požadavku kontaktní osobě Poskytovatele</w:t>
      </w:r>
      <w:r w:rsidR="00EB481B">
        <w:rPr>
          <w:rFonts w:ascii="Arial" w:hAnsi="Arial" w:cs="Arial"/>
          <w:sz w:val="20"/>
          <w:szCs w:val="20"/>
        </w:rPr>
        <w:t xml:space="preserve"> </w:t>
      </w:r>
      <w:r w:rsidR="003909F3">
        <w:rPr>
          <w:rFonts w:ascii="Arial" w:hAnsi="Arial" w:cs="Arial"/>
          <w:sz w:val="20"/>
          <w:szCs w:val="20"/>
        </w:rPr>
        <w:t>uvedené v</w:t>
      </w:r>
      <w:r w:rsidR="00EB481B">
        <w:rPr>
          <w:rFonts w:ascii="Arial" w:hAnsi="Arial" w:cs="Arial"/>
          <w:sz w:val="20"/>
          <w:szCs w:val="20"/>
        </w:rPr>
        <w:t xml:space="preserve"> odst. 2.2 této Smlouvy</w:t>
      </w:r>
      <w:r w:rsidRPr="00830A4A">
        <w:rPr>
          <w:rFonts w:ascii="Arial" w:hAnsi="Arial" w:cs="Arial"/>
          <w:sz w:val="20"/>
          <w:szCs w:val="20"/>
        </w:rPr>
        <w:t>.</w:t>
      </w:r>
    </w:p>
    <w:p w14:paraId="3668227D" w14:textId="4E133E16" w:rsidR="00E50997" w:rsidRPr="00197907" w:rsidRDefault="00E50997" w:rsidP="004462E4">
      <w:pPr>
        <w:pStyle w:val="Odstavecseseznamem"/>
        <w:numPr>
          <w:ilvl w:val="1"/>
          <w:numId w:val="6"/>
        </w:numPr>
        <w:autoSpaceDE w:val="0"/>
        <w:autoSpaceDN w:val="0"/>
        <w:adjustRightInd w:val="0"/>
        <w:spacing w:before="120" w:line="280" w:lineRule="atLeast"/>
        <w:ind w:left="709" w:hanging="709"/>
        <w:contextualSpacing w:val="0"/>
        <w:jc w:val="both"/>
        <w:rPr>
          <w:rFonts w:ascii="Arial" w:eastAsia="DejaVuSerif" w:hAnsi="Arial" w:cs="Arial"/>
          <w:sz w:val="20"/>
          <w:szCs w:val="20"/>
        </w:rPr>
      </w:pPr>
      <w:r>
        <w:rPr>
          <w:rFonts w:ascii="Arial" w:hAnsi="Arial" w:cs="Arial"/>
          <w:sz w:val="20"/>
          <w:szCs w:val="20"/>
        </w:rPr>
        <w:t xml:space="preserve">Poskytovatel se zavazuje, že </w:t>
      </w:r>
      <w:r w:rsidR="00982970">
        <w:rPr>
          <w:rFonts w:ascii="Arial" w:hAnsi="Arial" w:cs="Arial"/>
          <w:sz w:val="20"/>
          <w:szCs w:val="20"/>
        </w:rPr>
        <w:t xml:space="preserve">osoby poskytující </w:t>
      </w:r>
      <w:r w:rsidR="00EB481B">
        <w:rPr>
          <w:rFonts w:ascii="Arial" w:hAnsi="Arial" w:cs="Arial"/>
          <w:sz w:val="20"/>
          <w:szCs w:val="20"/>
        </w:rPr>
        <w:t>služby</w:t>
      </w:r>
      <w:r w:rsidR="0025707F">
        <w:rPr>
          <w:rFonts w:ascii="Arial" w:hAnsi="Arial" w:cs="Arial"/>
          <w:sz w:val="20"/>
          <w:szCs w:val="20"/>
        </w:rPr>
        <w:t xml:space="preserve"> v Budově </w:t>
      </w:r>
      <w:r w:rsidR="00EB481B">
        <w:rPr>
          <w:rFonts w:ascii="Arial" w:hAnsi="Arial" w:cs="Arial"/>
          <w:sz w:val="20"/>
          <w:szCs w:val="20"/>
        </w:rPr>
        <w:t>O</w:t>
      </w:r>
      <w:r w:rsidR="0025707F">
        <w:rPr>
          <w:rFonts w:ascii="Arial" w:hAnsi="Arial" w:cs="Arial"/>
          <w:sz w:val="20"/>
          <w:szCs w:val="20"/>
        </w:rPr>
        <w:t>bjednatele</w:t>
      </w:r>
      <w:r>
        <w:rPr>
          <w:rFonts w:ascii="Arial" w:hAnsi="Arial" w:cs="Arial"/>
          <w:sz w:val="20"/>
          <w:szCs w:val="20"/>
        </w:rPr>
        <w:t xml:space="preserve"> budou </w:t>
      </w:r>
      <w:r w:rsidR="002C1E71">
        <w:rPr>
          <w:rFonts w:ascii="Arial" w:hAnsi="Arial" w:cs="Arial"/>
          <w:sz w:val="20"/>
          <w:szCs w:val="20"/>
        </w:rPr>
        <w:br/>
      </w:r>
      <w:r>
        <w:rPr>
          <w:rFonts w:ascii="Arial" w:hAnsi="Arial" w:cs="Arial"/>
          <w:sz w:val="20"/>
          <w:szCs w:val="20"/>
        </w:rPr>
        <w:t>při poskytování</w:t>
      </w:r>
      <w:r w:rsidR="00EB481B">
        <w:rPr>
          <w:rFonts w:ascii="Arial" w:hAnsi="Arial" w:cs="Arial"/>
          <w:sz w:val="20"/>
          <w:szCs w:val="20"/>
        </w:rPr>
        <w:t xml:space="preserve"> služeb</w:t>
      </w:r>
      <w:r>
        <w:rPr>
          <w:rFonts w:ascii="Arial" w:hAnsi="Arial" w:cs="Arial"/>
          <w:sz w:val="20"/>
          <w:szCs w:val="20"/>
        </w:rPr>
        <w:t xml:space="preserve"> používat jednotný pracovní oděv, viditelně označený logem </w:t>
      </w:r>
      <w:r w:rsidR="00870A2F">
        <w:rPr>
          <w:rFonts w:ascii="Arial" w:hAnsi="Arial" w:cs="Arial"/>
          <w:sz w:val="20"/>
          <w:szCs w:val="20"/>
        </w:rPr>
        <w:t>zaměstnavatele</w:t>
      </w:r>
      <w:r>
        <w:rPr>
          <w:rFonts w:ascii="Arial" w:hAnsi="Arial" w:cs="Arial"/>
          <w:sz w:val="20"/>
          <w:szCs w:val="20"/>
        </w:rPr>
        <w:t>.</w:t>
      </w:r>
    </w:p>
    <w:p w14:paraId="53FFD3C0" w14:textId="0780FAC6" w:rsidR="00A0731A" w:rsidRPr="00BE43C2" w:rsidRDefault="00A0731A" w:rsidP="004462E4">
      <w:pPr>
        <w:pStyle w:val="Odstavecseseznamem"/>
        <w:numPr>
          <w:ilvl w:val="1"/>
          <w:numId w:val="6"/>
        </w:numPr>
        <w:autoSpaceDE w:val="0"/>
        <w:autoSpaceDN w:val="0"/>
        <w:adjustRightInd w:val="0"/>
        <w:spacing w:before="120" w:line="280" w:lineRule="atLeast"/>
        <w:ind w:left="709" w:hanging="709"/>
        <w:contextualSpacing w:val="0"/>
        <w:jc w:val="both"/>
        <w:rPr>
          <w:rFonts w:ascii="Arial" w:eastAsia="DejaVuSerif" w:hAnsi="Arial" w:cs="Arial"/>
          <w:sz w:val="20"/>
          <w:szCs w:val="20"/>
        </w:rPr>
      </w:pPr>
      <w:r w:rsidRPr="00BE43C2">
        <w:rPr>
          <w:rFonts w:ascii="Arial" w:eastAsia="DejaVuSerif" w:hAnsi="Arial" w:cs="Arial"/>
          <w:sz w:val="20"/>
          <w:szCs w:val="20"/>
        </w:rPr>
        <w:t xml:space="preserve">V případě, že </w:t>
      </w:r>
      <w:r w:rsidR="00571CB4">
        <w:rPr>
          <w:rFonts w:ascii="Arial" w:eastAsia="DejaVuSerif" w:hAnsi="Arial" w:cs="Arial"/>
          <w:sz w:val="20"/>
          <w:szCs w:val="20"/>
        </w:rPr>
        <w:t>Poskytovatel</w:t>
      </w:r>
      <w:r w:rsidRPr="00BE43C2">
        <w:rPr>
          <w:rFonts w:ascii="Arial" w:eastAsia="DejaVuSerif" w:hAnsi="Arial" w:cs="Arial"/>
          <w:sz w:val="20"/>
          <w:szCs w:val="20"/>
        </w:rPr>
        <w:t xml:space="preserve"> svěří </w:t>
      </w:r>
      <w:r w:rsidR="00EB481B" w:rsidRPr="00BE43C2">
        <w:rPr>
          <w:rFonts w:ascii="Arial" w:eastAsia="DejaVuSerif" w:hAnsi="Arial" w:cs="Arial"/>
          <w:sz w:val="20"/>
          <w:szCs w:val="20"/>
        </w:rPr>
        <w:t>p</w:t>
      </w:r>
      <w:r w:rsidR="00EB481B">
        <w:rPr>
          <w:rFonts w:ascii="Arial" w:eastAsia="DejaVuSerif" w:hAnsi="Arial" w:cs="Arial"/>
          <w:sz w:val="20"/>
          <w:szCs w:val="20"/>
        </w:rPr>
        <w:t xml:space="preserve">oskytování </w:t>
      </w:r>
      <w:r w:rsidRPr="00BE43C2">
        <w:rPr>
          <w:rFonts w:ascii="Arial" w:eastAsia="DejaVuSerif" w:hAnsi="Arial" w:cs="Arial"/>
          <w:sz w:val="20"/>
          <w:szCs w:val="20"/>
        </w:rPr>
        <w:t xml:space="preserve">některých </w:t>
      </w:r>
      <w:r w:rsidR="00EB481B">
        <w:rPr>
          <w:rFonts w:ascii="Arial" w:eastAsia="DejaVuSerif" w:hAnsi="Arial" w:cs="Arial"/>
          <w:sz w:val="20"/>
          <w:szCs w:val="20"/>
        </w:rPr>
        <w:t xml:space="preserve">služeb </w:t>
      </w:r>
      <w:r w:rsidRPr="00BE43C2">
        <w:rPr>
          <w:rFonts w:ascii="Arial" w:eastAsia="DejaVuSerif" w:hAnsi="Arial" w:cs="Arial"/>
          <w:sz w:val="20"/>
          <w:szCs w:val="20"/>
        </w:rPr>
        <w:t>dle té</w:t>
      </w:r>
      <w:r w:rsidR="0047753C" w:rsidRPr="00BE43C2">
        <w:rPr>
          <w:rFonts w:ascii="Arial" w:eastAsia="DejaVuSerif" w:hAnsi="Arial" w:cs="Arial"/>
          <w:sz w:val="20"/>
          <w:szCs w:val="20"/>
        </w:rPr>
        <w:t xml:space="preserve">to </w:t>
      </w:r>
      <w:r w:rsidR="003B41F5">
        <w:rPr>
          <w:rFonts w:ascii="Arial" w:eastAsia="DejaVuSerif" w:hAnsi="Arial" w:cs="Arial"/>
          <w:sz w:val="20"/>
          <w:szCs w:val="20"/>
        </w:rPr>
        <w:t>Smlouvy</w:t>
      </w:r>
      <w:r w:rsidRPr="00BE43C2">
        <w:rPr>
          <w:rFonts w:ascii="Arial" w:eastAsia="DejaVuSerif" w:hAnsi="Arial" w:cs="Arial"/>
          <w:sz w:val="20"/>
          <w:szCs w:val="20"/>
        </w:rPr>
        <w:t xml:space="preserve"> třetím osobám, odpovídá za jejich </w:t>
      </w:r>
      <w:r w:rsidR="00EB481B">
        <w:rPr>
          <w:rFonts w:ascii="Arial" w:eastAsia="DejaVuSerif" w:hAnsi="Arial" w:cs="Arial"/>
          <w:sz w:val="20"/>
          <w:szCs w:val="20"/>
        </w:rPr>
        <w:t xml:space="preserve">řádné a včasné poskytnutí </w:t>
      </w:r>
      <w:r w:rsidRPr="00BE43C2">
        <w:rPr>
          <w:rFonts w:ascii="Arial" w:eastAsia="DejaVuSerif" w:hAnsi="Arial" w:cs="Arial"/>
          <w:sz w:val="20"/>
          <w:szCs w:val="20"/>
        </w:rPr>
        <w:t xml:space="preserve">stejně, </w:t>
      </w:r>
      <w:r w:rsidR="0047753C" w:rsidRPr="00BE43C2">
        <w:rPr>
          <w:rFonts w:ascii="Arial" w:eastAsia="DejaVuSerif" w:hAnsi="Arial" w:cs="Arial"/>
          <w:sz w:val="20"/>
          <w:szCs w:val="20"/>
        </w:rPr>
        <w:t xml:space="preserve">jako by je </w:t>
      </w:r>
      <w:r w:rsidR="00EB481B" w:rsidRPr="00BE43C2">
        <w:rPr>
          <w:rFonts w:ascii="Arial" w:eastAsia="DejaVuSerif" w:hAnsi="Arial" w:cs="Arial"/>
          <w:sz w:val="20"/>
          <w:szCs w:val="20"/>
        </w:rPr>
        <w:t>p</w:t>
      </w:r>
      <w:r w:rsidR="00EB481B">
        <w:rPr>
          <w:rFonts w:ascii="Arial" w:eastAsia="DejaVuSerif" w:hAnsi="Arial" w:cs="Arial"/>
          <w:sz w:val="20"/>
          <w:szCs w:val="20"/>
        </w:rPr>
        <w:t>oskytoval</w:t>
      </w:r>
      <w:r w:rsidR="00EB481B" w:rsidRPr="00BE43C2">
        <w:rPr>
          <w:rFonts w:ascii="Arial" w:eastAsia="DejaVuSerif" w:hAnsi="Arial" w:cs="Arial"/>
          <w:sz w:val="20"/>
          <w:szCs w:val="20"/>
        </w:rPr>
        <w:t xml:space="preserve"> </w:t>
      </w:r>
      <w:r w:rsidRPr="00BE43C2">
        <w:rPr>
          <w:rFonts w:ascii="Arial" w:eastAsia="DejaVuSerif" w:hAnsi="Arial" w:cs="Arial"/>
          <w:sz w:val="20"/>
          <w:szCs w:val="20"/>
        </w:rPr>
        <w:t>sám.</w:t>
      </w:r>
    </w:p>
    <w:p w14:paraId="186B4B63" w14:textId="3BBA5FAF" w:rsidR="00A0731A" w:rsidRPr="00BE43C2" w:rsidRDefault="00571CB4" w:rsidP="004462E4">
      <w:pPr>
        <w:pStyle w:val="Odstavecseseznamem"/>
        <w:numPr>
          <w:ilvl w:val="1"/>
          <w:numId w:val="6"/>
        </w:numPr>
        <w:autoSpaceDE w:val="0"/>
        <w:autoSpaceDN w:val="0"/>
        <w:adjustRightInd w:val="0"/>
        <w:spacing w:before="120" w:line="280" w:lineRule="atLeast"/>
        <w:ind w:left="709" w:hanging="709"/>
        <w:contextualSpacing w:val="0"/>
        <w:jc w:val="both"/>
        <w:rPr>
          <w:rFonts w:ascii="Arial" w:eastAsia="DejaVuSerif" w:hAnsi="Arial" w:cs="Arial"/>
          <w:sz w:val="20"/>
          <w:szCs w:val="20"/>
        </w:rPr>
      </w:pPr>
      <w:r>
        <w:rPr>
          <w:rFonts w:ascii="Arial" w:eastAsia="DejaVuSerif" w:hAnsi="Arial" w:cs="Arial"/>
          <w:sz w:val="20"/>
          <w:szCs w:val="20"/>
        </w:rPr>
        <w:t>Poskytovatel</w:t>
      </w:r>
      <w:r w:rsidR="00A0731A" w:rsidRPr="00BE43C2">
        <w:rPr>
          <w:rFonts w:ascii="Arial" w:eastAsia="DejaVuSerif" w:hAnsi="Arial" w:cs="Arial"/>
          <w:sz w:val="20"/>
          <w:szCs w:val="20"/>
        </w:rPr>
        <w:t xml:space="preserve"> </w:t>
      </w:r>
      <w:r w:rsidR="002B7FF0">
        <w:rPr>
          <w:rFonts w:ascii="Arial" w:eastAsia="DejaVuSerif" w:hAnsi="Arial" w:cs="Arial"/>
          <w:sz w:val="20"/>
          <w:szCs w:val="20"/>
        </w:rPr>
        <w:t>se zavazuje</w:t>
      </w:r>
      <w:r w:rsidR="00A0731A" w:rsidRPr="00BE43C2">
        <w:rPr>
          <w:rFonts w:ascii="Arial" w:eastAsia="DejaVuSerif" w:hAnsi="Arial" w:cs="Arial"/>
          <w:sz w:val="20"/>
          <w:szCs w:val="20"/>
        </w:rPr>
        <w:t xml:space="preserve"> při p</w:t>
      </w:r>
      <w:r w:rsidR="00EB481B">
        <w:rPr>
          <w:rFonts w:ascii="Arial" w:eastAsia="DejaVuSerif" w:hAnsi="Arial" w:cs="Arial"/>
          <w:sz w:val="20"/>
          <w:szCs w:val="20"/>
        </w:rPr>
        <w:t>oskytování</w:t>
      </w:r>
      <w:r w:rsidR="00A0731A" w:rsidRPr="00BE43C2">
        <w:rPr>
          <w:rFonts w:ascii="Arial" w:eastAsia="DejaVuSerif" w:hAnsi="Arial" w:cs="Arial"/>
          <w:sz w:val="20"/>
          <w:szCs w:val="20"/>
        </w:rPr>
        <w:t xml:space="preserve"> </w:t>
      </w:r>
      <w:r w:rsidR="0003238B">
        <w:rPr>
          <w:rFonts w:ascii="Arial" w:eastAsia="DejaVuSerif" w:hAnsi="Arial" w:cs="Arial"/>
          <w:sz w:val="20"/>
          <w:szCs w:val="20"/>
        </w:rPr>
        <w:t>služeb</w:t>
      </w:r>
      <w:r w:rsidR="00A0731A" w:rsidRPr="00BE43C2">
        <w:rPr>
          <w:rFonts w:ascii="Arial" w:eastAsia="DejaVuSerif" w:hAnsi="Arial" w:cs="Arial"/>
          <w:sz w:val="20"/>
          <w:szCs w:val="20"/>
        </w:rPr>
        <w:t xml:space="preserve"> </w:t>
      </w:r>
      <w:r w:rsidR="00360291">
        <w:rPr>
          <w:rFonts w:ascii="Arial" w:eastAsia="DejaVuSerif" w:hAnsi="Arial" w:cs="Arial"/>
          <w:sz w:val="20"/>
          <w:szCs w:val="20"/>
        </w:rPr>
        <w:t>postupovat v souladu s </w:t>
      </w:r>
      <w:r w:rsidR="00A0731A" w:rsidRPr="00BE43C2">
        <w:rPr>
          <w:rFonts w:ascii="Arial" w:eastAsia="DejaVuSerif" w:hAnsi="Arial" w:cs="Arial"/>
          <w:sz w:val="20"/>
          <w:szCs w:val="20"/>
        </w:rPr>
        <w:t>veškerými závaznými právními př</w:t>
      </w:r>
      <w:r w:rsidR="0047753C" w:rsidRPr="00BE43C2">
        <w:rPr>
          <w:rFonts w:ascii="Arial" w:eastAsia="DejaVuSerif" w:hAnsi="Arial" w:cs="Arial"/>
          <w:sz w:val="20"/>
          <w:szCs w:val="20"/>
        </w:rPr>
        <w:t xml:space="preserve">edpisy, </w:t>
      </w:r>
      <w:r w:rsidR="00A0731A" w:rsidRPr="00BE43C2">
        <w:rPr>
          <w:rFonts w:ascii="Arial" w:eastAsia="DejaVuSerif" w:hAnsi="Arial" w:cs="Arial"/>
          <w:sz w:val="20"/>
          <w:szCs w:val="20"/>
        </w:rPr>
        <w:t>příslušnými technickými a/nebo jinými odbornými normami, vnitřní</w:t>
      </w:r>
      <w:r w:rsidR="0047753C" w:rsidRPr="00BE43C2">
        <w:rPr>
          <w:rFonts w:ascii="Arial" w:eastAsia="DejaVuSerif" w:hAnsi="Arial" w:cs="Arial"/>
          <w:sz w:val="20"/>
          <w:szCs w:val="20"/>
        </w:rPr>
        <w:t xml:space="preserve">mi </w:t>
      </w:r>
      <w:r w:rsidR="00A0731A" w:rsidRPr="00BE43C2">
        <w:rPr>
          <w:rFonts w:ascii="Arial" w:eastAsia="DejaVuSerif" w:hAnsi="Arial" w:cs="Arial"/>
          <w:sz w:val="20"/>
          <w:szCs w:val="20"/>
        </w:rPr>
        <w:t>př</w:t>
      </w:r>
      <w:r w:rsidR="0047753C" w:rsidRPr="00BE43C2">
        <w:rPr>
          <w:rFonts w:ascii="Arial" w:eastAsia="DejaVuSerif" w:hAnsi="Arial" w:cs="Arial"/>
          <w:sz w:val="20"/>
          <w:szCs w:val="20"/>
        </w:rPr>
        <w:t xml:space="preserve">edpisy </w:t>
      </w:r>
      <w:r w:rsidR="005D0519">
        <w:rPr>
          <w:rFonts w:ascii="Arial" w:eastAsia="DejaVuSerif" w:hAnsi="Arial" w:cs="Arial"/>
          <w:sz w:val="20"/>
          <w:szCs w:val="20"/>
        </w:rPr>
        <w:t>Objednatele</w:t>
      </w:r>
      <w:r w:rsidR="00A0731A" w:rsidRPr="00BE43C2">
        <w:rPr>
          <w:rFonts w:ascii="Arial" w:eastAsia="DejaVuSerif" w:hAnsi="Arial" w:cs="Arial"/>
          <w:sz w:val="20"/>
          <w:szCs w:val="20"/>
        </w:rPr>
        <w:t xml:space="preserve"> a závaznými individuálními právními akty mající</w:t>
      </w:r>
      <w:r w:rsidR="005D0519">
        <w:rPr>
          <w:rFonts w:ascii="Arial" w:eastAsia="DejaVuSerif" w:hAnsi="Arial" w:cs="Arial"/>
          <w:sz w:val="20"/>
          <w:szCs w:val="20"/>
        </w:rPr>
        <w:t>mi vliv na </w:t>
      </w:r>
      <w:r>
        <w:rPr>
          <w:rFonts w:ascii="Arial" w:eastAsia="DejaVuSerif" w:hAnsi="Arial" w:cs="Arial"/>
          <w:sz w:val="20"/>
          <w:szCs w:val="20"/>
        </w:rPr>
        <w:t>Poskytovatelem</w:t>
      </w:r>
      <w:r w:rsidR="0003238B">
        <w:rPr>
          <w:rFonts w:ascii="Arial" w:eastAsia="DejaVuSerif" w:hAnsi="Arial" w:cs="Arial"/>
          <w:sz w:val="20"/>
          <w:szCs w:val="20"/>
        </w:rPr>
        <w:t xml:space="preserve"> </w:t>
      </w:r>
      <w:r w:rsidR="00EB481B">
        <w:rPr>
          <w:rFonts w:ascii="Arial" w:eastAsia="DejaVuSerif" w:hAnsi="Arial" w:cs="Arial"/>
          <w:sz w:val="20"/>
          <w:szCs w:val="20"/>
        </w:rPr>
        <w:t xml:space="preserve">poskytované </w:t>
      </w:r>
      <w:r w:rsidR="0003238B">
        <w:rPr>
          <w:rFonts w:ascii="Arial" w:eastAsia="DejaVuSerif" w:hAnsi="Arial" w:cs="Arial"/>
          <w:sz w:val="20"/>
          <w:szCs w:val="20"/>
        </w:rPr>
        <w:t xml:space="preserve">služby. </w:t>
      </w:r>
      <w:r>
        <w:rPr>
          <w:rFonts w:ascii="Arial" w:eastAsia="DejaVuSerif" w:hAnsi="Arial" w:cs="Arial"/>
          <w:sz w:val="20"/>
          <w:szCs w:val="20"/>
        </w:rPr>
        <w:t>Poskytovatel</w:t>
      </w:r>
      <w:r w:rsidR="00A0731A" w:rsidRPr="00BE43C2">
        <w:rPr>
          <w:rFonts w:ascii="Arial" w:eastAsia="DejaVuSerif" w:hAnsi="Arial" w:cs="Arial"/>
          <w:sz w:val="20"/>
          <w:szCs w:val="20"/>
        </w:rPr>
        <w:t xml:space="preserve"> prohlašuje, že byl př</w:t>
      </w:r>
      <w:r w:rsidR="0047753C" w:rsidRPr="00BE43C2">
        <w:rPr>
          <w:rFonts w:ascii="Arial" w:eastAsia="DejaVuSerif" w:hAnsi="Arial" w:cs="Arial"/>
          <w:sz w:val="20"/>
          <w:szCs w:val="20"/>
        </w:rPr>
        <w:t xml:space="preserve">ed </w:t>
      </w:r>
      <w:r w:rsidR="00A0731A" w:rsidRPr="00BE43C2">
        <w:rPr>
          <w:rFonts w:ascii="Arial" w:eastAsia="DejaVuSerif" w:hAnsi="Arial" w:cs="Arial"/>
          <w:sz w:val="20"/>
          <w:szCs w:val="20"/>
        </w:rPr>
        <w:t xml:space="preserve">uzavřením této </w:t>
      </w:r>
      <w:r w:rsidR="003B41F5">
        <w:rPr>
          <w:rFonts w:ascii="Arial" w:eastAsia="DejaVuSerif" w:hAnsi="Arial" w:cs="Arial"/>
          <w:sz w:val="20"/>
          <w:szCs w:val="20"/>
        </w:rPr>
        <w:t>Smlouvy</w:t>
      </w:r>
      <w:r w:rsidR="00A0731A" w:rsidRPr="00BE43C2">
        <w:rPr>
          <w:rFonts w:ascii="Arial" w:eastAsia="DejaVuSerif" w:hAnsi="Arial" w:cs="Arial"/>
          <w:sz w:val="20"/>
          <w:szCs w:val="20"/>
        </w:rPr>
        <w:t xml:space="preserve"> seznámen se všemi vnitřními předpisy a pokyny </w:t>
      </w:r>
      <w:r w:rsidR="005D0519">
        <w:rPr>
          <w:rFonts w:ascii="Arial" w:eastAsia="DejaVuSerif" w:hAnsi="Arial" w:cs="Arial"/>
          <w:sz w:val="20"/>
          <w:szCs w:val="20"/>
        </w:rPr>
        <w:t>Objednatele</w:t>
      </w:r>
      <w:r w:rsidR="00A0731A" w:rsidRPr="00BE43C2">
        <w:rPr>
          <w:rFonts w:ascii="Arial" w:eastAsia="DejaVuSerif" w:hAnsi="Arial" w:cs="Arial"/>
          <w:sz w:val="20"/>
          <w:szCs w:val="20"/>
        </w:rPr>
        <w:t xml:space="preserve">, které mají vliv na plnění předmětu této </w:t>
      </w:r>
      <w:r w:rsidR="003B41F5">
        <w:rPr>
          <w:rFonts w:ascii="Arial" w:eastAsia="DejaVuSerif" w:hAnsi="Arial" w:cs="Arial"/>
          <w:sz w:val="20"/>
          <w:szCs w:val="20"/>
        </w:rPr>
        <w:t>Smlouvy</w:t>
      </w:r>
      <w:r w:rsidR="00A0731A" w:rsidRPr="00BE43C2">
        <w:rPr>
          <w:rFonts w:ascii="Arial" w:eastAsia="DejaVuSerif" w:hAnsi="Arial" w:cs="Arial"/>
          <w:sz w:val="20"/>
          <w:szCs w:val="20"/>
        </w:rPr>
        <w:t>.</w:t>
      </w:r>
    </w:p>
    <w:p w14:paraId="6737D840" w14:textId="7F3CA95A" w:rsidR="00A0731A" w:rsidRPr="00BE43C2" w:rsidRDefault="00571CB4" w:rsidP="004462E4">
      <w:pPr>
        <w:pStyle w:val="Odstavecseseznamem"/>
        <w:numPr>
          <w:ilvl w:val="1"/>
          <w:numId w:val="6"/>
        </w:numPr>
        <w:autoSpaceDE w:val="0"/>
        <w:autoSpaceDN w:val="0"/>
        <w:adjustRightInd w:val="0"/>
        <w:spacing w:before="120" w:line="280" w:lineRule="atLeast"/>
        <w:ind w:left="709" w:hanging="709"/>
        <w:contextualSpacing w:val="0"/>
        <w:jc w:val="both"/>
        <w:rPr>
          <w:rFonts w:ascii="Arial" w:eastAsia="DejaVuSerif" w:hAnsi="Arial" w:cs="Arial"/>
          <w:sz w:val="20"/>
          <w:szCs w:val="20"/>
        </w:rPr>
      </w:pPr>
      <w:r>
        <w:rPr>
          <w:rFonts w:ascii="Arial" w:eastAsia="DejaVuSerif" w:hAnsi="Arial" w:cs="Arial"/>
          <w:sz w:val="20"/>
          <w:szCs w:val="20"/>
        </w:rPr>
        <w:lastRenderedPageBreak/>
        <w:t>Poskytovatel</w:t>
      </w:r>
      <w:r w:rsidR="00A0731A" w:rsidRPr="00BE43C2">
        <w:rPr>
          <w:rFonts w:ascii="Arial" w:eastAsia="DejaVuSerif" w:hAnsi="Arial" w:cs="Arial"/>
          <w:sz w:val="20"/>
          <w:szCs w:val="20"/>
        </w:rPr>
        <w:t xml:space="preserve"> </w:t>
      </w:r>
      <w:r w:rsidR="002B7FF0">
        <w:rPr>
          <w:rFonts w:ascii="Arial" w:eastAsia="DejaVuSerif" w:hAnsi="Arial" w:cs="Arial"/>
          <w:sz w:val="20"/>
          <w:szCs w:val="20"/>
        </w:rPr>
        <w:t>se zavazuje</w:t>
      </w:r>
      <w:r w:rsidR="00A0731A" w:rsidRPr="00BE43C2">
        <w:rPr>
          <w:rFonts w:ascii="Arial" w:eastAsia="DejaVuSerif" w:hAnsi="Arial" w:cs="Arial"/>
          <w:sz w:val="20"/>
          <w:szCs w:val="20"/>
        </w:rPr>
        <w:t xml:space="preserve"> během </w:t>
      </w:r>
      <w:r w:rsidR="00EB481B">
        <w:rPr>
          <w:rFonts w:ascii="Arial" w:eastAsia="DejaVuSerif" w:hAnsi="Arial" w:cs="Arial"/>
          <w:sz w:val="20"/>
          <w:szCs w:val="20"/>
        </w:rPr>
        <w:t>poskytování</w:t>
      </w:r>
      <w:r w:rsidR="00EB481B" w:rsidRPr="00BE43C2">
        <w:rPr>
          <w:rFonts w:ascii="Arial" w:eastAsia="DejaVuSerif" w:hAnsi="Arial" w:cs="Arial"/>
          <w:sz w:val="20"/>
          <w:szCs w:val="20"/>
        </w:rPr>
        <w:t xml:space="preserve"> </w:t>
      </w:r>
      <w:r w:rsidR="0003238B">
        <w:rPr>
          <w:rFonts w:ascii="Arial" w:eastAsia="DejaVuSerif" w:hAnsi="Arial" w:cs="Arial"/>
          <w:sz w:val="20"/>
          <w:szCs w:val="20"/>
        </w:rPr>
        <w:t>služeb</w:t>
      </w:r>
      <w:r w:rsidR="00A0731A" w:rsidRPr="00BE43C2">
        <w:rPr>
          <w:rFonts w:ascii="Arial" w:eastAsia="DejaVuSerif" w:hAnsi="Arial" w:cs="Arial"/>
          <w:sz w:val="20"/>
          <w:szCs w:val="20"/>
        </w:rPr>
        <w:t xml:space="preserve"> okamžitě informovat písemně </w:t>
      </w:r>
      <w:r w:rsidR="00C84B65">
        <w:rPr>
          <w:rFonts w:ascii="Arial" w:eastAsia="DejaVuSerif" w:hAnsi="Arial" w:cs="Arial"/>
          <w:sz w:val="20"/>
          <w:szCs w:val="20"/>
        </w:rPr>
        <w:t>kontaktní osobu</w:t>
      </w:r>
      <w:r w:rsidR="0047753C" w:rsidRPr="00BE43C2">
        <w:rPr>
          <w:rFonts w:ascii="Arial" w:eastAsia="DejaVuSerif" w:hAnsi="Arial" w:cs="Arial"/>
          <w:sz w:val="20"/>
          <w:szCs w:val="20"/>
        </w:rPr>
        <w:t xml:space="preserve"> </w:t>
      </w:r>
      <w:r w:rsidR="005D0519">
        <w:rPr>
          <w:rFonts w:ascii="Arial" w:eastAsia="DejaVuSerif" w:hAnsi="Arial" w:cs="Arial"/>
          <w:sz w:val="20"/>
          <w:szCs w:val="20"/>
        </w:rPr>
        <w:t>Objednatele</w:t>
      </w:r>
      <w:r w:rsidR="00EB481B">
        <w:rPr>
          <w:rFonts w:ascii="Arial" w:eastAsia="DejaVuSerif" w:hAnsi="Arial" w:cs="Arial"/>
          <w:sz w:val="20"/>
          <w:szCs w:val="20"/>
        </w:rPr>
        <w:t xml:space="preserve"> </w:t>
      </w:r>
      <w:r w:rsidR="003909F3">
        <w:rPr>
          <w:rFonts w:ascii="Arial" w:eastAsia="DejaVuSerif" w:hAnsi="Arial" w:cs="Arial"/>
          <w:sz w:val="20"/>
          <w:szCs w:val="20"/>
        </w:rPr>
        <w:t xml:space="preserve">uvedené </w:t>
      </w:r>
      <w:r w:rsidR="00EB481B">
        <w:rPr>
          <w:rFonts w:ascii="Arial" w:eastAsia="DejaVuSerif" w:hAnsi="Arial" w:cs="Arial"/>
          <w:sz w:val="20"/>
          <w:szCs w:val="20"/>
        </w:rPr>
        <w:t>odst. 2.1 této Smlouvy</w:t>
      </w:r>
      <w:r w:rsidR="00A0731A" w:rsidRPr="00BE43C2">
        <w:rPr>
          <w:rFonts w:ascii="Arial" w:eastAsia="DejaVuSerif" w:hAnsi="Arial" w:cs="Arial"/>
          <w:sz w:val="20"/>
          <w:szCs w:val="20"/>
        </w:rPr>
        <w:t>, případně</w:t>
      </w:r>
      <w:r w:rsidR="0047753C" w:rsidRPr="00BE43C2">
        <w:rPr>
          <w:rFonts w:ascii="Arial" w:eastAsia="DejaVuSerif" w:hAnsi="Arial" w:cs="Arial"/>
          <w:sz w:val="20"/>
          <w:szCs w:val="20"/>
        </w:rPr>
        <w:t xml:space="preserve"> </w:t>
      </w:r>
      <w:r w:rsidR="00C84B65">
        <w:rPr>
          <w:rFonts w:ascii="Arial" w:eastAsia="DejaVuSerif" w:hAnsi="Arial" w:cs="Arial"/>
          <w:sz w:val="20"/>
          <w:szCs w:val="20"/>
        </w:rPr>
        <w:t xml:space="preserve">jinou </w:t>
      </w:r>
      <w:r w:rsidR="0047753C" w:rsidRPr="00BE43C2">
        <w:rPr>
          <w:rFonts w:ascii="Arial" w:eastAsia="DejaVuSerif" w:hAnsi="Arial" w:cs="Arial"/>
          <w:sz w:val="20"/>
          <w:szCs w:val="20"/>
        </w:rPr>
        <w:t xml:space="preserve">osobu </w:t>
      </w:r>
      <w:r w:rsidR="00C84B65">
        <w:rPr>
          <w:rFonts w:ascii="Arial" w:eastAsia="DejaVuSerif" w:hAnsi="Arial" w:cs="Arial"/>
          <w:sz w:val="20"/>
          <w:szCs w:val="20"/>
        </w:rPr>
        <w:t>Objednatelem</w:t>
      </w:r>
      <w:r w:rsidR="00A0731A" w:rsidRPr="00BE43C2">
        <w:rPr>
          <w:rFonts w:ascii="Arial" w:eastAsia="DejaVuSerif" w:hAnsi="Arial" w:cs="Arial"/>
          <w:sz w:val="20"/>
          <w:szCs w:val="20"/>
        </w:rPr>
        <w:t xml:space="preserve"> určen</w:t>
      </w:r>
      <w:r w:rsidR="005D0519">
        <w:rPr>
          <w:rFonts w:ascii="Arial" w:eastAsia="DejaVuSerif" w:hAnsi="Arial" w:cs="Arial"/>
          <w:sz w:val="20"/>
          <w:szCs w:val="20"/>
        </w:rPr>
        <w:t>ou, jestliže zjistí cokoliv, co </w:t>
      </w:r>
      <w:r w:rsidR="00A0731A" w:rsidRPr="00BE43C2">
        <w:rPr>
          <w:rFonts w:ascii="Arial" w:eastAsia="DejaVuSerif" w:hAnsi="Arial" w:cs="Arial"/>
          <w:sz w:val="20"/>
          <w:szCs w:val="20"/>
        </w:rPr>
        <w:t>by mohlo vést k tomu, ž</w:t>
      </w:r>
      <w:r w:rsidR="0047753C" w:rsidRPr="00BE43C2">
        <w:rPr>
          <w:rFonts w:ascii="Arial" w:eastAsia="DejaVuSerif" w:hAnsi="Arial" w:cs="Arial"/>
          <w:sz w:val="20"/>
          <w:szCs w:val="20"/>
        </w:rPr>
        <w:t xml:space="preserve">e by </w:t>
      </w:r>
      <w:r w:rsidR="00A0731A" w:rsidRPr="00BE43C2">
        <w:rPr>
          <w:rFonts w:ascii="Arial" w:eastAsia="DejaVuSerif" w:hAnsi="Arial" w:cs="Arial"/>
          <w:sz w:val="20"/>
          <w:szCs w:val="20"/>
        </w:rPr>
        <w:t xml:space="preserve">se mohl dostat do prodlení </w:t>
      </w:r>
      <w:r w:rsidR="0003238B">
        <w:rPr>
          <w:rFonts w:ascii="Arial" w:eastAsia="DejaVuSerif" w:hAnsi="Arial" w:cs="Arial"/>
          <w:sz w:val="20"/>
          <w:szCs w:val="20"/>
        </w:rPr>
        <w:t xml:space="preserve">s poskytnutím některé ze služeb, </w:t>
      </w:r>
      <w:r w:rsidR="00A0731A" w:rsidRPr="00BE43C2">
        <w:rPr>
          <w:rFonts w:ascii="Arial" w:eastAsia="DejaVuSerif" w:hAnsi="Arial" w:cs="Arial"/>
          <w:sz w:val="20"/>
          <w:szCs w:val="20"/>
        </w:rPr>
        <w:t>jež</w:t>
      </w:r>
      <w:r w:rsidR="0047753C" w:rsidRPr="00BE43C2">
        <w:rPr>
          <w:rFonts w:ascii="Arial" w:eastAsia="DejaVuSerif" w:hAnsi="Arial" w:cs="Arial"/>
          <w:sz w:val="20"/>
          <w:szCs w:val="20"/>
        </w:rPr>
        <w:t xml:space="preserve"> </w:t>
      </w:r>
      <w:r w:rsidR="00A0731A" w:rsidRPr="00BE43C2">
        <w:rPr>
          <w:rFonts w:ascii="Arial" w:eastAsia="DejaVuSerif" w:hAnsi="Arial" w:cs="Arial"/>
          <w:sz w:val="20"/>
          <w:szCs w:val="20"/>
        </w:rPr>
        <w:t xml:space="preserve">je na základě této </w:t>
      </w:r>
      <w:r w:rsidR="003B41F5">
        <w:rPr>
          <w:rFonts w:ascii="Arial" w:eastAsia="DejaVuSerif" w:hAnsi="Arial" w:cs="Arial"/>
          <w:sz w:val="20"/>
          <w:szCs w:val="20"/>
        </w:rPr>
        <w:t>Smlouvy</w:t>
      </w:r>
      <w:r w:rsidR="00A0731A" w:rsidRPr="00BE43C2">
        <w:rPr>
          <w:rFonts w:ascii="Arial" w:eastAsia="DejaVuSerif" w:hAnsi="Arial" w:cs="Arial"/>
          <w:sz w:val="20"/>
          <w:szCs w:val="20"/>
        </w:rPr>
        <w:t xml:space="preserve"> povinen poskytovat, případně, že by mohlo</w:t>
      </w:r>
      <w:r w:rsidR="00AB0E53">
        <w:rPr>
          <w:rFonts w:ascii="Arial" w:eastAsia="DejaVuSerif" w:hAnsi="Arial" w:cs="Arial"/>
          <w:sz w:val="20"/>
          <w:szCs w:val="20"/>
        </w:rPr>
        <w:t xml:space="preserve"> </w:t>
      </w:r>
      <w:r w:rsidR="00A0731A" w:rsidRPr="00BE43C2">
        <w:rPr>
          <w:rFonts w:ascii="Arial" w:eastAsia="DejaVuSerif" w:hAnsi="Arial" w:cs="Arial"/>
          <w:sz w:val="20"/>
          <w:szCs w:val="20"/>
        </w:rPr>
        <w:t>dojít ke</w:t>
      </w:r>
      <w:r w:rsidR="008B5449">
        <w:rPr>
          <w:rFonts w:ascii="Arial" w:eastAsia="DejaVuSerif" w:hAnsi="Arial" w:cs="Arial"/>
          <w:sz w:val="20"/>
          <w:szCs w:val="20"/>
        </w:rPr>
        <w:t> </w:t>
      </w:r>
      <w:r w:rsidR="00A0731A" w:rsidRPr="00BE43C2">
        <w:rPr>
          <w:rFonts w:ascii="Arial" w:eastAsia="DejaVuSerif" w:hAnsi="Arial" w:cs="Arial"/>
          <w:sz w:val="20"/>
          <w:szCs w:val="20"/>
        </w:rPr>
        <w:t>zhoršení kvality p</w:t>
      </w:r>
      <w:r w:rsidR="001D0207">
        <w:rPr>
          <w:rFonts w:ascii="Arial" w:eastAsia="DejaVuSerif" w:hAnsi="Arial" w:cs="Arial"/>
          <w:sz w:val="20"/>
          <w:szCs w:val="20"/>
        </w:rPr>
        <w:t>oskytovaných</w:t>
      </w:r>
      <w:r w:rsidR="00A0731A" w:rsidRPr="00BE43C2">
        <w:rPr>
          <w:rFonts w:ascii="Arial" w:eastAsia="DejaVuSerif" w:hAnsi="Arial" w:cs="Arial"/>
          <w:sz w:val="20"/>
          <w:szCs w:val="20"/>
        </w:rPr>
        <w:t xml:space="preserve"> služeb. V</w:t>
      </w:r>
      <w:r w:rsidR="0047753C" w:rsidRPr="00BE43C2">
        <w:rPr>
          <w:rFonts w:ascii="Arial" w:eastAsia="DejaVuSerif" w:hAnsi="Arial" w:cs="Arial"/>
          <w:sz w:val="20"/>
          <w:szCs w:val="20"/>
        </w:rPr>
        <w:t> </w:t>
      </w:r>
      <w:r w:rsidR="00A0731A" w:rsidRPr="00BE43C2">
        <w:rPr>
          <w:rFonts w:ascii="Arial" w:eastAsia="DejaVuSerif" w:hAnsi="Arial" w:cs="Arial"/>
          <w:sz w:val="20"/>
          <w:szCs w:val="20"/>
        </w:rPr>
        <w:t>takové</w:t>
      </w:r>
      <w:r w:rsidR="0047753C" w:rsidRPr="00BE43C2">
        <w:rPr>
          <w:rFonts w:ascii="Arial" w:eastAsia="DejaVuSerif" w:hAnsi="Arial" w:cs="Arial"/>
          <w:sz w:val="20"/>
          <w:szCs w:val="20"/>
        </w:rPr>
        <w:t xml:space="preserve">m </w:t>
      </w:r>
      <w:r w:rsidR="00A0731A" w:rsidRPr="00BE43C2">
        <w:rPr>
          <w:rFonts w:ascii="Arial" w:eastAsia="DejaVuSerif" w:hAnsi="Arial" w:cs="Arial"/>
          <w:sz w:val="20"/>
          <w:szCs w:val="20"/>
        </w:rPr>
        <w:t xml:space="preserve">případě </w:t>
      </w:r>
      <w:r w:rsidR="001D0207">
        <w:rPr>
          <w:rFonts w:ascii="Arial" w:eastAsia="DejaVuSerif" w:hAnsi="Arial" w:cs="Arial"/>
          <w:sz w:val="20"/>
          <w:szCs w:val="20"/>
        </w:rPr>
        <w:t>s</w:t>
      </w:r>
      <w:r w:rsidR="00A0731A" w:rsidRPr="00BE43C2">
        <w:rPr>
          <w:rFonts w:ascii="Arial" w:eastAsia="DejaVuSerif" w:hAnsi="Arial" w:cs="Arial"/>
          <w:sz w:val="20"/>
          <w:szCs w:val="20"/>
        </w:rPr>
        <w:t xml:space="preserve">e </w:t>
      </w:r>
      <w:r>
        <w:rPr>
          <w:rFonts w:ascii="Arial" w:eastAsia="DejaVuSerif" w:hAnsi="Arial" w:cs="Arial"/>
          <w:sz w:val="20"/>
          <w:szCs w:val="20"/>
        </w:rPr>
        <w:t>Poskytovatel</w:t>
      </w:r>
      <w:r w:rsidR="00A0731A" w:rsidRPr="00BE43C2">
        <w:rPr>
          <w:rFonts w:ascii="Arial" w:eastAsia="DejaVuSerif" w:hAnsi="Arial" w:cs="Arial"/>
          <w:sz w:val="20"/>
          <w:szCs w:val="20"/>
        </w:rPr>
        <w:t xml:space="preserve"> </w:t>
      </w:r>
      <w:r w:rsidR="001D0207">
        <w:rPr>
          <w:rFonts w:ascii="Arial" w:eastAsia="DejaVuSerif" w:hAnsi="Arial" w:cs="Arial"/>
          <w:sz w:val="20"/>
          <w:szCs w:val="20"/>
        </w:rPr>
        <w:t>zavazuje</w:t>
      </w:r>
      <w:r w:rsidR="00A0731A" w:rsidRPr="00BE43C2">
        <w:rPr>
          <w:rFonts w:ascii="Arial" w:eastAsia="DejaVuSerif" w:hAnsi="Arial" w:cs="Arial"/>
          <w:sz w:val="20"/>
          <w:szCs w:val="20"/>
        </w:rPr>
        <w:t xml:space="preserve"> navrhnout na své náklady opatření</w:t>
      </w:r>
      <w:r w:rsidR="0047753C" w:rsidRPr="00BE43C2">
        <w:rPr>
          <w:rFonts w:ascii="Arial" w:eastAsia="DejaVuSerif" w:hAnsi="Arial" w:cs="Arial"/>
          <w:sz w:val="20"/>
          <w:szCs w:val="20"/>
        </w:rPr>
        <w:t xml:space="preserve"> </w:t>
      </w:r>
      <w:r w:rsidR="00A0731A" w:rsidRPr="00BE43C2">
        <w:rPr>
          <w:rFonts w:ascii="Arial" w:eastAsia="DejaVuSerif" w:hAnsi="Arial" w:cs="Arial"/>
          <w:sz w:val="20"/>
          <w:szCs w:val="20"/>
        </w:rPr>
        <w:t>k</w:t>
      </w:r>
      <w:r w:rsidR="00A5215F">
        <w:rPr>
          <w:rFonts w:ascii="Arial" w:eastAsia="DejaVuSerif" w:hAnsi="Arial" w:cs="Arial"/>
          <w:sz w:val="20"/>
          <w:szCs w:val="20"/>
        </w:rPr>
        <w:t xml:space="preserve"> zajištění řádného a včasného poskytnutí </w:t>
      </w:r>
      <w:r w:rsidR="00A0731A" w:rsidRPr="00BE43C2">
        <w:rPr>
          <w:rFonts w:ascii="Arial" w:eastAsia="DejaVuSerif" w:hAnsi="Arial" w:cs="Arial"/>
          <w:sz w:val="20"/>
          <w:szCs w:val="20"/>
        </w:rPr>
        <w:t>takové služby. Při</w:t>
      </w:r>
      <w:r w:rsidR="008B5449">
        <w:rPr>
          <w:rFonts w:ascii="Arial" w:eastAsia="DejaVuSerif" w:hAnsi="Arial" w:cs="Arial"/>
          <w:sz w:val="20"/>
          <w:szCs w:val="20"/>
        </w:rPr>
        <w:t> </w:t>
      </w:r>
      <w:r w:rsidR="00A0731A" w:rsidRPr="00BE43C2">
        <w:rPr>
          <w:rFonts w:ascii="Arial" w:eastAsia="DejaVuSerif" w:hAnsi="Arial" w:cs="Arial"/>
          <w:sz w:val="20"/>
          <w:szCs w:val="20"/>
        </w:rPr>
        <w:t>nesplnění té</w:t>
      </w:r>
      <w:r w:rsidR="0047753C" w:rsidRPr="00BE43C2">
        <w:rPr>
          <w:rFonts w:ascii="Arial" w:eastAsia="DejaVuSerif" w:hAnsi="Arial" w:cs="Arial"/>
          <w:sz w:val="20"/>
          <w:szCs w:val="20"/>
        </w:rPr>
        <w:t xml:space="preserve">to </w:t>
      </w:r>
      <w:r w:rsidR="00A0731A" w:rsidRPr="00BE43C2">
        <w:rPr>
          <w:rFonts w:ascii="Arial" w:eastAsia="DejaVuSerif" w:hAnsi="Arial" w:cs="Arial"/>
          <w:sz w:val="20"/>
          <w:szCs w:val="20"/>
        </w:rPr>
        <w:t xml:space="preserve">povinnosti nese </w:t>
      </w:r>
      <w:r>
        <w:rPr>
          <w:rFonts w:ascii="Arial" w:eastAsia="DejaVuSerif" w:hAnsi="Arial" w:cs="Arial"/>
          <w:sz w:val="20"/>
          <w:szCs w:val="20"/>
        </w:rPr>
        <w:t>Poskytovatel</w:t>
      </w:r>
      <w:r w:rsidR="00A0731A" w:rsidRPr="00BE43C2">
        <w:rPr>
          <w:rFonts w:ascii="Arial" w:eastAsia="DejaVuSerif" w:hAnsi="Arial" w:cs="Arial"/>
          <w:sz w:val="20"/>
          <w:szCs w:val="20"/>
        </w:rPr>
        <w:t xml:space="preserve"> plnou odpovědnost za veškeré škody a ú</w:t>
      </w:r>
      <w:r w:rsidR="0047753C" w:rsidRPr="00BE43C2">
        <w:rPr>
          <w:rFonts w:ascii="Arial" w:eastAsia="DejaVuSerif" w:hAnsi="Arial" w:cs="Arial"/>
          <w:sz w:val="20"/>
          <w:szCs w:val="20"/>
        </w:rPr>
        <w:t xml:space="preserve">jmy, </w:t>
      </w:r>
      <w:r w:rsidR="00A0731A" w:rsidRPr="00BE43C2">
        <w:rPr>
          <w:rFonts w:ascii="Arial" w:eastAsia="DejaVuSerif" w:hAnsi="Arial" w:cs="Arial"/>
          <w:sz w:val="20"/>
          <w:szCs w:val="20"/>
        </w:rPr>
        <w:t xml:space="preserve">které vzniknou </w:t>
      </w:r>
      <w:r w:rsidR="000221EC">
        <w:rPr>
          <w:rFonts w:ascii="Arial" w:eastAsia="DejaVuSerif" w:hAnsi="Arial" w:cs="Arial"/>
          <w:sz w:val="20"/>
          <w:szCs w:val="20"/>
        </w:rPr>
        <w:br/>
      </w:r>
      <w:r w:rsidR="00A0731A" w:rsidRPr="00BE43C2">
        <w:rPr>
          <w:rFonts w:ascii="Arial" w:eastAsia="DejaVuSerif" w:hAnsi="Arial" w:cs="Arial"/>
          <w:sz w:val="20"/>
          <w:szCs w:val="20"/>
        </w:rPr>
        <w:t>v důsledku nesplnění a/nebo opomenutí té</w:t>
      </w:r>
      <w:r w:rsidR="0047753C" w:rsidRPr="00BE43C2">
        <w:rPr>
          <w:rFonts w:ascii="Arial" w:eastAsia="DejaVuSerif" w:hAnsi="Arial" w:cs="Arial"/>
          <w:sz w:val="20"/>
          <w:szCs w:val="20"/>
        </w:rPr>
        <w:t xml:space="preserve">to povinnosti, a </w:t>
      </w:r>
      <w:r w:rsidR="00A0731A" w:rsidRPr="00BE43C2">
        <w:rPr>
          <w:rFonts w:ascii="Arial" w:eastAsia="DejaVuSerif" w:hAnsi="Arial" w:cs="Arial"/>
          <w:sz w:val="20"/>
          <w:szCs w:val="20"/>
        </w:rPr>
        <w:t>je povinen provést veškeré práce tak, aby bylo dosaženo řádné</w:t>
      </w:r>
      <w:r w:rsidR="0047753C" w:rsidRPr="00BE43C2">
        <w:rPr>
          <w:rFonts w:ascii="Arial" w:eastAsia="DejaVuSerif" w:hAnsi="Arial" w:cs="Arial"/>
          <w:sz w:val="20"/>
          <w:szCs w:val="20"/>
        </w:rPr>
        <w:t xml:space="preserve">ho </w:t>
      </w:r>
      <w:r w:rsidR="00C84B65">
        <w:rPr>
          <w:rFonts w:ascii="Arial" w:eastAsia="DejaVuSerif" w:hAnsi="Arial" w:cs="Arial"/>
          <w:sz w:val="20"/>
          <w:szCs w:val="20"/>
        </w:rPr>
        <w:t xml:space="preserve">provedení </w:t>
      </w:r>
      <w:r w:rsidR="0003238B">
        <w:rPr>
          <w:rFonts w:ascii="Arial" w:eastAsia="DejaVuSerif" w:hAnsi="Arial" w:cs="Arial"/>
          <w:sz w:val="20"/>
          <w:szCs w:val="20"/>
        </w:rPr>
        <w:t>služeb</w:t>
      </w:r>
      <w:r w:rsidR="00C84B65">
        <w:rPr>
          <w:rFonts w:ascii="Arial" w:eastAsia="DejaVuSerif" w:hAnsi="Arial" w:cs="Arial"/>
          <w:sz w:val="20"/>
          <w:szCs w:val="20"/>
        </w:rPr>
        <w:t xml:space="preserve"> v souladu s </w:t>
      </w:r>
      <w:r w:rsidR="00A0731A" w:rsidRPr="00BE43C2">
        <w:rPr>
          <w:rFonts w:ascii="Arial" w:eastAsia="DejaVuSerif" w:hAnsi="Arial" w:cs="Arial"/>
          <w:sz w:val="20"/>
          <w:szCs w:val="20"/>
        </w:rPr>
        <w:t xml:space="preserve">touto </w:t>
      </w:r>
      <w:r w:rsidR="000927FF">
        <w:rPr>
          <w:rFonts w:ascii="Arial" w:eastAsia="DejaVuSerif" w:hAnsi="Arial" w:cs="Arial"/>
          <w:sz w:val="20"/>
          <w:szCs w:val="20"/>
        </w:rPr>
        <w:t>Smlouvou</w:t>
      </w:r>
      <w:r w:rsidR="00A0731A" w:rsidRPr="00BE43C2">
        <w:rPr>
          <w:rFonts w:ascii="Arial" w:eastAsia="DejaVuSerif" w:hAnsi="Arial" w:cs="Arial"/>
          <w:sz w:val="20"/>
          <w:szCs w:val="20"/>
        </w:rPr>
        <w:t>, aniž by byl oprávně</w:t>
      </w:r>
      <w:r w:rsidR="0047753C" w:rsidRPr="00BE43C2">
        <w:rPr>
          <w:rFonts w:ascii="Arial" w:eastAsia="DejaVuSerif" w:hAnsi="Arial" w:cs="Arial"/>
          <w:sz w:val="20"/>
          <w:szCs w:val="20"/>
        </w:rPr>
        <w:t xml:space="preserve">n </w:t>
      </w:r>
      <w:r w:rsidR="00A0731A" w:rsidRPr="00BE43C2">
        <w:rPr>
          <w:rFonts w:ascii="Arial" w:eastAsia="DejaVuSerif" w:hAnsi="Arial" w:cs="Arial"/>
          <w:sz w:val="20"/>
          <w:szCs w:val="20"/>
        </w:rPr>
        <w:t>vznášet jakékol</w:t>
      </w:r>
      <w:r w:rsidR="00C84B65">
        <w:rPr>
          <w:rFonts w:ascii="Arial" w:eastAsia="DejaVuSerif" w:hAnsi="Arial" w:cs="Arial"/>
          <w:sz w:val="20"/>
          <w:szCs w:val="20"/>
        </w:rPr>
        <w:t xml:space="preserve">iv nároky na změnu </w:t>
      </w:r>
      <w:r w:rsidR="00563597">
        <w:rPr>
          <w:rFonts w:ascii="Arial" w:eastAsia="DejaVuSerif" w:hAnsi="Arial" w:cs="Arial"/>
          <w:sz w:val="20"/>
          <w:szCs w:val="20"/>
        </w:rPr>
        <w:t>odměny</w:t>
      </w:r>
      <w:r w:rsidR="00C84B65">
        <w:rPr>
          <w:rFonts w:ascii="Arial" w:eastAsia="DejaVuSerif" w:hAnsi="Arial" w:cs="Arial"/>
          <w:sz w:val="20"/>
          <w:szCs w:val="20"/>
        </w:rPr>
        <w:t xml:space="preserve"> nebo na </w:t>
      </w:r>
      <w:r w:rsidR="00A0731A" w:rsidRPr="00BE43C2">
        <w:rPr>
          <w:rFonts w:ascii="Arial" w:eastAsia="DejaVuSerif" w:hAnsi="Arial" w:cs="Arial"/>
          <w:sz w:val="20"/>
          <w:szCs w:val="20"/>
        </w:rPr>
        <w:t>jakákoliv dodatečná</w:t>
      </w:r>
      <w:r w:rsidR="00AB0E53">
        <w:rPr>
          <w:rFonts w:ascii="Arial" w:eastAsia="DejaVuSerif" w:hAnsi="Arial" w:cs="Arial"/>
          <w:sz w:val="20"/>
          <w:szCs w:val="20"/>
        </w:rPr>
        <w:t xml:space="preserve"> </w:t>
      </w:r>
      <w:r w:rsidR="00A0731A" w:rsidRPr="00BE43C2">
        <w:rPr>
          <w:rFonts w:ascii="Arial" w:eastAsia="DejaVuSerif" w:hAnsi="Arial" w:cs="Arial"/>
          <w:sz w:val="20"/>
          <w:szCs w:val="20"/>
        </w:rPr>
        <w:t>plnění</w:t>
      </w:r>
      <w:r w:rsidR="0047753C" w:rsidRPr="00BE43C2">
        <w:rPr>
          <w:rFonts w:ascii="Arial" w:eastAsia="DejaVuSerif" w:hAnsi="Arial" w:cs="Arial"/>
          <w:sz w:val="20"/>
          <w:szCs w:val="20"/>
        </w:rPr>
        <w:t xml:space="preserve"> ze</w:t>
      </w:r>
      <w:r w:rsidR="008B5449">
        <w:rPr>
          <w:rFonts w:ascii="Arial" w:eastAsia="DejaVuSerif" w:hAnsi="Arial" w:cs="Arial"/>
          <w:sz w:val="20"/>
          <w:szCs w:val="20"/>
        </w:rPr>
        <w:t> </w:t>
      </w:r>
      <w:r w:rsidR="0047753C" w:rsidRPr="00BE43C2">
        <w:rPr>
          <w:rFonts w:ascii="Arial" w:eastAsia="DejaVuSerif" w:hAnsi="Arial" w:cs="Arial"/>
          <w:sz w:val="20"/>
          <w:szCs w:val="20"/>
        </w:rPr>
        <w:t xml:space="preserve">strany </w:t>
      </w:r>
      <w:r w:rsidR="005D0519">
        <w:rPr>
          <w:rFonts w:ascii="Arial" w:eastAsia="DejaVuSerif" w:hAnsi="Arial" w:cs="Arial"/>
          <w:sz w:val="20"/>
          <w:szCs w:val="20"/>
        </w:rPr>
        <w:t>Objednatele</w:t>
      </w:r>
      <w:r w:rsidR="00A0731A" w:rsidRPr="00BE43C2">
        <w:rPr>
          <w:rFonts w:ascii="Arial" w:eastAsia="DejaVuSerif" w:hAnsi="Arial" w:cs="Arial"/>
          <w:sz w:val="20"/>
          <w:szCs w:val="20"/>
        </w:rPr>
        <w:t>.</w:t>
      </w:r>
    </w:p>
    <w:p w14:paraId="646FED6F" w14:textId="3452FA00" w:rsidR="00A0731A" w:rsidRPr="003909F3" w:rsidRDefault="00C84B65" w:rsidP="003909F3">
      <w:pPr>
        <w:pStyle w:val="Odstavecseseznamem"/>
        <w:numPr>
          <w:ilvl w:val="1"/>
          <w:numId w:val="6"/>
        </w:numPr>
        <w:autoSpaceDE w:val="0"/>
        <w:autoSpaceDN w:val="0"/>
        <w:adjustRightInd w:val="0"/>
        <w:spacing w:before="120" w:line="280" w:lineRule="atLeast"/>
        <w:ind w:left="709" w:hanging="709"/>
        <w:contextualSpacing w:val="0"/>
        <w:jc w:val="both"/>
        <w:rPr>
          <w:rFonts w:ascii="Arial" w:eastAsia="DejaVuSerif" w:hAnsi="Arial" w:cs="Arial"/>
          <w:sz w:val="20"/>
          <w:szCs w:val="20"/>
        </w:rPr>
      </w:pPr>
      <w:r>
        <w:rPr>
          <w:rFonts w:ascii="Arial" w:eastAsia="DejaVuSerif" w:hAnsi="Arial" w:cs="Arial"/>
          <w:sz w:val="20"/>
          <w:szCs w:val="20"/>
        </w:rPr>
        <w:t xml:space="preserve">Kontaktní osoba </w:t>
      </w:r>
      <w:r w:rsidR="005D0519">
        <w:rPr>
          <w:rFonts w:ascii="Arial" w:eastAsia="DejaVuSerif" w:hAnsi="Arial" w:cs="Arial"/>
          <w:sz w:val="20"/>
          <w:szCs w:val="20"/>
        </w:rPr>
        <w:t>Objednatele</w:t>
      </w:r>
      <w:r w:rsidR="00EE5F3B">
        <w:rPr>
          <w:rFonts w:ascii="Arial" w:eastAsia="DejaVuSerif" w:hAnsi="Arial" w:cs="Arial"/>
          <w:sz w:val="20"/>
          <w:szCs w:val="20"/>
        </w:rPr>
        <w:t xml:space="preserve"> uvedená v odst.</w:t>
      </w:r>
      <w:r w:rsidR="000221EC">
        <w:rPr>
          <w:rFonts w:ascii="Arial" w:eastAsia="DejaVuSerif" w:hAnsi="Arial" w:cs="Arial"/>
          <w:sz w:val="20"/>
          <w:szCs w:val="20"/>
        </w:rPr>
        <w:t xml:space="preserve"> </w:t>
      </w:r>
      <w:r w:rsidR="00EE5F3B">
        <w:rPr>
          <w:rFonts w:ascii="Arial" w:eastAsia="DejaVuSerif" w:hAnsi="Arial" w:cs="Arial"/>
          <w:sz w:val="20"/>
          <w:szCs w:val="20"/>
        </w:rPr>
        <w:t xml:space="preserve">2.1 této </w:t>
      </w:r>
      <w:r w:rsidR="003B41F5">
        <w:rPr>
          <w:rFonts w:ascii="Arial" w:eastAsia="DejaVuSerif" w:hAnsi="Arial" w:cs="Arial"/>
          <w:sz w:val="20"/>
          <w:szCs w:val="20"/>
        </w:rPr>
        <w:t>Smlouvy</w:t>
      </w:r>
      <w:r w:rsidR="00EE5F3B">
        <w:rPr>
          <w:rFonts w:ascii="Arial" w:eastAsia="DejaVuSerif" w:hAnsi="Arial" w:cs="Arial"/>
          <w:sz w:val="20"/>
          <w:szCs w:val="20"/>
        </w:rPr>
        <w:t xml:space="preserve"> </w:t>
      </w:r>
      <w:r w:rsidR="00A0731A" w:rsidRPr="00BE43C2">
        <w:rPr>
          <w:rFonts w:ascii="Arial" w:eastAsia="DejaVuSerif" w:hAnsi="Arial" w:cs="Arial"/>
          <w:sz w:val="20"/>
          <w:szCs w:val="20"/>
        </w:rPr>
        <w:t>je oprávněna udě</w:t>
      </w:r>
      <w:r w:rsidR="0047753C" w:rsidRPr="00BE43C2">
        <w:rPr>
          <w:rFonts w:ascii="Arial" w:eastAsia="DejaVuSerif" w:hAnsi="Arial" w:cs="Arial"/>
          <w:sz w:val="20"/>
          <w:szCs w:val="20"/>
        </w:rPr>
        <w:t xml:space="preserve">lovat </w:t>
      </w:r>
      <w:r w:rsidR="00571CB4">
        <w:rPr>
          <w:rFonts w:ascii="Arial" w:eastAsia="DejaVuSerif" w:hAnsi="Arial" w:cs="Arial"/>
          <w:sz w:val="20"/>
          <w:szCs w:val="20"/>
        </w:rPr>
        <w:t>Poskytovateli</w:t>
      </w:r>
      <w:r w:rsidR="00EE5F3B">
        <w:rPr>
          <w:rFonts w:ascii="Arial" w:eastAsia="DejaVuSerif" w:hAnsi="Arial" w:cs="Arial"/>
          <w:sz w:val="20"/>
          <w:szCs w:val="20"/>
        </w:rPr>
        <w:t xml:space="preserve"> závazné pokyny pro </w:t>
      </w:r>
      <w:r w:rsidR="00A5215F" w:rsidRPr="00BE43C2">
        <w:rPr>
          <w:rFonts w:ascii="Arial" w:eastAsia="DejaVuSerif" w:hAnsi="Arial" w:cs="Arial"/>
          <w:sz w:val="20"/>
          <w:szCs w:val="20"/>
        </w:rPr>
        <w:t>p</w:t>
      </w:r>
      <w:r w:rsidR="00A5215F">
        <w:rPr>
          <w:rFonts w:ascii="Arial" w:eastAsia="DejaVuSerif" w:hAnsi="Arial" w:cs="Arial"/>
          <w:sz w:val="20"/>
          <w:szCs w:val="20"/>
        </w:rPr>
        <w:t>oskytován</w:t>
      </w:r>
      <w:r w:rsidR="00A5215F" w:rsidRPr="00BE43C2">
        <w:rPr>
          <w:rFonts w:ascii="Arial" w:eastAsia="DejaVuSerif" w:hAnsi="Arial" w:cs="Arial"/>
          <w:sz w:val="20"/>
          <w:szCs w:val="20"/>
        </w:rPr>
        <w:t xml:space="preserve">í </w:t>
      </w:r>
      <w:r w:rsidR="0003238B">
        <w:rPr>
          <w:rFonts w:ascii="Arial" w:eastAsia="DejaVuSerif" w:hAnsi="Arial" w:cs="Arial"/>
          <w:sz w:val="20"/>
          <w:szCs w:val="20"/>
        </w:rPr>
        <w:t>služeb</w:t>
      </w:r>
      <w:r w:rsidR="00A0731A" w:rsidRPr="00BE43C2">
        <w:rPr>
          <w:rFonts w:ascii="Arial" w:eastAsia="DejaVuSerif" w:hAnsi="Arial" w:cs="Arial"/>
          <w:sz w:val="20"/>
          <w:szCs w:val="20"/>
        </w:rPr>
        <w:t xml:space="preserve"> dle této </w:t>
      </w:r>
      <w:r w:rsidR="003B41F5">
        <w:rPr>
          <w:rFonts w:ascii="Arial" w:eastAsia="DejaVuSerif" w:hAnsi="Arial" w:cs="Arial"/>
          <w:sz w:val="20"/>
          <w:szCs w:val="20"/>
        </w:rPr>
        <w:t>Smlouvy</w:t>
      </w:r>
      <w:r w:rsidR="00A0731A" w:rsidRPr="00BE43C2">
        <w:rPr>
          <w:rFonts w:ascii="Arial" w:eastAsia="DejaVuSerif" w:hAnsi="Arial" w:cs="Arial"/>
          <w:sz w:val="20"/>
          <w:szCs w:val="20"/>
        </w:rPr>
        <w:t xml:space="preserve">. </w:t>
      </w:r>
      <w:r w:rsidR="00571CB4">
        <w:rPr>
          <w:rFonts w:ascii="Arial" w:eastAsia="DejaVuSerif" w:hAnsi="Arial" w:cs="Arial"/>
          <w:sz w:val="20"/>
          <w:szCs w:val="20"/>
        </w:rPr>
        <w:t>Poskytovatel</w:t>
      </w:r>
      <w:r w:rsidR="0047753C" w:rsidRPr="00BE43C2">
        <w:rPr>
          <w:rFonts w:ascii="Arial" w:eastAsia="DejaVuSerif" w:hAnsi="Arial" w:cs="Arial"/>
          <w:sz w:val="20"/>
          <w:szCs w:val="20"/>
        </w:rPr>
        <w:t xml:space="preserve"> </w:t>
      </w:r>
      <w:r w:rsidR="00A5215F">
        <w:rPr>
          <w:rFonts w:ascii="Arial" w:eastAsia="DejaVuSerif" w:hAnsi="Arial" w:cs="Arial"/>
          <w:sz w:val="20"/>
          <w:szCs w:val="20"/>
        </w:rPr>
        <w:t>se zavazuje</w:t>
      </w:r>
      <w:r w:rsidR="00A0731A" w:rsidRPr="00BE43C2">
        <w:rPr>
          <w:rFonts w:ascii="Arial" w:eastAsia="DejaVuSerif" w:hAnsi="Arial" w:cs="Arial"/>
          <w:sz w:val="20"/>
          <w:szCs w:val="20"/>
        </w:rPr>
        <w:t xml:space="preserve"> tyto pokyny či rozhodnutí plnit ve</w:t>
      </w:r>
      <w:r w:rsidR="00AB0E53">
        <w:rPr>
          <w:rFonts w:ascii="Arial" w:eastAsia="DejaVuSerif" w:hAnsi="Arial" w:cs="Arial"/>
          <w:sz w:val="20"/>
          <w:szCs w:val="20"/>
        </w:rPr>
        <w:t> </w:t>
      </w:r>
      <w:r w:rsidR="00A0731A" w:rsidRPr="00BE43C2">
        <w:rPr>
          <w:rFonts w:ascii="Arial" w:eastAsia="DejaVuSerif" w:hAnsi="Arial" w:cs="Arial"/>
          <w:sz w:val="20"/>
          <w:szCs w:val="20"/>
        </w:rPr>
        <w:t>lhůtě v takové</w:t>
      </w:r>
      <w:r w:rsidR="0047753C" w:rsidRPr="00BE43C2">
        <w:rPr>
          <w:rFonts w:ascii="Arial" w:eastAsia="DejaVuSerif" w:hAnsi="Arial" w:cs="Arial"/>
          <w:sz w:val="20"/>
          <w:szCs w:val="20"/>
        </w:rPr>
        <w:t xml:space="preserve">m pokynu </w:t>
      </w:r>
      <w:r w:rsidR="00A0731A" w:rsidRPr="00BE43C2">
        <w:rPr>
          <w:rFonts w:ascii="Arial" w:eastAsia="DejaVuSerif" w:hAnsi="Arial" w:cs="Arial"/>
          <w:sz w:val="20"/>
          <w:szCs w:val="20"/>
        </w:rPr>
        <w:t xml:space="preserve">stanovené, jinak bez zbytečného odkladu. </w:t>
      </w:r>
      <w:r w:rsidR="00571CB4">
        <w:rPr>
          <w:rFonts w:ascii="Arial" w:eastAsia="DejaVuSerif" w:hAnsi="Arial" w:cs="Arial"/>
          <w:sz w:val="20"/>
          <w:szCs w:val="20"/>
        </w:rPr>
        <w:t>Poskytovatel</w:t>
      </w:r>
      <w:r w:rsidR="0047753C" w:rsidRPr="00BE43C2">
        <w:rPr>
          <w:rFonts w:ascii="Arial" w:eastAsia="DejaVuSerif" w:hAnsi="Arial" w:cs="Arial"/>
          <w:sz w:val="20"/>
          <w:szCs w:val="20"/>
        </w:rPr>
        <w:t xml:space="preserve"> </w:t>
      </w:r>
      <w:r w:rsidR="00A5215F">
        <w:rPr>
          <w:rFonts w:ascii="Arial" w:eastAsia="DejaVuSerif" w:hAnsi="Arial" w:cs="Arial"/>
          <w:sz w:val="20"/>
          <w:szCs w:val="20"/>
        </w:rPr>
        <w:t>se zavazuje</w:t>
      </w:r>
      <w:r w:rsidR="0047753C" w:rsidRPr="00BE43C2">
        <w:rPr>
          <w:rFonts w:ascii="Arial" w:eastAsia="DejaVuSerif" w:hAnsi="Arial" w:cs="Arial"/>
          <w:sz w:val="20"/>
          <w:szCs w:val="20"/>
        </w:rPr>
        <w:t xml:space="preserve"> bez </w:t>
      </w:r>
      <w:r w:rsidR="00A0731A" w:rsidRPr="00BE43C2">
        <w:rPr>
          <w:rFonts w:ascii="Arial" w:eastAsia="DejaVuSerif" w:hAnsi="Arial" w:cs="Arial"/>
          <w:sz w:val="20"/>
          <w:szCs w:val="20"/>
        </w:rPr>
        <w:t xml:space="preserve">zbytečného odkladu upozornit </w:t>
      </w:r>
      <w:r>
        <w:rPr>
          <w:rFonts w:ascii="Arial" w:eastAsia="DejaVuSerif" w:hAnsi="Arial" w:cs="Arial"/>
          <w:sz w:val="20"/>
          <w:szCs w:val="20"/>
        </w:rPr>
        <w:t>kontaktní osobu</w:t>
      </w:r>
      <w:r w:rsidR="0047753C" w:rsidRPr="00BE43C2">
        <w:rPr>
          <w:rFonts w:ascii="Arial" w:eastAsia="DejaVuSerif" w:hAnsi="Arial" w:cs="Arial"/>
          <w:sz w:val="20"/>
          <w:szCs w:val="20"/>
        </w:rPr>
        <w:t xml:space="preserve"> </w:t>
      </w:r>
      <w:r w:rsidR="005D0519">
        <w:rPr>
          <w:rFonts w:ascii="Arial" w:eastAsia="DejaVuSerif" w:hAnsi="Arial" w:cs="Arial"/>
          <w:sz w:val="20"/>
          <w:szCs w:val="20"/>
        </w:rPr>
        <w:t>Objednatele</w:t>
      </w:r>
      <w:r w:rsidR="00A5215F">
        <w:rPr>
          <w:rFonts w:ascii="Arial" w:eastAsia="DejaVuSerif" w:hAnsi="Arial" w:cs="Arial"/>
          <w:sz w:val="20"/>
          <w:szCs w:val="20"/>
        </w:rPr>
        <w:t xml:space="preserve"> </w:t>
      </w:r>
      <w:r w:rsidR="003909F3">
        <w:rPr>
          <w:rFonts w:ascii="Arial" w:eastAsia="DejaVuSerif" w:hAnsi="Arial" w:cs="Arial"/>
          <w:sz w:val="20"/>
          <w:szCs w:val="20"/>
        </w:rPr>
        <w:t>uvedenou v</w:t>
      </w:r>
      <w:r w:rsidR="00A5215F" w:rsidRPr="003909F3">
        <w:rPr>
          <w:rFonts w:ascii="Arial" w:eastAsia="DejaVuSerif" w:hAnsi="Arial" w:cs="Arial"/>
          <w:sz w:val="20"/>
          <w:szCs w:val="20"/>
        </w:rPr>
        <w:t xml:space="preserve"> odst. 2.1 této Smlouvy</w:t>
      </w:r>
      <w:r w:rsidR="0047753C" w:rsidRPr="003909F3">
        <w:rPr>
          <w:rFonts w:ascii="Arial" w:eastAsia="DejaVuSerif" w:hAnsi="Arial" w:cs="Arial"/>
          <w:sz w:val="20"/>
          <w:szCs w:val="20"/>
        </w:rPr>
        <w:t xml:space="preserve"> na </w:t>
      </w:r>
      <w:r w:rsidR="00A5215F" w:rsidRPr="003909F3">
        <w:rPr>
          <w:rFonts w:ascii="Arial" w:eastAsia="DejaVuSerif" w:hAnsi="Arial" w:cs="Arial"/>
          <w:sz w:val="20"/>
          <w:szCs w:val="20"/>
        </w:rPr>
        <w:t xml:space="preserve">případnou </w:t>
      </w:r>
      <w:r w:rsidR="0047753C" w:rsidRPr="003909F3">
        <w:rPr>
          <w:rFonts w:ascii="Arial" w:eastAsia="DejaVuSerif" w:hAnsi="Arial" w:cs="Arial"/>
          <w:sz w:val="20"/>
          <w:szCs w:val="20"/>
        </w:rPr>
        <w:t xml:space="preserve">nevhodnost </w:t>
      </w:r>
      <w:r w:rsidR="00A0731A" w:rsidRPr="003909F3">
        <w:rPr>
          <w:rFonts w:ascii="Arial" w:eastAsia="DejaVuSerif" w:hAnsi="Arial" w:cs="Arial"/>
          <w:sz w:val="20"/>
          <w:szCs w:val="20"/>
        </w:rPr>
        <w:t xml:space="preserve">uděleného pokynu. </w:t>
      </w:r>
      <w:r w:rsidR="00571CB4" w:rsidRPr="003909F3">
        <w:rPr>
          <w:rFonts w:ascii="Arial" w:eastAsia="DejaVuSerif" w:hAnsi="Arial" w:cs="Arial"/>
          <w:sz w:val="20"/>
          <w:szCs w:val="20"/>
        </w:rPr>
        <w:t>Poskytovatel</w:t>
      </w:r>
      <w:r w:rsidR="00A0731A" w:rsidRPr="003909F3">
        <w:rPr>
          <w:rFonts w:ascii="Arial" w:eastAsia="DejaVuSerif" w:hAnsi="Arial" w:cs="Arial"/>
          <w:sz w:val="20"/>
          <w:szCs w:val="20"/>
        </w:rPr>
        <w:t xml:space="preserve"> neodpovídá za škodu, popř. za v</w:t>
      </w:r>
      <w:r w:rsidR="0047753C" w:rsidRPr="003909F3">
        <w:rPr>
          <w:rFonts w:ascii="Arial" w:eastAsia="DejaVuSerif" w:hAnsi="Arial" w:cs="Arial"/>
          <w:sz w:val="20"/>
          <w:szCs w:val="20"/>
        </w:rPr>
        <w:t xml:space="preserve">ady </w:t>
      </w:r>
      <w:r w:rsidR="00A0731A" w:rsidRPr="003909F3">
        <w:rPr>
          <w:rFonts w:ascii="Arial" w:eastAsia="DejaVuSerif" w:hAnsi="Arial" w:cs="Arial"/>
          <w:sz w:val="20"/>
          <w:szCs w:val="20"/>
        </w:rPr>
        <w:t>způsobené</w:t>
      </w:r>
      <w:r w:rsidR="0047753C" w:rsidRPr="003909F3">
        <w:rPr>
          <w:rFonts w:ascii="Arial" w:eastAsia="DejaVuSerif" w:hAnsi="Arial" w:cs="Arial"/>
          <w:sz w:val="20"/>
          <w:szCs w:val="20"/>
        </w:rPr>
        <w:t xml:space="preserve"> </w:t>
      </w:r>
      <w:r w:rsidR="005D0519" w:rsidRPr="003909F3">
        <w:rPr>
          <w:rFonts w:ascii="Arial" w:eastAsia="DejaVuSerif" w:hAnsi="Arial" w:cs="Arial"/>
          <w:sz w:val="20"/>
          <w:szCs w:val="20"/>
        </w:rPr>
        <w:t>Objednatel</w:t>
      </w:r>
      <w:r w:rsidR="00A5215F" w:rsidRPr="003909F3">
        <w:rPr>
          <w:rFonts w:ascii="Arial" w:eastAsia="DejaVuSerif" w:hAnsi="Arial" w:cs="Arial"/>
          <w:sz w:val="20"/>
          <w:szCs w:val="20"/>
        </w:rPr>
        <w:t>i</w:t>
      </w:r>
      <w:r w:rsidR="00A0731A" w:rsidRPr="003909F3">
        <w:rPr>
          <w:rFonts w:ascii="Arial" w:eastAsia="DejaVuSerif" w:hAnsi="Arial" w:cs="Arial"/>
          <w:sz w:val="20"/>
          <w:szCs w:val="20"/>
        </w:rPr>
        <w:t xml:space="preserve"> p</w:t>
      </w:r>
      <w:r w:rsidR="00A5215F" w:rsidRPr="003909F3">
        <w:rPr>
          <w:rFonts w:ascii="Arial" w:eastAsia="DejaVuSerif" w:hAnsi="Arial" w:cs="Arial"/>
          <w:sz w:val="20"/>
          <w:szCs w:val="20"/>
        </w:rPr>
        <w:t>lněním</w:t>
      </w:r>
      <w:r w:rsidR="00A0731A" w:rsidRPr="003909F3">
        <w:rPr>
          <w:rFonts w:ascii="Arial" w:eastAsia="DejaVuSerif" w:hAnsi="Arial" w:cs="Arial"/>
          <w:sz w:val="20"/>
          <w:szCs w:val="20"/>
        </w:rPr>
        <w:t xml:space="preserve"> nevhodného pokynu, upozornil-li </w:t>
      </w:r>
      <w:r w:rsidR="00571CB4" w:rsidRPr="003909F3">
        <w:rPr>
          <w:rFonts w:ascii="Arial" w:eastAsia="DejaVuSerif" w:hAnsi="Arial" w:cs="Arial"/>
          <w:sz w:val="20"/>
          <w:szCs w:val="20"/>
        </w:rPr>
        <w:t>Poskytovatel</w:t>
      </w:r>
      <w:r w:rsidR="0047753C" w:rsidRPr="003909F3">
        <w:rPr>
          <w:rFonts w:ascii="Arial" w:eastAsia="DejaVuSerif" w:hAnsi="Arial" w:cs="Arial"/>
          <w:sz w:val="20"/>
          <w:szCs w:val="20"/>
        </w:rPr>
        <w:t xml:space="preserve"> na </w:t>
      </w:r>
      <w:r w:rsidR="00A0731A" w:rsidRPr="003909F3">
        <w:rPr>
          <w:rFonts w:ascii="Arial" w:eastAsia="DejaVuSerif" w:hAnsi="Arial" w:cs="Arial"/>
          <w:sz w:val="20"/>
          <w:szCs w:val="20"/>
        </w:rPr>
        <w:t xml:space="preserve">nevhodnost pokynu písemně </w:t>
      </w:r>
      <w:r w:rsidRPr="003909F3">
        <w:rPr>
          <w:rFonts w:ascii="Arial" w:eastAsia="DejaVuSerif" w:hAnsi="Arial" w:cs="Arial"/>
          <w:sz w:val="20"/>
          <w:szCs w:val="20"/>
        </w:rPr>
        <w:t>kontaktní osobu Objednatele</w:t>
      </w:r>
      <w:r w:rsidR="00A0731A" w:rsidRPr="003909F3">
        <w:rPr>
          <w:rFonts w:ascii="Arial" w:eastAsia="DejaVuSerif" w:hAnsi="Arial" w:cs="Arial"/>
          <w:sz w:val="20"/>
          <w:szCs w:val="20"/>
        </w:rPr>
        <w:t xml:space="preserve"> </w:t>
      </w:r>
      <w:r w:rsidRPr="003909F3">
        <w:rPr>
          <w:rFonts w:ascii="Arial" w:eastAsia="DejaVuSerif" w:hAnsi="Arial" w:cs="Arial"/>
          <w:sz w:val="20"/>
          <w:szCs w:val="20"/>
        </w:rPr>
        <w:t xml:space="preserve">a </w:t>
      </w:r>
      <w:r w:rsidR="00A5215F" w:rsidRPr="003909F3">
        <w:rPr>
          <w:rFonts w:ascii="Arial" w:eastAsia="DejaVuSerif" w:hAnsi="Arial" w:cs="Arial"/>
          <w:sz w:val="20"/>
          <w:szCs w:val="20"/>
        </w:rPr>
        <w:t xml:space="preserve">tato </w:t>
      </w:r>
      <w:r w:rsidR="000221EC">
        <w:rPr>
          <w:rFonts w:ascii="Arial" w:eastAsia="DejaVuSerif" w:hAnsi="Arial" w:cs="Arial"/>
          <w:sz w:val="20"/>
          <w:szCs w:val="20"/>
        </w:rPr>
        <w:br/>
      </w:r>
      <w:r w:rsidR="0047753C" w:rsidRPr="003909F3">
        <w:rPr>
          <w:rFonts w:ascii="Arial" w:eastAsia="DejaVuSerif" w:hAnsi="Arial" w:cs="Arial"/>
          <w:sz w:val="20"/>
          <w:szCs w:val="20"/>
        </w:rPr>
        <w:t xml:space="preserve">na </w:t>
      </w:r>
      <w:r w:rsidR="00A0731A" w:rsidRPr="003909F3">
        <w:rPr>
          <w:rFonts w:ascii="Arial" w:eastAsia="DejaVuSerif" w:hAnsi="Arial" w:cs="Arial"/>
          <w:sz w:val="20"/>
          <w:szCs w:val="20"/>
        </w:rPr>
        <w:t xml:space="preserve">plnění pokynu písemně </w:t>
      </w:r>
      <w:r w:rsidRPr="003909F3">
        <w:rPr>
          <w:rFonts w:ascii="Arial" w:eastAsia="DejaVuSerif" w:hAnsi="Arial" w:cs="Arial"/>
          <w:sz w:val="20"/>
          <w:szCs w:val="20"/>
        </w:rPr>
        <w:t xml:space="preserve">dále </w:t>
      </w:r>
      <w:r w:rsidR="00A0731A" w:rsidRPr="003909F3">
        <w:rPr>
          <w:rFonts w:ascii="Arial" w:eastAsia="DejaVuSerif" w:hAnsi="Arial" w:cs="Arial"/>
          <w:sz w:val="20"/>
          <w:szCs w:val="20"/>
        </w:rPr>
        <w:t>trv</w:t>
      </w:r>
      <w:r w:rsidR="00A5215F" w:rsidRPr="003909F3">
        <w:rPr>
          <w:rFonts w:ascii="Arial" w:eastAsia="DejaVuSerif" w:hAnsi="Arial" w:cs="Arial"/>
          <w:sz w:val="20"/>
          <w:szCs w:val="20"/>
        </w:rPr>
        <w:t>á</w:t>
      </w:r>
      <w:r w:rsidR="00A0731A" w:rsidRPr="003909F3">
        <w:rPr>
          <w:rFonts w:ascii="Arial" w:eastAsia="DejaVuSerif" w:hAnsi="Arial" w:cs="Arial"/>
          <w:sz w:val="20"/>
          <w:szCs w:val="20"/>
        </w:rPr>
        <w:t>.</w:t>
      </w:r>
    </w:p>
    <w:p w14:paraId="34F4A187" w14:textId="5799CAFD" w:rsidR="00A0731A" w:rsidRPr="00BE43C2" w:rsidRDefault="00A0731A" w:rsidP="004462E4">
      <w:pPr>
        <w:pStyle w:val="Odstavecseseznamem"/>
        <w:numPr>
          <w:ilvl w:val="1"/>
          <w:numId w:val="6"/>
        </w:numPr>
        <w:autoSpaceDE w:val="0"/>
        <w:autoSpaceDN w:val="0"/>
        <w:adjustRightInd w:val="0"/>
        <w:spacing w:before="120" w:line="280" w:lineRule="atLeast"/>
        <w:ind w:left="709" w:hanging="709"/>
        <w:contextualSpacing w:val="0"/>
        <w:jc w:val="both"/>
        <w:rPr>
          <w:rFonts w:ascii="Arial" w:eastAsia="DejaVuSerif" w:hAnsi="Arial" w:cs="Arial"/>
          <w:sz w:val="20"/>
          <w:szCs w:val="20"/>
        </w:rPr>
      </w:pPr>
      <w:r w:rsidRPr="00BE43C2">
        <w:rPr>
          <w:rFonts w:ascii="Arial" w:eastAsia="DejaVuSerif" w:hAnsi="Arial" w:cs="Arial"/>
          <w:sz w:val="20"/>
          <w:szCs w:val="20"/>
        </w:rPr>
        <w:t xml:space="preserve">Tato </w:t>
      </w:r>
      <w:r w:rsidR="000927FF">
        <w:rPr>
          <w:rFonts w:ascii="Arial" w:eastAsia="DejaVuSerif" w:hAnsi="Arial" w:cs="Arial"/>
          <w:sz w:val="20"/>
          <w:szCs w:val="20"/>
        </w:rPr>
        <w:t>Smlouva</w:t>
      </w:r>
      <w:r w:rsidRPr="00BE43C2">
        <w:rPr>
          <w:rFonts w:ascii="Arial" w:eastAsia="DejaVuSerif" w:hAnsi="Arial" w:cs="Arial"/>
          <w:sz w:val="20"/>
          <w:szCs w:val="20"/>
        </w:rPr>
        <w:t xml:space="preserve"> nezakládá oprávnění </w:t>
      </w:r>
      <w:r w:rsidR="00571CB4">
        <w:rPr>
          <w:rFonts w:ascii="Arial" w:eastAsia="DejaVuSerif" w:hAnsi="Arial" w:cs="Arial"/>
          <w:sz w:val="20"/>
          <w:szCs w:val="20"/>
        </w:rPr>
        <w:t>Poskytovatel</w:t>
      </w:r>
      <w:r w:rsidR="00C84B65">
        <w:rPr>
          <w:rFonts w:ascii="Arial" w:eastAsia="DejaVuSerif" w:hAnsi="Arial" w:cs="Arial"/>
          <w:sz w:val="20"/>
          <w:szCs w:val="20"/>
        </w:rPr>
        <w:t>e</w:t>
      </w:r>
      <w:r w:rsidR="0047753C" w:rsidRPr="00BE43C2">
        <w:rPr>
          <w:rFonts w:ascii="Arial" w:eastAsia="DejaVuSerif" w:hAnsi="Arial" w:cs="Arial"/>
          <w:sz w:val="20"/>
          <w:szCs w:val="20"/>
        </w:rPr>
        <w:t xml:space="preserve"> </w:t>
      </w:r>
      <w:r w:rsidRPr="00BE43C2">
        <w:rPr>
          <w:rFonts w:ascii="Arial" w:eastAsia="DejaVuSerif" w:hAnsi="Arial" w:cs="Arial"/>
          <w:sz w:val="20"/>
          <w:szCs w:val="20"/>
        </w:rPr>
        <w:t>jednat jmé</w:t>
      </w:r>
      <w:r w:rsidR="0047753C" w:rsidRPr="00BE43C2">
        <w:rPr>
          <w:rFonts w:ascii="Arial" w:eastAsia="DejaVuSerif" w:hAnsi="Arial" w:cs="Arial"/>
          <w:sz w:val="20"/>
          <w:szCs w:val="20"/>
        </w:rPr>
        <w:t xml:space="preserve">nem </w:t>
      </w:r>
      <w:r w:rsidR="005D0519">
        <w:rPr>
          <w:rFonts w:ascii="Arial" w:eastAsia="DejaVuSerif" w:hAnsi="Arial" w:cs="Arial"/>
          <w:sz w:val="20"/>
          <w:szCs w:val="20"/>
        </w:rPr>
        <w:t>Objednatele</w:t>
      </w:r>
      <w:r w:rsidRPr="00BE43C2">
        <w:rPr>
          <w:rFonts w:ascii="Arial" w:eastAsia="DejaVuSerif" w:hAnsi="Arial" w:cs="Arial"/>
          <w:sz w:val="20"/>
          <w:szCs w:val="20"/>
        </w:rPr>
        <w:t xml:space="preserve"> a/nebo </w:t>
      </w:r>
      <w:r w:rsidR="00231D61">
        <w:rPr>
          <w:rFonts w:ascii="Arial" w:eastAsia="DejaVuSerif" w:hAnsi="Arial" w:cs="Arial"/>
          <w:sz w:val="20"/>
          <w:szCs w:val="20"/>
        </w:rPr>
        <w:br/>
      </w:r>
      <w:r w:rsidRPr="00BE43C2">
        <w:rPr>
          <w:rFonts w:ascii="Arial" w:eastAsia="DejaVuSerif" w:hAnsi="Arial" w:cs="Arial"/>
          <w:sz w:val="20"/>
          <w:szCs w:val="20"/>
        </w:rPr>
        <w:t xml:space="preserve">za </w:t>
      </w:r>
      <w:r w:rsidR="00A5215F">
        <w:rPr>
          <w:rFonts w:ascii="Arial" w:eastAsia="DejaVuSerif" w:hAnsi="Arial" w:cs="Arial"/>
          <w:sz w:val="20"/>
          <w:szCs w:val="20"/>
        </w:rPr>
        <w:t>Objednatele</w:t>
      </w:r>
      <w:r w:rsidR="00A5215F" w:rsidRPr="00BE43C2">
        <w:rPr>
          <w:rFonts w:ascii="Arial" w:eastAsia="DejaVuSerif" w:hAnsi="Arial" w:cs="Arial"/>
          <w:sz w:val="20"/>
          <w:szCs w:val="20"/>
        </w:rPr>
        <w:t xml:space="preserve"> </w:t>
      </w:r>
      <w:r w:rsidRPr="00BE43C2">
        <w:rPr>
          <w:rFonts w:ascii="Arial" w:eastAsia="DejaVuSerif" w:hAnsi="Arial" w:cs="Arial"/>
          <w:sz w:val="20"/>
          <w:szCs w:val="20"/>
        </w:rPr>
        <w:t xml:space="preserve">činit jakékoliv právní úkony. </w:t>
      </w:r>
      <w:r w:rsidR="00571CB4">
        <w:rPr>
          <w:rFonts w:ascii="Arial" w:eastAsia="DejaVuSerif" w:hAnsi="Arial" w:cs="Arial"/>
          <w:sz w:val="20"/>
          <w:szCs w:val="20"/>
        </w:rPr>
        <w:t>Poskytovatel</w:t>
      </w:r>
      <w:r w:rsidR="0047753C" w:rsidRPr="00BE43C2">
        <w:rPr>
          <w:rFonts w:ascii="Arial" w:eastAsia="DejaVuSerif" w:hAnsi="Arial" w:cs="Arial"/>
          <w:sz w:val="20"/>
          <w:szCs w:val="20"/>
        </w:rPr>
        <w:t xml:space="preserve"> si </w:t>
      </w:r>
      <w:r w:rsidR="00C84B65">
        <w:rPr>
          <w:rFonts w:ascii="Arial" w:eastAsia="DejaVuSerif" w:hAnsi="Arial" w:cs="Arial"/>
          <w:sz w:val="20"/>
          <w:szCs w:val="20"/>
        </w:rPr>
        <w:t>je vědom toho, že </w:t>
      </w:r>
      <w:r w:rsidR="005D0519">
        <w:rPr>
          <w:rFonts w:ascii="Arial" w:eastAsia="DejaVuSerif" w:hAnsi="Arial" w:cs="Arial"/>
          <w:sz w:val="20"/>
          <w:szCs w:val="20"/>
        </w:rPr>
        <w:t>z</w:t>
      </w:r>
      <w:r w:rsidR="00231D61">
        <w:rPr>
          <w:rFonts w:ascii="Arial" w:eastAsia="DejaVuSerif" w:hAnsi="Arial" w:cs="Arial"/>
          <w:sz w:val="20"/>
          <w:szCs w:val="20"/>
        </w:rPr>
        <w:t> </w:t>
      </w:r>
      <w:r w:rsidRPr="00BE43C2">
        <w:rPr>
          <w:rFonts w:ascii="Arial" w:eastAsia="DejaVuSerif" w:hAnsi="Arial" w:cs="Arial"/>
          <w:sz w:val="20"/>
          <w:szCs w:val="20"/>
        </w:rPr>
        <w:t>právních úkonů, které by uč</w:t>
      </w:r>
      <w:r w:rsidR="0047753C" w:rsidRPr="00BE43C2">
        <w:rPr>
          <w:rFonts w:ascii="Arial" w:eastAsia="DejaVuSerif" w:hAnsi="Arial" w:cs="Arial"/>
          <w:sz w:val="20"/>
          <w:szCs w:val="20"/>
        </w:rPr>
        <w:t xml:space="preserve">inil za </w:t>
      </w:r>
      <w:r w:rsidR="00A5215F">
        <w:rPr>
          <w:rFonts w:ascii="Arial" w:eastAsia="DejaVuSerif" w:hAnsi="Arial" w:cs="Arial"/>
          <w:sz w:val="20"/>
          <w:szCs w:val="20"/>
        </w:rPr>
        <w:t xml:space="preserve">či jménem </w:t>
      </w:r>
      <w:r w:rsidR="005D0519">
        <w:rPr>
          <w:rFonts w:ascii="Arial" w:eastAsia="DejaVuSerif" w:hAnsi="Arial" w:cs="Arial"/>
          <w:sz w:val="20"/>
          <w:szCs w:val="20"/>
        </w:rPr>
        <w:t>Objednatele</w:t>
      </w:r>
      <w:r w:rsidR="0047753C" w:rsidRPr="00BE43C2">
        <w:rPr>
          <w:rFonts w:ascii="Arial" w:eastAsia="DejaVuSerif" w:hAnsi="Arial" w:cs="Arial"/>
          <w:sz w:val="20"/>
          <w:szCs w:val="20"/>
        </w:rPr>
        <w:t xml:space="preserve">, by </w:t>
      </w:r>
      <w:r w:rsidR="005D0519">
        <w:rPr>
          <w:rFonts w:ascii="Arial" w:eastAsia="DejaVuSerif" w:hAnsi="Arial" w:cs="Arial"/>
          <w:sz w:val="20"/>
          <w:szCs w:val="20"/>
        </w:rPr>
        <w:t xml:space="preserve">byl </w:t>
      </w:r>
      <w:r w:rsidR="00A5215F">
        <w:rPr>
          <w:rFonts w:ascii="Arial" w:eastAsia="DejaVuSerif" w:hAnsi="Arial" w:cs="Arial"/>
          <w:sz w:val="20"/>
          <w:szCs w:val="20"/>
        </w:rPr>
        <w:t xml:space="preserve">právně </w:t>
      </w:r>
      <w:r w:rsidR="005D0519">
        <w:rPr>
          <w:rFonts w:ascii="Arial" w:eastAsia="DejaVuSerif" w:hAnsi="Arial" w:cs="Arial"/>
          <w:sz w:val="20"/>
          <w:szCs w:val="20"/>
        </w:rPr>
        <w:t>zavázán sám. V</w:t>
      </w:r>
      <w:r w:rsidR="00231D61">
        <w:rPr>
          <w:rFonts w:ascii="Arial" w:eastAsia="DejaVuSerif" w:hAnsi="Arial" w:cs="Arial"/>
          <w:sz w:val="20"/>
          <w:szCs w:val="20"/>
        </w:rPr>
        <w:t> </w:t>
      </w:r>
      <w:r w:rsidRPr="00BE43C2">
        <w:rPr>
          <w:rFonts w:ascii="Arial" w:eastAsia="DejaVuSerif" w:hAnsi="Arial" w:cs="Arial"/>
          <w:sz w:val="20"/>
          <w:szCs w:val="20"/>
        </w:rPr>
        <w:t>případě, že jednání jmé</w:t>
      </w:r>
      <w:r w:rsidR="0047753C" w:rsidRPr="00BE43C2">
        <w:rPr>
          <w:rFonts w:ascii="Arial" w:eastAsia="DejaVuSerif" w:hAnsi="Arial" w:cs="Arial"/>
          <w:sz w:val="20"/>
          <w:szCs w:val="20"/>
        </w:rPr>
        <w:t xml:space="preserve">nem </w:t>
      </w:r>
      <w:r w:rsidR="00A5215F">
        <w:rPr>
          <w:rFonts w:ascii="Arial" w:eastAsia="DejaVuSerif" w:hAnsi="Arial" w:cs="Arial"/>
          <w:sz w:val="20"/>
          <w:szCs w:val="20"/>
        </w:rPr>
        <w:t xml:space="preserve">či za </w:t>
      </w:r>
      <w:r w:rsidR="005D0519">
        <w:rPr>
          <w:rFonts w:ascii="Arial" w:eastAsia="DejaVuSerif" w:hAnsi="Arial" w:cs="Arial"/>
          <w:sz w:val="20"/>
          <w:szCs w:val="20"/>
        </w:rPr>
        <w:t>Objednatele</w:t>
      </w:r>
      <w:r w:rsidRPr="00BE43C2">
        <w:rPr>
          <w:rFonts w:ascii="Arial" w:eastAsia="DejaVuSerif" w:hAnsi="Arial" w:cs="Arial"/>
          <w:sz w:val="20"/>
          <w:szCs w:val="20"/>
        </w:rPr>
        <w:t xml:space="preserve"> je pro řádné</w:t>
      </w:r>
      <w:r w:rsidR="0047753C" w:rsidRPr="00BE43C2">
        <w:rPr>
          <w:rFonts w:ascii="Arial" w:eastAsia="DejaVuSerif" w:hAnsi="Arial" w:cs="Arial"/>
          <w:sz w:val="20"/>
          <w:szCs w:val="20"/>
        </w:rPr>
        <w:t xml:space="preserve"> </w:t>
      </w:r>
      <w:r w:rsidRPr="00BE43C2">
        <w:rPr>
          <w:rFonts w:ascii="Arial" w:eastAsia="DejaVuSerif" w:hAnsi="Arial" w:cs="Arial"/>
          <w:sz w:val="20"/>
          <w:szCs w:val="20"/>
        </w:rPr>
        <w:t>p</w:t>
      </w:r>
      <w:r w:rsidR="00A5215F">
        <w:rPr>
          <w:rFonts w:ascii="Arial" w:eastAsia="DejaVuSerif" w:hAnsi="Arial" w:cs="Arial"/>
          <w:sz w:val="20"/>
          <w:szCs w:val="20"/>
        </w:rPr>
        <w:t>oskytnutí služeb nezbytné</w:t>
      </w:r>
      <w:r w:rsidR="0047753C" w:rsidRPr="00BE43C2">
        <w:rPr>
          <w:rFonts w:ascii="Arial" w:eastAsia="DejaVuSerif" w:hAnsi="Arial" w:cs="Arial"/>
          <w:sz w:val="20"/>
          <w:szCs w:val="20"/>
        </w:rPr>
        <w:t xml:space="preserve">, </w:t>
      </w:r>
      <w:r w:rsidR="005D0519">
        <w:rPr>
          <w:rFonts w:ascii="Arial" w:eastAsia="DejaVuSerif" w:hAnsi="Arial" w:cs="Arial"/>
          <w:sz w:val="20"/>
          <w:szCs w:val="20"/>
        </w:rPr>
        <w:t>Objednatel</w:t>
      </w:r>
      <w:r w:rsidRPr="00BE43C2">
        <w:rPr>
          <w:rFonts w:ascii="Arial" w:eastAsia="DejaVuSerif" w:hAnsi="Arial" w:cs="Arial"/>
          <w:sz w:val="20"/>
          <w:szCs w:val="20"/>
        </w:rPr>
        <w:t xml:space="preserve"> na písemnou žádost </w:t>
      </w:r>
      <w:r w:rsidR="00571CB4">
        <w:rPr>
          <w:rFonts w:ascii="Arial" w:eastAsia="DejaVuSerif" w:hAnsi="Arial" w:cs="Arial"/>
          <w:sz w:val="20"/>
          <w:szCs w:val="20"/>
        </w:rPr>
        <w:t>Poskytovatel</w:t>
      </w:r>
      <w:r w:rsidR="00E76A79">
        <w:rPr>
          <w:rFonts w:ascii="Arial" w:eastAsia="DejaVuSerif" w:hAnsi="Arial" w:cs="Arial"/>
          <w:sz w:val="20"/>
          <w:szCs w:val="20"/>
        </w:rPr>
        <w:t>e</w:t>
      </w:r>
      <w:r w:rsidRPr="00BE43C2">
        <w:rPr>
          <w:rFonts w:ascii="Arial" w:eastAsia="DejaVuSerif" w:hAnsi="Arial" w:cs="Arial"/>
          <w:sz w:val="20"/>
          <w:szCs w:val="20"/>
        </w:rPr>
        <w:t xml:space="preserve"> udělí</w:t>
      </w:r>
      <w:r w:rsidR="0047753C" w:rsidRPr="00BE43C2">
        <w:rPr>
          <w:rFonts w:ascii="Arial" w:eastAsia="DejaVuSerif" w:hAnsi="Arial" w:cs="Arial"/>
          <w:sz w:val="20"/>
          <w:szCs w:val="20"/>
        </w:rPr>
        <w:t xml:space="preserve"> </w:t>
      </w:r>
      <w:r w:rsidRPr="00BE43C2">
        <w:rPr>
          <w:rFonts w:ascii="Arial" w:eastAsia="DejaVuSerif" w:hAnsi="Arial" w:cs="Arial"/>
          <w:sz w:val="20"/>
          <w:szCs w:val="20"/>
        </w:rPr>
        <w:t>k</w:t>
      </w:r>
      <w:r w:rsidR="00231D61">
        <w:rPr>
          <w:rFonts w:ascii="Arial" w:eastAsia="DejaVuSerif" w:hAnsi="Arial" w:cs="Arial"/>
          <w:sz w:val="20"/>
          <w:szCs w:val="20"/>
        </w:rPr>
        <w:t> </w:t>
      </w:r>
      <w:r w:rsidRPr="00BE43C2">
        <w:rPr>
          <w:rFonts w:ascii="Arial" w:eastAsia="DejaVuSerif" w:hAnsi="Arial" w:cs="Arial"/>
          <w:sz w:val="20"/>
          <w:szCs w:val="20"/>
        </w:rPr>
        <w:t xml:space="preserve">takovému jednání </w:t>
      </w:r>
      <w:r w:rsidR="00571CB4">
        <w:rPr>
          <w:rFonts w:ascii="Arial" w:eastAsia="DejaVuSerif" w:hAnsi="Arial" w:cs="Arial"/>
          <w:sz w:val="20"/>
          <w:szCs w:val="20"/>
        </w:rPr>
        <w:t>Poskytovateli</w:t>
      </w:r>
      <w:r w:rsidRPr="00BE43C2">
        <w:rPr>
          <w:rFonts w:ascii="Arial" w:eastAsia="DejaVuSerif" w:hAnsi="Arial" w:cs="Arial"/>
          <w:sz w:val="20"/>
          <w:szCs w:val="20"/>
        </w:rPr>
        <w:t xml:space="preserve"> speciální plnou moc.</w:t>
      </w:r>
    </w:p>
    <w:p w14:paraId="27E58898" w14:textId="12CC9ED2" w:rsidR="00A0731A" w:rsidRPr="00BE43C2" w:rsidRDefault="00571CB4" w:rsidP="004462E4">
      <w:pPr>
        <w:pStyle w:val="Odstavecseseznamem"/>
        <w:numPr>
          <w:ilvl w:val="1"/>
          <w:numId w:val="6"/>
        </w:numPr>
        <w:autoSpaceDE w:val="0"/>
        <w:autoSpaceDN w:val="0"/>
        <w:adjustRightInd w:val="0"/>
        <w:spacing w:before="120" w:line="280" w:lineRule="atLeast"/>
        <w:ind w:left="709" w:hanging="709"/>
        <w:contextualSpacing w:val="0"/>
        <w:jc w:val="both"/>
        <w:rPr>
          <w:rFonts w:ascii="Arial" w:eastAsia="DejaVuSerif" w:hAnsi="Arial" w:cs="Arial"/>
          <w:sz w:val="20"/>
          <w:szCs w:val="20"/>
        </w:rPr>
      </w:pPr>
      <w:r>
        <w:rPr>
          <w:rFonts w:ascii="Arial" w:eastAsia="DejaVuSerif" w:hAnsi="Arial" w:cs="Arial"/>
          <w:sz w:val="20"/>
          <w:szCs w:val="20"/>
        </w:rPr>
        <w:t>Poskytovatel</w:t>
      </w:r>
      <w:r w:rsidR="00A0731A" w:rsidRPr="00BE43C2">
        <w:rPr>
          <w:rFonts w:ascii="Arial" w:eastAsia="DejaVuSerif" w:hAnsi="Arial" w:cs="Arial"/>
          <w:sz w:val="20"/>
          <w:szCs w:val="20"/>
        </w:rPr>
        <w:t xml:space="preserve"> </w:t>
      </w:r>
      <w:r w:rsidR="002B7FF0">
        <w:rPr>
          <w:rFonts w:ascii="Arial" w:eastAsia="DejaVuSerif" w:hAnsi="Arial" w:cs="Arial"/>
          <w:sz w:val="20"/>
          <w:szCs w:val="20"/>
        </w:rPr>
        <w:t>se zavazuje</w:t>
      </w:r>
      <w:r w:rsidR="00A0731A" w:rsidRPr="00BE43C2">
        <w:rPr>
          <w:rFonts w:ascii="Arial" w:eastAsia="DejaVuSerif" w:hAnsi="Arial" w:cs="Arial"/>
          <w:sz w:val="20"/>
          <w:szCs w:val="20"/>
        </w:rPr>
        <w:t xml:space="preserve"> postupovat při plnění závazků vyplývajících z</w:t>
      </w:r>
      <w:r w:rsidR="00231D61">
        <w:rPr>
          <w:rFonts w:ascii="Arial" w:eastAsia="DejaVuSerif" w:hAnsi="Arial" w:cs="Arial"/>
          <w:sz w:val="20"/>
          <w:szCs w:val="20"/>
        </w:rPr>
        <w:t> </w:t>
      </w:r>
      <w:r w:rsidR="00A0731A" w:rsidRPr="00BE43C2">
        <w:rPr>
          <w:rFonts w:ascii="Arial" w:eastAsia="DejaVuSerif" w:hAnsi="Arial" w:cs="Arial"/>
          <w:sz w:val="20"/>
          <w:szCs w:val="20"/>
        </w:rPr>
        <w:t>té</w:t>
      </w:r>
      <w:r w:rsidR="0047753C" w:rsidRPr="00BE43C2">
        <w:rPr>
          <w:rFonts w:ascii="Arial" w:eastAsia="DejaVuSerif" w:hAnsi="Arial" w:cs="Arial"/>
          <w:sz w:val="20"/>
          <w:szCs w:val="20"/>
        </w:rPr>
        <w:t xml:space="preserve">to </w:t>
      </w:r>
      <w:r w:rsidR="003B41F5">
        <w:rPr>
          <w:rFonts w:ascii="Arial" w:eastAsia="DejaVuSerif" w:hAnsi="Arial" w:cs="Arial"/>
          <w:sz w:val="20"/>
          <w:szCs w:val="20"/>
        </w:rPr>
        <w:t>Smlouvy</w:t>
      </w:r>
      <w:r w:rsidR="00A0731A" w:rsidRPr="00BE43C2">
        <w:rPr>
          <w:rFonts w:ascii="Arial" w:eastAsia="DejaVuSerif" w:hAnsi="Arial" w:cs="Arial"/>
          <w:sz w:val="20"/>
          <w:szCs w:val="20"/>
        </w:rPr>
        <w:t xml:space="preserve"> s</w:t>
      </w:r>
      <w:r w:rsidR="00231D61">
        <w:rPr>
          <w:rFonts w:ascii="Arial" w:eastAsia="DejaVuSerif" w:hAnsi="Arial" w:cs="Arial"/>
          <w:sz w:val="20"/>
          <w:szCs w:val="20"/>
        </w:rPr>
        <w:t> </w:t>
      </w:r>
      <w:r w:rsidR="00A0731A" w:rsidRPr="00BE43C2">
        <w:rPr>
          <w:rFonts w:ascii="Arial" w:eastAsia="DejaVuSerif" w:hAnsi="Arial" w:cs="Arial"/>
          <w:sz w:val="20"/>
          <w:szCs w:val="20"/>
        </w:rPr>
        <w:t xml:space="preserve">nejvyšší možnou odbornou péčí. </w:t>
      </w:r>
      <w:r>
        <w:rPr>
          <w:rFonts w:ascii="Arial" w:eastAsia="DejaVuSerif" w:hAnsi="Arial" w:cs="Arial"/>
          <w:sz w:val="20"/>
          <w:szCs w:val="20"/>
        </w:rPr>
        <w:t>Poskytovatel</w:t>
      </w:r>
      <w:r w:rsidR="00A0731A" w:rsidRPr="00BE43C2">
        <w:rPr>
          <w:rFonts w:ascii="Arial" w:eastAsia="DejaVuSerif" w:hAnsi="Arial" w:cs="Arial"/>
          <w:sz w:val="20"/>
          <w:szCs w:val="20"/>
        </w:rPr>
        <w:t xml:space="preserve"> </w:t>
      </w:r>
      <w:r w:rsidR="00DE4871">
        <w:rPr>
          <w:rFonts w:ascii="Arial" w:eastAsia="DejaVuSerif" w:hAnsi="Arial" w:cs="Arial"/>
          <w:sz w:val="20"/>
          <w:szCs w:val="20"/>
        </w:rPr>
        <w:t>se zavazuje</w:t>
      </w:r>
      <w:r w:rsidR="0047753C" w:rsidRPr="00BE43C2">
        <w:rPr>
          <w:rFonts w:ascii="Arial" w:eastAsia="DejaVuSerif" w:hAnsi="Arial" w:cs="Arial"/>
          <w:sz w:val="20"/>
          <w:szCs w:val="20"/>
        </w:rPr>
        <w:t xml:space="preserve"> poskytovat </w:t>
      </w:r>
      <w:r w:rsidR="005D0519">
        <w:rPr>
          <w:rFonts w:ascii="Arial" w:eastAsia="DejaVuSerif" w:hAnsi="Arial" w:cs="Arial"/>
          <w:sz w:val="20"/>
          <w:szCs w:val="20"/>
        </w:rPr>
        <w:t>Objednateli</w:t>
      </w:r>
      <w:r w:rsidR="00C84B65">
        <w:rPr>
          <w:rFonts w:ascii="Arial" w:eastAsia="DejaVuSerif" w:hAnsi="Arial" w:cs="Arial"/>
          <w:sz w:val="20"/>
          <w:szCs w:val="20"/>
        </w:rPr>
        <w:t xml:space="preserve"> odborné rady ve </w:t>
      </w:r>
      <w:r w:rsidR="00A0731A" w:rsidRPr="00BE43C2">
        <w:rPr>
          <w:rFonts w:ascii="Arial" w:eastAsia="DejaVuSerif" w:hAnsi="Arial" w:cs="Arial"/>
          <w:sz w:val="20"/>
          <w:szCs w:val="20"/>
        </w:rPr>
        <w:t>věcech souvisejících s</w:t>
      </w:r>
      <w:r w:rsidR="00231D61">
        <w:rPr>
          <w:rFonts w:ascii="Arial" w:eastAsia="DejaVuSerif" w:hAnsi="Arial" w:cs="Arial"/>
          <w:sz w:val="20"/>
          <w:szCs w:val="20"/>
        </w:rPr>
        <w:t> </w:t>
      </w:r>
      <w:r w:rsidR="00A0731A" w:rsidRPr="00BE43C2">
        <w:rPr>
          <w:rFonts w:ascii="Arial" w:eastAsia="DejaVuSerif" w:hAnsi="Arial" w:cs="Arial"/>
          <w:sz w:val="20"/>
          <w:szCs w:val="20"/>
        </w:rPr>
        <w:t>předmětem</w:t>
      </w:r>
      <w:r w:rsidR="0047753C" w:rsidRPr="00BE43C2">
        <w:rPr>
          <w:rFonts w:ascii="Arial" w:eastAsia="DejaVuSerif" w:hAnsi="Arial" w:cs="Arial"/>
          <w:sz w:val="20"/>
          <w:szCs w:val="20"/>
        </w:rPr>
        <w:t xml:space="preserve"> </w:t>
      </w:r>
      <w:r w:rsidR="00DE4871">
        <w:rPr>
          <w:rFonts w:ascii="Arial" w:eastAsia="DejaVuSerif" w:hAnsi="Arial" w:cs="Arial"/>
          <w:sz w:val="20"/>
          <w:szCs w:val="20"/>
        </w:rPr>
        <w:t xml:space="preserve">plnění </w:t>
      </w:r>
      <w:r w:rsidR="00A0731A" w:rsidRPr="00BE43C2">
        <w:rPr>
          <w:rFonts w:ascii="Arial" w:eastAsia="DejaVuSerif" w:hAnsi="Arial" w:cs="Arial"/>
          <w:sz w:val="20"/>
          <w:szCs w:val="20"/>
        </w:rPr>
        <w:t xml:space="preserve">této </w:t>
      </w:r>
      <w:r w:rsidR="003B41F5">
        <w:rPr>
          <w:rFonts w:ascii="Arial" w:eastAsia="DejaVuSerif" w:hAnsi="Arial" w:cs="Arial"/>
          <w:sz w:val="20"/>
          <w:szCs w:val="20"/>
        </w:rPr>
        <w:t>Smlouvy</w:t>
      </w:r>
      <w:r w:rsidR="00DE4871">
        <w:rPr>
          <w:rFonts w:ascii="Arial" w:eastAsia="DejaVuSerif" w:hAnsi="Arial" w:cs="Arial"/>
          <w:sz w:val="20"/>
          <w:szCs w:val="20"/>
        </w:rPr>
        <w:t xml:space="preserve"> a zajistit případné konzultace a práce specialistů – jednotlivých profesí, nezbytných pro řádné a včasné poskytování služeb</w:t>
      </w:r>
      <w:r w:rsidR="00A0731A" w:rsidRPr="00BE43C2">
        <w:rPr>
          <w:rFonts w:ascii="Arial" w:eastAsia="DejaVuSerif" w:hAnsi="Arial" w:cs="Arial"/>
          <w:sz w:val="20"/>
          <w:szCs w:val="20"/>
        </w:rPr>
        <w:t>.</w:t>
      </w:r>
      <w:r w:rsidR="00DE4871">
        <w:rPr>
          <w:rFonts w:ascii="Arial" w:eastAsia="DejaVuSerif" w:hAnsi="Arial" w:cs="Arial"/>
          <w:sz w:val="20"/>
          <w:szCs w:val="20"/>
        </w:rPr>
        <w:t xml:space="preserve"> Náklady Poskytovatele spojené s plněním povinností dle předchozího odstavce je součástí odměny</w:t>
      </w:r>
      <w:r w:rsidR="00DE4871" w:rsidRPr="00DE4871">
        <w:rPr>
          <w:rFonts w:ascii="Arial" w:eastAsia="DejaVuSerif" w:hAnsi="Arial" w:cs="Arial"/>
          <w:sz w:val="20"/>
          <w:szCs w:val="20"/>
        </w:rPr>
        <w:t xml:space="preserve"> </w:t>
      </w:r>
      <w:r w:rsidR="00DE4871">
        <w:rPr>
          <w:rFonts w:ascii="Arial" w:eastAsia="DejaVuSerif" w:hAnsi="Arial" w:cs="Arial"/>
          <w:sz w:val="20"/>
          <w:szCs w:val="20"/>
        </w:rPr>
        <w:t xml:space="preserve">sjednané v čl. 6 této Smlouvy. </w:t>
      </w:r>
      <w:r w:rsidR="00A0731A" w:rsidRPr="00BE43C2">
        <w:rPr>
          <w:rFonts w:ascii="Arial" w:eastAsia="DejaVuSerif" w:hAnsi="Arial" w:cs="Arial"/>
          <w:sz w:val="20"/>
          <w:szCs w:val="20"/>
        </w:rPr>
        <w:t xml:space="preserve"> </w:t>
      </w:r>
    </w:p>
    <w:p w14:paraId="2BB5ECD0" w14:textId="591DEFD7" w:rsidR="00A0731A" w:rsidRPr="00BE43C2" w:rsidRDefault="00571CB4" w:rsidP="004462E4">
      <w:pPr>
        <w:pStyle w:val="Odstavecseseznamem"/>
        <w:numPr>
          <w:ilvl w:val="1"/>
          <w:numId w:val="6"/>
        </w:numPr>
        <w:autoSpaceDE w:val="0"/>
        <w:autoSpaceDN w:val="0"/>
        <w:adjustRightInd w:val="0"/>
        <w:spacing w:before="120" w:line="280" w:lineRule="atLeast"/>
        <w:ind w:left="709" w:hanging="709"/>
        <w:contextualSpacing w:val="0"/>
        <w:jc w:val="both"/>
        <w:rPr>
          <w:rFonts w:ascii="Arial" w:eastAsia="DejaVuSerif" w:hAnsi="Arial" w:cs="Arial"/>
          <w:sz w:val="20"/>
          <w:szCs w:val="20"/>
        </w:rPr>
      </w:pPr>
      <w:r>
        <w:rPr>
          <w:rFonts w:ascii="Arial" w:eastAsia="DejaVuSerif" w:hAnsi="Arial" w:cs="Arial"/>
          <w:sz w:val="20"/>
          <w:szCs w:val="20"/>
        </w:rPr>
        <w:t>Poskytovatel</w:t>
      </w:r>
      <w:r w:rsidR="00A0731A" w:rsidRPr="00BE43C2">
        <w:rPr>
          <w:rFonts w:ascii="Arial" w:eastAsia="DejaVuSerif" w:hAnsi="Arial" w:cs="Arial"/>
          <w:sz w:val="20"/>
          <w:szCs w:val="20"/>
        </w:rPr>
        <w:t xml:space="preserve"> </w:t>
      </w:r>
      <w:r w:rsidR="002B7FF0">
        <w:rPr>
          <w:rFonts w:ascii="Arial" w:eastAsia="DejaVuSerif" w:hAnsi="Arial" w:cs="Arial"/>
          <w:sz w:val="20"/>
          <w:szCs w:val="20"/>
        </w:rPr>
        <w:t>se zavazuje</w:t>
      </w:r>
      <w:r w:rsidR="00A0731A" w:rsidRPr="00BE43C2">
        <w:rPr>
          <w:rFonts w:ascii="Arial" w:eastAsia="DejaVuSerif" w:hAnsi="Arial" w:cs="Arial"/>
          <w:sz w:val="20"/>
          <w:szCs w:val="20"/>
        </w:rPr>
        <w:t xml:space="preserve"> při </w:t>
      </w:r>
      <w:r w:rsidR="00DE4871">
        <w:rPr>
          <w:rFonts w:ascii="Arial" w:eastAsia="DejaVuSerif" w:hAnsi="Arial" w:cs="Arial"/>
          <w:sz w:val="20"/>
          <w:szCs w:val="20"/>
        </w:rPr>
        <w:t>poskytování služeb</w:t>
      </w:r>
      <w:r w:rsidR="00F03808" w:rsidRPr="00BE43C2">
        <w:rPr>
          <w:rFonts w:ascii="Arial" w:eastAsia="DejaVuSerif" w:hAnsi="Arial" w:cs="Arial"/>
          <w:sz w:val="20"/>
          <w:szCs w:val="20"/>
        </w:rPr>
        <w:t xml:space="preserve"> postupovat v souladu se </w:t>
      </w:r>
      <w:r w:rsidR="00A0731A" w:rsidRPr="00BE43C2">
        <w:rPr>
          <w:rFonts w:ascii="Arial" w:eastAsia="DejaVuSerif" w:hAnsi="Arial" w:cs="Arial"/>
          <w:sz w:val="20"/>
          <w:szCs w:val="20"/>
        </w:rPr>
        <w:t>zá</w:t>
      </w:r>
      <w:r w:rsidR="00F03808" w:rsidRPr="00BE43C2">
        <w:rPr>
          <w:rFonts w:ascii="Arial" w:eastAsia="DejaVuSerif" w:hAnsi="Arial" w:cs="Arial"/>
          <w:sz w:val="20"/>
          <w:szCs w:val="20"/>
        </w:rPr>
        <w:t xml:space="preserve">jmy </w:t>
      </w:r>
      <w:r w:rsidR="005D0519">
        <w:rPr>
          <w:rFonts w:ascii="Arial" w:eastAsia="DejaVuSerif" w:hAnsi="Arial" w:cs="Arial"/>
          <w:sz w:val="20"/>
          <w:szCs w:val="20"/>
        </w:rPr>
        <w:t>Objednatele</w:t>
      </w:r>
      <w:r w:rsidR="00A0731A" w:rsidRPr="00BE43C2">
        <w:rPr>
          <w:rFonts w:ascii="Arial" w:eastAsia="DejaVuSerif" w:hAnsi="Arial" w:cs="Arial"/>
          <w:sz w:val="20"/>
          <w:szCs w:val="20"/>
        </w:rPr>
        <w:t>, především zájmem na maximální hospodá</w:t>
      </w:r>
      <w:r w:rsidR="00F03808" w:rsidRPr="00BE43C2">
        <w:rPr>
          <w:rFonts w:ascii="Arial" w:eastAsia="DejaVuSerif" w:hAnsi="Arial" w:cs="Arial"/>
          <w:sz w:val="20"/>
          <w:szCs w:val="20"/>
        </w:rPr>
        <w:t xml:space="preserve">rnost a ekonomickou </w:t>
      </w:r>
      <w:r w:rsidR="00C84B65">
        <w:rPr>
          <w:rFonts w:ascii="Arial" w:eastAsia="DejaVuSerif" w:hAnsi="Arial" w:cs="Arial"/>
          <w:sz w:val="20"/>
          <w:szCs w:val="20"/>
        </w:rPr>
        <w:t xml:space="preserve">výhodnost správy </w:t>
      </w:r>
      <w:r w:rsidR="00DE4871">
        <w:rPr>
          <w:rFonts w:ascii="Arial" w:eastAsia="DejaVuSerif" w:hAnsi="Arial" w:cs="Arial"/>
          <w:sz w:val="20"/>
          <w:szCs w:val="20"/>
        </w:rPr>
        <w:t>B</w:t>
      </w:r>
      <w:r w:rsidR="00A0731A" w:rsidRPr="00BE43C2">
        <w:rPr>
          <w:rFonts w:ascii="Arial" w:eastAsia="DejaVuSerif" w:hAnsi="Arial" w:cs="Arial"/>
          <w:sz w:val="20"/>
          <w:szCs w:val="20"/>
        </w:rPr>
        <w:t>udovy se zřetelem na</w:t>
      </w:r>
      <w:r w:rsidR="00AB0E53">
        <w:rPr>
          <w:rFonts w:ascii="Arial" w:eastAsia="DejaVuSerif" w:hAnsi="Arial" w:cs="Arial"/>
          <w:sz w:val="20"/>
          <w:szCs w:val="20"/>
        </w:rPr>
        <w:t> </w:t>
      </w:r>
      <w:r w:rsidR="00A0731A" w:rsidRPr="00BE43C2">
        <w:rPr>
          <w:rFonts w:ascii="Arial" w:eastAsia="DejaVuSerif" w:hAnsi="Arial" w:cs="Arial"/>
          <w:sz w:val="20"/>
          <w:szCs w:val="20"/>
        </w:rPr>
        <w:t>zachování její</w:t>
      </w:r>
      <w:r w:rsidR="00F03808" w:rsidRPr="00BE43C2">
        <w:rPr>
          <w:rFonts w:ascii="Arial" w:eastAsia="DejaVuSerif" w:hAnsi="Arial" w:cs="Arial"/>
          <w:sz w:val="20"/>
          <w:szCs w:val="20"/>
        </w:rPr>
        <w:t xml:space="preserve">ho provozu </w:t>
      </w:r>
      <w:r w:rsidR="001972CF">
        <w:rPr>
          <w:rFonts w:ascii="Arial" w:eastAsia="DejaVuSerif" w:hAnsi="Arial" w:cs="Arial"/>
          <w:sz w:val="20"/>
          <w:szCs w:val="20"/>
        </w:rPr>
        <w:t xml:space="preserve">Objednatelem </w:t>
      </w:r>
      <w:r w:rsidR="00F03808" w:rsidRPr="00BE43C2">
        <w:rPr>
          <w:rFonts w:ascii="Arial" w:eastAsia="DejaVuSerif" w:hAnsi="Arial" w:cs="Arial"/>
          <w:sz w:val="20"/>
          <w:szCs w:val="20"/>
        </w:rPr>
        <w:t xml:space="preserve">jako </w:t>
      </w:r>
      <w:r w:rsidR="00A0731A" w:rsidRPr="00BE43C2">
        <w:rPr>
          <w:rFonts w:ascii="Arial" w:eastAsia="DejaVuSerif" w:hAnsi="Arial" w:cs="Arial"/>
          <w:sz w:val="20"/>
          <w:szCs w:val="20"/>
        </w:rPr>
        <w:t>orgánu veřejné moci.</w:t>
      </w:r>
    </w:p>
    <w:p w14:paraId="7D4AA6E0" w14:textId="738037D6" w:rsidR="00A0731A" w:rsidRDefault="00571CB4" w:rsidP="004462E4">
      <w:pPr>
        <w:pStyle w:val="Odstavecseseznamem"/>
        <w:numPr>
          <w:ilvl w:val="1"/>
          <w:numId w:val="6"/>
        </w:numPr>
        <w:autoSpaceDE w:val="0"/>
        <w:autoSpaceDN w:val="0"/>
        <w:adjustRightInd w:val="0"/>
        <w:spacing w:before="120" w:line="280" w:lineRule="atLeast"/>
        <w:ind w:left="709" w:hanging="709"/>
        <w:contextualSpacing w:val="0"/>
        <w:jc w:val="both"/>
        <w:rPr>
          <w:rFonts w:ascii="Arial" w:eastAsia="DejaVuSerif" w:hAnsi="Arial" w:cs="Arial"/>
          <w:sz w:val="20"/>
          <w:szCs w:val="20"/>
        </w:rPr>
      </w:pPr>
      <w:r>
        <w:rPr>
          <w:rFonts w:ascii="Arial" w:eastAsia="DejaVuSerif" w:hAnsi="Arial" w:cs="Arial"/>
          <w:sz w:val="20"/>
          <w:szCs w:val="20"/>
        </w:rPr>
        <w:t>Poskytovatel</w:t>
      </w:r>
      <w:r w:rsidR="00A0731A" w:rsidRPr="00BE43C2">
        <w:rPr>
          <w:rFonts w:ascii="Arial" w:eastAsia="DejaVuSerif" w:hAnsi="Arial" w:cs="Arial"/>
          <w:sz w:val="20"/>
          <w:szCs w:val="20"/>
        </w:rPr>
        <w:t xml:space="preserve"> </w:t>
      </w:r>
      <w:r w:rsidR="00DE4871">
        <w:rPr>
          <w:rFonts w:ascii="Arial" w:eastAsia="DejaVuSerif" w:hAnsi="Arial" w:cs="Arial"/>
          <w:sz w:val="20"/>
          <w:szCs w:val="20"/>
        </w:rPr>
        <w:t xml:space="preserve">se zavazuje poskytovat služby </w:t>
      </w:r>
      <w:r w:rsidR="00F03808" w:rsidRPr="00BE43C2">
        <w:rPr>
          <w:rFonts w:ascii="Arial" w:eastAsia="DejaVuSerif" w:hAnsi="Arial" w:cs="Arial"/>
          <w:sz w:val="20"/>
          <w:szCs w:val="20"/>
        </w:rPr>
        <w:t xml:space="preserve">tak, aby neohrozil </w:t>
      </w:r>
      <w:r w:rsidR="00A0731A" w:rsidRPr="00BE43C2">
        <w:rPr>
          <w:rFonts w:ascii="Arial" w:eastAsia="DejaVuSerif" w:hAnsi="Arial" w:cs="Arial"/>
          <w:sz w:val="20"/>
          <w:szCs w:val="20"/>
        </w:rPr>
        <w:t>zamě</w:t>
      </w:r>
      <w:r w:rsidR="00F03808" w:rsidRPr="00BE43C2">
        <w:rPr>
          <w:rFonts w:ascii="Arial" w:eastAsia="DejaVuSerif" w:hAnsi="Arial" w:cs="Arial"/>
          <w:sz w:val="20"/>
          <w:szCs w:val="20"/>
        </w:rPr>
        <w:t xml:space="preserve">stnance </w:t>
      </w:r>
      <w:r w:rsidR="005D0519">
        <w:rPr>
          <w:rFonts w:ascii="Arial" w:eastAsia="DejaVuSerif" w:hAnsi="Arial" w:cs="Arial"/>
          <w:sz w:val="20"/>
          <w:szCs w:val="20"/>
        </w:rPr>
        <w:t>Objednatele</w:t>
      </w:r>
      <w:r w:rsidR="00A0731A" w:rsidRPr="00BE43C2">
        <w:rPr>
          <w:rFonts w:ascii="Arial" w:eastAsia="DejaVuSerif" w:hAnsi="Arial" w:cs="Arial"/>
          <w:sz w:val="20"/>
          <w:szCs w:val="20"/>
        </w:rPr>
        <w:t xml:space="preserve"> či třetí osoby pohybující se v Budově, zejmé</w:t>
      </w:r>
      <w:r w:rsidR="00F03808" w:rsidRPr="00BE43C2">
        <w:rPr>
          <w:rFonts w:ascii="Arial" w:eastAsia="DejaVuSerif" w:hAnsi="Arial" w:cs="Arial"/>
          <w:sz w:val="20"/>
          <w:szCs w:val="20"/>
        </w:rPr>
        <w:t xml:space="preserve">na </w:t>
      </w:r>
      <w:r w:rsidR="00DE4871">
        <w:rPr>
          <w:rFonts w:ascii="Arial" w:eastAsia="DejaVuSerif" w:hAnsi="Arial" w:cs="Arial"/>
          <w:sz w:val="20"/>
          <w:szCs w:val="20"/>
        </w:rPr>
        <w:t>se zavazuje</w:t>
      </w:r>
      <w:r w:rsidR="00A0731A" w:rsidRPr="00BE43C2">
        <w:rPr>
          <w:rFonts w:ascii="Arial" w:eastAsia="DejaVuSerif" w:hAnsi="Arial" w:cs="Arial"/>
          <w:sz w:val="20"/>
          <w:szCs w:val="20"/>
        </w:rPr>
        <w:t xml:space="preserve"> postupovat tak, aby v důsledku jeho konání či opomenutí</w:t>
      </w:r>
      <w:r w:rsidR="00F03808" w:rsidRPr="00BE43C2">
        <w:rPr>
          <w:rFonts w:ascii="Arial" w:eastAsia="DejaVuSerif" w:hAnsi="Arial" w:cs="Arial"/>
          <w:sz w:val="20"/>
          <w:szCs w:val="20"/>
        </w:rPr>
        <w:t xml:space="preserve"> </w:t>
      </w:r>
      <w:r w:rsidR="00A0731A" w:rsidRPr="00BE43C2">
        <w:rPr>
          <w:rFonts w:ascii="Arial" w:eastAsia="DejaVuSerif" w:hAnsi="Arial" w:cs="Arial"/>
          <w:sz w:val="20"/>
          <w:szCs w:val="20"/>
        </w:rPr>
        <w:t>nenastal stav, který by byl v rozporu s právními předpisy upravující</w:t>
      </w:r>
      <w:r w:rsidR="00F03808" w:rsidRPr="00BE43C2">
        <w:rPr>
          <w:rFonts w:ascii="Arial" w:eastAsia="DejaVuSerif" w:hAnsi="Arial" w:cs="Arial"/>
          <w:sz w:val="20"/>
          <w:szCs w:val="20"/>
        </w:rPr>
        <w:t xml:space="preserve">mi </w:t>
      </w:r>
      <w:r w:rsidR="00A0731A" w:rsidRPr="00BE43C2">
        <w:rPr>
          <w:rFonts w:ascii="Arial" w:eastAsia="DejaVuSerif" w:hAnsi="Arial" w:cs="Arial"/>
          <w:sz w:val="20"/>
          <w:szCs w:val="20"/>
        </w:rPr>
        <w:t xml:space="preserve">bezpečnost </w:t>
      </w:r>
      <w:r w:rsidR="000221EC">
        <w:rPr>
          <w:rFonts w:ascii="Arial" w:eastAsia="DejaVuSerif" w:hAnsi="Arial" w:cs="Arial"/>
          <w:sz w:val="20"/>
          <w:szCs w:val="20"/>
        </w:rPr>
        <w:br/>
      </w:r>
      <w:r w:rsidR="00A0731A" w:rsidRPr="00BE43C2">
        <w:rPr>
          <w:rFonts w:ascii="Arial" w:eastAsia="DejaVuSerif" w:hAnsi="Arial" w:cs="Arial"/>
          <w:sz w:val="20"/>
          <w:szCs w:val="20"/>
        </w:rPr>
        <w:t>a zdraví při práci či požární ochranu - porušení povinností</w:t>
      </w:r>
      <w:r w:rsidR="00F03808" w:rsidRPr="00BE43C2">
        <w:rPr>
          <w:rFonts w:ascii="Arial" w:eastAsia="DejaVuSerif" w:hAnsi="Arial" w:cs="Arial"/>
          <w:sz w:val="20"/>
          <w:szCs w:val="20"/>
        </w:rPr>
        <w:t xml:space="preserve"> </w:t>
      </w:r>
      <w:r w:rsidR="00A0731A" w:rsidRPr="00BE43C2">
        <w:rPr>
          <w:rFonts w:ascii="Arial" w:eastAsia="DejaVuSerif" w:hAnsi="Arial" w:cs="Arial"/>
          <w:sz w:val="20"/>
          <w:szCs w:val="20"/>
        </w:rPr>
        <w:t>BOZP či PO.</w:t>
      </w:r>
    </w:p>
    <w:p w14:paraId="37CA0473" w14:textId="7505FAD1" w:rsidR="00B50B24" w:rsidRPr="006363C0" w:rsidRDefault="00B50B24" w:rsidP="004462E4">
      <w:pPr>
        <w:numPr>
          <w:ilvl w:val="1"/>
          <w:numId w:val="6"/>
        </w:numPr>
        <w:spacing w:before="120" w:after="120" w:line="280" w:lineRule="atLeast"/>
        <w:ind w:left="709" w:right="49" w:hanging="709"/>
        <w:jc w:val="both"/>
        <w:rPr>
          <w:rFonts w:ascii="Arial" w:hAnsi="Arial" w:cs="Arial"/>
          <w:sz w:val="20"/>
          <w:szCs w:val="20"/>
        </w:rPr>
      </w:pPr>
      <w:r w:rsidRPr="005819B9">
        <w:rPr>
          <w:rFonts w:ascii="Arial" w:hAnsi="Arial" w:cs="Arial"/>
          <w:sz w:val="20"/>
          <w:szCs w:val="20"/>
        </w:rPr>
        <w:t xml:space="preserve">Poskytovatel se zavazuje předat kontaktní osobě Objednatele uvedené v odst. </w:t>
      </w:r>
      <w:r w:rsidR="006363C0" w:rsidRPr="005819B9">
        <w:rPr>
          <w:rFonts w:ascii="Arial" w:hAnsi="Arial" w:cs="Arial"/>
          <w:sz w:val="20"/>
          <w:szCs w:val="20"/>
        </w:rPr>
        <w:t>2.1</w:t>
      </w:r>
      <w:r w:rsidRPr="005819B9">
        <w:rPr>
          <w:rFonts w:ascii="Arial" w:hAnsi="Arial" w:cs="Arial"/>
          <w:sz w:val="20"/>
          <w:szCs w:val="20"/>
        </w:rPr>
        <w:t xml:space="preserve"> této </w:t>
      </w:r>
      <w:r w:rsidR="003B41F5" w:rsidRPr="005819B9">
        <w:rPr>
          <w:rFonts w:ascii="Arial" w:hAnsi="Arial" w:cs="Arial"/>
          <w:sz w:val="20"/>
          <w:szCs w:val="20"/>
        </w:rPr>
        <w:t>Smlouvy</w:t>
      </w:r>
      <w:r w:rsidRPr="005819B9">
        <w:rPr>
          <w:rFonts w:ascii="Arial" w:hAnsi="Arial" w:cs="Arial"/>
          <w:sz w:val="20"/>
          <w:szCs w:val="20"/>
        </w:rPr>
        <w:t xml:space="preserve"> písemný soupis </w:t>
      </w:r>
      <w:r w:rsidR="005819B9" w:rsidRPr="005819B9">
        <w:rPr>
          <w:rFonts w:ascii="Arial" w:hAnsi="Arial" w:cs="Arial"/>
          <w:sz w:val="20"/>
          <w:szCs w:val="20"/>
        </w:rPr>
        <w:t>dalších služeb a dodávek definovaných v odst. 1.2.2 této Smlouvy</w:t>
      </w:r>
      <w:r w:rsidR="00DE4871">
        <w:rPr>
          <w:rFonts w:ascii="Arial" w:hAnsi="Arial" w:cs="Arial"/>
          <w:sz w:val="20"/>
          <w:szCs w:val="20"/>
        </w:rPr>
        <w:t>,</w:t>
      </w:r>
      <w:r w:rsidR="005819B9" w:rsidRPr="005819B9">
        <w:rPr>
          <w:rFonts w:ascii="Arial" w:hAnsi="Arial" w:cs="Arial"/>
          <w:sz w:val="20"/>
          <w:szCs w:val="20"/>
        </w:rPr>
        <w:t xml:space="preserve"> skutečně poskytnutých či dodaných</w:t>
      </w:r>
      <w:r w:rsidRPr="005819B9">
        <w:rPr>
          <w:rFonts w:ascii="Arial" w:hAnsi="Arial" w:cs="Arial"/>
          <w:sz w:val="20"/>
          <w:szCs w:val="20"/>
        </w:rPr>
        <w:t xml:space="preserve"> Objednateli v předchozím kalendářním měsíci</w:t>
      </w:r>
      <w:r w:rsidRPr="006363C0">
        <w:rPr>
          <w:rFonts w:ascii="Arial" w:hAnsi="Arial" w:cs="Arial"/>
          <w:sz w:val="20"/>
          <w:szCs w:val="20"/>
        </w:rPr>
        <w:t xml:space="preserve"> </w:t>
      </w:r>
      <w:r w:rsidR="00DE4871">
        <w:rPr>
          <w:rFonts w:ascii="Arial" w:hAnsi="Arial" w:cs="Arial"/>
          <w:sz w:val="20"/>
          <w:szCs w:val="20"/>
        </w:rPr>
        <w:t>s tím, že nebude-li soupis obsahovat nejasnosti a nepravdivé skutečnosti</w:t>
      </w:r>
      <w:r w:rsidR="00DE4871" w:rsidRPr="006363C0" w:rsidDel="00DE4871">
        <w:rPr>
          <w:rFonts w:ascii="Arial" w:hAnsi="Arial" w:cs="Arial"/>
          <w:sz w:val="20"/>
          <w:szCs w:val="20"/>
        </w:rPr>
        <w:t xml:space="preserve"> </w:t>
      </w:r>
      <w:r w:rsidR="00DE4871">
        <w:rPr>
          <w:rFonts w:ascii="Arial" w:hAnsi="Arial" w:cs="Arial"/>
          <w:sz w:val="20"/>
          <w:szCs w:val="20"/>
        </w:rPr>
        <w:t>zavazuje se</w:t>
      </w:r>
      <w:r w:rsidRPr="006363C0">
        <w:rPr>
          <w:rFonts w:ascii="Arial" w:hAnsi="Arial" w:cs="Arial"/>
          <w:sz w:val="20"/>
          <w:szCs w:val="20"/>
        </w:rPr>
        <w:t xml:space="preserve"> kontaktní osoba Objednatele soupis bez zbytečného odkladu</w:t>
      </w:r>
      <w:r w:rsidR="003B6AA1">
        <w:rPr>
          <w:rFonts w:ascii="Arial" w:hAnsi="Arial" w:cs="Arial"/>
          <w:sz w:val="20"/>
          <w:szCs w:val="20"/>
        </w:rPr>
        <w:t xml:space="preserve"> </w:t>
      </w:r>
      <w:r w:rsidR="00DE4871">
        <w:rPr>
          <w:rFonts w:ascii="Arial" w:hAnsi="Arial" w:cs="Arial"/>
          <w:sz w:val="20"/>
          <w:szCs w:val="20"/>
        </w:rPr>
        <w:t xml:space="preserve">písemně </w:t>
      </w:r>
      <w:r w:rsidRPr="006363C0">
        <w:rPr>
          <w:rFonts w:ascii="Arial" w:hAnsi="Arial" w:cs="Arial"/>
          <w:sz w:val="20"/>
          <w:szCs w:val="20"/>
        </w:rPr>
        <w:t xml:space="preserve">odsouhlasit. Odsouhlasení </w:t>
      </w:r>
      <w:r w:rsidR="005038D0">
        <w:rPr>
          <w:rFonts w:ascii="Arial" w:hAnsi="Arial" w:cs="Arial"/>
          <w:sz w:val="20"/>
          <w:szCs w:val="20"/>
        </w:rPr>
        <w:t>skutečně poskytnutých dalších služeb a dodávek</w:t>
      </w:r>
      <w:r w:rsidRPr="006363C0">
        <w:rPr>
          <w:rFonts w:ascii="Arial" w:hAnsi="Arial" w:cs="Arial"/>
          <w:sz w:val="20"/>
          <w:szCs w:val="20"/>
        </w:rPr>
        <w:t xml:space="preserve"> za přechozí kalendářní měsíc ze strany </w:t>
      </w:r>
      <w:r w:rsidR="00DE4871">
        <w:rPr>
          <w:rFonts w:ascii="Arial" w:hAnsi="Arial" w:cs="Arial"/>
          <w:sz w:val="20"/>
          <w:szCs w:val="20"/>
        </w:rPr>
        <w:t xml:space="preserve">kontaktní osoby </w:t>
      </w:r>
      <w:r w:rsidRPr="006363C0">
        <w:rPr>
          <w:rFonts w:ascii="Arial" w:hAnsi="Arial" w:cs="Arial"/>
          <w:sz w:val="20"/>
          <w:szCs w:val="20"/>
        </w:rPr>
        <w:t>Objednatele</w:t>
      </w:r>
      <w:r w:rsidR="00DE4871">
        <w:rPr>
          <w:rFonts w:ascii="Arial" w:hAnsi="Arial" w:cs="Arial"/>
          <w:sz w:val="20"/>
          <w:szCs w:val="20"/>
        </w:rPr>
        <w:t xml:space="preserve"> uvedené v odst. 2.1 této Smlouvy</w:t>
      </w:r>
      <w:r w:rsidRPr="006363C0">
        <w:rPr>
          <w:rFonts w:ascii="Arial" w:hAnsi="Arial" w:cs="Arial"/>
          <w:sz w:val="20"/>
          <w:szCs w:val="20"/>
        </w:rPr>
        <w:t xml:space="preserve"> je podmínkou pro vznik nároku Poskytovatele na zaplacení </w:t>
      </w:r>
      <w:r w:rsidR="00563597">
        <w:rPr>
          <w:rFonts w:ascii="Arial" w:hAnsi="Arial" w:cs="Arial"/>
          <w:sz w:val="20"/>
          <w:szCs w:val="20"/>
        </w:rPr>
        <w:t>odměny</w:t>
      </w:r>
      <w:r w:rsidRPr="006363C0">
        <w:rPr>
          <w:rFonts w:ascii="Arial" w:hAnsi="Arial" w:cs="Arial"/>
          <w:sz w:val="20"/>
          <w:szCs w:val="20"/>
        </w:rPr>
        <w:t xml:space="preserve"> za poskytnut</w:t>
      </w:r>
      <w:r w:rsidR="005038D0">
        <w:rPr>
          <w:rFonts w:ascii="Arial" w:hAnsi="Arial" w:cs="Arial"/>
          <w:sz w:val="20"/>
          <w:szCs w:val="20"/>
        </w:rPr>
        <w:t xml:space="preserve">í </w:t>
      </w:r>
      <w:r w:rsidR="00DE4871">
        <w:rPr>
          <w:rFonts w:ascii="Arial" w:hAnsi="Arial" w:cs="Arial"/>
          <w:sz w:val="20"/>
          <w:szCs w:val="20"/>
        </w:rPr>
        <w:t xml:space="preserve">daných </w:t>
      </w:r>
      <w:r w:rsidR="005038D0">
        <w:rPr>
          <w:rFonts w:ascii="Arial" w:hAnsi="Arial" w:cs="Arial"/>
          <w:sz w:val="20"/>
          <w:szCs w:val="20"/>
        </w:rPr>
        <w:t>dalších služeb a dodávek.</w:t>
      </w:r>
    </w:p>
    <w:p w14:paraId="1615AE62" w14:textId="6473ADFA" w:rsidR="000F685B" w:rsidRPr="000F685B" w:rsidRDefault="000F685B" w:rsidP="000F685B">
      <w:pPr>
        <w:numPr>
          <w:ilvl w:val="1"/>
          <w:numId w:val="6"/>
        </w:numPr>
        <w:spacing w:before="120" w:after="120" w:line="280" w:lineRule="atLeast"/>
        <w:ind w:left="709" w:right="49" w:hanging="709"/>
        <w:jc w:val="both"/>
        <w:rPr>
          <w:rFonts w:ascii="Arial" w:hAnsi="Arial" w:cs="Arial"/>
          <w:sz w:val="20"/>
          <w:szCs w:val="20"/>
        </w:rPr>
      </w:pPr>
      <w:r>
        <w:rPr>
          <w:rFonts w:ascii="Arial" w:eastAsia="DejaVuSerif" w:hAnsi="Arial" w:cs="Arial"/>
          <w:sz w:val="20"/>
          <w:szCs w:val="20"/>
        </w:rPr>
        <w:t xml:space="preserve">Poskytovatel se zavazuje </w:t>
      </w:r>
      <w:r w:rsidRPr="000F685B">
        <w:rPr>
          <w:rFonts w:ascii="Arial" w:eastAsia="DejaVuSerif" w:hAnsi="Arial" w:cs="Arial"/>
          <w:sz w:val="20"/>
          <w:szCs w:val="20"/>
        </w:rPr>
        <w:t xml:space="preserve">průběžně vést deník úklidu – knihu reklamací, který musí být umístěn v prostorách Budovy Objednatele a být dostupný jak pro Objednatele, tak pro Poskytovatele.  </w:t>
      </w:r>
      <w:r w:rsidRPr="000F685B">
        <w:rPr>
          <w:rFonts w:ascii="Arial" w:eastAsia="DejaVuSerif" w:hAnsi="Arial" w:cs="Arial"/>
          <w:sz w:val="20"/>
          <w:szCs w:val="20"/>
        </w:rPr>
        <w:lastRenderedPageBreak/>
        <w:t>Poskytovatel se zavazuje zajistit, že do úklidového deníku – knihy reklamací budou pracovníci vykonávající služby zapisovat údaje o poskytnutých službách za daný den, a to včetně časového údaje, kdy bylo poskytování té, které služby ukončeno, spotřebu úklidových prostředků atp.  Objednatel je oprávněn z deníku úklidu – knihy reklamací pořizovat výpisy či opisy</w:t>
      </w:r>
      <w:r w:rsidR="002A402B">
        <w:rPr>
          <w:rFonts w:ascii="Arial" w:eastAsia="DejaVuSerif" w:hAnsi="Arial" w:cs="Arial"/>
          <w:sz w:val="20"/>
          <w:szCs w:val="20"/>
        </w:rPr>
        <w:t>.</w:t>
      </w:r>
    </w:p>
    <w:p w14:paraId="5C22D429" w14:textId="77777777" w:rsidR="00A0731A" w:rsidRPr="00BE43C2" w:rsidRDefault="00AB0E53" w:rsidP="006363C0">
      <w:pPr>
        <w:pStyle w:val="Nadpis1"/>
        <w:rPr>
          <w:rFonts w:eastAsia="DejaVuSerif"/>
        </w:rPr>
      </w:pPr>
      <w:r>
        <w:rPr>
          <w:rFonts w:eastAsia="DejaVuSerif"/>
        </w:rPr>
        <w:t>Pod</w:t>
      </w:r>
      <w:r w:rsidR="002F0512">
        <w:rPr>
          <w:rFonts w:eastAsia="DejaVuSerif"/>
        </w:rPr>
        <w:t>dodávky</w:t>
      </w:r>
    </w:p>
    <w:p w14:paraId="3F32207B" w14:textId="373803A7" w:rsidR="00505E46" w:rsidRDefault="00EF5F73" w:rsidP="00467B4D">
      <w:pPr>
        <w:pStyle w:val="Nadpis2"/>
        <w:rPr>
          <w:rFonts w:eastAsia="DejaVuSerif"/>
        </w:rPr>
      </w:pPr>
      <w:r>
        <w:rPr>
          <w:rFonts w:eastAsia="DejaVuSerif"/>
        </w:rPr>
        <w:t xml:space="preserve">Náklady na poskytování služeb, které budou Poskytovatelem zajištěny prostřednictvím poddodavatele, nese v plné výši Poskytovatel. </w:t>
      </w:r>
    </w:p>
    <w:p w14:paraId="769B9B9C" w14:textId="768C8258" w:rsidR="001B0FD9" w:rsidRPr="001B0FD9" w:rsidRDefault="00467B4D" w:rsidP="001B0FD9">
      <w:pPr>
        <w:pStyle w:val="Nadpis2"/>
        <w:rPr>
          <w:rFonts w:eastAsia="DejaVuSerif"/>
        </w:rPr>
      </w:pPr>
      <w:r>
        <w:rPr>
          <w:rFonts w:eastAsia="DejaVuSerif"/>
        </w:rPr>
        <w:t>Poskytovatel</w:t>
      </w:r>
      <w:r w:rsidRPr="00BE43C2">
        <w:rPr>
          <w:rFonts w:eastAsia="DejaVuSerif"/>
        </w:rPr>
        <w:t xml:space="preserve"> </w:t>
      </w:r>
      <w:r w:rsidR="008D5CEF">
        <w:rPr>
          <w:rFonts w:eastAsia="DejaVuSerif"/>
        </w:rPr>
        <w:t>s</w:t>
      </w:r>
      <w:r w:rsidR="008D5CEF" w:rsidRPr="009A33D8">
        <w:rPr>
          <w:rFonts w:cs="Arial"/>
          <w:szCs w:val="20"/>
        </w:rPr>
        <w:t xml:space="preserve">e zavazuje </w:t>
      </w:r>
      <w:r w:rsidR="008D5CEF">
        <w:rPr>
          <w:rFonts w:cs="Arial"/>
          <w:szCs w:val="20"/>
        </w:rPr>
        <w:t xml:space="preserve">poskytovat </w:t>
      </w:r>
      <w:r w:rsidR="00EF5F73">
        <w:rPr>
          <w:rFonts w:cs="Arial"/>
          <w:szCs w:val="20"/>
        </w:rPr>
        <w:t xml:space="preserve">služby </w:t>
      </w:r>
      <w:r w:rsidR="001B0FD9">
        <w:rPr>
          <w:rFonts w:cs="Arial"/>
          <w:szCs w:val="20"/>
        </w:rPr>
        <w:t>pouze prostřednictvím poddodavatelů uvedených v </w:t>
      </w:r>
      <w:r w:rsidR="008D5CEF">
        <w:rPr>
          <w:rFonts w:cs="Arial"/>
          <w:szCs w:val="20"/>
        </w:rPr>
        <w:t>přílo</w:t>
      </w:r>
      <w:r w:rsidR="001B0FD9">
        <w:rPr>
          <w:rFonts w:cs="Arial"/>
          <w:szCs w:val="20"/>
        </w:rPr>
        <w:t xml:space="preserve">ze </w:t>
      </w:r>
      <w:r w:rsidR="008D5CEF">
        <w:rPr>
          <w:rFonts w:cs="Arial"/>
          <w:szCs w:val="20"/>
        </w:rPr>
        <w:t>5 této Smlouvy</w:t>
      </w:r>
      <w:r w:rsidR="001B0FD9">
        <w:rPr>
          <w:rFonts w:cs="Arial"/>
          <w:szCs w:val="20"/>
        </w:rPr>
        <w:t xml:space="preserve">. </w:t>
      </w:r>
    </w:p>
    <w:p w14:paraId="617CF520" w14:textId="7F495D6D" w:rsidR="001B0FD9" w:rsidRPr="00BE43C2" w:rsidRDefault="001B0FD9" w:rsidP="001B0FD9">
      <w:pPr>
        <w:pStyle w:val="Nadpis2"/>
        <w:rPr>
          <w:rFonts w:eastAsia="DejaVuSerif"/>
        </w:rPr>
      </w:pPr>
      <w:r>
        <w:rPr>
          <w:rFonts w:eastAsia="DejaVuSerif" w:cs="Arial"/>
          <w:szCs w:val="20"/>
        </w:rPr>
        <w:t>Poskytovatel</w:t>
      </w:r>
      <w:r w:rsidRPr="00BE43C2">
        <w:rPr>
          <w:rFonts w:eastAsia="DejaVuSerif" w:cs="Arial"/>
          <w:szCs w:val="20"/>
        </w:rPr>
        <w:t xml:space="preserve"> je oprávněn nahradit </w:t>
      </w:r>
      <w:r>
        <w:rPr>
          <w:rFonts w:eastAsia="DejaVuSerif" w:cs="Arial"/>
          <w:szCs w:val="20"/>
        </w:rPr>
        <w:t>pod</w:t>
      </w:r>
      <w:r w:rsidRPr="00BE43C2">
        <w:rPr>
          <w:rFonts w:eastAsia="DejaVuSerif" w:cs="Arial"/>
          <w:szCs w:val="20"/>
        </w:rPr>
        <w:t>dodavatele</w:t>
      </w:r>
      <w:r>
        <w:rPr>
          <w:rFonts w:eastAsia="DejaVuSerif" w:cs="Arial"/>
          <w:szCs w:val="20"/>
        </w:rPr>
        <w:t xml:space="preserve"> uvedeného v příloze 5 této Smlouvy</w:t>
      </w:r>
      <w:r w:rsidRPr="00BE43C2">
        <w:rPr>
          <w:rFonts w:eastAsia="DejaVuSerif" w:cs="Arial"/>
          <w:szCs w:val="20"/>
        </w:rPr>
        <w:t xml:space="preserve"> </w:t>
      </w:r>
      <w:r w:rsidR="008133DA">
        <w:rPr>
          <w:rFonts w:eastAsia="DejaVuSerif" w:cs="Arial"/>
          <w:szCs w:val="20"/>
        </w:rPr>
        <w:t xml:space="preserve">či rozsah </w:t>
      </w:r>
      <w:r w:rsidR="000221EC">
        <w:rPr>
          <w:rFonts w:eastAsia="DejaVuSerif" w:cs="Arial"/>
          <w:szCs w:val="20"/>
        </w:rPr>
        <w:br/>
      </w:r>
      <w:r w:rsidR="008133DA">
        <w:rPr>
          <w:rFonts w:eastAsia="DejaVuSerif" w:cs="Arial"/>
          <w:szCs w:val="20"/>
        </w:rPr>
        <w:t xml:space="preserve">a předmět jím poskytovaného plnění </w:t>
      </w:r>
      <w:r w:rsidRPr="00BE43C2">
        <w:rPr>
          <w:rFonts w:eastAsia="DejaVuSerif" w:cs="Arial"/>
          <w:szCs w:val="20"/>
        </w:rPr>
        <w:t xml:space="preserve">jen na základě předchozího písemného souhlasu </w:t>
      </w:r>
      <w:r w:rsidR="00231D61">
        <w:rPr>
          <w:rFonts w:eastAsia="DejaVuSerif" w:cs="Arial"/>
          <w:szCs w:val="20"/>
        </w:rPr>
        <w:t xml:space="preserve">kontaktní osoby </w:t>
      </w:r>
      <w:r>
        <w:rPr>
          <w:rFonts w:eastAsia="DejaVuSerif" w:cs="Arial"/>
          <w:szCs w:val="20"/>
        </w:rPr>
        <w:t>Objednatele</w:t>
      </w:r>
      <w:r w:rsidR="00231D61">
        <w:rPr>
          <w:rFonts w:eastAsia="DejaVuSerif" w:cs="Arial"/>
          <w:szCs w:val="20"/>
        </w:rPr>
        <w:t xml:space="preserve"> uvedené v odst. 2.1 této Smlouvy</w:t>
      </w:r>
      <w:r>
        <w:rPr>
          <w:rFonts w:eastAsia="DejaVuSerif" w:cs="Arial"/>
          <w:szCs w:val="20"/>
        </w:rPr>
        <w:t xml:space="preserve">. </w:t>
      </w:r>
      <w:r w:rsidR="00467B4D" w:rsidRPr="001B0FD9">
        <w:rPr>
          <w:rFonts w:eastAsia="DejaVuSerif" w:cs="Arial"/>
          <w:szCs w:val="20"/>
        </w:rPr>
        <w:t xml:space="preserve">Písemnou žádost se zdůvodněním nahrazení </w:t>
      </w:r>
      <w:r w:rsidR="00EF5F73">
        <w:rPr>
          <w:rFonts w:eastAsia="DejaVuSerif" w:cs="Arial"/>
          <w:szCs w:val="20"/>
        </w:rPr>
        <w:t>poddodavatele</w:t>
      </w:r>
      <w:r w:rsidR="008133DA">
        <w:rPr>
          <w:rFonts w:eastAsia="DejaVuSerif" w:cs="Arial"/>
          <w:szCs w:val="20"/>
        </w:rPr>
        <w:t xml:space="preserve"> či změnou rozsahu a/nebo předmětu jím poskytovaného plnění</w:t>
      </w:r>
      <w:r w:rsidR="00EF5F73">
        <w:rPr>
          <w:rFonts w:eastAsia="DejaVuSerif" w:cs="Arial"/>
          <w:szCs w:val="20"/>
        </w:rPr>
        <w:t xml:space="preserve"> s</w:t>
      </w:r>
      <w:r w:rsidR="00467B4D" w:rsidRPr="001B0FD9">
        <w:rPr>
          <w:rFonts w:eastAsia="DejaVuSerif" w:cs="Arial"/>
          <w:szCs w:val="20"/>
        </w:rPr>
        <w:t xml:space="preserve">e </w:t>
      </w:r>
      <w:r w:rsidR="00220B68" w:rsidRPr="001B0FD9">
        <w:rPr>
          <w:rFonts w:eastAsia="DejaVuSerif" w:cs="Arial"/>
          <w:szCs w:val="20"/>
        </w:rPr>
        <w:t>Poskytovatel</w:t>
      </w:r>
      <w:r w:rsidR="00467B4D" w:rsidRPr="001B0FD9">
        <w:rPr>
          <w:rFonts w:eastAsia="DejaVuSerif" w:cs="Arial"/>
          <w:szCs w:val="20"/>
        </w:rPr>
        <w:t xml:space="preserve"> </w:t>
      </w:r>
      <w:r w:rsidR="00EF5F73">
        <w:rPr>
          <w:rFonts w:eastAsia="DejaVuSerif" w:cs="Arial"/>
          <w:szCs w:val="20"/>
        </w:rPr>
        <w:t>zavazuje</w:t>
      </w:r>
      <w:r w:rsidR="00EF5F73" w:rsidRPr="001B0FD9">
        <w:rPr>
          <w:rFonts w:eastAsia="DejaVuSerif" w:cs="Arial"/>
          <w:szCs w:val="20"/>
        </w:rPr>
        <w:t xml:space="preserve"> </w:t>
      </w:r>
      <w:r w:rsidR="00467B4D" w:rsidRPr="001B0FD9">
        <w:rPr>
          <w:rFonts w:eastAsia="DejaVuSerif" w:cs="Arial"/>
          <w:szCs w:val="20"/>
        </w:rPr>
        <w:t xml:space="preserve">doručit kontaktní osobě Objednatele </w:t>
      </w:r>
      <w:r w:rsidR="00EF5F73">
        <w:rPr>
          <w:rFonts w:eastAsia="DejaVuSerif" w:cs="Arial"/>
          <w:szCs w:val="20"/>
        </w:rPr>
        <w:t>uvedené v odst. 2.1 této Smlouvy nejpozději</w:t>
      </w:r>
      <w:r w:rsidR="00EF5F73" w:rsidRPr="001B0FD9">
        <w:rPr>
          <w:rFonts w:eastAsia="DejaVuSerif" w:cs="Arial"/>
          <w:szCs w:val="20"/>
        </w:rPr>
        <w:t xml:space="preserve"> </w:t>
      </w:r>
      <w:r w:rsidR="00467B4D" w:rsidRPr="001B0FD9">
        <w:rPr>
          <w:rFonts w:eastAsia="DejaVuSerif" w:cs="Arial"/>
          <w:szCs w:val="20"/>
        </w:rPr>
        <w:t xml:space="preserve">10 pracovních dnů před plánovaným termínem </w:t>
      </w:r>
      <w:r w:rsidR="008133DA">
        <w:rPr>
          <w:rFonts w:eastAsia="DejaVuSerif" w:cs="Arial"/>
          <w:szCs w:val="20"/>
        </w:rPr>
        <w:t>změny</w:t>
      </w:r>
      <w:r w:rsidR="00467B4D" w:rsidRPr="001B0FD9">
        <w:rPr>
          <w:rFonts w:eastAsia="DejaVuSerif" w:cs="Arial"/>
          <w:szCs w:val="20"/>
        </w:rPr>
        <w:t>.</w:t>
      </w:r>
      <w:r w:rsidRPr="001B0FD9">
        <w:rPr>
          <w:rFonts w:eastAsia="DejaVuSerif" w:cs="Arial"/>
          <w:szCs w:val="20"/>
        </w:rPr>
        <w:t xml:space="preserve"> </w:t>
      </w:r>
      <w:r w:rsidRPr="00BE43C2">
        <w:rPr>
          <w:rFonts w:eastAsia="DejaVuSerif" w:cs="Arial"/>
          <w:szCs w:val="20"/>
        </w:rPr>
        <w:t xml:space="preserve">Poskytování služeb </w:t>
      </w:r>
      <w:r>
        <w:rPr>
          <w:rFonts w:eastAsia="DejaVuSerif" w:cs="Arial"/>
          <w:szCs w:val="20"/>
        </w:rPr>
        <w:t>Poskytovatelem</w:t>
      </w:r>
      <w:r w:rsidRPr="00BE43C2">
        <w:rPr>
          <w:rFonts w:eastAsia="DejaVuSerif" w:cs="Arial"/>
          <w:szCs w:val="20"/>
        </w:rPr>
        <w:t xml:space="preserve"> </w:t>
      </w:r>
      <w:r w:rsidR="000221EC">
        <w:rPr>
          <w:rFonts w:eastAsia="DejaVuSerif" w:cs="Arial"/>
          <w:szCs w:val="20"/>
        </w:rPr>
        <w:t>p</w:t>
      </w:r>
      <w:r w:rsidRPr="00BE43C2">
        <w:rPr>
          <w:rFonts w:eastAsia="DejaVuSerif" w:cs="Arial"/>
          <w:szCs w:val="20"/>
        </w:rPr>
        <w:t xml:space="preserve">rostřednictvím </w:t>
      </w:r>
      <w:r>
        <w:rPr>
          <w:rFonts w:eastAsia="DejaVuSerif" w:cs="Arial"/>
          <w:szCs w:val="20"/>
        </w:rPr>
        <w:t>pod</w:t>
      </w:r>
      <w:r w:rsidRPr="00BE43C2">
        <w:rPr>
          <w:rFonts w:eastAsia="DejaVuSerif" w:cs="Arial"/>
          <w:szCs w:val="20"/>
        </w:rPr>
        <w:t xml:space="preserve">dodavatele, s nímž </w:t>
      </w:r>
      <w:r>
        <w:rPr>
          <w:rFonts w:eastAsia="DejaVuSerif" w:cs="Arial"/>
          <w:szCs w:val="20"/>
        </w:rPr>
        <w:t>Objednatel</w:t>
      </w:r>
      <w:r w:rsidRPr="00BE43C2">
        <w:rPr>
          <w:rFonts w:eastAsia="DejaVuSerif" w:cs="Arial"/>
          <w:szCs w:val="20"/>
        </w:rPr>
        <w:t xml:space="preserve"> neprojevil předchozí písemný souhlas, je považováno za podstatné porušení této Smlouvy.</w:t>
      </w:r>
    </w:p>
    <w:p w14:paraId="6D912FFB" w14:textId="7C74BCBD" w:rsidR="001B0FD9" w:rsidRDefault="00EF5F73" w:rsidP="00467B4D">
      <w:pPr>
        <w:pStyle w:val="Nadpis2"/>
        <w:rPr>
          <w:rFonts w:eastAsia="DejaVuSerif"/>
        </w:rPr>
      </w:pPr>
      <w:r w:rsidRPr="00EF5F73">
        <w:rPr>
          <w:rFonts w:eastAsia="DejaVuSerif"/>
        </w:rPr>
        <w:t>V případě změny poddodavatel</w:t>
      </w:r>
      <w:r>
        <w:rPr>
          <w:rFonts w:eastAsia="DejaVuSerif"/>
        </w:rPr>
        <w:t>e</w:t>
      </w:r>
      <w:r w:rsidRPr="00EF5F73">
        <w:rPr>
          <w:rFonts w:eastAsia="DejaVuSerif"/>
        </w:rPr>
        <w:t>, prostřednictvím kter</w:t>
      </w:r>
      <w:r>
        <w:rPr>
          <w:rFonts w:eastAsia="DejaVuSerif"/>
        </w:rPr>
        <w:t>ého Poskytovatel</w:t>
      </w:r>
      <w:r w:rsidRPr="00EF5F73">
        <w:rPr>
          <w:rFonts w:eastAsia="DejaVuSerif"/>
        </w:rPr>
        <w:t xml:space="preserve"> prokazoval splnění podmínek kvalifikace</w:t>
      </w:r>
      <w:r w:rsidR="008133DA">
        <w:rPr>
          <w:rFonts w:eastAsia="DejaVuSerif"/>
        </w:rPr>
        <w:t xml:space="preserve"> v rámci veřejné zakázky</w:t>
      </w:r>
      <w:r w:rsidRPr="00EF5F73">
        <w:rPr>
          <w:rFonts w:eastAsia="DejaVuSerif"/>
        </w:rPr>
        <w:t xml:space="preserve">, se </w:t>
      </w:r>
      <w:r>
        <w:rPr>
          <w:rFonts w:eastAsia="DejaVuSerif"/>
        </w:rPr>
        <w:t>Poskytovatel</w:t>
      </w:r>
      <w:r w:rsidRPr="00EF5F73">
        <w:rPr>
          <w:rFonts w:eastAsia="DejaVuSerif"/>
        </w:rPr>
        <w:t xml:space="preserve"> zavazuje doložit zároveň kvalifikaci nového poddodavatele, která odpovídá alespoň minimálním požadavkům Objednatele uvedeným </w:t>
      </w:r>
      <w:r w:rsidR="00231D61">
        <w:rPr>
          <w:rFonts w:eastAsia="DejaVuSerif"/>
        </w:rPr>
        <w:br/>
      </w:r>
      <w:r w:rsidRPr="00EF5F73">
        <w:rPr>
          <w:rFonts w:eastAsia="DejaVuSerif"/>
        </w:rPr>
        <w:t xml:space="preserve">v zadávacích podmínkách </w:t>
      </w:r>
      <w:r>
        <w:rPr>
          <w:rFonts w:eastAsia="DejaVuSerif"/>
        </w:rPr>
        <w:t>v</w:t>
      </w:r>
      <w:r w:rsidRPr="00EF5F73">
        <w:rPr>
          <w:rFonts w:eastAsia="DejaVuSerif"/>
        </w:rPr>
        <w:t>eřejné zakázky</w:t>
      </w:r>
      <w:r>
        <w:rPr>
          <w:rFonts w:eastAsia="DejaVuSerif"/>
        </w:rPr>
        <w:t xml:space="preserve">, a to nejpozději 5 pracovních dnů před plánovaným zahájením poskytování služeb ze strany daného poddodavatele. </w:t>
      </w:r>
      <w:r w:rsidRPr="00EF5F73">
        <w:rPr>
          <w:rFonts w:eastAsia="DejaVuSerif"/>
        </w:rPr>
        <w:t xml:space="preserve">Smluvní strany sjednávají, </w:t>
      </w:r>
      <w:r w:rsidR="00231D61">
        <w:rPr>
          <w:rFonts w:eastAsia="DejaVuSerif"/>
        </w:rPr>
        <w:br/>
      </w:r>
      <w:r w:rsidRPr="00EF5F73">
        <w:rPr>
          <w:rFonts w:eastAsia="DejaVuSerif"/>
        </w:rPr>
        <w:t>že v případě změny poddodavatele nebude uzavírán dodatek ke Smlouvě.</w:t>
      </w:r>
    </w:p>
    <w:p w14:paraId="7430372C" w14:textId="77777777" w:rsidR="00A0731A" w:rsidRPr="006363C0" w:rsidRDefault="00A0731A" w:rsidP="006D1767">
      <w:pPr>
        <w:pStyle w:val="Nadpis1"/>
        <w:keepNext w:val="0"/>
        <w:rPr>
          <w:rFonts w:eastAsia="DejaVuSerif" w:cs="Arial"/>
          <w:szCs w:val="20"/>
        </w:rPr>
      </w:pPr>
      <w:r w:rsidRPr="006363C0">
        <w:rPr>
          <w:rFonts w:eastAsia="DejaVuSerif" w:cs="Arial"/>
          <w:szCs w:val="20"/>
        </w:rPr>
        <w:t xml:space="preserve">Odměna za </w:t>
      </w:r>
      <w:r w:rsidR="0003238B">
        <w:rPr>
          <w:rFonts w:eastAsia="DejaVuSerif" w:cs="Arial"/>
          <w:szCs w:val="20"/>
        </w:rPr>
        <w:t>služby</w:t>
      </w:r>
      <w:r w:rsidRPr="006363C0">
        <w:rPr>
          <w:rFonts w:eastAsia="DejaVuSerif" w:cs="Arial"/>
          <w:szCs w:val="20"/>
        </w:rPr>
        <w:t xml:space="preserve"> a platební podmínky</w:t>
      </w:r>
    </w:p>
    <w:p w14:paraId="2F7AE81F" w14:textId="215A5D9F" w:rsidR="00B12C93" w:rsidRDefault="006F2B03" w:rsidP="00B12C93">
      <w:pPr>
        <w:pStyle w:val="Nadpis2"/>
        <w:keepNext w:val="0"/>
        <w:rPr>
          <w:rFonts w:eastAsia="DejaVuSerif"/>
        </w:rPr>
      </w:pPr>
      <w:r>
        <w:rPr>
          <w:rFonts w:eastAsia="DejaVuSerif"/>
        </w:rPr>
        <w:t xml:space="preserve">Výše odměny za poskytování </w:t>
      </w:r>
      <w:r w:rsidRPr="00231D61">
        <w:rPr>
          <w:rFonts w:eastAsia="DejaVuSerif"/>
          <w:b/>
          <w:bCs w:val="0"/>
        </w:rPr>
        <w:t>paušálních služeb</w:t>
      </w:r>
      <w:r>
        <w:rPr>
          <w:rFonts w:eastAsia="DejaVuSerif"/>
        </w:rPr>
        <w:t xml:space="preserve"> je uvedena v příloze 3 této Smlouvy (Ceník poskytovaných služeb</w:t>
      </w:r>
      <w:r w:rsidR="006D29B7">
        <w:rPr>
          <w:rFonts w:eastAsia="DejaVuSerif"/>
        </w:rPr>
        <w:t xml:space="preserve"> a dodávek</w:t>
      </w:r>
      <w:r>
        <w:rPr>
          <w:rFonts w:eastAsia="DejaVuSerif"/>
        </w:rPr>
        <w:t>).</w:t>
      </w:r>
    </w:p>
    <w:p w14:paraId="198F12FF" w14:textId="4A00115E" w:rsidR="00B12C93" w:rsidRDefault="00A0731A" w:rsidP="00B12C93">
      <w:pPr>
        <w:pStyle w:val="Nadpis2"/>
        <w:keepNext w:val="0"/>
        <w:rPr>
          <w:rFonts w:eastAsia="DejaVuSerif"/>
        </w:rPr>
      </w:pPr>
      <w:r w:rsidRPr="00B12C93">
        <w:rPr>
          <w:rFonts w:eastAsia="DejaVuSerif"/>
        </w:rPr>
        <w:t xml:space="preserve">Odměna za </w:t>
      </w:r>
      <w:r w:rsidR="006F2B03">
        <w:rPr>
          <w:rFonts w:eastAsia="DejaVuSerif"/>
        </w:rPr>
        <w:t xml:space="preserve">poskytování </w:t>
      </w:r>
      <w:r w:rsidR="00EE5F3B" w:rsidRPr="00B12C93">
        <w:rPr>
          <w:rFonts w:eastAsia="DejaVuSerif"/>
          <w:b/>
        </w:rPr>
        <w:t>další</w:t>
      </w:r>
      <w:r w:rsidR="006F2B03">
        <w:rPr>
          <w:rFonts w:eastAsia="DejaVuSerif"/>
          <w:b/>
        </w:rPr>
        <w:t xml:space="preserve">ch </w:t>
      </w:r>
      <w:r w:rsidR="00EE5F3B" w:rsidRPr="00B12C93">
        <w:rPr>
          <w:rFonts w:eastAsia="DejaVuSerif"/>
          <w:b/>
        </w:rPr>
        <w:t>služ</w:t>
      </w:r>
      <w:r w:rsidR="006F2B03">
        <w:rPr>
          <w:rFonts w:eastAsia="DejaVuSerif"/>
          <w:b/>
        </w:rPr>
        <w:t>e</w:t>
      </w:r>
      <w:r w:rsidR="00EE5F3B" w:rsidRPr="00B12C93">
        <w:rPr>
          <w:rFonts w:eastAsia="DejaVuSerif"/>
          <w:b/>
        </w:rPr>
        <w:t>b a dodáv</w:t>
      </w:r>
      <w:r w:rsidR="006F2B03">
        <w:rPr>
          <w:rFonts w:eastAsia="DejaVuSerif"/>
          <w:b/>
        </w:rPr>
        <w:t>e</w:t>
      </w:r>
      <w:r w:rsidR="00EE5F3B" w:rsidRPr="00B12C93">
        <w:rPr>
          <w:rFonts w:eastAsia="DejaVuSerif"/>
          <w:b/>
        </w:rPr>
        <w:t>k</w:t>
      </w:r>
      <w:r w:rsidR="00F83520" w:rsidRPr="00B12C93">
        <w:rPr>
          <w:rFonts w:eastAsia="DejaVuSerif"/>
        </w:rPr>
        <w:t xml:space="preserve">, které bude </w:t>
      </w:r>
      <w:r w:rsidR="005038D0" w:rsidRPr="00B12C93">
        <w:rPr>
          <w:rFonts w:eastAsia="DejaVuSerif"/>
        </w:rPr>
        <w:t>Objednatel</w:t>
      </w:r>
      <w:r w:rsidR="006F2B03">
        <w:rPr>
          <w:rFonts w:eastAsia="DejaVuSerif"/>
        </w:rPr>
        <w:t>em placena</w:t>
      </w:r>
      <w:r w:rsidR="00F83520" w:rsidRPr="00B12C93">
        <w:rPr>
          <w:rFonts w:eastAsia="DejaVuSerif"/>
        </w:rPr>
        <w:t xml:space="preserve"> </w:t>
      </w:r>
      <w:r w:rsidR="00571CB4" w:rsidRPr="00B12C93">
        <w:rPr>
          <w:rFonts w:eastAsia="DejaVuSerif"/>
        </w:rPr>
        <w:t>Poskytovateli</w:t>
      </w:r>
      <w:r w:rsidR="00F83520" w:rsidRPr="00B12C93">
        <w:rPr>
          <w:rFonts w:eastAsia="DejaVuSerif"/>
        </w:rPr>
        <w:t xml:space="preserve"> dle jejich skutečné</w:t>
      </w:r>
      <w:r w:rsidR="006F2B03">
        <w:rPr>
          <w:rFonts w:eastAsia="DejaVuSerif"/>
        </w:rPr>
        <w:t>ho čerpání</w:t>
      </w:r>
      <w:r w:rsidR="00F83520" w:rsidRPr="00B12C93">
        <w:rPr>
          <w:rFonts w:eastAsia="DejaVuSerif"/>
        </w:rPr>
        <w:t xml:space="preserve">, </w:t>
      </w:r>
      <w:r w:rsidR="003B4336" w:rsidRPr="00B12C93">
        <w:rPr>
          <w:rFonts w:eastAsia="DejaVuSerif"/>
        </w:rPr>
        <w:t>je</w:t>
      </w:r>
      <w:r w:rsidR="00F83520" w:rsidRPr="00B12C93">
        <w:rPr>
          <w:rFonts w:eastAsia="DejaVuSerif"/>
        </w:rPr>
        <w:t> </w:t>
      </w:r>
      <w:r w:rsidR="003B4336" w:rsidRPr="00B12C93">
        <w:rPr>
          <w:rFonts w:eastAsia="DejaVuSerif"/>
        </w:rPr>
        <w:t xml:space="preserve">uvedena v příloze </w:t>
      </w:r>
      <w:r w:rsidR="00A206C5" w:rsidRPr="00B12C93">
        <w:rPr>
          <w:rFonts w:eastAsia="DejaVuSerif"/>
        </w:rPr>
        <w:t>3</w:t>
      </w:r>
      <w:r w:rsidR="006F2B03">
        <w:rPr>
          <w:rFonts w:eastAsia="DejaVuSerif"/>
        </w:rPr>
        <w:t xml:space="preserve"> této Smlouvy</w:t>
      </w:r>
      <w:r w:rsidR="003B4336" w:rsidRPr="00B12C93">
        <w:rPr>
          <w:rFonts w:eastAsia="DejaVuSerif"/>
        </w:rPr>
        <w:t xml:space="preserve"> </w:t>
      </w:r>
      <w:r w:rsidR="00F83520" w:rsidRPr="00B12C93">
        <w:rPr>
          <w:rFonts w:eastAsia="DejaVuSerif"/>
        </w:rPr>
        <w:t>(</w:t>
      </w:r>
      <w:r w:rsidR="003B4336" w:rsidRPr="00B12C93">
        <w:rPr>
          <w:rFonts w:eastAsia="DejaVuSerif"/>
        </w:rPr>
        <w:t xml:space="preserve">Ceník </w:t>
      </w:r>
      <w:r w:rsidR="00F83520" w:rsidRPr="00B12C93">
        <w:rPr>
          <w:rFonts w:eastAsia="DejaVuSerif"/>
        </w:rPr>
        <w:t xml:space="preserve">poskytovaných </w:t>
      </w:r>
      <w:r w:rsidR="003B4336" w:rsidRPr="00B12C93">
        <w:rPr>
          <w:rFonts w:eastAsia="DejaVuSerif"/>
        </w:rPr>
        <w:t>služeb</w:t>
      </w:r>
      <w:r w:rsidR="00A206C5" w:rsidRPr="00B12C93">
        <w:rPr>
          <w:rFonts w:eastAsia="DejaVuSerif"/>
        </w:rPr>
        <w:t xml:space="preserve"> a dodávek</w:t>
      </w:r>
      <w:r w:rsidR="00F83520" w:rsidRPr="00B12C93">
        <w:rPr>
          <w:rFonts w:eastAsia="DejaVuSerif"/>
        </w:rPr>
        <w:t>)</w:t>
      </w:r>
      <w:r w:rsidR="006F2B03">
        <w:rPr>
          <w:rFonts w:eastAsia="DejaVuSerif"/>
        </w:rPr>
        <w:t>.</w:t>
      </w:r>
    </w:p>
    <w:p w14:paraId="25DBD427" w14:textId="05C684C9" w:rsidR="00A0731A" w:rsidRPr="00BE43C2" w:rsidRDefault="00A0731A" w:rsidP="006D1767">
      <w:pPr>
        <w:pStyle w:val="Nadpis2"/>
        <w:keepNext w:val="0"/>
        <w:rPr>
          <w:rFonts w:eastAsia="DejaVuSerif"/>
        </w:rPr>
      </w:pPr>
      <w:r w:rsidRPr="00BE43C2">
        <w:rPr>
          <w:rFonts w:eastAsia="DejaVuSerif"/>
        </w:rPr>
        <w:t xml:space="preserve">Je-li </w:t>
      </w:r>
      <w:r w:rsidR="00571CB4">
        <w:rPr>
          <w:rFonts w:eastAsia="DejaVuSerif"/>
        </w:rPr>
        <w:t>Poskytovatel</w:t>
      </w:r>
      <w:r w:rsidRPr="00BE43C2">
        <w:rPr>
          <w:rFonts w:eastAsia="DejaVuSerif"/>
        </w:rPr>
        <w:t xml:space="preserve"> registrován jako plátce DPH </w:t>
      </w:r>
      <w:r w:rsidR="007F2593" w:rsidRPr="007F2593">
        <w:rPr>
          <w:rFonts w:eastAsia="DejaVuSerif"/>
        </w:rPr>
        <w:t xml:space="preserve">bude k odměně dle odst. 6.1 a odst. 6.2 tohoto článku Smlouvy Poskytovatelem připočtena </w:t>
      </w:r>
      <w:r w:rsidR="007F2593">
        <w:rPr>
          <w:rFonts w:eastAsia="DejaVuSerif"/>
        </w:rPr>
        <w:t>DPH</w:t>
      </w:r>
      <w:r w:rsidR="007F2593" w:rsidRPr="007F2593">
        <w:rPr>
          <w:rFonts w:eastAsia="DejaVuSerif"/>
        </w:rPr>
        <w:t xml:space="preserve"> </w:t>
      </w:r>
      <w:r w:rsidRPr="00BE43C2">
        <w:rPr>
          <w:rFonts w:eastAsia="DejaVuSerif"/>
        </w:rPr>
        <w:t>ve výši stanovené příslušnými právní</w:t>
      </w:r>
      <w:r w:rsidR="00FA3654" w:rsidRPr="00BE43C2">
        <w:rPr>
          <w:rFonts w:eastAsia="DejaVuSerif"/>
        </w:rPr>
        <w:t xml:space="preserve">mi </w:t>
      </w:r>
      <w:r w:rsidRPr="00BE43C2">
        <w:rPr>
          <w:rFonts w:eastAsia="DejaVuSerif"/>
        </w:rPr>
        <w:t>předpisy účinnými ke dni uskutečnění zdanitelného plnění.</w:t>
      </w:r>
    </w:p>
    <w:p w14:paraId="7D669CD4" w14:textId="476B4E46" w:rsidR="00A0731A" w:rsidRPr="00BE43C2" w:rsidRDefault="00571CB4" w:rsidP="006D1767">
      <w:pPr>
        <w:pStyle w:val="Nadpis2"/>
        <w:keepNext w:val="0"/>
        <w:rPr>
          <w:rFonts w:eastAsia="DejaVuSerif"/>
        </w:rPr>
      </w:pPr>
      <w:r>
        <w:rPr>
          <w:rFonts w:eastAsia="DejaVuSerif"/>
        </w:rPr>
        <w:t>Poskytovatel</w:t>
      </w:r>
      <w:r w:rsidR="00A0731A" w:rsidRPr="00BE43C2">
        <w:rPr>
          <w:rFonts w:eastAsia="DejaVuSerif"/>
        </w:rPr>
        <w:t xml:space="preserve"> </w:t>
      </w:r>
      <w:r w:rsidR="007F2593">
        <w:rPr>
          <w:rFonts w:eastAsia="DejaVuSerif"/>
        </w:rPr>
        <w:t>se zavazuje</w:t>
      </w:r>
      <w:r w:rsidR="00CA3FDD">
        <w:rPr>
          <w:rFonts w:eastAsia="DejaVuSerif"/>
        </w:rPr>
        <w:t xml:space="preserve"> za </w:t>
      </w:r>
      <w:r w:rsidR="007F2593">
        <w:rPr>
          <w:rFonts w:eastAsia="DejaVuSerif"/>
        </w:rPr>
        <w:t xml:space="preserve">služby </w:t>
      </w:r>
      <w:r w:rsidR="00CA3FDD">
        <w:rPr>
          <w:rFonts w:eastAsia="DejaVuSerif"/>
        </w:rPr>
        <w:t>řádně poskytnuté</w:t>
      </w:r>
      <w:r w:rsidR="00FA3654" w:rsidRPr="00BE43C2">
        <w:rPr>
          <w:rFonts w:eastAsia="DejaVuSerif"/>
        </w:rPr>
        <w:t xml:space="preserve"> </w:t>
      </w:r>
      <w:r w:rsidR="00CA3FDD">
        <w:rPr>
          <w:rFonts w:eastAsia="DejaVuSerif"/>
        </w:rPr>
        <w:t>Objednateli</w:t>
      </w:r>
      <w:r w:rsidR="00A0731A" w:rsidRPr="00BE43C2">
        <w:rPr>
          <w:rFonts w:eastAsia="DejaVuSerif"/>
        </w:rPr>
        <w:t xml:space="preserve"> v</w:t>
      </w:r>
      <w:r w:rsidR="00FA3654" w:rsidRPr="00BE43C2">
        <w:rPr>
          <w:rFonts w:eastAsia="DejaVuSerif"/>
        </w:rPr>
        <w:t> </w:t>
      </w:r>
      <w:r w:rsidR="00A0731A" w:rsidRPr="00BE43C2">
        <w:rPr>
          <w:rFonts w:eastAsia="DejaVuSerif"/>
        </w:rPr>
        <w:t>příslušné</w:t>
      </w:r>
      <w:r w:rsidR="00FA3654" w:rsidRPr="00BE43C2">
        <w:rPr>
          <w:rFonts w:eastAsia="DejaVuSerif"/>
        </w:rPr>
        <w:t xml:space="preserve">m </w:t>
      </w:r>
      <w:r w:rsidR="00A0731A" w:rsidRPr="00BE43C2">
        <w:rPr>
          <w:rFonts w:eastAsia="DejaVuSerif"/>
        </w:rPr>
        <w:t>kalendářním měsíci vystavovat dílčí daňové doklady (faktury)</w:t>
      </w:r>
      <w:r w:rsidR="007F2593">
        <w:rPr>
          <w:rFonts w:eastAsia="DejaVuSerif"/>
        </w:rPr>
        <w:t>,</w:t>
      </w:r>
      <w:r w:rsidR="00FB3FC0">
        <w:rPr>
          <w:rFonts w:eastAsia="DejaVuSerif"/>
        </w:rPr>
        <w:t xml:space="preserve"> </w:t>
      </w:r>
      <w:r w:rsidR="007F2593">
        <w:rPr>
          <w:rFonts w:eastAsia="DejaVuSerif"/>
        </w:rPr>
        <w:t xml:space="preserve">a to </w:t>
      </w:r>
      <w:r w:rsidR="00A0731A" w:rsidRPr="00BE43C2">
        <w:rPr>
          <w:rFonts w:eastAsia="DejaVuSerif"/>
        </w:rPr>
        <w:t>vž</w:t>
      </w:r>
      <w:r w:rsidR="00FA3654" w:rsidRPr="00BE43C2">
        <w:rPr>
          <w:rFonts w:eastAsia="DejaVuSerif"/>
        </w:rPr>
        <w:t xml:space="preserve">dy </w:t>
      </w:r>
      <w:r w:rsidR="007F2593">
        <w:rPr>
          <w:rFonts w:eastAsia="DejaVuSerif"/>
        </w:rPr>
        <w:t xml:space="preserve">nejpozději </w:t>
      </w:r>
      <w:r w:rsidR="00A0731A" w:rsidRPr="00BE43C2">
        <w:rPr>
          <w:rFonts w:eastAsia="DejaVuSerif"/>
        </w:rPr>
        <w:t xml:space="preserve">do 14 </w:t>
      </w:r>
      <w:r w:rsidR="008133DA">
        <w:rPr>
          <w:rFonts w:eastAsia="DejaVuSerif"/>
        </w:rPr>
        <w:t xml:space="preserve">kalendářních </w:t>
      </w:r>
      <w:r w:rsidR="00A0731A" w:rsidRPr="00BE43C2">
        <w:rPr>
          <w:rFonts w:eastAsia="DejaVuSerif"/>
        </w:rPr>
        <w:t xml:space="preserve">dnů </w:t>
      </w:r>
      <w:r w:rsidR="007F2593">
        <w:rPr>
          <w:rFonts w:eastAsia="DejaVuSerif"/>
        </w:rPr>
        <w:t>od</w:t>
      </w:r>
      <w:r w:rsidR="00A0731A" w:rsidRPr="00BE43C2">
        <w:rPr>
          <w:rFonts w:eastAsia="DejaVuSerif"/>
        </w:rPr>
        <w:t xml:space="preserve"> uplynutí příslušného kalendářního měsíce.</w:t>
      </w:r>
    </w:p>
    <w:p w14:paraId="649B67DA" w14:textId="09E3A3DB" w:rsidR="00A0731A" w:rsidRPr="00BE43C2" w:rsidRDefault="00A0731A" w:rsidP="006D1767">
      <w:pPr>
        <w:pStyle w:val="Nadpis2"/>
        <w:keepNext w:val="0"/>
        <w:rPr>
          <w:rFonts w:eastAsia="DejaVuSerif"/>
        </w:rPr>
      </w:pPr>
      <w:r w:rsidRPr="00BE43C2">
        <w:rPr>
          <w:rFonts w:eastAsia="DejaVuSerif"/>
        </w:rPr>
        <w:t>Doba splatnosti</w:t>
      </w:r>
      <w:r w:rsidR="007F2593">
        <w:rPr>
          <w:rFonts w:eastAsia="DejaVuSerif"/>
        </w:rPr>
        <w:t xml:space="preserve"> faktury </w:t>
      </w:r>
      <w:r w:rsidRPr="00BE43C2">
        <w:rPr>
          <w:rFonts w:eastAsia="DejaVuSerif"/>
        </w:rPr>
        <w:t>činí</w:t>
      </w:r>
      <w:r w:rsidR="00404410">
        <w:rPr>
          <w:rFonts w:eastAsia="DejaVuSerif"/>
        </w:rPr>
        <w:t xml:space="preserve"> </w:t>
      </w:r>
      <w:r w:rsidR="00A42F7F" w:rsidRPr="00BE43C2">
        <w:rPr>
          <w:rFonts w:eastAsia="DejaVuSerif"/>
        </w:rPr>
        <w:t>30</w:t>
      </w:r>
      <w:r w:rsidR="000E70C8" w:rsidRPr="00BE43C2">
        <w:rPr>
          <w:rFonts w:eastAsia="DejaVuSerif"/>
        </w:rPr>
        <w:t xml:space="preserve"> </w:t>
      </w:r>
      <w:r w:rsidR="008133DA">
        <w:rPr>
          <w:rFonts w:eastAsia="DejaVuSerif"/>
        </w:rPr>
        <w:t xml:space="preserve">kalendářních </w:t>
      </w:r>
      <w:r w:rsidRPr="00BE43C2">
        <w:rPr>
          <w:rFonts w:eastAsia="DejaVuSerif"/>
        </w:rPr>
        <w:t xml:space="preserve">dnů ode dne doručení </w:t>
      </w:r>
      <w:r w:rsidR="00141AB8" w:rsidRPr="00BE43C2">
        <w:rPr>
          <w:rFonts w:eastAsia="DejaVuSerif"/>
        </w:rPr>
        <w:t xml:space="preserve">faktury </w:t>
      </w:r>
      <w:r w:rsidR="00C40720">
        <w:rPr>
          <w:rFonts w:eastAsia="DejaVuSerif"/>
        </w:rPr>
        <w:t>Objednateli</w:t>
      </w:r>
      <w:r w:rsidRPr="00BE43C2">
        <w:rPr>
          <w:rFonts w:eastAsia="DejaVuSerif"/>
        </w:rPr>
        <w:t>.</w:t>
      </w:r>
    </w:p>
    <w:p w14:paraId="4580711D" w14:textId="4C1244EC" w:rsidR="007F2593" w:rsidRPr="007F2593" w:rsidRDefault="007F2593" w:rsidP="007F2593">
      <w:pPr>
        <w:pStyle w:val="Nadpis2"/>
        <w:keepNext w:val="0"/>
        <w:rPr>
          <w:rFonts w:eastAsia="DejaVuSerif"/>
        </w:rPr>
      </w:pPr>
      <w:r w:rsidRPr="007F2593">
        <w:rPr>
          <w:rFonts w:eastAsia="DejaVuSerif"/>
        </w:rPr>
        <w:t>Faktura musí obsahovat veškeré náležitosti daňového či účetního dokladu podle právních předpisů České republiky účinných v době jejího vystavení, zejména zákon</w:t>
      </w:r>
      <w:r>
        <w:rPr>
          <w:rFonts w:eastAsia="DejaVuSerif"/>
        </w:rPr>
        <w:t>a</w:t>
      </w:r>
      <w:r w:rsidRPr="007F2593">
        <w:rPr>
          <w:rFonts w:eastAsia="DejaVuSerif"/>
        </w:rPr>
        <w:t xml:space="preserve"> č. 235/2004 Sb., o dani z přidané hodnoty, ve znění pozdějších předpisů</w:t>
      </w:r>
      <w:r>
        <w:rPr>
          <w:rFonts w:eastAsia="DejaVuSerif"/>
        </w:rPr>
        <w:t>.</w:t>
      </w:r>
      <w:r w:rsidR="001A14FD" w:rsidRPr="005819B9">
        <w:rPr>
          <w:rFonts w:eastAsia="DejaVuSerif"/>
        </w:rPr>
        <w:t xml:space="preserve"> </w:t>
      </w:r>
      <w:r w:rsidR="00A0731A" w:rsidRPr="005819B9">
        <w:rPr>
          <w:rFonts w:eastAsia="DejaVuSerif"/>
        </w:rPr>
        <w:t xml:space="preserve">Faktura též musí obsahovat </w:t>
      </w:r>
      <w:r w:rsidR="00404410" w:rsidRPr="005819B9">
        <w:rPr>
          <w:rFonts w:eastAsia="DejaVuSerif"/>
        </w:rPr>
        <w:t>název</w:t>
      </w:r>
      <w:r>
        <w:rPr>
          <w:rFonts w:eastAsia="DejaVuSerif"/>
        </w:rPr>
        <w:t xml:space="preserve"> veřejné zakázky</w:t>
      </w:r>
      <w:r w:rsidR="00404410" w:rsidRPr="005819B9">
        <w:rPr>
          <w:rFonts w:eastAsia="DejaVuSerif"/>
        </w:rPr>
        <w:t xml:space="preserve"> „</w:t>
      </w:r>
      <w:r w:rsidR="00AF2C56" w:rsidRPr="008629DF">
        <w:rPr>
          <w:rFonts w:eastAsia="DejaVuSerif" w:cs="Arial"/>
          <w:i/>
          <w:iCs/>
          <w:szCs w:val="20"/>
        </w:rPr>
        <w:t xml:space="preserve">Zajištění </w:t>
      </w:r>
      <w:r w:rsidR="00AF2C56" w:rsidRPr="008629DF">
        <w:rPr>
          <w:rFonts w:eastAsia="DejaVuSerif" w:cs="Arial"/>
          <w:bCs w:val="0"/>
          <w:i/>
          <w:iCs/>
          <w:szCs w:val="20"/>
        </w:rPr>
        <w:t>úklidu budovy MPSV Korejská 12, Ostrava</w:t>
      </w:r>
      <w:r w:rsidR="00404410" w:rsidRPr="005819B9">
        <w:rPr>
          <w:rFonts w:eastAsia="DejaVuSerif"/>
          <w:i/>
        </w:rPr>
        <w:t>“</w:t>
      </w:r>
      <w:r w:rsidR="00A0731A" w:rsidRPr="005819B9">
        <w:rPr>
          <w:rFonts w:eastAsia="DejaVuSerif"/>
        </w:rPr>
        <w:t xml:space="preserve">. </w:t>
      </w:r>
      <w:r w:rsidRPr="00BA5247">
        <w:rPr>
          <w:bCs w:val="0"/>
        </w:rPr>
        <w:t>Nedílnou součástí faktury musí být Objednatelem odsouhlasený soupis skutečně poskytnutých dalších služeb a dodávek definovaných v odst. 1.2.2 této Smlouvy</w:t>
      </w:r>
      <w:r>
        <w:rPr>
          <w:bCs w:val="0"/>
        </w:rPr>
        <w:t xml:space="preserve"> </w:t>
      </w:r>
      <w:r w:rsidRPr="00BA5247">
        <w:rPr>
          <w:bCs w:val="0"/>
        </w:rPr>
        <w:t>v předchozím kalendářním měsíci</w:t>
      </w:r>
      <w:r>
        <w:rPr>
          <w:b/>
        </w:rPr>
        <w:t>.</w:t>
      </w:r>
    </w:p>
    <w:p w14:paraId="38EBF355" w14:textId="4A75A78B" w:rsidR="005819B9" w:rsidRPr="005819B9" w:rsidRDefault="007F2593" w:rsidP="006D1767">
      <w:pPr>
        <w:pStyle w:val="Nadpis2"/>
        <w:keepNext w:val="0"/>
        <w:rPr>
          <w:rFonts w:eastAsia="DejaVuSerif"/>
        </w:rPr>
      </w:pPr>
      <w:r>
        <w:rPr>
          <w:rFonts w:eastAsia="DejaVuSerif"/>
        </w:rPr>
        <w:lastRenderedPageBreak/>
        <w:t>Poskytovatel se zavazuje zasílat f</w:t>
      </w:r>
      <w:r w:rsidR="00A0731A" w:rsidRPr="005819B9">
        <w:rPr>
          <w:rFonts w:eastAsia="DejaVuSerif"/>
        </w:rPr>
        <w:t>aktur</w:t>
      </w:r>
      <w:r w:rsidR="00404410" w:rsidRPr="005819B9">
        <w:rPr>
          <w:rFonts w:eastAsia="DejaVuSerif"/>
        </w:rPr>
        <w:t>y</w:t>
      </w:r>
      <w:r w:rsidR="00A0731A" w:rsidRPr="005819B9">
        <w:rPr>
          <w:rFonts w:eastAsia="DejaVuSerif"/>
        </w:rPr>
        <w:t xml:space="preserve"> </w:t>
      </w:r>
      <w:r w:rsidR="001A14FD" w:rsidRPr="005819B9">
        <w:rPr>
          <w:rFonts w:eastAsia="DejaVuSerif"/>
        </w:rPr>
        <w:t>e</w:t>
      </w:r>
      <w:r w:rsidR="00A0731A" w:rsidRPr="005819B9">
        <w:rPr>
          <w:rFonts w:eastAsia="DejaVuSerif"/>
        </w:rPr>
        <w:t xml:space="preserve">-mailem </w:t>
      </w:r>
      <w:r w:rsidR="00C40720" w:rsidRPr="005819B9">
        <w:rPr>
          <w:rFonts w:eastAsia="DejaVuSerif"/>
        </w:rPr>
        <w:t xml:space="preserve">kontaktní osobě </w:t>
      </w:r>
      <w:r w:rsidR="002F0512" w:rsidRPr="005819B9">
        <w:rPr>
          <w:rFonts w:eastAsia="DejaVuSerif"/>
        </w:rPr>
        <w:t>Objednatele</w:t>
      </w:r>
      <w:r w:rsidR="00C40720" w:rsidRPr="005819B9">
        <w:rPr>
          <w:rFonts w:eastAsia="DejaVuSerif"/>
        </w:rPr>
        <w:t xml:space="preserve"> uvedené v odst. 2.1 této </w:t>
      </w:r>
      <w:r w:rsidR="003B41F5" w:rsidRPr="005819B9">
        <w:rPr>
          <w:rFonts w:eastAsia="DejaVuSerif"/>
        </w:rPr>
        <w:t>Smlouvy</w:t>
      </w:r>
      <w:r w:rsidR="00D6452C" w:rsidRPr="005819B9">
        <w:rPr>
          <w:rFonts w:eastAsia="DejaVuSerif"/>
        </w:rPr>
        <w:t xml:space="preserve"> </w:t>
      </w:r>
      <w:r w:rsidR="00E839DC">
        <w:rPr>
          <w:rFonts w:eastAsia="DejaVuSerif"/>
        </w:rPr>
        <w:t xml:space="preserve">neprodleně po </w:t>
      </w:r>
      <w:r w:rsidR="00A0731A" w:rsidRPr="005819B9">
        <w:rPr>
          <w:rFonts w:eastAsia="DejaVuSerif"/>
        </w:rPr>
        <w:t>vystavení. Faktury vystavené</w:t>
      </w:r>
      <w:r w:rsidR="00141AB8" w:rsidRPr="005819B9">
        <w:rPr>
          <w:rFonts w:eastAsia="DejaVuSerif"/>
        </w:rPr>
        <w:t xml:space="preserve"> v prosinci </w:t>
      </w:r>
      <w:r w:rsidR="00A0731A" w:rsidRPr="005819B9">
        <w:rPr>
          <w:rFonts w:eastAsia="DejaVuSerif"/>
        </w:rPr>
        <w:t xml:space="preserve">kalendářního roku </w:t>
      </w:r>
      <w:r>
        <w:rPr>
          <w:rFonts w:eastAsia="DejaVuSerif"/>
        </w:rPr>
        <w:t xml:space="preserve">se Poskytovatel zavazuje </w:t>
      </w:r>
      <w:r w:rsidRPr="005819B9">
        <w:rPr>
          <w:rFonts w:eastAsia="DejaVuSerif"/>
        </w:rPr>
        <w:t>doruč</w:t>
      </w:r>
      <w:r>
        <w:rPr>
          <w:rFonts w:eastAsia="DejaVuSerif"/>
        </w:rPr>
        <w:t xml:space="preserve">it Objednateli </w:t>
      </w:r>
      <w:r w:rsidR="00A0731A" w:rsidRPr="005819B9">
        <w:rPr>
          <w:rFonts w:eastAsia="DejaVuSerif"/>
        </w:rPr>
        <w:t>nejpozdě</w:t>
      </w:r>
      <w:r w:rsidR="00141AB8" w:rsidRPr="005819B9">
        <w:rPr>
          <w:rFonts w:eastAsia="DejaVuSerif"/>
        </w:rPr>
        <w:t xml:space="preserve">ji do </w:t>
      </w:r>
      <w:r w:rsidR="00404410" w:rsidRPr="005819B9">
        <w:rPr>
          <w:rFonts w:eastAsia="DejaVuSerif"/>
        </w:rPr>
        <w:t>10</w:t>
      </w:r>
      <w:r w:rsidR="00141AB8" w:rsidRPr="005819B9">
        <w:rPr>
          <w:rFonts w:eastAsia="DejaVuSerif"/>
        </w:rPr>
        <w:t>.</w:t>
      </w:r>
      <w:r w:rsidR="00404410" w:rsidRPr="005819B9">
        <w:rPr>
          <w:rFonts w:eastAsia="DejaVuSerif"/>
        </w:rPr>
        <w:t> </w:t>
      </w:r>
      <w:r w:rsidR="00442BCF">
        <w:rPr>
          <w:rFonts w:eastAsia="DejaVuSerif"/>
        </w:rPr>
        <w:t>prosince</w:t>
      </w:r>
      <w:r w:rsidR="00141AB8" w:rsidRPr="005819B9">
        <w:rPr>
          <w:rFonts w:eastAsia="DejaVuSerif"/>
        </w:rPr>
        <w:t xml:space="preserve">., pokud </w:t>
      </w:r>
      <w:r w:rsidR="00A0731A" w:rsidRPr="005819B9">
        <w:rPr>
          <w:rFonts w:eastAsia="DejaVuSerif"/>
        </w:rPr>
        <w:t xml:space="preserve">nebude </w:t>
      </w:r>
      <w:r w:rsidR="002F0512" w:rsidRPr="005819B9">
        <w:rPr>
          <w:rFonts w:eastAsia="DejaVuSerif"/>
        </w:rPr>
        <w:t>Smluvními s</w:t>
      </w:r>
      <w:r w:rsidR="00A0731A" w:rsidRPr="005819B9">
        <w:rPr>
          <w:rFonts w:eastAsia="DejaVuSerif"/>
        </w:rPr>
        <w:t>tranami v písemné formě dohodnuto jinak.</w:t>
      </w:r>
      <w:r w:rsidR="00C74269" w:rsidRPr="77E13107">
        <w:rPr>
          <w:rFonts w:cs="Arial"/>
          <w:szCs w:val="20"/>
        </w:rPr>
        <w:t xml:space="preserve"> Splatnost faktur doručených Objednateli od 11. prosince </w:t>
      </w:r>
      <w:r w:rsidR="00C74269">
        <w:rPr>
          <w:rFonts w:cs="Arial"/>
          <w:szCs w:val="20"/>
        </w:rPr>
        <w:br/>
      </w:r>
      <w:r w:rsidR="00C74269" w:rsidRPr="77E13107">
        <w:rPr>
          <w:rFonts w:cs="Arial"/>
          <w:szCs w:val="20"/>
        </w:rPr>
        <w:t xml:space="preserve">do 31. ledna následujícího roku bude prodloužena až na 60 kalendářních dnů, </w:t>
      </w:r>
      <w:r w:rsidR="00C74269">
        <w:rPr>
          <w:rFonts w:cs="Arial"/>
          <w:szCs w:val="20"/>
        </w:rPr>
        <w:br/>
      </w:r>
      <w:r w:rsidR="00C74269" w:rsidRPr="77E13107">
        <w:rPr>
          <w:rFonts w:cs="Arial"/>
          <w:szCs w:val="20"/>
        </w:rPr>
        <w:t>a to v souvislosti s procesem schvalování státního rozpočtu.</w:t>
      </w:r>
    </w:p>
    <w:p w14:paraId="64E6682A" w14:textId="385D966E" w:rsidR="007F2593" w:rsidRPr="00BE43C2" w:rsidRDefault="007F2593" w:rsidP="007F2593">
      <w:pPr>
        <w:pStyle w:val="Nadpis2"/>
        <w:keepNext w:val="0"/>
        <w:rPr>
          <w:rFonts w:eastAsia="DejaVuSerif"/>
        </w:rPr>
      </w:pPr>
      <w:r w:rsidRPr="00BE43C2">
        <w:rPr>
          <w:rFonts w:eastAsia="DejaVuSerif"/>
        </w:rPr>
        <w:t>Nebude-li</w:t>
      </w:r>
      <w:r>
        <w:rPr>
          <w:rFonts w:eastAsia="DejaVuSerif"/>
        </w:rPr>
        <w:t xml:space="preserve"> </w:t>
      </w:r>
      <w:r w:rsidRPr="00BE43C2">
        <w:rPr>
          <w:rFonts w:eastAsia="DejaVuSerif"/>
        </w:rPr>
        <w:t>faktura</w:t>
      </w:r>
      <w:r>
        <w:rPr>
          <w:rFonts w:eastAsia="DejaVuSerif"/>
        </w:rPr>
        <w:t xml:space="preserve"> obsahovat</w:t>
      </w:r>
      <w:r w:rsidRPr="00BE43C2">
        <w:rPr>
          <w:rFonts w:eastAsia="DejaVuSerif"/>
        </w:rPr>
        <w:t xml:space="preserve"> smluvené náležitosti, je </w:t>
      </w:r>
      <w:r>
        <w:rPr>
          <w:rFonts w:eastAsia="DejaVuSerif"/>
        </w:rPr>
        <w:t>Objednatel oprávněn</w:t>
      </w:r>
      <w:r w:rsidRPr="00BE43C2">
        <w:rPr>
          <w:rFonts w:eastAsia="DejaVuSerif"/>
        </w:rPr>
        <w:t xml:space="preserve"> ji před uplynutím lhůty splatnosti vrátit </w:t>
      </w:r>
      <w:r>
        <w:rPr>
          <w:rFonts w:eastAsia="DejaVuSerif"/>
        </w:rPr>
        <w:t>Poskytovateli</w:t>
      </w:r>
      <w:r w:rsidR="00084627">
        <w:rPr>
          <w:rFonts w:eastAsia="DejaVuSerif"/>
        </w:rPr>
        <w:t xml:space="preserve"> s uvedením výhrad.</w:t>
      </w:r>
      <w:r w:rsidR="00084627" w:rsidRPr="00084627">
        <w:rPr>
          <w:rFonts w:eastAsia="DejaVuSerif"/>
        </w:rPr>
        <w:t xml:space="preserve"> </w:t>
      </w:r>
      <w:r w:rsidR="00084627">
        <w:rPr>
          <w:rFonts w:eastAsia="DejaVuSerif"/>
        </w:rPr>
        <w:t>O</w:t>
      </w:r>
      <w:r w:rsidR="00084627" w:rsidRPr="00084627">
        <w:rPr>
          <w:rFonts w:eastAsia="DejaVuSerif"/>
        </w:rPr>
        <w:t xml:space="preserve">kamžikem </w:t>
      </w:r>
      <w:r w:rsidR="00084627">
        <w:rPr>
          <w:rFonts w:eastAsia="DejaVuSerif"/>
        </w:rPr>
        <w:t xml:space="preserve">vrácení faktury Poskytovateli </w:t>
      </w:r>
      <w:r w:rsidR="00084627" w:rsidRPr="00084627">
        <w:rPr>
          <w:rFonts w:eastAsia="DejaVuSerif"/>
        </w:rPr>
        <w:t>se ruší původní lhůta splatnosti</w:t>
      </w:r>
      <w:r w:rsidR="00084627">
        <w:rPr>
          <w:rFonts w:eastAsia="DejaVuSerif"/>
        </w:rPr>
        <w:t xml:space="preserve"> faktury.</w:t>
      </w:r>
      <w:r w:rsidR="00084627" w:rsidRPr="00084627">
        <w:t xml:space="preserve"> </w:t>
      </w:r>
      <w:r w:rsidR="00084627" w:rsidRPr="00084627">
        <w:rPr>
          <w:rFonts w:eastAsia="DejaVuSerif"/>
        </w:rPr>
        <w:t xml:space="preserve">Od okamžiku doručení opravené </w:t>
      </w:r>
      <w:r w:rsidR="00084627">
        <w:rPr>
          <w:rFonts w:eastAsia="DejaVuSerif"/>
        </w:rPr>
        <w:t>f</w:t>
      </w:r>
      <w:r w:rsidR="00084627" w:rsidRPr="00084627">
        <w:rPr>
          <w:rFonts w:eastAsia="DejaVuSerif"/>
        </w:rPr>
        <w:t xml:space="preserve">aktury </w:t>
      </w:r>
      <w:r w:rsidR="00084627">
        <w:rPr>
          <w:rFonts w:eastAsia="DejaVuSerif"/>
        </w:rPr>
        <w:t>Objednateli</w:t>
      </w:r>
      <w:r w:rsidR="00084627" w:rsidRPr="00084627">
        <w:rPr>
          <w:rFonts w:eastAsia="DejaVuSerif"/>
        </w:rPr>
        <w:t xml:space="preserve"> běží nová lhůta splatnosti, a to v délce dle </w:t>
      </w:r>
      <w:r w:rsidR="00084627">
        <w:rPr>
          <w:rFonts w:eastAsia="DejaVuSerif"/>
        </w:rPr>
        <w:t>odst. 6.7 tohoto článku Smlouvy</w:t>
      </w:r>
      <w:r w:rsidR="001E0179">
        <w:rPr>
          <w:rFonts w:eastAsia="DejaVuSerif"/>
        </w:rPr>
        <w:t>.</w:t>
      </w:r>
      <w:r w:rsidR="00084627" w:rsidRPr="00BE43C2">
        <w:rPr>
          <w:rFonts w:eastAsia="DejaVuSerif"/>
        </w:rPr>
        <w:t xml:space="preserve"> </w:t>
      </w:r>
    </w:p>
    <w:p w14:paraId="6481196C" w14:textId="28F74928" w:rsidR="00137DDC" w:rsidRPr="00137DDC" w:rsidRDefault="00137DDC" w:rsidP="00137DDC">
      <w:pPr>
        <w:pStyle w:val="Nadpis2"/>
        <w:rPr>
          <w:rFonts w:eastAsia="DejaVuSerif"/>
        </w:rPr>
      </w:pPr>
      <w:r w:rsidRPr="00137DDC">
        <w:rPr>
          <w:rFonts w:eastAsia="DejaVuSerif"/>
        </w:rPr>
        <w:t xml:space="preserve">Veškeré platby budou probíhat výhradně v Kč a rovněž veškeré uvedené cenové údaje budou </w:t>
      </w:r>
      <w:r>
        <w:rPr>
          <w:rFonts w:eastAsia="DejaVuSerif"/>
        </w:rPr>
        <w:br/>
      </w:r>
      <w:r w:rsidRPr="00137DDC">
        <w:rPr>
          <w:rFonts w:eastAsia="DejaVuSerif"/>
        </w:rPr>
        <w:t>v Kč (CZK).</w:t>
      </w:r>
    </w:p>
    <w:p w14:paraId="099A8A71" w14:textId="4D9280D8" w:rsidR="00137DDC" w:rsidRPr="00137DDC" w:rsidRDefault="00137DDC" w:rsidP="00E839DC">
      <w:pPr>
        <w:pStyle w:val="Nadpis2"/>
        <w:rPr>
          <w:rFonts w:eastAsia="DejaVuSerif"/>
        </w:rPr>
      </w:pPr>
      <w:r>
        <w:rPr>
          <w:rFonts w:eastAsia="DejaVuSerif"/>
        </w:rPr>
        <w:t>Uhrazením</w:t>
      </w:r>
      <w:r w:rsidRPr="00137DDC">
        <w:rPr>
          <w:rFonts w:eastAsia="DejaVuSerif"/>
        </w:rPr>
        <w:t xml:space="preserve"> faktury se pro účely této Smlouvy rozumí připsání příslušné částky na účet </w:t>
      </w:r>
      <w:r>
        <w:rPr>
          <w:rFonts w:eastAsia="DejaVuSerif"/>
        </w:rPr>
        <w:t>Poskytovatele.</w:t>
      </w:r>
    </w:p>
    <w:p w14:paraId="1AD8BCB3" w14:textId="5420EF78" w:rsidR="00A0731A" w:rsidRPr="00BE43C2" w:rsidRDefault="001E0179" w:rsidP="006D1767">
      <w:pPr>
        <w:pStyle w:val="Nadpis2"/>
        <w:keepNext w:val="0"/>
        <w:rPr>
          <w:rFonts w:eastAsia="DejaVuSerif"/>
        </w:rPr>
      </w:pPr>
      <w:r>
        <w:rPr>
          <w:rFonts w:eastAsia="DejaVuSerif"/>
        </w:rPr>
        <w:t xml:space="preserve">Objednatel neposkytuje </w:t>
      </w:r>
      <w:r w:rsidR="00A0731A" w:rsidRPr="00BE43C2">
        <w:rPr>
          <w:rFonts w:eastAsia="DejaVuSerif"/>
        </w:rPr>
        <w:t>zálohy na</w:t>
      </w:r>
      <w:r w:rsidR="00F57340">
        <w:rPr>
          <w:rFonts w:eastAsia="DejaVuSerif"/>
        </w:rPr>
        <w:t> </w:t>
      </w:r>
      <w:r w:rsidRPr="00BE43C2">
        <w:rPr>
          <w:rFonts w:eastAsia="DejaVuSerif"/>
        </w:rPr>
        <w:t>p</w:t>
      </w:r>
      <w:r>
        <w:rPr>
          <w:rFonts w:eastAsia="DejaVuSerif"/>
        </w:rPr>
        <w:t>oskytování</w:t>
      </w:r>
      <w:r w:rsidRPr="00BE43C2">
        <w:rPr>
          <w:rFonts w:eastAsia="DejaVuSerif"/>
        </w:rPr>
        <w:t xml:space="preserve"> </w:t>
      </w:r>
      <w:r w:rsidR="00A0731A" w:rsidRPr="00BE43C2">
        <w:rPr>
          <w:rFonts w:eastAsia="DejaVuSerif"/>
        </w:rPr>
        <w:t xml:space="preserve">služeb dle této </w:t>
      </w:r>
      <w:r w:rsidR="003B41F5">
        <w:rPr>
          <w:rFonts w:eastAsia="DejaVuSerif"/>
        </w:rPr>
        <w:t>Smlouvy</w:t>
      </w:r>
      <w:r w:rsidR="00A0731A" w:rsidRPr="00BE43C2">
        <w:rPr>
          <w:rFonts w:eastAsia="DejaVuSerif"/>
        </w:rPr>
        <w:t>.</w:t>
      </w:r>
    </w:p>
    <w:p w14:paraId="07CBE949" w14:textId="48A1CD3B" w:rsidR="00A0731A" w:rsidRPr="00BE43C2" w:rsidRDefault="002F0512" w:rsidP="006D1767">
      <w:pPr>
        <w:pStyle w:val="Nadpis2"/>
        <w:keepNext w:val="0"/>
        <w:rPr>
          <w:rFonts w:eastAsia="DejaVuSerif"/>
        </w:rPr>
      </w:pPr>
      <w:r>
        <w:rPr>
          <w:rFonts w:eastAsia="DejaVuSerif"/>
        </w:rPr>
        <w:t>V</w:t>
      </w:r>
      <w:r w:rsidR="00A0731A" w:rsidRPr="00BE43C2">
        <w:rPr>
          <w:rFonts w:eastAsia="DejaVuSerif"/>
        </w:rPr>
        <w:t xml:space="preserve">ýše odměn určené dle této </w:t>
      </w:r>
      <w:r w:rsidR="003B41F5">
        <w:rPr>
          <w:rFonts w:eastAsia="DejaVuSerif"/>
        </w:rPr>
        <w:t>Smlouvy</w:t>
      </w:r>
      <w:r w:rsidR="00A0731A" w:rsidRPr="00BE43C2">
        <w:rPr>
          <w:rFonts w:eastAsia="DejaVuSerif"/>
        </w:rPr>
        <w:t xml:space="preserve"> jsou konečné.</w:t>
      </w:r>
      <w:r w:rsidR="008A5155" w:rsidRPr="00BE43C2">
        <w:rPr>
          <w:rFonts w:eastAsia="DejaVuSerif"/>
        </w:rPr>
        <w:t xml:space="preserve"> </w:t>
      </w:r>
    </w:p>
    <w:p w14:paraId="34C14939" w14:textId="16315183" w:rsidR="00A0731A" w:rsidRDefault="00A0731A" w:rsidP="006D1767">
      <w:pPr>
        <w:pStyle w:val="Nadpis2"/>
        <w:keepNext w:val="0"/>
        <w:rPr>
          <w:rFonts w:eastAsia="DejaVuSerif"/>
        </w:rPr>
      </w:pPr>
      <w:r w:rsidRPr="00BE43C2">
        <w:rPr>
          <w:rFonts w:eastAsia="DejaVuSerif"/>
        </w:rPr>
        <w:t>V případě prodlení</w:t>
      </w:r>
      <w:r w:rsidR="00141AB8" w:rsidRPr="00BE43C2">
        <w:rPr>
          <w:rFonts w:eastAsia="DejaVuSerif"/>
        </w:rPr>
        <w:t xml:space="preserve"> </w:t>
      </w:r>
      <w:r w:rsidR="002F0512">
        <w:rPr>
          <w:rFonts w:eastAsia="DejaVuSerif"/>
        </w:rPr>
        <w:t>Objednatele</w:t>
      </w:r>
      <w:r w:rsidRPr="00BE43C2">
        <w:rPr>
          <w:rFonts w:eastAsia="DejaVuSerif"/>
        </w:rPr>
        <w:t xml:space="preserve"> s úhradou </w:t>
      </w:r>
      <w:r w:rsidR="00A50A1C">
        <w:rPr>
          <w:rFonts w:eastAsia="DejaVuSerif"/>
        </w:rPr>
        <w:t>odměny</w:t>
      </w:r>
      <w:r w:rsidRPr="00BE43C2">
        <w:rPr>
          <w:rFonts w:eastAsia="DejaVuSerif"/>
        </w:rPr>
        <w:t xml:space="preserve"> za </w:t>
      </w:r>
      <w:r w:rsidR="00137DDC" w:rsidRPr="00BE43C2">
        <w:rPr>
          <w:rFonts w:eastAsia="DejaVuSerif"/>
        </w:rPr>
        <w:t>poskyt</w:t>
      </w:r>
      <w:r w:rsidR="00137DDC">
        <w:rPr>
          <w:rFonts w:eastAsia="DejaVuSerif"/>
        </w:rPr>
        <w:t xml:space="preserve">nuté </w:t>
      </w:r>
      <w:r w:rsidRPr="00BE43C2">
        <w:rPr>
          <w:rFonts w:eastAsia="DejaVuSerif"/>
        </w:rPr>
        <w:t>služby má</w:t>
      </w:r>
      <w:r w:rsidR="00141AB8" w:rsidRPr="00BE43C2">
        <w:rPr>
          <w:rFonts w:eastAsia="DejaVuSerif"/>
        </w:rPr>
        <w:t xml:space="preserve"> </w:t>
      </w:r>
      <w:r w:rsidR="00571CB4">
        <w:rPr>
          <w:rFonts w:eastAsia="DejaVuSerif"/>
        </w:rPr>
        <w:t>Poskytovatel</w:t>
      </w:r>
      <w:r w:rsidRPr="00BE43C2">
        <w:rPr>
          <w:rFonts w:eastAsia="DejaVuSerif"/>
        </w:rPr>
        <w:t xml:space="preserve"> nárok </w:t>
      </w:r>
      <w:r w:rsidR="002F0512">
        <w:rPr>
          <w:rFonts w:eastAsia="DejaVuSerif"/>
        </w:rPr>
        <w:t>na </w:t>
      </w:r>
      <w:r w:rsidRPr="00BE43C2">
        <w:rPr>
          <w:rFonts w:eastAsia="DejaVuSerif"/>
        </w:rPr>
        <w:t>úhradu úroku z prodlení ve výši stanovené nařízení</w:t>
      </w:r>
      <w:r w:rsidR="00141AB8" w:rsidRPr="00BE43C2">
        <w:rPr>
          <w:rFonts w:eastAsia="DejaVuSerif"/>
        </w:rPr>
        <w:t xml:space="preserve">m </w:t>
      </w:r>
      <w:r w:rsidRPr="00BE43C2">
        <w:rPr>
          <w:rFonts w:eastAsia="DejaVuSerif"/>
        </w:rPr>
        <w:t>vlády č. 351/2013 Sb., kterým se určuje výše úroků z</w:t>
      </w:r>
      <w:r w:rsidR="00FC6224">
        <w:rPr>
          <w:rFonts w:eastAsia="DejaVuSerif"/>
        </w:rPr>
        <w:t> </w:t>
      </w:r>
      <w:r w:rsidRPr="00BE43C2">
        <w:rPr>
          <w:rFonts w:eastAsia="DejaVuSerif"/>
        </w:rPr>
        <w:t>prodlení a nákladů</w:t>
      </w:r>
      <w:r w:rsidR="00141AB8" w:rsidRPr="00BE43C2">
        <w:rPr>
          <w:rFonts w:eastAsia="DejaVuSerif"/>
        </w:rPr>
        <w:t xml:space="preserve"> </w:t>
      </w:r>
      <w:r w:rsidRPr="00BE43C2">
        <w:rPr>
          <w:rFonts w:eastAsia="DejaVuSerif"/>
        </w:rPr>
        <w:t>spojených s uplatněním pohledávky, určuje odměna likvidá</w:t>
      </w:r>
      <w:r w:rsidR="00141AB8" w:rsidRPr="00BE43C2">
        <w:rPr>
          <w:rFonts w:eastAsia="DejaVuSerif"/>
        </w:rPr>
        <w:t xml:space="preserve">tora, </w:t>
      </w:r>
      <w:r w:rsidRPr="00BE43C2">
        <w:rPr>
          <w:rFonts w:eastAsia="DejaVuSerif"/>
        </w:rPr>
        <w:t xml:space="preserve">likvidačního </w:t>
      </w:r>
      <w:r w:rsidR="0083212A">
        <w:rPr>
          <w:rFonts w:eastAsia="DejaVuSerif"/>
        </w:rPr>
        <w:t>správce</w:t>
      </w:r>
      <w:r w:rsidRPr="00BE43C2">
        <w:rPr>
          <w:rFonts w:eastAsia="DejaVuSerif"/>
        </w:rPr>
        <w:t xml:space="preserve"> a člena orgánu právnické osoby jmenované</w:t>
      </w:r>
      <w:r w:rsidR="00141AB8" w:rsidRPr="00BE43C2">
        <w:rPr>
          <w:rFonts w:eastAsia="DejaVuSerif"/>
        </w:rPr>
        <w:t xml:space="preserve">ho </w:t>
      </w:r>
      <w:r w:rsidRPr="00BE43C2">
        <w:rPr>
          <w:rFonts w:eastAsia="DejaVuSerif"/>
        </w:rPr>
        <w:t>soudem a upravují některé otázky Obchodního věstníku a veřejný</w:t>
      </w:r>
      <w:r w:rsidR="00141AB8" w:rsidRPr="00BE43C2">
        <w:rPr>
          <w:rFonts w:eastAsia="DejaVuSerif"/>
        </w:rPr>
        <w:t xml:space="preserve">ch </w:t>
      </w:r>
      <w:r w:rsidRPr="00BE43C2">
        <w:rPr>
          <w:rFonts w:eastAsia="DejaVuSerif"/>
        </w:rPr>
        <w:t>rejstříků právnických a fyzických osob</w:t>
      </w:r>
      <w:r w:rsidR="002B7FF0">
        <w:rPr>
          <w:rFonts w:eastAsia="DejaVuSerif"/>
        </w:rPr>
        <w:t xml:space="preserve"> a evidence svěřeneckých fondů a evidence údajů o skutečných majitelích</w:t>
      </w:r>
      <w:r w:rsidR="007A7E7F">
        <w:rPr>
          <w:rFonts w:eastAsia="DejaVuSerif"/>
        </w:rPr>
        <w:t>, ve znění pozdějších předpisů.</w:t>
      </w:r>
    </w:p>
    <w:p w14:paraId="7622CFEB" w14:textId="5E6E8267" w:rsidR="00A0731A" w:rsidRPr="008D4779" w:rsidRDefault="00F064B3" w:rsidP="0024546E">
      <w:pPr>
        <w:pStyle w:val="Nadpis1"/>
        <w:rPr>
          <w:rFonts w:eastAsia="DejaVuSerif"/>
        </w:rPr>
      </w:pPr>
      <w:r>
        <w:rPr>
          <w:rFonts w:eastAsia="DejaVuSerif"/>
        </w:rPr>
        <w:t>Reklamace</w:t>
      </w:r>
    </w:p>
    <w:p w14:paraId="1D8F746F" w14:textId="5738FD20" w:rsidR="002C1E71" w:rsidRDefault="00571CB4" w:rsidP="002C1E71">
      <w:pPr>
        <w:pStyle w:val="Nadpis2"/>
        <w:keepNext w:val="0"/>
        <w:numPr>
          <w:ilvl w:val="1"/>
          <w:numId w:val="37"/>
        </w:numPr>
        <w:rPr>
          <w:rFonts w:eastAsia="DejaVuSerif"/>
        </w:rPr>
      </w:pPr>
      <w:r w:rsidRPr="002C1E71">
        <w:rPr>
          <w:rFonts w:eastAsia="DejaVuSerif"/>
        </w:rPr>
        <w:t>Poskytovatel</w:t>
      </w:r>
      <w:r w:rsidR="00141AB8" w:rsidRPr="002C1E71">
        <w:rPr>
          <w:rFonts w:eastAsia="DejaVuSerif"/>
        </w:rPr>
        <w:t xml:space="preserve"> poskytuje </w:t>
      </w:r>
      <w:r w:rsidR="00A50A1C" w:rsidRPr="002C1E71">
        <w:rPr>
          <w:rFonts w:eastAsia="DejaVuSerif"/>
        </w:rPr>
        <w:t>Objednateli</w:t>
      </w:r>
      <w:r w:rsidR="00A0731A" w:rsidRPr="002C1E71">
        <w:rPr>
          <w:rFonts w:eastAsia="DejaVuSerif"/>
        </w:rPr>
        <w:t xml:space="preserve"> záruku </w:t>
      </w:r>
      <w:r w:rsidR="008133DA" w:rsidRPr="002C1E71">
        <w:rPr>
          <w:rFonts w:eastAsia="DejaVuSerif"/>
        </w:rPr>
        <w:t>n</w:t>
      </w:r>
      <w:r w:rsidR="00A0731A" w:rsidRPr="002C1E71">
        <w:rPr>
          <w:rFonts w:eastAsia="DejaVuSerif"/>
        </w:rPr>
        <w:t xml:space="preserve">a to, že veškeré </w:t>
      </w:r>
      <w:r w:rsidR="0003238B" w:rsidRPr="002C1E71">
        <w:rPr>
          <w:rFonts w:eastAsia="DejaVuSerif"/>
        </w:rPr>
        <w:t>služby</w:t>
      </w:r>
      <w:r w:rsidR="00F064B3" w:rsidRPr="002C1E71">
        <w:rPr>
          <w:rFonts w:eastAsia="DejaVuSerif"/>
        </w:rPr>
        <w:t xml:space="preserve"> a s nimi souvisejí dodávky</w:t>
      </w:r>
      <w:r w:rsidR="00A0731A" w:rsidRPr="002C1E71">
        <w:rPr>
          <w:rFonts w:eastAsia="DejaVuSerif"/>
        </w:rPr>
        <w:t xml:space="preserve"> dle té</w:t>
      </w:r>
      <w:r w:rsidR="00141AB8" w:rsidRPr="002C1E71">
        <w:rPr>
          <w:rFonts w:eastAsia="DejaVuSerif"/>
        </w:rPr>
        <w:t xml:space="preserve">to </w:t>
      </w:r>
      <w:r w:rsidR="003B41F5" w:rsidRPr="002C1E71">
        <w:rPr>
          <w:rFonts w:eastAsia="DejaVuSerif"/>
        </w:rPr>
        <w:t>Smlouvy</w:t>
      </w:r>
      <w:r w:rsidR="00A0731A" w:rsidRPr="002C1E71">
        <w:rPr>
          <w:rFonts w:eastAsia="DejaVuSerif"/>
        </w:rPr>
        <w:t xml:space="preserve"> budou </w:t>
      </w:r>
      <w:r w:rsidR="007A7E7F" w:rsidRPr="002C1E71">
        <w:rPr>
          <w:rFonts w:eastAsia="DejaVuSerif"/>
        </w:rPr>
        <w:t xml:space="preserve">poskytovány </w:t>
      </w:r>
      <w:r w:rsidR="00A0731A" w:rsidRPr="002C1E71">
        <w:rPr>
          <w:rFonts w:eastAsia="DejaVuSerif"/>
        </w:rPr>
        <w:t>řádně, včas, a v kvalitě určené</w:t>
      </w:r>
      <w:r w:rsidR="00141AB8" w:rsidRPr="002C1E71">
        <w:rPr>
          <w:rFonts w:eastAsia="DejaVuSerif"/>
        </w:rPr>
        <w:t xml:space="preserve"> touto </w:t>
      </w:r>
      <w:r w:rsidR="000927FF" w:rsidRPr="002C1E71">
        <w:rPr>
          <w:rFonts w:eastAsia="DejaVuSerif"/>
        </w:rPr>
        <w:t>Smlouvou</w:t>
      </w:r>
      <w:r w:rsidR="007A7E7F" w:rsidRPr="002C1E71">
        <w:rPr>
          <w:rFonts w:eastAsia="DejaVuSerif"/>
        </w:rPr>
        <w:t xml:space="preserve"> a jejími přílohami</w:t>
      </w:r>
      <w:r w:rsidR="00A0731A" w:rsidRPr="002C1E71">
        <w:rPr>
          <w:rFonts w:eastAsia="DejaVuSerif"/>
        </w:rPr>
        <w:t>, závaznými právními předpisy, technickými nebo jiný</w:t>
      </w:r>
      <w:r w:rsidR="00141AB8" w:rsidRPr="002C1E71">
        <w:rPr>
          <w:rFonts w:eastAsia="DejaVuSerif"/>
        </w:rPr>
        <w:t xml:space="preserve">mi </w:t>
      </w:r>
      <w:r w:rsidR="007A7E7F" w:rsidRPr="002C1E71">
        <w:rPr>
          <w:rFonts w:eastAsia="DejaVuSerif"/>
        </w:rPr>
        <w:t xml:space="preserve">relevantními </w:t>
      </w:r>
      <w:r w:rsidR="00A0731A" w:rsidRPr="002C1E71">
        <w:rPr>
          <w:rFonts w:eastAsia="DejaVuSerif"/>
        </w:rPr>
        <w:t>odbornými normami</w:t>
      </w:r>
      <w:r w:rsidR="002C1E71">
        <w:rPr>
          <w:rFonts w:eastAsia="DejaVuSerif"/>
        </w:rPr>
        <w:t xml:space="preserve">. </w:t>
      </w:r>
    </w:p>
    <w:p w14:paraId="6A9723A2" w14:textId="000B2A5F" w:rsidR="002C1E71" w:rsidRDefault="002C1E71" w:rsidP="002C1E71">
      <w:pPr>
        <w:pStyle w:val="Nadpis2"/>
        <w:keepNext w:val="0"/>
        <w:keepLines w:val="0"/>
        <w:rPr>
          <w:rFonts w:eastAsia="DejaVuSerif"/>
        </w:rPr>
      </w:pPr>
      <w:r w:rsidRPr="002C1E71">
        <w:rPr>
          <w:rFonts w:eastAsia="DejaVuSerif"/>
        </w:rPr>
        <w:t>Va</w:t>
      </w:r>
      <w:r w:rsidR="00A0731A" w:rsidRPr="002C1E71">
        <w:rPr>
          <w:rFonts w:eastAsia="DejaVuSerif"/>
        </w:rPr>
        <w:t xml:space="preserve">dy </w:t>
      </w:r>
      <w:r w:rsidR="00814450" w:rsidRPr="002C1E71">
        <w:rPr>
          <w:rFonts w:eastAsia="DejaVuSerif"/>
        </w:rPr>
        <w:t>poskytnuté služby</w:t>
      </w:r>
      <w:r w:rsidR="00F064B3" w:rsidRPr="002C1E71">
        <w:rPr>
          <w:rFonts w:eastAsia="DejaVuSerif"/>
        </w:rPr>
        <w:t xml:space="preserve"> </w:t>
      </w:r>
      <w:r w:rsidR="00814450" w:rsidRPr="002C1E71">
        <w:rPr>
          <w:rFonts w:eastAsia="DejaVuSerif"/>
        </w:rPr>
        <w:t>se</w:t>
      </w:r>
      <w:r w:rsidR="00B2520D" w:rsidRPr="002C1E71">
        <w:rPr>
          <w:rFonts w:eastAsia="DejaVuSerif"/>
        </w:rPr>
        <w:t xml:space="preserve"> </w:t>
      </w:r>
      <w:r w:rsidR="0024546E" w:rsidRPr="002C1E71">
        <w:rPr>
          <w:rFonts w:eastAsia="DejaVuSerif"/>
        </w:rPr>
        <w:t xml:space="preserve">Objednatel </w:t>
      </w:r>
      <w:r w:rsidR="00814450" w:rsidRPr="002C1E71">
        <w:rPr>
          <w:rFonts w:eastAsia="DejaVuSerif"/>
        </w:rPr>
        <w:t xml:space="preserve">zavazuje písemně </w:t>
      </w:r>
      <w:r w:rsidR="00A0731A" w:rsidRPr="002C1E71">
        <w:rPr>
          <w:rFonts w:eastAsia="DejaVuSerif"/>
        </w:rPr>
        <w:t>ozná</w:t>
      </w:r>
      <w:r w:rsidR="00B2520D" w:rsidRPr="002C1E71">
        <w:rPr>
          <w:rFonts w:eastAsia="DejaVuSerif"/>
        </w:rPr>
        <w:t>mit</w:t>
      </w:r>
      <w:r w:rsidR="00B266BB" w:rsidRPr="002C1E71">
        <w:rPr>
          <w:rFonts w:eastAsia="DejaVuSerif"/>
        </w:rPr>
        <w:t xml:space="preserve"> </w:t>
      </w:r>
      <w:r w:rsidR="00571CB4" w:rsidRPr="002C1E71">
        <w:rPr>
          <w:rFonts w:eastAsia="DejaVuSerif"/>
        </w:rPr>
        <w:t>Poskytovatel</w:t>
      </w:r>
      <w:r w:rsidR="009F2C0A" w:rsidRPr="002C1E71">
        <w:rPr>
          <w:rFonts w:eastAsia="DejaVuSerif"/>
        </w:rPr>
        <w:t>i</w:t>
      </w:r>
      <w:r w:rsidR="00814450" w:rsidRPr="002C1E71">
        <w:rPr>
          <w:rFonts w:eastAsia="DejaVuSerif"/>
        </w:rPr>
        <w:t xml:space="preserve"> </w:t>
      </w:r>
      <w:r w:rsidR="00F064B3" w:rsidRPr="002C1E71">
        <w:rPr>
          <w:rFonts w:eastAsia="DejaVuSerif"/>
        </w:rPr>
        <w:t xml:space="preserve">to formou zápisu do </w:t>
      </w:r>
      <w:r w:rsidR="009F2C0A" w:rsidRPr="002C1E71">
        <w:rPr>
          <w:rFonts w:eastAsia="DejaVuSerif"/>
        </w:rPr>
        <w:t xml:space="preserve">deníku úklidu – knihy reklamací dle odst. 4.20 této Smlouvy. </w:t>
      </w:r>
    </w:p>
    <w:p w14:paraId="659AC7AD" w14:textId="6EFFE8E9" w:rsidR="009F2C0A" w:rsidRPr="002C1E71" w:rsidRDefault="009F2C0A" w:rsidP="002C1E71">
      <w:pPr>
        <w:pStyle w:val="Nadpis2"/>
        <w:keepNext w:val="0"/>
        <w:keepLines w:val="0"/>
        <w:rPr>
          <w:rFonts w:eastAsia="DejaVuSerif"/>
        </w:rPr>
      </w:pPr>
      <w:r w:rsidRPr="002C1E71">
        <w:rPr>
          <w:rFonts w:eastAsia="DejaVuSerif"/>
        </w:rPr>
        <w:t>V případě oprávněné reklamace poskytnuté služby se Poskytovatel zavazuje zajistit neprodleně nápravu odstraněním zjištěné vady a není-li to z objektivních důvodů možné, poskytnout přiměřenou slevu z fakturované částky za vadně poskytnutou službu či služby. O zajištění nápravy a odstranění vady se Poskytovatel zavazuje písemně informovat Objednatele formou zápisu do deníku úklidu – knihy reklamací dle odst. 4.20 této Smlouvy.</w:t>
      </w:r>
    </w:p>
    <w:p w14:paraId="1D3BED73" w14:textId="77777777" w:rsidR="00A0731A" w:rsidRPr="005228F1" w:rsidRDefault="00A0731A" w:rsidP="005228F1">
      <w:pPr>
        <w:pStyle w:val="Nadpis1"/>
        <w:rPr>
          <w:rFonts w:eastAsia="DejaVuSerif" w:cs="Arial"/>
          <w:szCs w:val="20"/>
        </w:rPr>
      </w:pPr>
      <w:r w:rsidRPr="005228F1">
        <w:rPr>
          <w:rFonts w:eastAsia="DejaVuSerif" w:cs="Arial"/>
          <w:szCs w:val="20"/>
        </w:rPr>
        <w:t>Smluvní pokuta</w:t>
      </w:r>
    </w:p>
    <w:p w14:paraId="1F112541" w14:textId="1102CA52" w:rsidR="0072287B" w:rsidRPr="002C1E71" w:rsidRDefault="005E761D" w:rsidP="002C1E71">
      <w:pPr>
        <w:pStyle w:val="Nadpis2"/>
        <w:keepNext w:val="0"/>
        <w:keepLines w:val="0"/>
        <w:numPr>
          <w:ilvl w:val="1"/>
          <w:numId w:val="38"/>
        </w:numPr>
        <w:rPr>
          <w:rFonts w:eastAsia="DejaVuSerif"/>
        </w:rPr>
      </w:pPr>
      <w:r w:rsidRPr="002C1E71">
        <w:rPr>
          <w:rFonts w:eastAsia="DejaVuSerif"/>
        </w:rPr>
        <w:t>V prvním případě</w:t>
      </w:r>
      <w:r w:rsidR="0072287B" w:rsidRPr="002C1E71">
        <w:rPr>
          <w:rFonts w:eastAsia="DejaVuSerif"/>
        </w:rPr>
        <w:t xml:space="preserve"> </w:t>
      </w:r>
      <w:r w:rsidR="002D1205" w:rsidRPr="002C1E71">
        <w:rPr>
          <w:rFonts w:eastAsia="DejaVuSerif"/>
        </w:rPr>
        <w:t xml:space="preserve">prodlení Poskytovatele s poskytováním služeb </w:t>
      </w:r>
      <w:r w:rsidRPr="002C1E71">
        <w:rPr>
          <w:rFonts w:eastAsia="DejaVuSerif"/>
        </w:rPr>
        <w:t xml:space="preserve">dle odst. 1.2 této </w:t>
      </w:r>
      <w:r w:rsidR="003B41F5" w:rsidRPr="002C1E71">
        <w:rPr>
          <w:rFonts w:eastAsia="DejaVuSerif"/>
        </w:rPr>
        <w:t>Smlouvy</w:t>
      </w:r>
      <w:r w:rsidRPr="002C1E71">
        <w:rPr>
          <w:rFonts w:eastAsia="DejaVuSerif"/>
        </w:rPr>
        <w:t xml:space="preserve"> v termínech stanovených touto </w:t>
      </w:r>
      <w:r w:rsidR="000927FF" w:rsidRPr="002C1E71">
        <w:rPr>
          <w:rFonts w:eastAsia="DejaVuSerif"/>
        </w:rPr>
        <w:t>Smlouvou</w:t>
      </w:r>
      <w:r w:rsidRPr="002C1E71">
        <w:rPr>
          <w:rFonts w:eastAsia="DejaVuSerif"/>
        </w:rPr>
        <w:t>,</w:t>
      </w:r>
      <w:r w:rsidR="0072287B" w:rsidRPr="002C1E71">
        <w:rPr>
          <w:rFonts w:eastAsia="DejaVuSerif"/>
        </w:rPr>
        <w:t xml:space="preserve"> </w:t>
      </w:r>
      <w:r w:rsidR="002D1205" w:rsidRPr="002C1E71">
        <w:rPr>
          <w:rFonts w:eastAsia="DejaVuSerif"/>
        </w:rPr>
        <w:t xml:space="preserve">se Poskytovatel zavazuje </w:t>
      </w:r>
      <w:r w:rsidR="00603066" w:rsidRPr="002C1E71">
        <w:rPr>
          <w:rFonts w:eastAsia="DejaVuSerif"/>
        </w:rPr>
        <w:t xml:space="preserve">zaplatit </w:t>
      </w:r>
      <w:r w:rsidRPr="002C1E71">
        <w:rPr>
          <w:rFonts w:eastAsia="DejaVuSerif"/>
        </w:rPr>
        <w:t>O</w:t>
      </w:r>
      <w:r w:rsidR="0072287B" w:rsidRPr="002C1E71">
        <w:rPr>
          <w:rFonts w:eastAsia="DejaVuSerif"/>
        </w:rPr>
        <w:t>bjednateli smluvní pokut</w:t>
      </w:r>
      <w:r w:rsidR="002D1205" w:rsidRPr="002C1E71">
        <w:rPr>
          <w:rFonts w:eastAsia="DejaVuSerif"/>
        </w:rPr>
        <w:t>u</w:t>
      </w:r>
      <w:r w:rsidR="0072287B" w:rsidRPr="002C1E71">
        <w:rPr>
          <w:rFonts w:eastAsia="DejaVuSerif"/>
        </w:rPr>
        <w:t xml:space="preserve"> </w:t>
      </w:r>
      <w:r w:rsidRPr="002C1E71">
        <w:rPr>
          <w:rFonts w:eastAsia="DejaVuSerif"/>
        </w:rPr>
        <w:t>ve výši</w:t>
      </w:r>
      <w:r w:rsidR="0072287B" w:rsidRPr="002C1E71">
        <w:rPr>
          <w:rFonts w:eastAsia="DejaVuSerif"/>
        </w:rPr>
        <w:t xml:space="preserve"> 3 % celkové měsíční odměny dle odst. 6.1 této </w:t>
      </w:r>
      <w:r w:rsidR="003B41F5" w:rsidRPr="002C1E71">
        <w:rPr>
          <w:rFonts w:eastAsia="DejaVuSerif"/>
        </w:rPr>
        <w:t>Smlouvy</w:t>
      </w:r>
      <w:r w:rsidR="0072287B" w:rsidRPr="002C1E71">
        <w:rPr>
          <w:rFonts w:eastAsia="DejaVuSerif"/>
        </w:rPr>
        <w:t xml:space="preserve"> (bez DPH)</w:t>
      </w:r>
      <w:r w:rsidR="00FD1507" w:rsidRPr="002C1E71">
        <w:rPr>
          <w:rFonts w:eastAsia="DejaVuSerif"/>
        </w:rPr>
        <w:t>, a to za každý i započatý den prodlení. P</w:t>
      </w:r>
      <w:r w:rsidR="0072287B" w:rsidRPr="002C1E71">
        <w:rPr>
          <w:rFonts w:eastAsia="DejaVuSerif"/>
        </w:rPr>
        <w:t>ř</w:t>
      </w:r>
      <w:r w:rsidR="00FD1507" w:rsidRPr="002C1E71">
        <w:rPr>
          <w:rFonts w:eastAsia="DejaVuSerif"/>
        </w:rPr>
        <w:t>i druhém a každém dalším případu</w:t>
      </w:r>
      <w:r w:rsidRPr="002C1E71">
        <w:rPr>
          <w:rFonts w:eastAsia="DejaVuSerif"/>
        </w:rPr>
        <w:t xml:space="preserve"> </w:t>
      </w:r>
      <w:r w:rsidR="002D1205" w:rsidRPr="002C1E71">
        <w:rPr>
          <w:rFonts w:eastAsia="DejaVuSerif"/>
        </w:rPr>
        <w:t>prodlení Poskytovatele s poskytováním služeb dle odst. 1.2 této Smlouvy v termínech stanovených touto Smlouvou</w:t>
      </w:r>
      <w:r w:rsidR="005228F1" w:rsidRPr="002C1E71">
        <w:rPr>
          <w:rFonts w:eastAsia="DejaVuSerif"/>
        </w:rPr>
        <w:t>,</w:t>
      </w:r>
      <w:r w:rsidR="0072287B" w:rsidRPr="002C1E71">
        <w:rPr>
          <w:rFonts w:eastAsia="DejaVuSerif"/>
        </w:rPr>
        <w:t xml:space="preserve"> </w:t>
      </w:r>
      <w:r w:rsidR="00E8296A" w:rsidRPr="002C1E71">
        <w:rPr>
          <w:rFonts w:eastAsia="DejaVuSerif"/>
        </w:rPr>
        <w:t xml:space="preserve">se Poskytovatel zavazuje </w:t>
      </w:r>
      <w:r w:rsidR="00603066" w:rsidRPr="002C1E71">
        <w:rPr>
          <w:rFonts w:eastAsia="DejaVuSerif"/>
        </w:rPr>
        <w:t>zaplatit</w:t>
      </w:r>
      <w:r w:rsidR="00E8296A" w:rsidRPr="002C1E71">
        <w:rPr>
          <w:rFonts w:eastAsia="DejaVuSerif"/>
        </w:rPr>
        <w:t xml:space="preserve"> </w:t>
      </w:r>
      <w:r w:rsidR="002D1205" w:rsidRPr="002C1E71">
        <w:rPr>
          <w:rFonts w:eastAsia="DejaVuSerif"/>
        </w:rPr>
        <w:t xml:space="preserve">Objednateli </w:t>
      </w:r>
      <w:r w:rsidR="0072287B" w:rsidRPr="002C1E71">
        <w:rPr>
          <w:rFonts w:eastAsia="DejaVuSerif"/>
        </w:rPr>
        <w:t>smluvní pokut</w:t>
      </w:r>
      <w:r w:rsidR="00E8296A" w:rsidRPr="002C1E71">
        <w:rPr>
          <w:rFonts w:eastAsia="DejaVuSerif"/>
        </w:rPr>
        <w:t>u</w:t>
      </w:r>
      <w:r w:rsidR="0072287B" w:rsidRPr="002C1E71">
        <w:rPr>
          <w:rFonts w:eastAsia="DejaVuSerif"/>
        </w:rPr>
        <w:t xml:space="preserve"> ve výši </w:t>
      </w:r>
      <w:r w:rsidR="000A5A6A" w:rsidRPr="002C1E71">
        <w:rPr>
          <w:rFonts w:eastAsia="DejaVuSerif"/>
        </w:rPr>
        <w:t>5</w:t>
      </w:r>
      <w:r w:rsidR="0072287B" w:rsidRPr="002C1E71">
        <w:rPr>
          <w:rFonts w:eastAsia="DejaVuSerif"/>
        </w:rPr>
        <w:t xml:space="preserve"> % celkové měsíční odměny dle odst. </w:t>
      </w:r>
      <w:r w:rsidR="000A5A6A" w:rsidRPr="002C1E71">
        <w:rPr>
          <w:rFonts w:eastAsia="DejaVuSerif"/>
        </w:rPr>
        <w:t>6.1</w:t>
      </w:r>
      <w:r w:rsidR="0072287B" w:rsidRPr="002C1E71">
        <w:rPr>
          <w:rFonts w:eastAsia="DejaVuSerif"/>
        </w:rPr>
        <w:t xml:space="preserve"> této </w:t>
      </w:r>
      <w:r w:rsidR="003B41F5" w:rsidRPr="002C1E71">
        <w:rPr>
          <w:rFonts w:eastAsia="DejaVuSerif"/>
        </w:rPr>
        <w:t>Smlouvy</w:t>
      </w:r>
      <w:r w:rsidR="0072287B" w:rsidRPr="002C1E71">
        <w:rPr>
          <w:rFonts w:eastAsia="DejaVuSerif"/>
        </w:rPr>
        <w:t xml:space="preserve"> (bez DPH)</w:t>
      </w:r>
      <w:r w:rsidR="00FD1507" w:rsidRPr="002C1E71">
        <w:rPr>
          <w:rFonts w:eastAsia="DejaVuSerif"/>
        </w:rPr>
        <w:t>, a to za každý i započatý den prodlení.</w:t>
      </w:r>
      <w:r w:rsidRPr="002C1E71">
        <w:rPr>
          <w:rFonts w:eastAsia="DejaVuSerif"/>
        </w:rPr>
        <w:t xml:space="preserve"> </w:t>
      </w:r>
    </w:p>
    <w:p w14:paraId="6FCEE53C" w14:textId="7CBC203C" w:rsidR="00F64094" w:rsidRPr="00DD1924" w:rsidRDefault="00F64094" w:rsidP="00773A46">
      <w:pPr>
        <w:pStyle w:val="Nadpis2"/>
        <w:keepNext w:val="0"/>
        <w:keepLines w:val="0"/>
        <w:rPr>
          <w:rFonts w:eastAsia="DejaVuSerif"/>
        </w:rPr>
      </w:pPr>
      <w:r w:rsidRPr="00DD1924">
        <w:rPr>
          <w:rFonts w:eastAsia="DejaVuSerif"/>
        </w:rPr>
        <w:lastRenderedPageBreak/>
        <w:t>V</w:t>
      </w:r>
      <w:r w:rsidR="0083212A">
        <w:rPr>
          <w:rFonts w:eastAsia="DejaVuSerif"/>
        </w:rPr>
        <w:t> </w:t>
      </w:r>
      <w:r w:rsidRPr="00DD1924">
        <w:rPr>
          <w:rFonts w:eastAsia="DejaVuSerif"/>
        </w:rPr>
        <w:t>případě</w:t>
      </w:r>
      <w:r w:rsidR="0083212A">
        <w:rPr>
          <w:rFonts w:eastAsia="DejaVuSerif"/>
        </w:rPr>
        <w:t xml:space="preserve"> </w:t>
      </w:r>
      <w:r w:rsidR="00C04C17">
        <w:rPr>
          <w:rFonts w:eastAsia="DejaVuSerif"/>
        </w:rPr>
        <w:t>poruš</w:t>
      </w:r>
      <w:r w:rsidR="008133DA">
        <w:rPr>
          <w:rFonts w:eastAsia="DejaVuSerif"/>
        </w:rPr>
        <w:t>en</w:t>
      </w:r>
      <w:r w:rsidRPr="00DD1924">
        <w:rPr>
          <w:rFonts w:eastAsia="DejaVuSerif"/>
        </w:rPr>
        <w:t xml:space="preserve">í </w:t>
      </w:r>
      <w:r w:rsidR="008133DA">
        <w:rPr>
          <w:rFonts w:eastAsia="DejaVuSerif"/>
        </w:rPr>
        <w:t xml:space="preserve">jakékoliv </w:t>
      </w:r>
      <w:r w:rsidRPr="00DD1924">
        <w:rPr>
          <w:rFonts w:eastAsia="DejaVuSerif"/>
        </w:rPr>
        <w:t xml:space="preserve">povinnost dle </w:t>
      </w:r>
      <w:r w:rsidR="001122F3" w:rsidRPr="00DD1924">
        <w:rPr>
          <w:rFonts w:eastAsia="DejaVuSerif"/>
        </w:rPr>
        <w:t xml:space="preserve">odst. </w:t>
      </w:r>
      <w:r w:rsidR="00AE71AC" w:rsidRPr="00DD1924">
        <w:rPr>
          <w:rFonts w:eastAsia="DejaVuSerif"/>
        </w:rPr>
        <w:t>4.4</w:t>
      </w:r>
      <w:r w:rsidR="00406627">
        <w:rPr>
          <w:rFonts w:eastAsia="DejaVuSerif"/>
        </w:rPr>
        <w:t xml:space="preserve">, </w:t>
      </w:r>
      <w:r w:rsidR="002D1205">
        <w:rPr>
          <w:rFonts w:eastAsia="DejaVuSerif"/>
        </w:rPr>
        <w:t xml:space="preserve">odst. </w:t>
      </w:r>
      <w:r w:rsidR="00C04C17">
        <w:rPr>
          <w:rFonts w:eastAsia="DejaVuSerif"/>
        </w:rPr>
        <w:t xml:space="preserve">4.6 </w:t>
      </w:r>
      <w:r w:rsidR="008133DA">
        <w:rPr>
          <w:rFonts w:eastAsia="DejaVuSerif"/>
        </w:rPr>
        <w:t>a/</w:t>
      </w:r>
      <w:r w:rsidR="00406627">
        <w:rPr>
          <w:rFonts w:eastAsia="DejaVuSerif"/>
        </w:rPr>
        <w:t>nebo odst. 4.</w:t>
      </w:r>
      <w:r w:rsidR="00F51EE2">
        <w:rPr>
          <w:rFonts w:eastAsia="DejaVuSerif"/>
        </w:rPr>
        <w:t>8</w:t>
      </w:r>
      <w:r w:rsidR="00406627">
        <w:rPr>
          <w:rFonts w:eastAsia="DejaVuSerif"/>
        </w:rPr>
        <w:t xml:space="preserve">. </w:t>
      </w:r>
      <w:r w:rsidRPr="00DD1924">
        <w:rPr>
          <w:rFonts w:eastAsia="DejaVuSerif"/>
        </w:rPr>
        <w:t xml:space="preserve">této </w:t>
      </w:r>
      <w:r w:rsidR="003B41F5" w:rsidRPr="00DD1924">
        <w:rPr>
          <w:rFonts w:eastAsia="DejaVuSerif"/>
        </w:rPr>
        <w:t>Smlouvy</w:t>
      </w:r>
      <w:r w:rsidRPr="00DD1924">
        <w:rPr>
          <w:rFonts w:eastAsia="DejaVuSerif"/>
        </w:rPr>
        <w:t xml:space="preserve">, </w:t>
      </w:r>
      <w:r w:rsidR="00E8296A">
        <w:rPr>
          <w:rFonts w:eastAsia="DejaVuSerif"/>
        </w:rPr>
        <w:t xml:space="preserve">se Poskytovatel </w:t>
      </w:r>
      <w:r w:rsidR="002B7FF0">
        <w:rPr>
          <w:rFonts w:eastAsia="DejaVuSerif"/>
        </w:rPr>
        <w:t xml:space="preserve">zavazuje </w:t>
      </w:r>
      <w:r w:rsidR="00AE71AC" w:rsidRPr="00DD1924">
        <w:rPr>
          <w:rFonts w:eastAsia="DejaVuSerif"/>
        </w:rPr>
        <w:t>Objednateli</w:t>
      </w:r>
      <w:r w:rsidRPr="00DD1924">
        <w:rPr>
          <w:rFonts w:eastAsia="DejaVuSerif"/>
        </w:rPr>
        <w:t xml:space="preserve"> </w:t>
      </w:r>
      <w:r w:rsidR="008133DA">
        <w:rPr>
          <w:rFonts w:eastAsia="DejaVuSerif"/>
        </w:rPr>
        <w:t xml:space="preserve">zaplatit </w:t>
      </w:r>
      <w:r w:rsidRPr="00DD1924">
        <w:rPr>
          <w:rFonts w:eastAsia="DejaVuSerif"/>
        </w:rPr>
        <w:t>smluvní pokutu v</w:t>
      </w:r>
      <w:r w:rsidRPr="00E8296A">
        <w:rPr>
          <w:rFonts w:eastAsia="DejaVuSerif"/>
        </w:rPr>
        <w:t>e výši 5.000,- Kč</w:t>
      </w:r>
      <w:r w:rsidR="008133DA">
        <w:rPr>
          <w:rFonts w:eastAsia="DejaVuSerif"/>
        </w:rPr>
        <w:t>, a to</w:t>
      </w:r>
      <w:r w:rsidRPr="00E8296A">
        <w:rPr>
          <w:rFonts w:eastAsia="DejaVuSerif"/>
        </w:rPr>
        <w:t xml:space="preserve"> za</w:t>
      </w:r>
      <w:r w:rsidRPr="00DD1924">
        <w:rPr>
          <w:rFonts w:eastAsia="DejaVuSerif"/>
        </w:rPr>
        <w:t xml:space="preserve"> každý jednotlivý případ</w:t>
      </w:r>
      <w:r w:rsidR="008133DA">
        <w:rPr>
          <w:rFonts w:eastAsia="DejaVuSerif"/>
        </w:rPr>
        <w:t>.</w:t>
      </w:r>
      <w:r w:rsidRPr="00DD1924">
        <w:rPr>
          <w:rFonts w:eastAsia="DejaVuSerif"/>
        </w:rPr>
        <w:t xml:space="preserve"> Dvě taková porušení během</w:t>
      </w:r>
      <w:r w:rsidR="006D29B7">
        <w:rPr>
          <w:rFonts w:eastAsia="DejaVuSerif"/>
        </w:rPr>
        <w:t xml:space="preserve"> </w:t>
      </w:r>
      <w:r w:rsidR="008133DA">
        <w:rPr>
          <w:rFonts w:eastAsia="DejaVuSerif"/>
        </w:rPr>
        <w:t xml:space="preserve">6 </w:t>
      </w:r>
      <w:r w:rsidR="002D1205">
        <w:rPr>
          <w:rFonts w:eastAsia="DejaVuSerif"/>
        </w:rPr>
        <w:t xml:space="preserve">po sobě jdoucích </w:t>
      </w:r>
      <w:r w:rsidRPr="00DD1924">
        <w:rPr>
          <w:rFonts w:eastAsia="DejaVuSerif"/>
        </w:rPr>
        <w:t xml:space="preserve">kalendářních měsíců trvání této </w:t>
      </w:r>
      <w:r w:rsidR="003B41F5" w:rsidRPr="00DD1924">
        <w:rPr>
          <w:rFonts w:eastAsia="DejaVuSerif"/>
        </w:rPr>
        <w:t>Smlouvy</w:t>
      </w:r>
      <w:r w:rsidRPr="00DD1924">
        <w:rPr>
          <w:rFonts w:eastAsia="DejaVuSerif"/>
        </w:rPr>
        <w:t xml:space="preserve"> se považují za podstatné porušení této </w:t>
      </w:r>
      <w:r w:rsidR="003B41F5" w:rsidRPr="00DD1924">
        <w:rPr>
          <w:rFonts w:eastAsia="DejaVuSerif"/>
        </w:rPr>
        <w:t>Smlouvy</w:t>
      </w:r>
      <w:r w:rsidR="008133DA">
        <w:rPr>
          <w:rFonts w:eastAsia="DejaVuSerif"/>
        </w:rPr>
        <w:t>.</w:t>
      </w:r>
    </w:p>
    <w:p w14:paraId="6F3D1898" w14:textId="671DC930" w:rsidR="00A0731A" w:rsidRDefault="00F64094" w:rsidP="00773A46">
      <w:pPr>
        <w:pStyle w:val="Nadpis2"/>
        <w:keepNext w:val="0"/>
        <w:keepLines w:val="0"/>
        <w:rPr>
          <w:rFonts w:eastAsia="DejaVuSerif"/>
        </w:rPr>
      </w:pPr>
      <w:r w:rsidRPr="00DD1924">
        <w:rPr>
          <w:rFonts w:eastAsia="DejaVuSerif"/>
        </w:rPr>
        <w:t>V případě poruš</w:t>
      </w:r>
      <w:r w:rsidR="008133DA">
        <w:rPr>
          <w:rFonts w:eastAsia="DejaVuSerif"/>
        </w:rPr>
        <w:t>en</w:t>
      </w:r>
      <w:r w:rsidRPr="00DD1924">
        <w:rPr>
          <w:rFonts w:eastAsia="DejaVuSerif"/>
        </w:rPr>
        <w:t>í</w:t>
      </w:r>
      <w:r w:rsidR="008133DA">
        <w:rPr>
          <w:rFonts w:eastAsia="DejaVuSerif"/>
        </w:rPr>
        <w:t xml:space="preserve"> jakékoliv</w:t>
      </w:r>
      <w:r w:rsidRPr="00DD1924">
        <w:rPr>
          <w:rFonts w:eastAsia="DejaVuSerif"/>
        </w:rPr>
        <w:t xml:space="preserve"> povinnost </w:t>
      </w:r>
      <w:r w:rsidR="002D1205">
        <w:rPr>
          <w:rFonts w:eastAsia="DejaVuSerif"/>
        </w:rPr>
        <w:t>dle</w:t>
      </w:r>
      <w:r w:rsidRPr="00DD1924">
        <w:rPr>
          <w:rFonts w:eastAsia="DejaVuSerif"/>
        </w:rPr>
        <w:t xml:space="preserve"> </w:t>
      </w:r>
      <w:r w:rsidR="001122F3" w:rsidRPr="00DD1924">
        <w:rPr>
          <w:rFonts w:eastAsia="DejaVuSerif"/>
        </w:rPr>
        <w:t>odst.</w:t>
      </w:r>
      <w:r w:rsidRPr="00DD1924">
        <w:rPr>
          <w:rFonts w:eastAsia="DejaVuSerif"/>
        </w:rPr>
        <w:t xml:space="preserve"> </w:t>
      </w:r>
      <w:r w:rsidR="00910ECB" w:rsidRPr="00DD1924">
        <w:rPr>
          <w:rFonts w:eastAsia="DejaVuSerif"/>
        </w:rPr>
        <w:t>4.</w:t>
      </w:r>
      <w:r w:rsidR="00DD1DA0" w:rsidRPr="00DD1924">
        <w:rPr>
          <w:rFonts w:eastAsia="DejaVuSerif"/>
        </w:rPr>
        <w:t>5</w:t>
      </w:r>
      <w:r w:rsidRPr="00DD1924">
        <w:rPr>
          <w:rFonts w:eastAsia="DejaVuSerif"/>
        </w:rPr>
        <w:t xml:space="preserve"> této </w:t>
      </w:r>
      <w:r w:rsidR="003B41F5" w:rsidRPr="00DD1924">
        <w:rPr>
          <w:rFonts w:eastAsia="DejaVuSerif"/>
        </w:rPr>
        <w:t>Smlouvy</w:t>
      </w:r>
      <w:r w:rsidR="002D1205">
        <w:rPr>
          <w:rFonts w:eastAsia="DejaVuSerif"/>
        </w:rPr>
        <w:t>,</w:t>
      </w:r>
      <w:r w:rsidRPr="00DD1924">
        <w:rPr>
          <w:rFonts w:eastAsia="DejaVuSerif"/>
        </w:rPr>
        <w:t xml:space="preserve"> </w:t>
      </w:r>
      <w:r w:rsidR="00E8296A">
        <w:rPr>
          <w:rFonts w:eastAsia="DejaVuSerif"/>
        </w:rPr>
        <w:t xml:space="preserve">se Poskytovatel </w:t>
      </w:r>
      <w:r w:rsidR="002B7FF0">
        <w:rPr>
          <w:rFonts w:eastAsia="DejaVuSerif"/>
        </w:rPr>
        <w:t xml:space="preserve">zavazuje </w:t>
      </w:r>
      <w:r w:rsidR="008133DA">
        <w:rPr>
          <w:rFonts w:eastAsia="DejaVuSerif"/>
        </w:rPr>
        <w:t>zaplatit</w:t>
      </w:r>
      <w:r w:rsidR="006D29B7">
        <w:rPr>
          <w:rFonts w:eastAsia="DejaVuSerif"/>
        </w:rPr>
        <w:t xml:space="preserve"> </w:t>
      </w:r>
      <w:r w:rsidR="00910ECB" w:rsidRPr="00DD1924">
        <w:rPr>
          <w:rFonts w:eastAsia="DejaVuSerif"/>
        </w:rPr>
        <w:t>Objednateli</w:t>
      </w:r>
      <w:r w:rsidRPr="00DD1924">
        <w:rPr>
          <w:rFonts w:eastAsia="DejaVuSerif"/>
        </w:rPr>
        <w:t xml:space="preserve"> smluvní pokutu ve </w:t>
      </w:r>
      <w:r w:rsidRPr="00E8296A">
        <w:rPr>
          <w:rFonts w:eastAsia="DejaVuSerif"/>
        </w:rPr>
        <w:t xml:space="preserve">výši </w:t>
      </w:r>
      <w:r w:rsidR="00DD1DA0" w:rsidRPr="00E8296A">
        <w:rPr>
          <w:rFonts w:eastAsia="DejaVuSerif"/>
        </w:rPr>
        <w:t>500</w:t>
      </w:r>
      <w:r w:rsidRPr="00E8296A">
        <w:rPr>
          <w:rFonts w:eastAsia="DejaVuSerif"/>
        </w:rPr>
        <w:t>,- Kč</w:t>
      </w:r>
      <w:r w:rsidR="008133DA">
        <w:rPr>
          <w:rFonts w:eastAsia="DejaVuSerif"/>
        </w:rPr>
        <w:t>, a to</w:t>
      </w:r>
      <w:r w:rsidRPr="00DD1924">
        <w:rPr>
          <w:rFonts w:eastAsia="DejaVuSerif"/>
        </w:rPr>
        <w:t xml:space="preserve"> za každý jednotlivý případ. </w:t>
      </w:r>
      <w:r w:rsidR="00C04C17">
        <w:rPr>
          <w:rFonts w:eastAsia="DejaVuSerif"/>
        </w:rPr>
        <w:t>Pět takových</w:t>
      </w:r>
      <w:r w:rsidRPr="00DD1924">
        <w:rPr>
          <w:rFonts w:eastAsia="DejaVuSerif"/>
        </w:rPr>
        <w:t xml:space="preserve"> porušení během </w:t>
      </w:r>
      <w:r w:rsidR="008133DA">
        <w:rPr>
          <w:rFonts w:eastAsia="DejaVuSerif"/>
        </w:rPr>
        <w:t xml:space="preserve">6 </w:t>
      </w:r>
      <w:r w:rsidR="002D1205">
        <w:rPr>
          <w:rFonts w:eastAsia="DejaVuSerif"/>
        </w:rPr>
        <w:t>po sobě jdou</w:t>
      </w:r>
      <w:r w:rsidR="00E8296A">
        <w:rPr>
          <w:rFonts w:eastAsia="DejaVuSerif"/>
        </w:rPr>
        <w:t>c</w:t>
      </w:r>
      <w:r w:rsidR="002D1205">
        <w:rPr>
          <w:rFonts w:eastAsia="DejaVuSerif"/>
        </w:rPr>
        <w:t>ích</w:t>
      </w:r>
      <w:r w:rsidRPr="00DD1924">
        <w:rPr>
          <w:rFonts w:eastAsia="DejaVuSerif"/>
        </w:rPr>
        <w:t xml:space="preserve"> kalendářních měsíců trvání této </w:t>
      </w:r>
      <w:r w:rsidR="003B41F5" w:rsidRPr="00DD1924">
        <w:rPr>
          <w:rFonts w:eastAsia="DejaVuSerif"/>
        </w:rPr>
        <w:t>Smlouvy</w:t>
      </w:r>
      <w:r w:rsidRPr="00DD1924">
        <w:rPr>
          <w:rFonts w:eastAsia="DejaVuSerif"/>
        </w:rPr>
        <w:t xml:space="preserve"> se považují za podstatné porušení této </w:t>
      </w:r>
      <w:r w:rsidR="00B266BB" w:rsidRPr="00DD1924">
        <w:rPr>
          <w:rFonts w:eastAsia="DejaVuSerif"/>
        </w:rPr>
        <w:t>Smlouvy</w:t>
      </w:r>
      <w:r w:rsidR="00B266BB">
        <w:rPr>
          <w:rFonts w:eastAsia="DejaVuSerif"/>
        </w:rPr>
        <w:t>.</w:t>
      </w:r>
    </w:p>
    <w:p w14:paraId="15E56B58" w14:textId="1DB66F72" w:rsidR="00382E6B" w:rsidRPr="007D3FEB" w:rsidRDefault="00382E6B" w:rsidP="00773A46">
      <w:pPr>
        <w:pStyle w:val="Nadpis2"/>
        <w:keepNext w:val="0"/>
        <w:keepLines w:val="0"/>
        <w:rPr>
          <w:rFonts w:cs="Arial"/>
          <w:szCs w:val="20"/>
        </w:rPr>
      </w:pPr>
      <w:r w:rsidRPr="007D3FEB">
        <w:rPr>
          <w:rFonts w:cs="Arial"/>
          <w:szCs w:val="20"/>
        </w:rPr>
        <w:t>V případě nesplnění</w:t>
      </w:r>
      <w:r w:rsidR="00603066">
        <w:rPr>
          <w:rFonts w:cs="Arial"/>
          <w:szCs w:val="20"/>
        </w:rPr>
        <w:t xml:space="preserve"> jakékoliv</w:t>
      </w:r>
      <w:r w:rsidRPr="007D3FEB">
        <w:rPr>
          <w:rFonts w:cs="Arial"/>
          <w:szCs w:val="20"/>
        </w:rPr>
        <w:t xml:space="preserve"> </w:t>
      </w:r>
      <w:r w:rsidR="00B266BB" w:rsidRPr="007D3FEB">
        <w:rPr>
          <w:rFonts w:cs="Arial"/>
          <w:szCs w:val="20"/>
        </w:rPr>
        <w:t>povinnost</w:t>
      </w:r>
      <w:r w:rsidR="00B266BB">
        <w:rPr>
          <w:rFonts w:cs="Arial"/>
          <w:szCs w:val="20"/>
        </w:rPr>
        <w:t xml:space="preserve">i </w:t>
      </w:r>
      <w:r w:rsidR="00B266BB" w:rsidRPr="007D3FEB">
        <w:rPr>
          <w:rFonts w:cs="Arial"/>
          <w:szCs w:val="20"/>
        </w:rPr>
        <w:t>dle</w:t>
      </w:r>
      <w:r w:rsidRPr="007D3FEB">
        <w:rPr>
          <w:rFonts w:cs="Arial"/>
          <w:szCs w:val="20"/>
        </w:rPr>
        <w:t xml:space="preserve"> čl. 4 této </w:t>
      </w:r>
      <w:r w:rsidR="003B41F5" w:rsidRPr="007D3FEB">
        <w:rPr>
          <w:rFonts w:cs="Arial"/>
          <w:szCs w:val="20"/>
        </w:rPr>
        <w:t>Smlouvy</w:t>
      </w:r>
      <w:r w:rsidRPr="007D3FEB">
        <w:rPr>
          <w:rFonts w:cs="Arial"/>
          <w:szCs w:val="20"/>
        </w:rPr>
        <w:t>, vyjma povinností dle odst. 4.4</w:t>
      </w:r>
      <w:r w:rsidR="00C04C17" w:rsidRPr="007D3FEB">
        <w:rPr>
          <w:rFonts w:cs="Arial"/>
          <w:szCs w:val="20"/>
        </w:rPr>
        <w:t xml:space="preserve">, </w:t>
      </w:r>
      <w:r w:rsidR="002D1205">
        <w:rPr>
          <w:rFonts w:cs="Arial"/>
          <w:szCs w:val="20"/>
        </w:rPr>
        <w:t xml:space="preserve">odst. </w:t>
      </w:r>
      <w:r w:rsidRPr="007D3FEB">
        <w:rPr>
          <w:rFonts w:cs="Arial"/>
          <w:szCs w:val="20"/>
        </w:rPr>
        <w:t>4.</w:t>
      </w:r>
      <w:r w:rsidR="00DD1DA0" w:rsidRPr="007D3FEB">
        <w:rPr>
          <w:rFonts w:cs="Arial"/>
          <w:szCs w:val="20"/>
        </w:rPr>
        <w:t>5</w:t>
      </w:r>
      <w:r w:rsidR="00604042">
        <w:rPr>
          <w:rFonts w:cs="Arial"/>
          <w:szCs w:val="20"/>
        </w:rPr>
        <w:t xml:space="preserve">, </w:t>
      </w:r>
      <w:r w:rsidR="002D1205">
        <w:rPr>
          <w:rFonts w:cs="Arial"/>
          <w:szCs w:val="20"/>
        </w:rPr>
        <w:t>odst.</w:t>
      </w:r>
      <w:r w:rsidR="00EA75E7" w:rsidRPr="007D3FEB">
        <w:rPr>
          <w:rFonts w:cs="Arial"/>
          <w:szCs w:val="20"/>
        </w:rPr>
        <w:t xml:space="preserve">, </w:t>
      </w:r>
      <w:r w:rsidR="00C04C17" w:rsidRPr="007D3FEB">
        <w:rPr>
          <w:rFonts w:cs="Arial"/>
          <w:szCs w:val="20"/>
        </w:rPr>
        <w:t>4.6</w:t>
      </w:r>
      <w:r w:rsidR="00604042">
        <w:rPr>
          <w:rFonts w:cs="Arial"/>
          <w:szCs w:val="20"/>
        </w:rPr>
        <w:t xml:space="preserve"> a odst. 4.</w:t>
      </w:r>
      <w:r w:rsidR="007B50B5">
        <w:rPr>
          <w:rFonts w:cs="Arial"/>
          <w:szCs w:val="20"/>
        </w:rPr>
        <w:t>8</w:t>
      </w:r>
      <w:r w:rsidR="00604042">
        <w:rPr>
          <w:rFonts w:cs="Arial"/>
          <w:szCs w:val="20"/>
        </w:rPr>
        <w:t xml:space="preserve"> této Smlouvy</w:t>
      </w:r>
      <w:r w:rsidR="00E8296A">
        <w:rPr>
          <w:rFonts w:cs="Arial"/>
          <w:szCs w:val="20"/>
        </w:rPr>
        <w:t>,</w:t>
      </w:r>
      <w:r w:rsidR="007B6D33">
        <w:rPr>
          <w:rFonts w:cs="Arial"/>
          <w:szCs w:val="20"/>
        </w:rPr>
        <w:t xml:space="preserve"> </w:t>
      </w:r>
      <w:r w:rsidR="00C2685A">
        <w:rPr>
          <w:rFonts w:cs="Arial"/>
          <w:szCs w:val="20"/>
        </w:rPr>
        <w:t xml:space="preserve">se </w:t>
      </w:r>
      <w:r w:rsidR="00E8296A" w:rsidRPr="007D3FEB">
        <w:rPr>
          <w:rFonts w:cs="Arial"/>
          <w:szCs w:val="20"/>
        </w:rPr>
        <w:t xml:space="preserve">Poskytovatel </w:t>
      </w:r>
      <w:r w:rsidRPr="007D3FEB">
        <w:rPr>
          <w:rFonts w:cs="Arial"/>
          <w:szCs w:val="20"/>
        </w:rPr>
        <w:t xml:space="preserve">zavazuje zaplatit </w:t>
      </w:r>
      <w:r w:rsidR="00E8296A">
        <w:rPr>
          <w:rFonts w:cs="Arial"/>
          <w:szCs w:val="20"/>
        </w:rPr>
        <w:t>O</w:t>
      </w:r>
      <w:r w:rsidRPr="007D3FEB">
        <w:rPr>
          <w:rFonts w:cs="Arial"/>
          <w:szCs w:val="20"/>
        </w:rPr>
        <w:t>bjednateli smluvní pokutu ve výši 3.000,- Kč</w:t>
      </w:r>
      <w:r w:rsidR="00B27405" w:rsidRPr="007D3FEB">
        <w:rPr>
          <w:rFonts w:cs="Arial"/>
          <w:szCs w:val="20"/>
        </w:rPr>
        <w:t>, a </w:t>
      </w:r>
      <w:r w:rsidR="00922D8E" w:rsidRPr="007D3FEB">
        <w:rPr>
          <w:rFonts w:cs="Arial"/>
          <w:szCs w:val="20"/>
        </w:rPr>
        <w:t>to za každý jednotlivý případ.</w:t>
      </w:r>
    </w:p>
    <w:p w14:paraId="1D53C6A5" w14:textId="582D89EB" w:rsidR="00A0731A" w:rsidRPr="00E8296A" w:rsidRDefault="00A0731A" w:rsidP="00773A46">
      <w:pPr>
        <w:pStyle w:val="Nadpis2"/>
        <w:keepNext w:val="0"/>
        <w:keepLines w:val="0"/>
        <w:rPr>
          <w:rFonts w:eastAsia="DejaVuSerif"/>
        </w:rPr>
      </w:pPr>
      <w:r w:rsidRPr="00BE43C2">
        <w:rPr>
          <w:rFonts w:eastAsia="DejaVuSerif"/>
        </w:rPr>
        <w:t xml:space="preserve">V případě porušení </w:t>
      </w:r>
      <w:r w:rsidR="00EB1BF5">
        <w:rPr>
          <w:rFonts w:eastAsia="DejaVuSerif"/>
        </w:rPr>
        <w:t>jakékoli</w:t>
      </w:r>
      <w:r w:rsidR="00603066">
        <w:rPr>
          <w:rFonts w:eastAsia="DejaVuSerif"/>
        </w:rPr>
        <w:t>v</w:t>
      </w:r>
      <w:r w:rsidR="00EB1BF5">
        <w:rPr>
          <w:rFonts w:eastAsia="DejaVuSerif"/>
        </w:rPr>
        <w:t xml:space="preserve"> </w:t>
      </w:r>
      <w:r w:rsidRPr="00BE43C2">
        <w:rPr>
          <w:rFonts w:eastAsia="DejaVuSerif"/>
        </w:rPr>
        <w:t>povinnosti</w:t>
      </w:r>
      <w:r w:rsidR="00603066">
        <w:rPr>
          <w:rFonts w:eastAsia="DejaVuSerif"/>
        </w:rPr>
        <w:t xml:space="preserve"> </w:t>
      </w:r>
      <w:r w:rsidRPr="00BE43C2">
        <w:rPr>
          <w:rFonts w:eastAsia="DejaVuSerif"/>
        </w:rPr>
        <w:t xml:space="preserve">dle </w:t>
      </w:r>
      <w:r w:rsidRPr="00B27405">
        <w:rPr>
          <w:rFonts w:eastAsia="DejaVuSerif"/>
        </w:rPr>
        <w:t>č</w:t>
      </w:r>
      <w:r w:rsidR="00B2520D" w:rsidRPr="00B27405">
        <w:rPr>
          <w:rFonts w:eastAsia="DejaVuSerif"/>
        </w:rPr>
        <w:t xml:space="preserve">l. </w:t>
      </w:r>
      <w:r w:rsidR="007D3FEB" w:rsidRPr="00B27405">
        <w:rPr>
          <w:rFonts w:eastAsia="DejaVuSerif"/>
        </w:rPr>
        <w:t>1</w:t>
      </w:r>
      <w:r w:rsidR="007D3FEB">
        <w:rPr>
          <w:rFonts w:eastAsia="DejaVuSerif"/>
        </w:rPr>
        <w:t>0</w:t>
      </w:r>
      <w:r w:rsidR="007D3FEB" w:rsidRPr="00BE43C2">
        <w:rPr>
          <w:rFonts w:eastAsia="DejaVuSerif"/>
        </w:rPr>
        <w:t xml:space="preserve"> </w:t>
      </w:r>
      <w:r w:rsidR="00870A2F">
        <w:rPr>
          <w:rFonts w:eastAsia="DejaVuSerif"/>
        </w:rPr>
        <w:t xml:space="preserve">této </w:t>
      </w:r>
      <w:r w:rsidR="003B41F5">
        <w:rPr>
          <w:rFonts w:eastAsia="DejaVuSerif"/>
        </w:rPr>
        <w:t>Smlouvy</w:t>
      </w:r>
      <w:r w:rsidRPr="00BE43C2">
        <w:rPr>
          <w:rFonts w:eastAsia="DejaVuSerif"/>
        </w:rPr>
        <w:t xml:space="preserve"> </w:t>
      </w:r>
      <w:r w:rsidR="00E8296A">
        <w:rPr>
          <w:rFonts w:eastAsia="DejaVuSerif"/>
        </w:rPr>
        <w:t>se</w:t>
      </w:r>
      <w:r w:rsidRPr="00BE43C2">
        <w:rPr>
          <w:rFonts w:eastAsia="DejaVuSerif"/>
        </w:rPr>
        <w:t xml:space="preserve"> </w:t>
      </w:r>
      <w:r w:rsidR="00571CB4">
        <w:rPr>
          <w:rFonts w:eastAsia="DejaVuSerif"/>
        </w:rPr>
        <w:t>Poskytovatel</w:t>
      </w:r>
      <w:r w:rsidR="00B2520D" w:rsidRPr="00BE43C2">
        <w:rPr>
          <w:rFonts w:eastAsia="DejaVuSerif"/>
        </w:rPr>
        <w:t xml:space="preserve"> </w:t>
      </w:r>
      <w:r w:rsidR="00E8296A">
        <w:rPr>
          <w:rFonts w:eastAsia="DejaVuSerif"/>
        </w:rPr>
        <w:t>zavazuje</w:t>
      </w:r>
      <w:r w:rsidR="008133DA">
        <w:rPr>
          <w:rFonts w:eastAsia="DejaVuSerif"/>
        </w:rPr>
        <w:t xml:space="preserve"> zaplatit</w:t>
      </w:r>
      <w:r w:rsidR="00B2520D" w:rsidRPr="00BE43C2">
        <w:rPr>
          <w:rFonts w:eastAsia="DejaVuSerif"/>
        </w:rPr>
        <w:t xml:space="preserve"> </w:t>
      </w:r>
      <w:r w:rsidR="005E761D">
        <w:rPr>
          <w:rFonts w:eastAsia="DejaVuSerif"/>
        </w:rPr>
        <w:t>Objednateli</w:t>
      </w:r>
      <w:r w:rsidRPr="00BE43C2">
        <w:rPr>
          <w:rFonts w:eastAsia="DejaVuSerif"/>
        </w:rPr>
        <w:t xml:space="preserve"> smluvní pokutu ve vý</w:t>
      </w:r>
      <w:r w:rsidRPr="00E8296A">
        <w:rPr>
          <w:rFonts w:eastAsia="DejaVuSerif"/>
        </w:rPr>
        <w:t>š</w:t>
      </w:r>
      <w:r w:rsidR="00B2520D" w:rsidRPr="00E8296A">
        <w:rPr>
          <w:rFonts w:eastAsia="DejaVuSerif"/>
        </w:rPr>
        <w:t xml:space="preserve">i </w:t>
      </w:r>
      <w:r w:rsidR="00B266BB" w:rsidRPr="00E8296A">
        <w:rPr>
          <w:rFonts w:eastAsia="DejaVuSerif"/>
        </w:rPr>
        <w:t>50.000, -</w:t>
      </w:r>
      <w:r w:rsidRPr="00E8296A">
        <w:rPr>
          <w:rFonts w:eastAsia="DejaVuSerif"/>
        </w:rPr>
        <w:t xml:space="preserve"> Kč</w:t>
      </w:r>
      <w:r w:rsidR="00603066">
        <w:rPr>
          <w:rFonts w:eastAsia="DejaVuSerif"/>
        </w:rPr>
        <w:t>, a to</w:t>
      </w:r>
      <w:r w:rsidRPr="00E8296A">
        <w:rPr>
          <w:rFonts w:eastAsia="DejaVuSerif"/>
        </w:rPr>
        <w:t xml:space="preserve"> za každý jednotlivý případ.</w:t>
      </w:r>
    </w:p>
    <w:p w14:paraId="1F9B8C43" w14:textId="76A168D5" w:rsidR="00A0731A" w:rsidRPr="00BE43C2" w:rsidRDefault="00A0731A" w:rsidP="00773A46">
      <w:pPr>
        <w:pStyle w:val="Nadpis2"/>
        <w:keepNext w:val="0"/>
        <w:keepLines w:val="0"/>
        <w:rPr>
          <w:rFonts w:eastAsia="DejaVuSerif"/>
        </w:rPr>
      </w:pPr>
      <w:r w:rsidRPr="00E8296A">
        <w:rPr>
          <w:rFonts w:eastAsia="DejaVuSerif"/>
        </w:rPr>
        <w:t>Ujednáními o smluvních pokutách není dotčeno prá</w:t>
      </w:r>
      <w:r w:rsidR="00B2520D" w:rsidRPr="00E8296A">
        <w:rPr>
          <w:rFonts w:eastAsia="DejaVuSerif"/>
        </w:rPr>
        <w:t xml:space="preserve">vo </w:t>
      </w:r>
      <w:r w:rsidR="005E761D" w:rsidRPr="00E8296A">
        <w:rPr>
          <w:rFonts w:eastAsia="DejaVuSerif"/>
        </w:rPr>
        <w:t>Objednatele</w:t>
      </w:r>
      <w:r w:rsidRPr="00E8296A">
        <w:rPr>
          <w:rFonts w:eastAsia="DejaVuSerif"/>
        </w:rPr>
        <w:t xml:space="preserve"> na ná</w:t>
      </w:r>
      <w:r w:rsidR="00B2520D" w:rsidRPr="00E8296A">
        <w:rPr>
          <w:rFonts w:eastAsia="DejaVuSerif"/>
        </w:rPr>
        <w:t xml:space="preserve">hradu </w:t>
      </w:r>
      <w:r w:rsidRPr="00E8296A">
        <w:rPr>
          <w:rFonts w:eastAsia="DejaVuSerif"/>
        </w:rPr>
        <w:t xml:space="preserve">případně vzniklé škody </w:t>
      </w:r>
      <w:r w:rsidR="00E8296A">
        <w:rPr>
          <w:rFonts w:eastAsia="DejaVuSerif"/>
        </w:rPr>
        <w:t xml:space="preserve">či jiné újmy </w:t>
      </w:r>
      <w:r w:rsidRPr="00E8296A">
        <w:rPr>
          <w:rFonts w:eastAsia="DejaVuSerif"/>
        </w:rPr>
        <w:t xml:space="preserve">způsobené porušením povinnosti </w:t>
      </w:r>
      <w:r w:rsidR="00E8296A">
        <w:rPr>
          <w:rFonts w:eastAsia="DejaVuSerif"/>
        </w:rPr>
        <w:t xml:space="preserve">Poskytovatele </w:t>
      </w:r>
      <w:r w:rsidRPr="00E8296A">
        <w:rPr>
          <w:rFonts w:eastAsia="DejaVuSerif"/>
        </w:rPr>
        <w:t>zajištěné smluvní</w:t>
      </w:r>
      <w:r w:rsidR="00B2520D" w:rsidRPr="00E8296A">
        <w:rPr>
          <w:rFonts w:eastAsia="DejaVuSerif"/>
        </w:rPr>
        <w:t xml:space="preserve"> pokutou. </w:t>
      </w:r>
      <w:r w:rsidR="005E761D" w:rsidRPr="00E8296A">
        <w:rPr>
          <w:rFonts w:eastAsia="DejaVuSerif"/>
        </w:rPr>
        <w:t>Objednatel</w:t>
      </w:r>
      <w:r w:rsidR="00B2520D" w:rsidRPr="00BE43C2">
        <w:rPr>
          <w:rFonts w:eastAsia="DejaVuSerif"/>
        </w:rPr>
        <w:t xml:space="preserve"> je </w:t>
      </w:r>
      <w:r w:rsidR="005E761D">
        <w:rPr>
          <w:rFonts w:eastAsia="DejaVuSerif"/>
        </w:rPr>
        <w:t>oprávněn</w:t>
      </w:r>
      <w:r w:rsidRPr="00BE43C2">
        <w:rPr>
          <w:rFonts w:eastAsia="DejaVuSerif"/>
        </w:rPr>
        <w:t xml:space="preserve"> žádat náhradu škody</w:t>
      </w:r>
      <w:r w:rsidR="00E8296A">
        <w:rPr>
          <w:rFonts w:eastAsia="DejaVuSerif"/>
        </w:rPr>
        <w:t xml:space="preserve"> či jiné újmy </w:t>
      </w:r>
      <w:r w:rsidRPr="00BE43C2">
        <w:rPr>
          <w:rFonts w:eastAsia="DejaVuSerif"/>
        </w:rPr>
        <w:t>i ve výši smluvní</w:t>
      </w:r>
      <w:r w:rsidR="00B2520D" w:rsidRPr="00BE43C2">
        <w:rPr>
          <w:rFonts w:eastAsia="DejaVuSerif"/>
        </w:rPr>
        <w:t xml:space="preserve"> pokutu </w:t>
      </w:r>
      <w:r w:rsidRPr="00BE43C2">
        <w:rPr>
          <w:rFonts w:eastAsia="DejaVuSerif"/>
        </w:rPr>
        <w:t>přesahující.</w:t>
      </w:r>
    </w:p>
    <w:p w14:paraId="2CDA3F59" w14:textId="4C6FD764" w:rsidR="00E8296A" w:rsidRDefault="00E8296A" w:rsidP="00E8296A">
      <w:pPr>
        <w:pStyle w:val="Nadpis2"/>
      </w:pPr>
      <w:r>
        <w:t>Smluvní strany sjednávají, že v případě vzniku nároku Objednatele na více smluvních pokut uložených Poskytovateli dle této Smlouvy se takové pokuty sčítají.</w:t>
      </w:r>
    </w:p>
    <w:p w14:paraId="4BBCF786" w14:textId="4046744C" w:rsidR="00E8296A" w:rsidRDefault="00E8296A" w:rsidP="00E8296A">
      <w:pPr>
        <w:pStyle w:val="Nadpis2"/>
      </w:pPr>
      <w:r>
        <w:t>Není-li v této Smlouvě stanoveno jinak, uhrazení jakékoliv smluvní pokuty nezbavuje povinnou smluvní stranu povinnosti splnit své závazky a povinnosti vyplývající z této Smlouvy.</w:t>
      </w:r>
    </w:p>
    <w:p w14:paraId="448F243E" w14:textId="77777777" w:rsidR="00B4341C" w:rsidRPr="00B4341C" w:rsidRDefault="00E8296A" w:rsidP="002C1E71">
      <w:pPr>
        <w:pStyle w:val="Nadpis2"/>
        <w:rPr>
          <w:rFonts w:eastAsia="DejaVuSerif"/>
        </w:rPr>
      </w:pPr>
      <w:r>
        <w:t>Smluvní strany sjednávají, že smluvní pokuty a nároky na náhradu škody či jiné újmy jsou splatné do 30 kalendářních dnů ode dne, kdy budou stranou oprávněnou vůči straně povinné uplatněny.</w:t>
      </w:r>
    </w:p>
    <w:p w14:paraId="788D534D" w14:textId="4B53AC2D" w:rsidR="00A0731A" w:rsidRPr="006D1767" w:rsidRDefault="00E8296A" w:rsidP="006D1767">
      <w:pPr>
        <w:pStyle w:val="Nadpis1"/>
        <w:keepNext w:val="0"/>
        <w:rPr>
          <w:rFonts w:eastAsia="DejaVuSerif"/>
        </w:rPr>
      </w:pPr>
      <w:r>
        <w:rPr>
          <w:rFonts w:eastAsia="DejaVuSerif"/>
        </w:rPr>
        <w:t>D</w:t>
      </w:r>
      <w:r w:rsidR="003C36EB" w:rsidRPr="006D1767">
        <w:rPr>
          <w:rFonts w:eastAsia="DejaVuSerif"/>
        </w:rPr>
        <w:t xml:space="preserve">oba trvání </w:t>
      </w:r>
      <w:r w:rsidR="003B41F5" w:rsidRPr="006D1767">
        <w:rPr>
          <w:rFonts w:eastAsia="DejaVuSerif"/>
        </w:rPr>
        <w:t>Smlouvy</w:t>
      </w:r>
      <w:r w:rsidR="00A2153A">
        <w:rPr>
          <w:rFonts w:eastAsia="DejaVuSerif"/>
        </w:rPr>
        <w:t>, vyhrazená změna</w:t>
      </w:r>
      <w:r>
        <w:rPr>
          <w:rFonts w:eastAsia="DejaVuSerif"/>
        </w:rPr>
        <w:t xml:space="preserve"> závazku</w:t>
      </w:r>
      <w:r w:rsidR="00A2153A">
        <w:rPr>
          <w:rFonts w:eastAsia="DejaVuSerif"/>
        </w:rPr>
        <w:t xml:space="preserve"> ze Smlouvy</w:t>
      </w:r>
    </w:p>
    <w:p w14:paraId="7D34E2E1" w14:textId="14EA60B9" w:rsidR="00400111" w:rsidRPr="002C1E71" w:rsidRDefault="003C36EB" w:rsidP="002C1E71">
      <w:pPr>
        <w:pStyle w:val="Nadpis2"/>
        <w:keepNext w:val="0"/>
        <w:numPr>
          <w:ilvl w:val="1"/>
          <w:numId w:val="39"/>
        </w:numPr>
        <w:rPr>
          <w:rFonts w:cs="Arial"/>
          <w:szCs w:val="20"/>
        </w:rPr>
      </w:pPr>
      <w:r w:rsidRPr="002C1E71">
        <w:rPr>
          <w:rFonts w:eastAsia="DejaVuSerif"/>
        </w:rPr>
        <w:t xml:space="preserve">Tato </w:t>
      </w:r>
      <w:r w:rsidR="000927FF" w:rsidRPr="002C1E71">
        <w:rPr>
          <w:rFonts w:eastAsia="DejaVuSerif"/>
        </w:rPr>
        <w:t>Smlouva</w:t>
      </w:r>
      <w:r w:rsidRPr="002C1E71">
        <w:rPr>
          <w:rFonts w:eastAsia="DejaVuSerif"/>
        </w:rPr>
        <w:t xml:space="preserve"> nabývá platn</w:t>
      </w:r>
      <w:r w:rsidR="002A26D9" w:rsidRPr="002C1E71">
        <w:rPr>
          <w:rFonts w:eastAsia="DejaVuSerif"/>
        </w:rPr>
        <w:t xml:space="preserve">osti dnem jejího podpisu oběma </w:t>
      </w:r>
      <w:r w:rsidR="00E8296A" w:rsidRPr="002C1E71">
        <w:rPr>
          <w:rFonts w:eastAsia="DejaVuSerif"/>
        </w:rPr>
        <w:t>S</w:t>
      </w:r>
      <w:r w:rsidRPr="002C1E71">
        <w:rPr>
          <w:rFonts w:eastAsia="DejaVuSerif"/>
        </w:rPr>
        <w:t xml:space="preserve">mluvními stranami. V případě, že k podpisu </w:t>
      </w:r>
      <w:r w:rsidR="003B41F5" w:rsidRPr="002C1E71">
        <w:rPr>
          <w:rFonts w:eastAsia="DejaVuSerif"/>
        </w:rPr>
        <w:t>Smlouvy</w:t>
      </w:r>
      <w:r w:rsidR="002A26D9" w:rsidRPr="002C1E71">
        <w:rPr>
          <w:rFonts w:eastAsia="DejaVuSerif"/>
        </w:rPr>
        <w:t xml:space="preserve"> </w:t>
      </w:r>
      <w:r w:rsidR="00400111" w:rsidRPr="002C1E71">
        <w:rPr>
          <w:rFonts w:eastAsia="DejaVuSerif"/>
        </w:rPr>
        <w:t>S</w:t>
      </w:r>
      <w:r w:rsidRPr="002C1E71">
        <w:rPr>
          <w:rFonts w:eastAsia="DejaVuSerif"/>
        </w:rPr>
        <w:t xml:space="preserve">mluvními stranami nedojde v jednom dni, nabývá tato </w:t>
      </w:r>
      <w:r w:rsidR="000927FF" w:rsidRPr="002C1E71">
        <w:rPr>
          <w:rFonts w:eastAsia="DejaVuSerif"/>
        </w:rPr>
        <w:t>Smlouva</w:t>
      </w:r>
      <w:r w:rsidRPr="002C1E71">
        <w:rPr>
          <w:rFonts w:eastAsia="DejaVuSerif"/>
        </w:rPr>
        <w:t xml:space="preserve"> platnosti dnem podpisu poslední </w:t>
      </w:r>
      <w:r w:rsidR="000927FF" w:rsidRPr="002C1E71">
        <w:rPr>
          <w:rFonts w:eastAsia="DejaVuSerif"/>
        </w:rPr>
        <w:t>Smluvní stranou</w:t>
      </w:r>
      <w:r w:rsidR="00BC1B2B" w:rsidRPr="002C1E71">
        <w:rPr>
          <w:rFonts w:eastAsia="DejaVuSerif"/>
        </w:rPr>
        <w:t xml:space="preserve">. </w:t>
      </w:r>
      <w:r w:rsidR="00400111">
        <w:t>T</w:t>
      </w:r>
      <w:r w:rsidR="00BC1B2B" w:rsidRPr="00BC1B2B">
        <w:t xml:space="preserve">ato Smlouva </w:t>
      </w:r>
      <w:r w:rsidR="00400111">
        <w:t xml:space="preserve">nabývá účinnosti </w:t>
      </w:r>
      <w:r w:rsidR="00BC1B2B" w:rsidRPr="00BC1B2B">
        <w:t>v souladu s ust. § 6 odst. 1 zákona č. 340/2015 Sb.</w:t>
      </w:r>
      <w:r w:rsidR="00400111">
        <w:t>,</w:t>
      </w:r>
      <w:r w:rsidR="00BC1B2B" w:rsidRPr="00BC1B2B">
        <w:t xml:space="preserve"> </w:t>
      </w:r>
      <w:r w:rsidR="00400111" w:rsidRPr="002C1E71">
        <w:rPr>
          <w:rFonts w:cs="Arial"/>
          <w:color w:val="000000"/>
          <w:szCs w:val="20"/>
          <w:shd w:val="clear" w:color="auto" w:fill="FFFFFF"/>
        </w:rPr>
        <w:t xml:space="preserve">o zvláštních podmínkách účinnosti některých smluv, </w:t>
      </w:r>
      <w:r w:rsidR="00C74DF8" w:rsidRPr="002C1E71">
        <w:rPr>
          <w:rFonts w:cs="Arial"/>
          <w:color w:val="000000"/>
          <w:szCs w:val="20"/>
          <w:shd w:val="clear" w:color="auto" w:fill="FFFFFF"/>
        </w:rPr>
        <w:t>u</w:t>
      </w:r>
      <w:r w:rsidR="00400111" w:rsidRPr="002C1E71">
        <w:rPr>
          <w:rFonts w:cs="Arial"/>
          <w:color w:val="000000"/>
          <w:szCs w:val="20"/>
          <w:shd w:val="clear" w:color="auto" w:fill="FFFFFF"/>
        </w:rPr>
        <w:t>veřejňování těchto smluv a o registru smluv (zákon o registru smluv), ve znění pozdějších předpisů (dále jen „</w:t>
      </w:r>
      <w:r w:rsidR="00400111" w:rsidRPr="002C1E71">
        <w:rPr>
          <w:rFonts w:cs="Arial"/>
          <w:b/>
          <w:bCs w:val="0"/>
          <w:color w:val="000000"/>
          <w:szCs w:val="20"/>
          <w:shd w:val="clear" w:color="auto" w:fill="FFFFFF"/>
        </w:rPr>
        <w:t xml:space="preserve">zákon </w:t>
      </w:r>
      <w:r w:rsidR="00603066" w:rsidRPr="002C1E71">
        <w:rPr>
          <w:rFonts w:cs="Arial"/>
          <w:b/>
          <w:bCs w:val="0"/>
          <w:color w:val="000000"/>
          <w:szCs w:val="20"/>
          <w:shd w:val="clear" w:color="auto" w:fill="FFFFFF"/>
        </w:rPr>
        <w:br/>
      </w:r>
      <w:r w:rsidR="00400111" w:rsidRPr="002C1E71">
        <w:rPr>
          <w:rFonts w:cs="Arial"/>
          <w:b/>
          <w:bCs w:val="0"/>
          <w:color w:val="000000"/>
          <w:szCs w:val="20"/>
          <w:shd w:val="clear" w:color="auto" w:fill="FFFFFF"/>
        </w:rPr>
        <w:t>o registru smluv</w:t>
      </w:r>
      <w:r w:rsidR="00400111" w:rsidRPr="002C1E71">
        <w:rPr>
          <w:rFonts w:cs="Arial"/>
          <w:color w:val="000000"/>
          <w:szCs w:val="20"/>
          <w:shd w:val="clear" w:color="auto" w:fill="FFFFFF"/>
        </w:rPr>
        <w:t>“)</w:t>
      </w:r>
      <w:r w:rsidR="00BC1B2B" w:rsidRPr="00BC1B2B">
        <w:t xml:space="preserve"> dnem uveřejnění v registru smluv ve smyslu ust. § 4 zákona o registru smluv. Uveřejnit tuto Smlouvu v registru smluv </w:t>
      </w:r>
      <w:r w:rsidR="00400111">
        <w:t>se zavazuje</w:t>
      </w:r>
      <w:r w:rsidR="00BC1B2B" w:rsidRPr="00BC1B2B">
        <w:t xml:space="preserve"> Objednatel</w:t>
      </w:r>
      <w:r w:rsidR="00400111">
        <w:t xml:space="preserve"> a této skutečnosti Poskytovatele </w:t>
      </w:r>
      <w:r w:rsidR="00603066">
        <w:br/>
      </w:r>
      <w:r w:rsidR="00400111">
        <w:t>bez zbytečného odkladu informovat</w:t>
      </w:r>
      <w:r w:rsidR="00BC1B2B" w:rsidRPr="00BC1B2B">
        <w:t xml:space="preserve">. </w:t>
      </w:r>
    </w:p>
    <w:p w14:paraId="0143E246" w14:textId="54A9AE82" w:rsidR="003C36EB" w:rsidRPr="00400111" w:rsidRDefault="003C36EB" w:rsidP="00400111">
      <w:pPr>
        <w:pStyle w:val="Nadpis2"/>
        <w:keepNext w:val="0"/>
        <w:rPr>
          <w:rFonts w:cs="Arial"/>
          <w:szCs w:val="20"/>
        </w:rPr>
      </w:pPr>
      <w:r w:rsidRPr="00400111">
        <w:rPr>
          <w:rFonts w:eastAsia="DejaVuSerif"/>
        </w:rPr>
        <w:t xml:space="preserve">Tato </w:t>
      </w:r>
      <w:r w:rsidR="000927FF" w:rsidRPr="00400111">
        <w:rPr>
          <w:rFonts w:eastAsia="DejaVuSerif"/>
        </w:rPr>
        <w:t>Smlouva</w:t>
      </w:r>
      <w:r w:rsidRPr="00400111">
        <w:rPr>
          <w:rFonts w:eastAsia="DejaVuSerif"/>
        </w:rPr>
        <w:t xml:space="preserve"> se uzavírá na dobu určitou, a to na </w:t>
      </w:r>
      <w:r w:rsidR="00BC1B2B" w:rsidRPr="008642A0">
        <w:rPr>
          <w:rFonts w:eastAsia="DejaVuSerif"/>
        </w:rPr>
        <w:t>2</w:t>
      </w:r>
      <w:r w:rsidRPr="008642A0">
        <w:rPr>
          <w:rFonts w:eastAsia="DejaVuSerif"/>
        </w:rPr>
        <w:t xml:space="preserve">4 </w:t>
      </w:r>
      <w:r w:rsidR="00BC1B2B" w:rsidRPr="008642A0">
        <w:rPr>
          <w:rFonts w:eastAsia="DejaVuSerif"/>
        </w:rPr>
        <w:t xml:space="preserve">měsíců </w:t>
      </w:r>
      <w:r w:rsidRPr="008642A0">
        <w:rPr>
          <w:rFonts w:eastAsia="DejaVuSerif"/>
        </w:rPr>
        <w:t xml:space="preserve">od nabytí účinnosti </w:t>
      </w:r>
      <w:r w:rsidR="00603066">
        <w:rPr>
          <w:rFonts w:eastAsia="DejaVuSerif"/>
        </w:rPr>
        <w:t xml:space="preserve">této </w:t>
      </w:r>
      <w:r w:rsidR="003B41F5" w:rsidRPr="008642A0">
        <w:rPr>
          <w:rFonts w:eastAsia="DejaVuSerif"/>
        </w:rPr>
        <w:t>Smlouvy</w:t>
      </w:r>
      <w:r w:rsidRPr="008642A0">
        <w:rPr>
          <w:rFonts w:eastAsia="DejaVuSerif"/>
        </w:rPr>
        <w:t>.</w:t>
      </w:r>
      <w:r w:rsidR="008642A0">
        <w:rPr>
          <w:rFonts w:eastAsia="DejaVuSerif"/>
        </w:rPr>
        <w:t xml:space="preserve"> </w:t>
      </w:r>
      <w:r w:rsidR="008642A0" w:rsidRPr="008642A0">
        <w:rPr>
          <w:rFonts w:eastAsia="DejaVuSerif"/>
        </w:rPr>
        <w:t>Finanční limit této Smlouvy, resp. maximální výše celkové odměny, která bude Objednatelem Poskytovateli zaplacena za služby poskytnuté po dobu trvání této Smlouvy, činí</w:t>
      </w:r>
      <w:r w:rsidR="0099137C">
        <w:rPr>
          <w:rFonts w:eastAsia="DejaVuSerif"/>
        </w:rPr>
        <w:t xml:space="preserve"> </w:t>
      </w:r>
      <w:r w:rsidR="0099137C" w:rsidRPr="0099137C">
        <w:rPr>
          <w:rFonts w:eastAsia="DejaVuSerif"/>
          <w:b/>
          <w:bCs w:val="0"/>
        </w:rPr>
        <w:t>1 128 590</w:t>
      </w:r>
      <w:r w:rsidR="008642A0">
        <w:t xml:space="preserve"> </w:t>
      </w:r>
      <w:r w:rsidR="008642A0" w:rsidRPr="00B12C93">
        <w:rPr>
          <w:b/>
          <w:bCs w:val="0"/>
        </w:rPr>
        <w:t>Kč bez DPH</w:t>
      </w:r>
      <w:r w:rsidR="00510362">
        <w:rPr>
          <w:b/>
          <w:bCs w:val="0"/>
        </w:rPr>
        <w:t xml:space="preserve">. </w:t>
      </w:r>
      <w:r w:rsidR="00510362" w:rsidRPr="00510362">
        <w:rPr>
          <w:i/>
          <w:iCs/>
        </w:rPr>
        <w:t>(Pozn. odpovídá celkové nabídkové ceně navýšené o 30 %</w:t>
      </w:r>
      <w:r w:rsidR="00510362">
        <w:rPr>
          <w:i/>
          <w:iCs/>
        </w:rPr>
        <w:t>.)</w:t>
      </w:r>
    </w:p>
    <w:p w14:paraId="244C3674" w14:textId="6677D4CE" w:rsidR="00E93AAF" w:rsidRDefault="003C36EB" w:rsidP="006D1767">
      <w:pPr>
        <w:pStyle w:val="Nadpis2"/>
        <w:keepNext w:val="0"/>
      </w:pPr>
      <w:r w:rsidRPr="003C36EB">
        <w:t xml:space="preserve">Objednatel je oprávněn odstoupit od této </w:t>
      </w:r>
      <w:r w:rsidR="003B41F5">
        <w:t>Smlouvy</w:t>
      </w:r>
      <w:r w:rsidRPr="003C36EB">
        <w:t xml:space="preserve"> v případě, že </w:t>
      </w:r>
      <w:r>
        <w:t>Poskytovatel</w:t>
      </w:r>
      <w:r w:rsidRPr="003C36EB">
        <w:t xml:space="preserve"> nezahájí řádné poskytování </w:t>
      </w:r>
      <w:r w:rsidR="00400111">
        <w:t>služeb</w:t>
      </w:r>
      <w:r w:rsidR="00400111" w:rsidRPr="003C36EB">
        <w:t xml:space="preserve"> </w:t>
      </w:r>
      <w:r w:rsidRPr="003C36EB">
        <w:t xml:space="preserve">ani do 5 kalendářních dnů od písemného vyzvání Objednatelem nebo je opakovaně v prodlení s plněním jakékoliv povinnosti dle této </w:t>
      </w:r>
      <w:r w:rsidR="003B41F5">
        <w:t>Smlouvy</w:t>
      </w:r>
      <w:r w:rsidRPr="003C36EB">
        <w:t xml:space="preserve"> </w:t>
      </w:r>
      <w:r w:rsidR="002B7FF0">
        <w:t>po dobu</w:t>
      </w:r>
      <w:r w:rsidRPr="003C36EB">
        <w:t xml:space="preserve"> 14 kalendářních dnů. Odstoupení od této </w:t>
      </w:r>
      <w:r w:rsidR="003B41F5">
        <w:t>Smlouvy</w:t>
      </w:r>
      <w:r w:rsidRPr="003C36EB">
        <w:t xml:space="preserve"> nabývá účinnosti dnem následujícím po dni prokazatelného doručení jeho písemného vyhotovení </w:t>
      </w:r>
      <w:r w:rsidR="002E31A4">
        <w:t>Poskytovateli</w:t>
      </w:r>
      <w:r w:rsidRPr="003C36EB">
        <w:t>. Objednatel je oprávněn odstoupit i jen od samostatné části plnění.</w:t>
      </w:r>
    </w:p>
    <w:p w14:paraId="1AD1BB43" w14:textId="56A2CFF7" w:rsidR="00E93AAF" w:rsidRPr="00EE5717" w:rsidRDefault="00E93AAF" w:rsidP="006D1767">
      <w:pPr>
        <w:pStyle w:val="Nadpis2"/>
        <w:keepNext w:val="0"/>
      </w:pPr>
      <w:r w:rsidRPr="00EE5717">
        <w:lastRenderedPageBreak/>
        <w:t xml:space="preserve">V případě odstoupení Objednatele od této </w:t>
      </w:r>
      <w:r w:rsidR="003B41F5">
        <w:t>Smlouvy</w:t>
      </w:r>
      <w:r w:rsidRPr="00EE5717">
        <w:t xml:space="preserve"> z důvodů </w:t>
      </w:r>
      <w:r>
        <w:t>uvedených v předchozí</w:t>
      </w:r>
      <w:r w:rsidR="00400111">
        <w:t>m</w:t>
      </w:r>
      <w:r>
        <w:t xml:space="preserve"> odstavc</w:t>
      </w:r>
      <w:r w:rsidR="00400111">
        <w:t>i</w:t>
      </w:r>
      <w:r>
        <w:t xml:space="preserve"> </w:t>
      </w:r>
      <w:r w:rsidRPr="00EE5717">
        <w:t xml:space="preserve">má Objednatel nárok na náhradu prokázaných nákladů, které mu vzniknou v souvislosti se zajištěním náhradního řešení. Odstoupením od této </w:t>
      </w:r>
      <w:r w:rsidR="003B41F5">
        <w:t>Smlouvy</w:t>
      </w:r>
      <w:r w:rsidRPr="00EE5717">
        <w:t xml:space="preserve"> není dotčen nárok na smluvní pokutu</w:t>
      </w:r>
      <w:r w:rsidR="00400111">
        <w:t xml:space="preserve"> či náhradu škody či jiné újmy</w:t>
      </w:r>
      <w:r w:rsidRPr="00EE5717">
        <w:t xml:space="preserve"> platně vzniklý v době před odstoupením od této </w:t>
      </w:r>
      <w:r w:rsidR="003B41F5">
        <w:t>Smlouvy</w:t>
      </w:r>
      <w:r w:rsidRPr="00EE5717">
        <w:t>.</w:t>
      </w:r>
    </w:p>
    <w:p w14:paraId="7B09C461" w14:textId="3182A9BA" w:rsidR="00E93AAF" w:rsidRDefault="008B496C" w:rsidP="006D1767">
      <w:pPr>
        <w:pStyle w:val="Nadpis2"/>
        <w:keepNext w:val="0"/>
      </w:pPr>
      <w:r>
        <w:t>Kterákoliv ze Smluvních stran</w:t>
      </w:r>
      <w:r w:rsidR="00E93AAF" w:rsidRPr="00E93AAF">
        <w:t xml:space="preserve"> je oprávněna odstoupit od této </w:t>
      </w:r>
      <w:r w:rsidR="003B41F5">
        <w:t>Smlouvy</w:t>
      </w:r>
      <w:r w:rsidR="00E93AAF" w:rsidRPr="00E93AAF">
        <w:t xml:space="preserve"> za podmínek stanovených </w:t>
      </w:r>
      <w:r w:rsidR="00400111">
        <w:t>OZ</w:t>
      </w:r>
      <w:r w:rsidR="00E93AAF" w:rsidRPr="00E93AAF">
        <w:t>.</w:t>
      </w:r>
    </w:p>
    <w:p w14:paraId="40BFA6ED" w14:textId="2570442C" w:rsidR="00E93AAF" w:rsidRPr="00EE5717" w:rsidRDefault="00E93AAF" w:rsidP="008F4679">
      <w:pPr>
        <w:pStyle w:val="Nadpis2"/>
        <w:keepNext w:val="0"/>
      </w:pPr>
      <w:r w:rsidRPr="00EE5717">
        <w:t xml:space="preserve">Objednatel je oprávněn tuto </w:t>
      </w:r>
      <w:r w:rsidR="00400111">
        <w:t>S</w:t>
      </w:r>
      <w:r w:rsidRPr="00EE5717">
        <w:t>mlouvu vypovědět i bez uvedení důvodu. Výpovědní lhůta činí 3</w:t>
      </w:r>
      <w:r>
        <w:t> </w:t>
      </w:r>
      <w:r w:rsidRPr="00EE5717">
        <w:t>měsíce a počíná běžet dnem následujícím po dni prokazatelného doručení písemné výpovědi Poskytovateli. P</w:t>
      </w:r>
      <w:r>
        <w:t xml:space="preserve">o dobu výpovědní lhůty trvají veškerá </w:t>
      </w:r>
      <w:r w:rsidR="002A26D9">
        <w:t xml:space="preserve">práva a povinnosti </w:t>
      </w:r>
      <w:r w:rsidR="008B496C">
        <w:t>Smluvních stran</w:t>
      </w:r>
      <w:r w:rsidRPr="00EE5717">
        <w:t xml:space="preserve"> touto </w:t>
      </w:r>
      <w:r w:rsidR="000927FF">
        <w:t>Smlouvou</w:t>
      </w:r>
      <w:r w:rsidRPr="00EE5717">
        <w:t xml:space="preserve"> založené. Poskytovatel </w:t>
      </w:r>
      <w:r>
        <w:t xml:space="preserve">se zavazuje </w:t>
      </w:r>
      <w:r w:rsidRPr="00EE5717">
        <w:t>poskyt</w:t>
      </w:r>
      <w:r>
        <w:t xml:space="preserve">ovat </w:t>
      </w:r>
      <w:r w:rsidR="00400111">
        <w:t>služby</w:t>
      </w:r>
      <w:r w:rsidRPr="00EE5717">
        <w:t>, na kter</w:t>
      </w:r>
      <w:r w:rsidR="00400111">
        <w:t>ých</w:t>
      </w:r>
      <w:r w:rsidRPr="00EE5717">
        <w:t xml:space="preserve"> se s Objednatelem dohodl</w:t>
      </w:r>
      <w:r w:rsidR="00400111">
        <w:t>,</w:t>
      </w:r>
      <w:r w:rsidRPr="00EE5717">
        <w:t xml:space="preserve"> do doby </w:t>
      </w:r>
      <w:r>
        <w:t xml:space="preserve">uplynutí výpovědní </w:t>
      </w:r>
      <w:r w:rsidR="00603066">
        <w:t>lhůty</w:t>
      </w:r>
      <w:r w:rsidRPr="00EE5717">
        <w:t xml:space="preserve">, není-li ve výpovědi stanoveno jinak. Objednatel se zavazuje uhradit </w:t>
      </w:r>
      <w:r w:rsidR="00563597">
        <w:t>odměnu</w:t>
      </w:r>
      <w:r w:rsidRPr="00EE5717">
        <w:t xml:space="preserve"> za takto poskytnuté </w:t>
      </w:r>
      <w:r w:rsidR="00400111">
        <w:t xml:space="preserve">služby </w:t>
      </w:r>
      <w:r w:rsidRPr="00EE5717">
        <w:t xml:space="preserve">v souladu s touto </w:t>
      </w:r>
      <w:r w:rsidR="000927FF">
        <w:t>Smlouvou</w:t>
      </w:r>
      <w:r w:rsidRPr="00EE5717">
        <w:t>.</w:t>
      </w:r>
    </w:p>
    <w:p w14:paraId="1373A0B3" w14:textId="77777777" w:rsidR="00A0731A" w:rsidRPr="00BE43C2" w:rsidRDefault="00A0731A" w:rsidP="008F4679">
      <w:pPr>
        <w:pStyle w:val="Nadpis2"/>
        <w:keepNext w:val="0"/>
        <w:rPr>
          <w:rFonts w:eastAsia="DejaVuSerif"/>
        </w:rPr>
      </w:pPr>
      <w:r w:rsidRPr="00BE43C2">
        <w:rPr>
          <w:rFonts w:eastAsia="DejaVuSerif"/>
        </w:rPr>
        <w:t xml:space="preserve">V případě zániku </w:t>
      </w:r>
      <w:r w:rsidR="003B41F5">
        <w:rPr>
          <w:rFonts w:eastAsia="DejaVuSerif"/>
        </w:rPr>
        <w:t>Smlouvy</w:t>
      </w:r>
      <w:r w:rsidRPr="00BE43C2">
        <w:rPr>
          <w:rFonts w:eastAsia="DejaVuSerif"/>
        </w:rPr>
        <w:t xml:space="preserve"> z jakéhokoliv dů</w:t>
      </w:r>
      <w:r w:rsidR="00594F32" w:rsidRPr="00BE43C2">
        <w:rPr>
          <w:rFonts w:eastAsia="DejaVuSerif"/>
        </w:rPr>
        <w:t xml:space="preserve">vodu jsou povinnosti </w:t>
      </w:r>
      <w:r w:rsidR="008B496C">
        <w:rPr>
          <w:rFonts w:eastAsia="DejaVuSerif"/>
        </w:rPr>
        <w:t>Smluvních stran</w:t>
      </w:r>
      <w:r w:rsidR="00594F32" w:rsidRPr="00BE43C2">
        <w:rPr>
          <w:rFonts w:eastAsia="DejaVuSerif"/>
        </w:rPr>
        <w:t xml:space="preserve"> </w:t>
      </w:r>
      <w:r w:rsidRPr="00BE43C2">
        <w:rPr>
          <w:rFonts w:eastAsia="DejaVuSerif"/>
        </w:rPr>
        <w:t>následující:</w:t>
      </w:r>
    </w:p>
    <w:p w14:paraId="7CAD1CE8" w14:textId="77777777" w:rsidR="002C1E71" w:rsidRPr="002C1E71" w:rsidRDefault="00571CB4" w:rsidP="002C1E71">
      <w:pPr>
        <w:pStyle w:val="Odstavecseseznamem"/>
        <w:widowControl w:val="0"/>
        <w:numPr>
          <w:ilvl w:val="2"/>
          <w:numId w:val="40"/>
        </w:numPr>
        <w:suppressAutoHyphens/>
        <w:overflowPunct w:val="0"/>
        <w:autoSpaceDE w:val="0"/>
        <w:autoSpaceDN w:val="0"/>
        <w:adjustRightInd w:val="0"/>
        <w:spacing w:before="120" w:line="280" w:lineRule="atLeast"/>
        <w:ind w:left="1417"/>
        <w:contextualSpacing w:val="0"/>
        <w:jc w:val="both"/>
        <w:textAlignment w:val="baseline"/>
        <w:rPr>
          <w:rFonts w:eastAsia="DejaVuSerif"/>
        </w:rPr>
      </w:pPr>
      <w:r w:rsidRPr="002C1E71">
        <w:rPr>
          <w:rFonts w:ascii="Arial" w:eastAsia="DejaVuSerif" w:hAnsi="Arial" w:cs="Arial"/>
          <w:sz w:val="20"/>
          <w:szCs w:val="20"/>
        </w:rPr>
        <w:t>Poskytovatel</w:t>
      </w:r>
      <w:r w:rsidR="00A0731A" w:rsidRPr="002C1E71">
        <w:rPr>
          <w:rFonts w:ascii="Arial" w:eastAsia="DejaVuSerif" w:hAnsi="Arial" w:cs="Arial"/>
          <w:sz w:val="20"/>
          <w:szCs w:val="20"/>
        </w:rPr>
        <w:t xml:space="preserve"> provede soupis všech p</w:t>
      </w:r>
      <w:r w:rsidR="00400111" w:rsidRPr="002C1E71">
        <w:rPr>
          <w:rFonts w:ascii="Arial" w:eastAsia="DejaVuSerif" w:hAnsi="Arial" w:cs="Arial"/>
          <w:sz w:val="20"/>
          <w:szCs w:val="20"/>
        </w:rPr>
        <w:t>oskytnutých</w:t>
      </w:r>
      <w:r w:rsidR="00A0731A" w:rsidRPr="002C1E71">
        <w:rPr>
          <w:rFonts w:ascii="Arial" w:eastAsia="DejaVuSerif" w:hAnsi="Arial" w:cs="Arial"/>
          <w:sz w:val="20"/>
          <w:szCs w:val="20"/>
        </w:rPr>
        <w:t xml:space="preserve"> </w:t>
      </w:r>
      <w:r w:rsidR="0094392E" w:rsidRPr="002C1E71">
        <w:rPr>
          <w:rFonts w:ascii="Arial" w:eastAsia="DejaVuSerif" w:hAnsi="Arial" w:cs="Arial"/>
          <w:sz w:val="20"/>
          <w:szCs w:val="20"/>
        </w:rPr>
        <w:t>služeb</w:t>
      </w:r>
      <w:r w:rsidR="00A0731A" w:rsidRPr="002C1E71">
        <w:rPr>
          <w:rFonts w:ascii="Arial" w:eastAsia="DejaVuSerif" w:hAnsi="Arial" w:cs="Arial"/>
          <w:sz w:val="20"/>
          <w:szCs w:val="20"/>
        </w:rPr>
        <w:t xml:space="preserve"> oceněný</w:t>
      </w:r>
      <w:r w:rsidR="0094392E" w:rsidRPr="002C1E71">
        <w:rPr>
          <w:rFonts w:ascii="Arial" w:eastAsia="DejaVuSerif" w:hAnsi="Arial" w:cs="Arial"/>
          <w:sz w:val="20"/>
          <w:szCs w:val="20"/>
        </w:rPr>
        <w:t>ch</w:t>
      </w:r>
      <w:r w:rsidR="00594F32" w:rsidRPr="002C1E71">
        <w:rPr>
          <w:rFonts w:ascii="Arial" w:eastAsia="DejaVuSerif" w:hAnsi="Arial" w:cs="Arial"/>
          <w:sz w:val="20"/>
          <w:szCs w:val="20"/>
        </w:rPr>
        <w:t xml:space="preserve"> dle </w:t>
      </w:r>
      <w:r w:rsidR="00A0731A" w:rsidRPr="002C1E71">
        <w:rPr>
          <w:rFonts w:ascii="Arial" w:eastAsia="DejaVuSerif" w:hAnsi="Arial" w:cs="Arial"/>
          <w:sz w:val="20"/>
          <w:szCs w:val="20"/>
        </w:rPr>
        <w:t xml:space="preserve">způsobu, kterým je stanovena </w:t>
      </w:r>
      <w:r w:rsidR="0094392E" w:rsidRPr="002C1E71">
        <w:rPr>
          <w:rFonts w:ascii="Arial" w:eastAsia="DejaVuSerif" w:hAnsi="Arial" w:cs="Arial"/>
          <w:sz w:val="20"/>
          <w:szCs w:val="20"/>
        </w:rPr>
        <w:t>výše odměny</w:t>
      </w:r>
      <w:r w:rsidR="00A0731A" w:rsidRPr="002C1E71">
        <w:rPr>
          <w:rFonts w:ascii="Arial" w:eastAsia="DejaVuSerif" w:hAnsi="Arial" w:cs="Arial"/>
          <w:sz w:val="20"/>
          <w:szCs w:val="20"/>
        </w:rPr>
        <w:t xml:space="preserve"> podle této</w:t>
      </w:r>
      <w:r w:rsidR="00E5544E" w:rsidRPr="002C1E71">
        <w:rPr>
          <w:rFonts w:ascii="Arial" w:eastAsia="DejaVuSerif" w:hAnsi="Arial" w:cs="Arial"/>
          <w:sz w:val="20"/>
          <w:szCs w:val="20"/>
        </w:rPr>
        <w:t xml:space="preserve"> </w:t>
      </w:r>
      <w:r w:rsidR="003B41F5" w:rsidRPr="002C1E71">
        <w:rPr>
          <w:rFonts w:ascii="Arial" w:eastAsia="DejaVuSerif" w:hAnsi="Arial" w:cs="Arial"/>
          <w:sz w:val="20"/>
          <w:szCs w:val="20"/>
        </w:rPr>
        <w:t>Smlouvy</w:t>
      </w:r>
      <w:r w:rsidR="00E5544E" w:rsidRPr="002C1E71">
        <w:rPr>
          <w:rFonts w:ascii="Arial" w:eastAsia="DejaVuSerif" w:hAnsi="Arial" w:cs="Arial"/>
          <w:sz w:val="20"/>
          <w:szCs w:val="20"/>
        </w:rPr>
        <w:t>;</w:t>
      </w:r>
    </w:p>
    <w:p w14:paraId="5AF3B179" w14:textId="77777777" w:rsidR="002C1E71" w:rsidRPr="002C1E71" w:rsidRDefault="00571CB4" w:rsidP="002C1E71">
      <w:pPr>
        <w:pStyle w:val="Odstavecseseznamem"/>
        <w:widowControl w:val="0"/>
        <w:numPr>
          <w:ilvl w:val="2"/>
          <w:numId w:val="40"/>
        </w:numPr>
        <w:suppressAutoHyphens/>
        <w:overflowPunct w:val="0"/>
        <w:autoSpaceDE w:val="0"/>
        <w:autoSpaceDN w:val="0"/>
        <w:adjustRightInd w:val="0"/>
        <w:spacing w:before="120" w:line="280" w:lineRule="atLeast"/>
        <w:ind w:left="1417"/>
        <w:contextualSpacing w:val="0"/>
        <w:jc w:val="both"/>
        <w:textAlignment w:val="baseline"/>
        <w:rPr>
          <w:rFonts w:eastAsia="DejaVuSerif"/>
        </w:rPr>
      </w:pPr>
      <w:r w:rsidRPr="002C1E71">
        <w:rPr>
          <w:rFonts w:ascii="Arial" w:eastAsia="DejaVuSerif" w:hAnsi="Arial" w:cs="Arial"/>
          <w:sz w:val="20"/>
          <w:szCs w:val="20"/>
        </w:rPr>
        <w:t>Poskytovatel</w:t>
      </w:r>
      <w:r w:rsidR="00A0731A" w:rsidRPr="002C1E71">
        <w:rPr>
          <w:rFonts w:ascii="Arial" w:eastAsia="DejaVuSerif" w:hAnsi="Arial" w:cs="Arial"/>
          <w:sz w:val="20"/>
          <w:szCs w:val="20"/>
        </w:rPr>
        <w:t xml:space="preserve"> provede finanční vyčís</w:t>
      </w:r>
      <w:r w:rsidR="00E5544E" w:rsidRPr="002C1E71">
        <w:rPr>
          <w:rFonts w:ascii="Arial" w:eastAsia="DejaVuSerif" w:hAnsi="Arial" w:cs="Arial"/>
          <w:sz w:val="20"/>
          <w:szCs w:val="20"/>
        </w:rPr>
        <w:t xml:space="preserve">lení </w:t>
      </w:r>
      <w:r w:rsidR="002A26D9" w:rsidRPr="002C1E71">
        <w:rPr>
          <w:rFonts w:ascii="Arial" w:eastAsia="DejaVuSerif" w:hAnsi="Arial" w:cs="Arial"/>
          <w:sz w:val="20"/>
          <w:szCs w:val="20"/>
        </w:rPr>
        <w:t>poskytnutých</w:t>
      </w:r>
      <w:r w:rsidR="00E5544E" w:rsidRPr="002C1E71">
        <w:rPr>
          <w:rFonts w:ascii="Arial" w:eastAsia="DejaVuSerif" w:hAnsi="Arial" w:cs="Arial"/>
          <w:sz w:val="20"/>
          <w:szCs w:val="20"/>
        </w:rPr>
        <w:t xml:space="preserve"> služeb </w:t>
      </w:r>
      <w:r w:rsidR="00A0731A" w:rsidRPr="002C1E71">
        <w:rPr>
          <w:rFonts w:ascii="Arial" w:eastAsia="DejaVuSerif" w:hAnsi="Arial" w:cs="Arial"/>
          <w:sz w:val="20"/>
          <w:szCs w:val="20"/>
        </w:rPr>
        <w:t>a zpracuje dílčí konečnou fakturu;</w:t>
      </w:r>
    </w:p>
    <w:p w14:paraId="42860D54" w14:textId="77777777" w:rsidR="002C1E71" w:rsidRPr="002C1E71" w:rsidRDefault="00E5544E" w:rsidP="002C1E71">
      <w:pPr>
        <w:pStyle w:val="Odstavecseseznamem"/>
        <w:widowControl w:val="0"/>
        <w:numPr>
          <w:ilvl w:val="2"/>
          <w:numId w:val="40"/>
        </w:numPr>
        <w:suppressAutoHyphens/>
        <w:overflowPunct w:val="0"/>
        <w:autoSpaceDE w:val="0"/>
        <w:autoSpaceDN w:val="0"/>
        <w:adjustRightInd w:val="0"/>
        <w:spacing w:before="120" w:line="280" w:lineRule="atLeast"/>
        <w:ind w:left="1417"/>
        <w:contextualSpacing w:val="0"/>
        <w:jc w:val="both"/>
        <w:textAlignment w:val="baseline"/>
        <w:rPr>
          <w:rFonts w:eastAsia="DejaVuSerif"/>
        </w:rPr>
      </w:pPr>
      <w:r w:rsidRPr="002C1E71">
        <w:rPr>
          <w:rFonts w:ascii="Arial" w:eastAsia="DejaVuSerif" w:hAnsi="Arial" w:cs="Arial"/>
          <w:sz w:val="20"/>
          <w:szCs w:val="20"/>
        </w:rPr>
        <w:t xml:space="preserve">obě </w:t>
      </w:r>
      <w:r w:rsidR="000927FF" w:rsidRPr="002C1E71">
        <w:rPr>
          <w:rFonts w:ascii="Arial" w:eastAsia="DejaVuSerif" w:hAnsi="Arial" w:cs="Arial"/>
          <w:sz w:val="20"/>
          <w:szCs w:val="20"/>
        </w:rPr>
        <w:t>Smluvní strany</w:t>
      </w:r>
      <w:r w:rsidR="00A0731A" w:rsidRPr="002C1E71">
        <w:rPr>
          <w:rFonts w:ascii="Arial" w:eastAsia="DejaVuSerif" w:hAnsi="Arial" w:cs="Arial"/>
          <w:sz w:val="20"/>
          <w:szCs w:val="20"/>
        </w:rPr>
        <w:t xml:space="preserve"> </w:t>
      </w:r>
      <w:r w:rsidR="002A26D9" w:rsidRPr="002C1E71">
        <w:rPr>
          <w:rFonts w:ascii="Arial" w:eastAsia="DejaVuSerif" w:hAnsi="Arial" w:cs="Arial"/>
          <w:sz w:val="20"/>
          <w:szCs w:val="20"/>
        </w:rPr>
        <w:t xml:space="preserve">stvrdí svým podpisem </w:t>
      </w:r>
      <w:r w:rsidR="00A0731A" w:rsidRPr="002C1E71">
        <w:rPr>
          <w:rFonts w:ascii="Arial" w:eastAsia="DejaVuSerif" w:hAnsi="Arial" w:cs="Arial"/>
          <w:sz w:val="20"/>
          <w:szCs w:val="20"/>
        </w:rPr>
        <w:t>písemný</w:t>
      </w:r>
      <w:r w:rsidR="0094392E" w:rsidRPr="002C1E71">
        <w:rPr>
          <w:rFonts w:ascii="Arial" w:eastAsia="DejaVuSerif" w:hAnsi="Arial" w:cs="Arial"/>
          <w:sz w:val="20"/>
          <w:szCs w:val="20"/>
        </w:rPr>
        <w:t xml:space="preserve"> protokol o </w:t>
      </w:r>
      <w:r w:rsidRPr="002C1E71">
        <w:rPr>
          <w:rFonts w:ascii="Arial" w:eastAsia="DejaVuSerif" w:hAnsi="Arial" w:cs="Arial"/>
          <w:sz w:val="20"/>
          <w:szCs w:val="20"/>
        </w:rPr>
        <w:t>ukončení spolupráce</w:t>
      </w:r>
      <w:r w:rsidR="002A26D9" w:rsidRPr="002C1E71">
        <w:rPr>
          <w:rFonts w:ascii="Arial" w:eastAsia="DejaVuSerif" w:hAnsi="Arial" w:cs="Arial"/>
          <w:sz w:val="20"/>
          <w:szCs w:val="20"/>
        </w:rPr>
        <w:t>;</w:t>
      </w:r>
    </w:p>
    <w:p w14:paraId="1FB30C4A" w14:textId="6FC3B866" w:rsidR="00A0731A" w:rsidRPr="002C1E71" w:rsidRDefault="00A0731A" w:rsidP="002C1E71">
      <w:pPr>
        <w:pStyle w:val="Odstavecseseznamem"/>
        <w:widowControl w:val="0"/>
        <w:numPr>
          <w:ilvl w:val="2"/>
          <w:numId w:val="40"/>
        </w:numPr>
        <w:suppressAutoHyphens/>
        <w:overflowPunct w:val="0"/>
        <w:autoSpaceDE w:val="0"/>
        <w:autoSpaceDN w:val="0"/>
        <w:adjustRightInd w:val="0"/>
        <w:spacing w:before="120" w:line="280" w:lineRule="atLeast"/>
        <w:ind w:left="1417"/>
        <w:contextualSpacing w:val="0"/>
        <w:jc w:val="both"/>
        <w:textAlignment w:val="baseline"/>
        <w:rPr>
          <w:rFonts w:eastAsia="DejaVuSerif"/>
        </w:rPr>
      </w:pPr>
      <w:r w:rsidRPr="002C1E71">
        <w:rPr>
          <w:rFonts w:ascii="Arial" w:eastAsia="DejaVuSerif" w:hAnsi="Arial" w:cs="Arial"/>
          <w:sz w:val="20"/>
          <w:szCs w:val="20"/>
        </w:rPr>
        <w:t xml:space="preserve">pokud k zániku této </w:t>
      </w:r>
      <w:r w:rsidR="003B41F5" w:rsidRPr="002C1E71">
        <w:rPr>
          <w:rFonts w:ascii="Arial" w:eastAsia="DejaVuSerif" w:hAnsi="Arial" w:cs="Arial"/>
          <w:sz w:val="20"/>
          <w:szCs w:val="20"/>
        </w:rPr>
        <w:t>Smlouvy</w:t>
      </w:r>
      <w:r w:rsidRPr="002C1E71">
        <w:rPr>
          <w:rFonts w:ascii="Arial" w:eastAsia="DejaVuSerif" w:hAnsi="Arial" w:cs="Arial"/>
          <w:sz w:val="20"/>
          <w:szCs w:val="20"/>
        </w:rPr>
        <w:t xml:space="preserve"> došlo</w:t>
      </w:r>
      <w:r w:rsidR="00E5544E" w:rsidRPr="002C1E71">
        <w:rPr>
          <w:rFonts w:ascii="Arial" w:eastAsia="DejaVuSerif" w:hAnsi="Arial" w:cs="Arial"/>
          <w:sz w:val="20"/>
          <w:szCs w:val="20"/>
        </w:rPr>
        <w:t xml:space="preserve"> v důsledku porušení povinnosti </w:t>
      </w:r>
      <w:r w:rsidRPr="002C1E71">
        <w:rPr>
          <w:rFonts w:ascii="Arial" w:eastAsia="DejaVuSerif" w:hAnsi="Arial" w:cs="Arial"/>
          <w:sz w:val="20"/>
          <w:szCs w:val="20"/>
        </w:rPr>
        <w:t xml:space="preserve">jedné </w:t>
      </w:r>
      <w:r w:rsidR="000927FF" w:rsidRPr="002C1E71">
        <w:rPr>
          <w:rFonts w:ascii="Arial" w:eastAsia="DejaVuSerif" w:hAnsi="Arial" w:cs="Arial"/>
          <w:sz w:val="20"/>
          <w:szCs w:val="20"/>
        </w:rPr>
        <w:t>Smluvní strany</w:t>
      </w:r>
      <w:r w:rsidRPr="002C1E71">
        <w:rPr>
          <w:rFonts w:ascii="Arial" w:eastAsia="DejaVuSerif" w:hAnsi="Arial" w:cs="Arial"/>
          <w:sz w:val="20"/>
          <w:szCs w:val="20"/>
        </w:rPr>
        <w:t>,</w:t>
      </w:r>
      <w:r w:rsidR="002C1E71" w:rsidRPr="002C1E71">
        <w:rPr>
          <w:rFonts w:ascii="Arial" w:eastAsia="DejaVuSerif" w:hAnsi="Arial" w:cs="Arial"/>
          <w:sz w:val="20"/>
          <w:szCs w:val="20"/>
        </w:rPr>
        <w:t xml:space="preserve"> </w:t>
      </w:r>
      <w:r w:rsidRPr="002C1E71">
        <w:rPr>
          <w:rFonts w:ascii="Arial" w:eastAsia="DejaVuSerif" w:hAnsi="Arial" w:cs="Arial"/>
          <w:sz w:val="20"/>
          <w:szCs w:val="20"/>
        </w:rPr>
        <w:t xml:space="preserve">je taková </w:t>
      </w:r>
      <w:r w:rsidR="000927FF" w:rsidRPr="002C1E71">
        <w:rPr>
          <w:rFonts w:ascii="Arial" w:eastAsia="DejaVuSerif" w:hAnsi="Arial" w:cs="Arial"/>
          <w:sz w:val="20"/>
          <w:szCs w:val="20"/>
        </w:rPr>
        <w:t>Smluvní strana</w:t>
      </w:r>
      <w:r w:rsidR="0094392E" w:rsidRPr="002C1E71">
        <w:rPr>
          <w:rFonts w:ascii="Arial" w:eastAsia="DejaVuSerif" w:hAnsi="Arial" w:cs="Arial"/>
          <w:sz w:val="20"/>
          <w:szCs w:val="20"/>
        </w:rPr>
        <w:t xml:space="preserve"> </w:t>
      </w:r>
      <w:r w:rsidRPr="002C1E71">
        <w:rPr>
          <w:rFonts w:ascii="Arial" w:eastAsia="DejaVuSerif" w:hAnsi="Arial" w:cs="Arial"/>
          <w:sz w:val="20"/>
          <w:szCs w:val="20"/>
        </w:rPr>
        <w:t>povin</w:t>
      </w:r>
      <w:r w:rsidR="00E5544E" w:rsidRPr="002C1E71">
        <w:rPr>
          <w:rFonts w:ascii="Arial" w:eastAsia="DejaVuSerif" w:hAnsi="Arial" w:cs="Arial"/>
          <w:sz w:val="20"/>
          <w:szCs w:val="20"/>
        </w:rPr>
        <w:t xml:space="preserve">na uhradit druhé </w:t>
      </w:r>
      <w:r w:rsidR="000927FF" w:rsidRPr="002C1E71">
        <w:rPr>
          <w:rFonts w:ascii="Arial" w:eastAsia="DejaVuSerif" w:hAnsi="Arial" w:cs="Arial"/>
          <w:sz w:val="20"/>
          <w:szCs w:val="20"/>
        </w:rPr>
        <w:t>Smluvní straně</w:t>
      </w:r>
      <w:r w:rsidR="0094392E" w:rsidRPr="002C1E71">
        <w:rPr>
          <w:rFonts w:ascii="Arial" w:eastAsia="DejaVuSerif" w:hAnsi="Arial" w:cs="Arial"/>
          <w:sz w:val="20"/>
          <w:szCs w:val="20"/>
        </w:rPr>
        <w:t xml:space="preserve"> </w:t>
      </w:r>
      <w:r w:rsidR="00E5544E" w:rsidRPr="002C1E71">
        <w:rPr>
          <w:rFonts w:ascii="Arial" w:eastAsia="DejaVuSerif" w:hAnsi="Arial" w:cs="Arial"/>
          <w:sz w:val="20"/>
          <w:szCs w:val="20"/>
        </w:rPr>
        <w:t xml:space="preserve">veškeré </w:t>
      </w:r>
      <w:r w:rsidR="0094392E" w:rsidRPr="002C1E71">
        <w:rPr>
          <w:rFonts w:ascii="Arial" w:eastAsia="DejaVuSerif" w:hAnsi="Arial" w:cs="Arial"/>
          <w:sz w:val="20"/>
          <w:szCs w:val="20"/>
        </w:rPr>
        <w:t>prokázané náklady jí vzniklé v </w:t>
      </w:r>
      <w:r w:rsidRPr="002C1E71">
        <w:rPr>
          <w:rFonts w:ascii="Arial" w:eastAsia="DejaVuSerif" w:hAnsi="Arial" w:cs="Arial"/>
          <w:sz w:val="20"/>
          <w:szCs w:val="20"/>
        </w:rPr>
        <w:t xml:space="preserve">důsledku takového ukončení této </w:t>
      </w:r>
      <w:r w:rsidR="003B41F5" w:rsidRPr="002C1E71">
        <w:rPr>
          <w:rFonts w:ascii="Arial" w:eastAsia="DejaVuSerif" w:hAnsi="Arial" w:cs="Arial"/>
          <w:sz w:val="20"/>
          <w:szCs w:val="20"/>
        </w:rPr>
        <w:t>Smlouvy</w:t>
      </w:r>
      <w:r w:rsidRPr="002C1E71">
        <w:rPr>
          <w:rFonts w:ascii="Arial" w:eastAsia="DejaVuSerif" w:hAnsi="Arial" w:cs="Arial"/>
          <w:sz w:val="20"/>
          <w:szCs w:val="20"/>
        </w:rPr>
        <w:t>.</w:t>
      </w:r>
      <w:r w:rsidR="0094392E" w:rsidRPr="002C1E71">
        <w:rPr>
          <w:rFonts w:ascii="Arial" w:eastAsia="DejaVuSerif" w:hAnsi="Arial" w:cs="Arial"/>
          <w:sz w:val="20"/>
          <w:szCs w:val="20"/>
        </w:rPr>
        <w:t xml:space="preserve"> </w:t>
      </w:r>
    </w:p>
    <w:p w14:paraId="634E6192" w14:textId="2E648EE6" w:rsidR="00A2153A" w:rsidRDefault="00571CB4" w:rsidP="00A2153A">
      <w:pPr>
        <w:pStyle w:val="Nadpis2"/>
        <w:keepNext w:val="0"/>
        <w:rPr>
          <w:rFonts w:eastAsia="DejaVuSerif"/>
        </w:rPr>
      </w:pPr>
      <w:r>
        <w:rPr>
          <w:rFonts w:eastAsia="DejaVuSerif"/>
        </w:rPr>
        <w:t>Poskytovatel</w:t>
      </w:r>
      <w:r w:rsidR="00A0731A" w:rsidRPr="00BE43C2">
        <w:rPr>
          <w:rFonts w:eastAsia="DejaVuSerif"/>
        </w:rPr>
        <w:t xml:space="preserve"> </w:t>
      </w:r>
      <w:r w:rsidR="00400111">
        <w:rPr>
          <w:rFonts w:eastAsia="DejaVuSerif"/>
        </w:rPr>
        <w:t xml:space="preserve">se zavazuje </w:t>
      </w:r>
      <w:r w:rsidR="00A0731A" w:rsidRPr="00BE43C2">
        <w:rPr>
          <w:rFonts w:eastAsia="DejaVuSerif"/>
        </w:rPr>
        <w:t>v souvislosti s</w:t>
      </w:r>
      <w:r w:rsidR="00E5544E" w:rsidRPr="00BE43C2">
        <w:rPr>
          <w:rFonts w:eastAsia="DejaVuSerif"/>
        </w:rPr>
        <w:t xml:space="preserve">e zánikem této </w:t>
      </w:r>
      <w:r w:rsidR="003B41F5">
        <w:rPr>
          <w:rFonts w:eastAsia="DejaVuSerif"/>
        </w:rPr>
        <w:t>Smlouvy</w:t>
      </w:r>
      <w:r w:rsidR="005C6EFE">
        <w:rPr>
          <w:rFonts w:eastAsia="DejaVuSerif"/>
        </w:rPr>
        <w:t>,</w:t>
      </w:r>
      <w:r w:rsidR="00E5544E" w:rsidRPr="00BE43C2">
        <w:rPr>
          <w:rFonts w:eastAsia="DejaVuSerif"/>
        </w:rPr>
        <w:t xml:space="preserve"> </w:t>
      </w:r>
      <w:r w:rsidR="005C6EFE">
        <w:rPr>
          <w:rFonts w:eastAsia="DejaVuSerif"/>
        </w:rPr>
        <w:t xml:space="preserve">v případě jejího předčasného ukončení, </w:t>
      </w:r>
      <w:r w:rsidR="00E5544E" w:rsidRPr="00BE43C2">
        <w:rPr>
          <w:rFonts w:eastAsia="DejaVuSerif"/>
        </w:rPr>
        <w:t xml:space="preserve">seznámit </w:t>
      </w:r>
      <w:r w:rsidR="00A0731A" w:rsidRPr="00BE43C2">
        <w:rPr>
          <w:rFonts w:eastAsia="DejaVuSerif"/>
        </w:rPr>
        <w:t xml:space="preserve">s činnostmi a agendou, které zajišťuje na základě této </w:t>
      </w:r>
      <w:r w:rsidR="003B41F5">
        <w:rPr>
          <w:rFonts w:eastAsia="DejaVuSerif"/>
        </w:rPr>
        <w:t>Smlouvy</w:t>
      </w:r>
      <w:r w:rsidR="00A0731A" w:rsidRPr="00BE43C2">
        <w:rPr>
          <w:rFonts w:eastAsia="DejaVuSerif"/>
        </w:rPr>
        <w:t>, nového</w:t>
      </w:r>
      <w:r w:rsidR="00E5544E" w:rsidRPr="00BE43C2">
        <w:rPr>
          <w:rFonts w:eastAsia="DejaVuSerif"/>
        </w:rPr>
        <w:t xml:space="preserve"> </w:t>
      </w:r>
      <w:r>
        <w:rPr>
          <w:rFonts w:eastAsia="DejaVuSerif"/>
        </w:rPr>
        <w:t>Poskytovatel</w:t>
      </w:r>
      <w:r w:rsidR="008B496C">
        <w:rPr>
          <w:rFonts w:eastAsia="DejaVuSerif"/>
        </w:rPr>
        <w:t>e</w:t>
      </w:r>
      <w:r w:rsidR="00E5544E" w:rsidRPr="00BE43C2">
        <w:rPr>
          <w:rFonts w:eastAsia="DejaVuSerif"/>
        </w:rPr>
        <w:t xml:space="preserve"> a poskytnout mu veškerou </w:t>
      </w:r>
      <w:r w:rsidR="00A0731A" w:rsidRPr="00BE43C2">
        <w:rPr>
          <w:rFonts w:eastAsia="DejaVuSerif"/>
        </w:rPr>
        <w:t>souči</w:t>
      </w:r>
      <w:r w:rsidR="00E5544E" w:rsidRPr="00BE43C2">
        <w:rPr>
          <w:rFonts w:eastAsia="DejaVuSerif"/>
        </w:rPr>
        <w:t xml:space="preserve">nnost, aby </w:t>
      </w:r>
      <w:r w:rsidR="00CE2EE4">
        <w:rPr>
          <w:rFonts w:eastAsia="DejaVuSerif"/>
        </w:rPr>
        <w:t>byl</w:t>
      </w:r>
      <w:r w:rsidR="00E5544E" w:rsidRPr="00BE43C2">
        <w:rPr>
          <w:rFonts w:eastAsia="DejaVuSerif"/>
        </w:rPr>
        <w:t xml:space="preserve"> nový </w:t>
      </w:r>
      <w:r>
        <w:rPr>
          <w:rFonts w:eastAsia="DejaVuSerif"/>
        </w:rPr>
        <w:t>Poskytovatel</w:t>
      </w:r>
      <w:r w:rsidR="00E5544E" w:rsidRPr="00BE43C2">
        <w:rPr>
          <w:rFonts w:eastAsia="DejaVuSerif"/>
        </w:rPr>
        <w:t xml:space="preserve"> </w:t>
      </w:r>
      <w:r w:rsidR="00CE2EE4">
        <w:rPr>
          <w:rFonts w:eastAsia="DejaVuSerif"/>
        </w:rPr>
        <w:t>schopen poskytovat služby dle této Smlouvy</w:t>
      </w:r>
      <w:r w:rsidR="00CE2EE4" w:rsidRPr="00BE43C2">
        <w:rPr>
          <w:rFonts w:eastAsia="DejaVuSerif"/>
        </w:rPr>
        <w:t xml:space="preserve"> </w:t>
      </w:r>
      <w:r w:rsidR="00A0731A" w:rsidRPr="00BE43C2">
        <w:rPr>
          <w:rFonts w:eastAsia="DejaVuSerif"/>
        </w:rPr>
        <w:t>řádně a v souladu se zá</w:t>
      </w:r>
      <w:r w:rsidR="00E5544E" w:rsidRPr="00BE43C2">
        <w:rPr>
          <w:rFonts w:eastAsia="DejaVuSerif"/>
        </w:rPr>
        <w:t xml:space="preserve">jmy </w:t>
      </w:r>
      <w:r w:rsidR="0094392E">
        <w:rPr>
          <w:rFonts w:eastAsia="DejaVuSerif"/>
        </w:rPr>
        <w:t>Objednatele</w:t>
      </w:r>
      <w:r w:rsidR="00E5544E" w:rsidRPr="00BE43C2">
        <w:rPr>
          <w:rFonts w:eastAsia="DejaVuSerif"/>
        </w:rPr>
        <w:t xml:space="preserve"> (dále také jako „</w:t>
      </w:r>
      <w:r w:rsidR="00E5544E" w:rsidRPr="00E57FEA">
        <w:rPr>
          <w:rFonts w:eastAsia="DejaVuSerif"/>
          <w:b/>
          <w:bCs w:val="0"/>
        </w:rPr>
        <w:t xml:space="preserve">předání </w:t>
      </w:r>
      <w:r w:rsidR="00A0731A" w:rsidRPr="00E57FEA">
        <w:rPr>
          <w:rFonts w:eastAsia="DejaVuSerif"/>
          <w:b/>
          <w:bCs w:val="0"/>
        </w:rPr>
        <w:t>agendy</w:t>
      </w:r>
      <w:r w:rsidR="00A0731A" w:rsidRPr="00BE43C2">
        <w:rPr>
          <w:rFonts w:eastAsia="DejaVuSerif"/>
        </w:rPr>
        <w:t xml:space="preserve">"). Předání agendy </w:t>
      </w:r>
      <w:r w:rsidR="00CE2EE4">
        <w:rPr>
          <w:rFonts w:eastAsia="DejaVuSerif"/>
        </w:rPr>
        <w:t>s</w:t>
      </w:r>
      <w:r w:rsidR="00A0731A" w:rsidRPr="00BE43C2">
        <w:rPr>
          <w:rFonts w:eastAsia="DejaVuSerif"/>
        </w:rPr>
        <w:t xml:space="preserve">e </w:t>
      </w:r>
      <w:r>
        <w:rPr>
          <w:rFonts w:eastAsia="DejaVuSerif"/>
        </w:rPr>
        <w:t>Poskytovatel</w:t>
      </w:r>
      <w:r w:rsidR="0094392E">
        <w:rPr>
          <w:rFonts w:eastAsia="DejaVuSerif"/>
        </w:rPr>
        <w:t xml:space="preserve"> </w:t>
      </w:r>
      <w:r w:rsidR="00CE2EE4">
        <w:rPr>
          <w:rFonts w:eastAsia="DejaVuSerif"/>
        </w:rPr>
        <w:t xml:space="preserve">zavazuje </w:t>
      </w:r>
      <w:r w:rsidR="0094392E">
        <w:rPr>
          <w:rFonts w:eastAsia="DejaVuSerif"/>
        </w:rPr>
        <w:t xml:space="preserve">provést na </w:t>
      </w:r>
      <w:r w:rsidR="00CE2EE4">
        <w:rPr>
          <w:rFonts w:eastAsia="DejaVuSerif"/>
        </w:rPr>
        <w:t xml:space="preserve">základě písemné </w:t>
      </w:r>
      <w:r w:rsidR="0094392E">
        <w:rPr>
          <w:rFonts w:eastAsia="DejaVuSerif"/>
        </w:rPr>
        <w:t>výzv</w:t>
      </w:r>
      <w:r w:rsidR="00CE2EE4">
        <w:rPr>
          <w:rFonts w:eastAsia="DejaVuSerif"/>
        </w:rPr>
        <w:t>y</w:t>
      </w:r>
      <w:r w:rsidR="0094392E">
        <w:rPr>
          <w:rFonts w:eastAsia="DejaVuSerif"/>
        </w:rPr>
        <w:t xml:space="preserve"> ze </w:t>
      </w:r>
      <w:r w:rsidR="00A0731A" w:rsidRPr="00BE43C2">
        <w:rPr>
          <w:rFonts w:eastAsia="DejaVuSerif"/>
        </w:rPr>
        <w:t>stra</w:t>
      </w:r>
      <w:r w:rsidR="00E5544E" w:rsidRPr="00BE43C2">
        <w:rPr>
          <w:rFonts w:eastAsia="DejaVuSerif"/>
        </w:rPr>
        <w:t xml:space="preserve">ny </w:t>
      </w:r>
      <w:r w:rsidR="00CE2EE4">
        <w:rPr>
          <w:rFonts w:eastAsia="DejaVuSerif"/>
        </w:rPr>
        <w:t xml:space="preserve">kontaktní osoby </w:t>
      </w:r>
      <w:r w:rsidR="0094392E">
        <w:rPr>
          <w:rFonts w:eastAsia="DejaVuSerif"/>
        </w:rPr>
        <w:t>Objednatele</w:t>
      </w:r>
      <w:r w:rsidR="00CE2EE4">
        <w:rPr>
          <w:rFonts w:eastAsia="DejaVuSerif"/>
        </w:rPr>
        <w:t xml:space="preserve"> uvedené v odst. 2.1 této Smlouvy</w:t>
      </w:r>
      <w:r w:rsidR="00A0731A" w:rsidRPr="00BE43C2">
        <w:rPr>
          <w:rFonts w:eastAsia="DejaVuSerif"/>
        </w:rPr>
        <w:t xml:space="preserve">. </w:t>
      </w:r>
      <w:r>
        <w:rPr>
          <w:rFonts w:eastAsia="DejaVuSerif"/>
        </w:rPr>
        <w:t>Poskytovatel</w:t>
      </w:r>
      <w:r w:rsidR="00A0731A" w:rsidRPr="00BE43C2">
        <w:rPr>
          <w:rFonts w:eastAsia="DejaVuSerif"/>
        </w:rPr>
        <w:t xml:space="preserve"> </w:t>
      </w:r>
      <w:r w:rsidR="00CE2EE4">
        <w:rPr>
          <w:rFonts w:eastAsia="DejaVuSerif"/>
        </w:rPr>
        <w:t>s</w:t>
      </w:r>
      <w:r w:rsidR="00A0731A" w:rsidRPr="00BE43C2">
        <w:rPr>
          <w:rFonts w:eastAsia="DejaVuSerif"/>
        </w:rPr>
        <w:t xml:space="preserve">e </w:t>
      </w:r>
      <w:r w:rsidR="00CE2EE4">
        <w:rPr>
          <w:rFonts w:eastAsia="DejaVuSerif"/>
        </w:rPr>
        <w:t>zavazuje</w:t>
      </w:r>
      <w:r w:rsidR="00CE2EE4" w:rsidRPr="00BE43C2">
        <w:rPr>
          <w:rFonts w:eastAsia="DejaVuSerif"/>
        </w:rPr>
        <w:t xml:space="preserve"> </w:t>
      </w:r>
      <w:r w:rsidR="00A0731A" w:rsidRPr="00BE43C2">
        <w:rPr>
          <w:rFonts w:eastAsia="DejaVuSerif"/>
        </w:rPr>
        <w:t>předat agendu</w:t>
      </w:r>
      <w:r w:rsidR="00E5544E" w:rsidRPr="00BE43C2">
        <w:rPr>
          <w:rFonts w:eastAsia="DejaVuSerif"/>
        </w:rPr>
        <w:t xml:space="preserve"> novému </w:t>
      </w:r>
      <w:r>
        <w:rPr>
          <w:rFonts w:eastAsia="DejaVuSerif"/>
        </w:rPr>
        <w:t>Poskytovateli</w:t>
      </w:r>
      <w:r w:rsidR="00E5544E" w:rsidRPr="00BE43C2">
        <w:rPr>
          <w:rFonts w:eastAsia="DejaVuSerif"/>
        </w:rPr>
        <w:t xml:space="preserve"> v den určený v </w:t>
      </w:r>
      <w:r w:rsidR="00CE2EE4">
        <w:rPr>
          <w:rFonts w:eastAsia="DejaVuSerif"/>
        </w:rPr>
        <w:t xml:space="preserve">písemné </w:t>
      </w:r>
      <w:r w:rsidR="00E5544E" w:rsidRPr="00BE43C2">
        <w:rPr>
          <w:rFonts w:eastAsia="DejaVuSerif"/>
        </w:rPr>
        <w:t>výzvě</w:t>
      </w:r>
      <w:r w:rsidR="00A0731A" w:rsidRPr="00BE43C2">
        <w:rPr>
          <w:rFonts w:eastAsia="DejaVuSerif"/>
        </w:rPr>
        <w:t>, nejpozději však ke d</w:t>
      </w:r>
      <w:r w:rsidR="00E5544E" w:rsidRPr="00BE43C2">
        <w:rPr>
          <w:rFonts w:eastAsia="DejaVuSerif"/>
        </w:rPr>
        <w:t xml:space="preserve">ni zániku této </w:t>
      </w:r>
      <w:r w:rsidR="003B41F5">
        <w:rPr>
          <w:rFonts w:eastAsia="DejaVuSerif"/>
        </w:rPr>
        <w:t>Smlouvy</w:t>
      </w:r>
      <w:r w:rsidR="00E5544E" w:rsidRPr="00BE43C2">
        <w:rPr>
          <w:rFonts w:eastAsia="DejaVuSerif"/>
        </w:rPr>
        <w:t xml:space="preserve">. Náklady </w:t>
      </w:r>
      <w:r>
        <w:rPr>
          <w:rFonts w:eastAsia="DejaVuSerif"/>
        </w:rPr>
        <w:t>Poskytovatel</w:t>
      </w:r>
      <w:r w:rsidR="00F76659">
        <w:rPr>
          <w:rFonts w:eastAsia="DejaVuSerif"/>
        </w:rPr>
        <w:t>e</w:t>
      </w:r>
      <w:r w:rsidR="00A0731A" w:rsidRPr="00BE43C2">
        <w:rPr>
          <w:rFonts w:eastAsia="DejaVuSerif"/>
        </w:rPr>
        <w:t xml:space="preserve"> spojené s předáním agendy jso</w:t>
      </w:r>
      <w:r w:rsidR="00E5544E" w:rsidRPr="00BE43C2">
        <w:rPr>
          <w:rFonts w:eastAsia="DejaVuSerif"/>
        </w:rPr>
        <w:t>u již zahrnuty v</w:t>
      </w:r>
      <w:r w:rsidR="00257732">
        <w:rPr>
          <w:rFonts w:eastAsia="DejaVuSerif"/>
        </w:rPr>
        <w:t> </w:t>
      </w:r>
      <w:r w:rsidR="00E5544E" w:rsidRPr="00BE43C2">
        <w:rPr>
          <w:rFonts w:eastAsia="DejaVuSerif"/>
        </w:rPr>
        <w:t xml:space="preserve">odměně za jeho </w:t>
      </w:r>
      <w:r w:rsidR="00F76659">
        <w:rPr>
          <w:rFonts w:eastAsia="DejaVuSerif"/>
        </w:rPr>
        <w:t>služby</w:t>
      </w:r>
      <w:r w:rsidR="00A0731A" w:rsidRPr="00BE43C2">
        <w:rPr>
          <w:rFonts w:eastAsia="DejaVuSerif"/>
        </w:rPr>
        <w:t>.</w:t>
      </w:r>
    </w:p>
    <w:p w14:paraId="1F32D995" w14:textId="5AD7D1BF" w:rsidR="00A2153A" w:rsidRPr="00A2153A" w:rsidRDefault="004412CC" w:rsidP="00A2153A">
      <w:pPr>
        <w:pStyle w:val="Nadpis2"/>
        <w:keepNext w:val="0"/>
        <w:rPr>
          <w:rFonts w:eastAsia="DejaVuSerif"/>
        </w:rPr>
      </w:pPr>
      <w:r>
        <w:rPr>
          <w:rFonts w:eastAsia="DejaVuSerif" w:cs="Arial"/>
          <w:szCs w:val="20"/>
        </w:rPr>
        <w:t xml:space="preserve">Objednatel si v souladu s § 100 odst. 2 ZZVZ vyhrazuje právo změny závazky ze Smlouvy, konkrétně změnu Poskytovatele, a to pro případ, že by Smlouva byla </w:t>
      </w:r>
      <w:r w:rsidR="007A2A30">
        <w:rPr>
          <w:rFonts w:eastAsia="DejaVuSerif" w:cs="Arial"/>
          <w:szCs w:val="20"/>
        </w:rPr>
        <w:t xml:space="preserve">předčasně </w:t>
      </w:r>
      <w:r>
        <w:rPr>
          <w:rFonts w:eastAsia="DejaVuSerif" w:cs="Arial"/>
          <w:szCs w:val="20"/>
        </w:rPr>
        <w:t xml:space="preserve">ukončena </w:t>
      </w:r>
      <w:r w:rsidR="007A2A30">
        <w:rPr>
          <w:rFonts w:eastAsia="DejaVuSerif" w:cs="Arial"/>
          <w:szCs w:val="20"/>
        </w:rPr>
        <w:t xml:space="preserve">(např. </w:t>
      </w:r>
      <w:r>
        <w:rPr>
          <w:rFonts w:eastAsia="DejaVuSerif" w:cs="Arial"/>
          <w:szCs w:val="20"/>
        </w:rPr>
        <w:t xml:space="preserve">odstoupením Objednatele </w:t>
      </w:r>
      <w:r w:rsidR="00EB1BF5">
        <w:rPr>
          <w:rFonts w:eastAsia="DejaVuSerif" w:cs="Arial"/>
          <w:szCs w:val="20"/>
        </w:rPr>
        <w:t>z důvodů stojících na straně Poskytovatele</w:t>
      </w:r>
      <w:r w:rsidR="007A2A30">
        <w:rPr>
          <w:rFonts w:eastAsia="DejaVuSerif" w:cs="Arial"/>
          <w:szCs w:val="20"/>
        </w:rPr>
        <w:t xml:space="preserve">, </w:t>
      </w:r>
      <w:r w:rsidR="00EB1BF5">
        <w:rPr>
          <w:rFonts w:eastAsia="DejaVuSerif" w:cs="Arial"/>
          <w:szCs w:val="20"/>
        </w:rPr>
        <w:t>odstoupením z důvodů dle § 223 odst. 2 ZZVZ</w:t>
      </w:r>
      <w:r w:rsidR="007A2A30">
        <w:rPr>
          <w:rFonts w:eastAsia="DejaVuSerif" w:cs="Arial"/>
          <w:szCs w:val="20"/>
        </w:rPr>
        <w:t>, výpovědí Poskytovatele)</w:t>
      </w:r>
      <w:r w:rsidR="00EB1BF5">
        <w:rPr>
          <w:rFonts w:eastAsia="DejaVuSerif" w:cs="Arial"/>
          <w:szCs w:val="20"/>
        </w:rPr>
        <w:t xml:space="preserve">. </w:t>
      </w:r>
    </w:p>
    <w:p w14:paraId="114D05A2" w14:textId="36A413AF" w:rsidR="00A0731A" w:rsidRPr="008D4779" w:rsidRDefault="00055263" w:rsidP="009F2C0A">
      <w:pPr>
        <w:pStyle w:val="Nadpis1"/>
        <w:keepNext w:val="0"/>
        <w:spacing w:before="360"/>
        <w:ind w:left="357" w:hanging="357"/>
        <w:rPr>
          <w:rFonts w:eastAsia="DejaVuSerif"/>
        </w:rPr>
      </w:pPr>
      <w:r>
        <w:rPr>
          <w:rFonts w:eastAsia="DejaVuSerif"/>
        </w:rPr>
        <w:t>Ochrana informací</w:t>
      </w:r>
      <w:r w:rsidR="00BC1B2B">
        <w:rPr>
          <w:rFonts w:eastAsia="DejaVuSerif"/>
        </w:rPr>
        <w:t xml:space="preserve"> a osobních údajů</w:t>
      </w:r>
    </w:p>
    <w:p w14:paraId="52DDC0B0" w14:textId="77777777" w:rsidR="00055263" w:rsidRPr="002C1E71" w:rsidRDefault="00055263" w:rsidP="002C1E71">
      <w:pPr>
        <w:pStyle w:val="Nadpis2"/>
        <w:keepNext w:val="0"/>
        <w:numPr>
          <w:ilvl w:val="1"/>
          <w:numId w:val="41"/>
        </w:numPr>
        <w:rPr>
          <w:iCs/>
          <w:szCs w:val="20"/>
        </w:rPr>
      </w:pPr>
      <w:r>
        <w:t xml:space="preserve">Poskytovatel se zavazuje, že zachová jako důvěrné veškeré informace, o kterých se dozví v souvislosti s uzavíráním a poskytováním plnění dle této </w:t>
      </w:r>
      <w:r w:rsidR="003B41F5">
        <w:t>Smlouvy</w:t>
      </w:r>
      <w:r>
        <w:t xml:space="preserve"> (dále jako „</w:t>
      </w:r>
      <w:r w:rsidRPr="002C1E71">
        <w:rPr>
          <w:b/>
          <w:bCs w:val="0"/>
        </w:rPr>
        <w:t>Důvěrné informace</w:t>
      </w:r>
      <w:r>
        <w:t>“). Povinnost poskytovat informace podle zákona č. 106/1999 Sb., o svobodném přístupu k informacím, ve znění pozdějších předpisů, není tímto ustanovením dotčena.</w:t>
      </w:r>
    </w:p>
    <w:p w14:paraId="2035F98E" w14:textId="387AA582" w:rsidR="00055263" w:rsidRDefault="00055263" w:rsidP="008F4679">
      <w:pPr>
        <w:pStyle w:val="Nadpis2"/>
        <w:keepNext w:val="0"/>
        <w:rPr>
          <w:iCs/>
          <w:szCs w:val="20"/>
        </w:rPr>
      </w:pPr>
      <w:r>
        <w:t xml:space="preserve">Poskytovatel se zavazuje, že neuvolní, nesdělí ani nezpřístupní jakékoliv třetí osobě Důvěrné informace získané od Objednatele </w:t>
      </w:r>
      <w:r w:rsidR="00EB1BF5">
        <w:t xml:space="preserve">či v souvislosti s poskytováním služeb </w:t>
      </w:r>
      <w:r>
        <w:t>bez jeho předchozího písemného souhlasu, a to v jakékoliv formě, a že podnikne všechny nezbytné kroky k zabezpečení těchto Důvěrných informací. Závazek mlčenlivosti a ochrany Důvěrných informací zůstává v platnosti neomezeně dlouho i po ukončení tohoto smluvního vztahu.</w:t>
      </w:r>
    </w:p>
    <w:p w14:paraId="558CDCA9" w14:textId="542C4AA3" w:rsidR="00EB1BF5" w:rsidRPr="00EB1BF5" w:rsidRDefault="00BC1B2B" w:rsidP="00BD015F">
      <w:pPr>
        <w:pStyle w:val="Nadpis2"/>
        <w:keepNext w:val="0"/>
        <w:rPr>
          <w:iCs/>
          <w:szCs w:val="20"/>
        </w:rPr>
      </w:pPr>
      <w:r>
        <w:lastRenderedPageBreak/>
        <w:t>Poskytovatel</w:t>
      </w:r>
      <w:r w:rsidRPr="00B6388A">
        <w:rPr>
          <w:rFonts w:cs="Arial"/>
          <w:szCs w:val="20"/>
        </w:rPr>
        <w:t xml:space="preserve"> se zavazuje zajistit při </w:t>
      </w:r>
      <w:r w:rsidR="00EB1BF5">
        <w:rPr>
          <w:rFonts w:cs="Arial"/>
          <w:szCs w:val="20"/>
        </w:rPr>
        <w:t>poskytování služeb dle</w:t>
      </w:r>
      <w:r w:rsidRPr="00B6388A">
        <w:rPr>
          <w:rFonts w:cs="Arial"/>
          <w:szCs w:val="20"/>
        </w:rPr>
        <w:t xml:space="preserve"> této Smlouvy ochranu osobních údajů zaměstnanců Objednatele, příp. i dalších osob. </w:t>
      </w:r>
    </w:p>
    <w:p w14:paraId="51B3795A" w14:textId="667B7EE3" w:rsidR="00055263" w:rsidRDefault="00BC1B2B" w:rsidP="00BD015F">
      <w:pPr>
        <w:pStyle w:val="Nadpis2"/>
        <w:keepNext w:val="0"/>
        <w:rPr>
          <w:iCs/>
          <w:szCs w:val="20"/>
        </w:rPr>
      </w:pPr>
      <w:r w:rsidRPr="00B6388A">
        <w:rPr>
          <w:rFonts w:cs="Arial"/>
          <w:szCs w:val="20"/>
        </w:rPr>
        <w:t xml:space="preserve">Smluvní strany se zavazují postupovat souvislosti s plněním předmětu této Smlouvy v souladu s platnými a účinnými právními předpisy na ochranu osobních údajů, zejména dle zákona č. 110/2019 Sb., o zpracování osobních údajů, ve znění platném a účinném, a dle nařízení Evropského parlamentu a Rady EU 2016/679 ze dne 27. dubna 2016 o ochraně fyzických osob </w:t>
      </w:r>
      <w:r w:rsidR="009F2C0A">
        <w:rPr>
          <w:rFonts w:cs="Arial"/>
          <w:szCs w:val="20"/>
        </w:rPr>
        <w:br/>
      </w:r>
      <w:r w:rsidRPr="00B6388A">
        <w:rPr>
          <w:rFonts w:cs="Arial"/>
          <w:szCs w:val="20"/>
        </w:rPr>
        <w:t xml:space="preserve">v souvislosti se zpracováním osobních údajů a o volném pohybu těchto údajů a o zrušení směrnice 95/46/ES (obecné nařízení o ochraně osobních údajů). Pokud bude smluvní strana v souvislosti s plněním předmětu této Smlouvy zpracovávat osobní údaje zaměstnanců/kontaktních osob druhé </w:t>
      </w:r>
      <w:r w:rsidR="00EB1BF5">
        <w:rPr>
          <w:rFonts w:cs="Arial"/>
          <w:szCs w:val="20"/>
        </w:rPr>
        <w:t>S</w:t>
      </w:r>
      <w:r w:rsidRPr="00B6388A">
        <w:rPr>
          <w:rFonts w:cs="Arial"/>
          <w:szCs w:val="20"/>
        </w:rPr>
        <w:t>mluvní strany (jméno, telefon, e-mail), zavazuje se zpracovávat tyto osobní údaje pouze v rozsahu nezbytném pro plnění předmětu této Smlouvy, a po dobu nezbytnou k plnění předmětu této Smlouvy</w:t>
      </w:r>
      <w:r w:rsidR="00BD015F">
        <w:rPr>
          <w:rFonts w:cs="Arial"/>
          <w:szCs w:val="20"/>
        </w:rPr>
        <w:t>.</w:t>
      </w:r>
    </w:p>
    <w:p w14:paraId="6D435772" w14:textId="77777777" w:rsidR="00055263" w:rsidRDefault="00055263" w:rsidP="008F4679">
      <w:pPr>
        <w:pStyle w:val="Nadpis2"/>
        <w:keepNext w:val="0"/>
        <w:rPr>
          <w:iCs/>
          <w:szCs w:val="20"/>
        </w:rPr>
      </w:pPr>
      <w:r>
        <w:t xml:space="preserve">Poskytovatel se zavazuje zabezpečit veškeré podklady poskytnuté mu Objednatelem mající charakter Důvěrné informace, proti jejich odcizení nebo jinému zneužití třetí osobou. </w:t>
      </w:r>
    </w:p>
    <w:p w14:paraId="4B7EA3E1" w14:textId="77777777" w:rsidR="00055263" w:rsidRDefault="00055263" w:rsidP="008F4679">
      <w:pPr>
        <w:pStyle w:val="Nadpis2"/>
        <w:keepNext w:val="0"/>
        <w:rPr>
          <w:iCs/>
          <w:szCs w:val="20"/>
        </w:rPr>
      </w:pPr>
      <w:r>
        <w:t>Poskytovatel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Poskytovatel.</w:t>
      </w:r>
    </w:p>
    <w:p w14:paraId="5461C521" w14:textId="77777777" w:rsidR="00055263" w:rsidRDefault="00055263" w:rsidP="008F4679">
      <w:pPr>
        <w:pStyle w:val="Nadpis2"/>
        <w:keepNext w:val="0"/>
        <w:rPr>
          <w:iCs/>
          <w:szCs w:val="20"/>
        </w:rPr>
      </w:pPr>
      <w:r>
        <w:t xml:space="preserve">Povinnost zachovávat mlčenlivost se nevztahuje na informace: </w:t>
      </w:r>
    </w:p>
    <w:p w14:paraId="4C6B483B" w14:textId="77777777" w:rsidR="002C1E71" w:rsidRDefault="00055263" w:rsidP="002C1E71">
      <w:pPr>
        <w:pStyle w:val="Odstavecseseznamem"/>
        <w:widowControl w:val="0"/>
        <w:numPr>
          <w:ilvl w:val="2"/>
          <w:numId w:val="42"/>
        </w:numPr>
        <w:suppressAutoHyphens/>
        <w:overflowPunct w:val="0"/>
        <w:autoSpaceDE w:val="0"/>
        <w:autoSpaceDN w:val="0"/>
        <w:adjustRightInd w:val="0"/>
        <w:spacing w:before="120" w:line="280" w:lineRule="atLeast"/>
        <w:ind w:left="1276"/>
        <w:jc w:val="both"/>
        <w:textAlignment w:val="baseline"/>
        <w:rPr>
          <w:rFonts w:ascii="Arial" w:eastAsia="DejaVuSerif" w:hAnsi="Arial" w:cs="Arial"/>
          <w:sz w:val="20"/>
          <w:szCs w:val="20"/>
        </w:rPr>
      </w:pPr>
      <w:r w:rsidRPr="002C1E71">
        <w:rPr>
          <w:rFonts w:ascii="Arial" w:eastAsia="DejaVuSerif" w:hAnsi="Arial" w:cs="Arial"/>
          <w:sz w:val="20"/>
          <w:szCs w:val="20"/>
        </w:rPr>
        <w:t xml:space="preserve">které jsou nebo se stanou všeobecně a veřejně přístupnými jinak, než porušením ustanovení tohoto článku této </w:t>
      </w:r>
      <w:r w:rsidR="003B41F5" w:rsidRPr="002C1E71">
        <w:rPr>
          <w:rFonts w:ascii="Arial" w:eastAsia="DejaVuSerif" w:hAnsi="Arial" w:cs="Arial"/>
          <w:sz w:val="20"/>
          <w:szCs w:val="20"/>
        </w:rPr>
        <w:t>Smlouvy</w:t>
      </w:r>
      <w:r w:rsidRPr="002C1E71">
        <w:rPr>
          <w:rFonts w:ascii="Arial" w:eastAsia="DejaVuSerif" w:hAnsi="Arial" w:cs="Arial"/>
          <w:sz w:val="20"/>
          <w:szCs w:val="20"/>
        </w:rPr>
        <w:t xml:space="preserve"> ze strany Poskytovatele;</w:t>
      </w:r>
    </w:p>
    <w:p w14:paraId="6EACFFD0" w14:textId="77777777" w:rsidR="002C1E71" w:rsidRDefault="00055263" w:rsidP="002C1E71">
      <w:pPr>
        <w:pStyle w:val="Odstavecseseznamem"/>
        <w:widowControl w:val="0"/>
        <w:numPr>
          <w:ilvl w:val="2"/>
          <w:numId w:val="42"/>
        </w:numPr>
        <w:suppressAutoHyphens/>
        <w:overflowPunct w:val="0"/>
        <w:autoSpaceDE w:val="0"/>
        <w:autoSpaceDN w:val="0"/>
        <w:adjustRightInd w:val="0"/>
        <w:spacing w:before="120" w:line="280" w:lineRule="atLeast"/>
        <w:ind w:left="1276"/>
        <w:jc w:val="both"/>
        <w:textAlignment w:val="baseline"/>
        <w:rPr>
          <w:rFonts w:ascii="Arial" w:eastAsia="DejaVuSerif" w:hAnsi="Arial" w:cs="Arial"/>
          <w:sz w:val="20"/>
          <w:szCs w:val="20"/>
        </w:rPr>
      </w:pPr>
      <w:r w:rsidRPr="002C1E71">
        <w:rPr>
          <w:rFonts w:ascii="Arial" w:eastAsia="DejaVuSerif" w:hAnsi="Arial" w:cs="Arial"/>
          <w:sz w:val="20"/>
          <w:szCs w:val="20"/>
        </w:rPr>
        <w:t>které jsou Poskytovateli známy a byly mu volně k dispozici ještě před přijetím těchto informací od Objednatele;</w:t>
      </w:r>
    </w:p>
    <w:p w14:paraId="0C85771A" w14:textId="77777777" w:rsidR="002C1E71" w:rsidRDefault="00055263" w:rsidP="002C1E71">
      <w:pPr>
        <w:pStyle w:val="Odstavecseseznamem"/>
        <w:widowControl w:val="0"/>
        <w:numPr>
          <w:ilvl w:val="2"/>
          <w:numId w:val="42"/>
        </w:numPr>
        <w:suppressAutoHyphens/>
        <w:overflowPunct w:val="0"/>
        <w:autoSpaceDE w:val="0"/>
        <w:autoSpaceDN w:val="0"/>
        <w:adjustRightInd w:val="0"/>
        <w:spacing w:before="120" w:line="280" w:lineRule="atLeast"/>
        <w:ind w:left="1276"/>
        <w:jc w:val="both"/>
        <w:textAlignment w:val="baseline"/>
        <w:rPr>
          <w:rFonts w:ascii="Arial" w:eastAsia="DejaVuSerif" w:hAnsi="Arial" w:cs="Arial"/>
          <w:sz w:val="20"/>
          <w:szCs w:val="20"/>
        </w:rPr>
      </w:pPr>
      <w:r w:rsidRPr="002C1E71">
        <w:rPr>
          <w:rFonts w:ascii="Arial" w:eastAsia="DejaVuSerif" w:hAnsi="Arial" w:cs="Arial"/>
          <w:sz w:val="20"/>
          <w:szCs w:val="20"/>
        </w:rPr>
        <w:t xml:space="preserve">které budou následně Poskytovateli sděleny bez závazku mlčenlivosti třetích osob, jež rovněž nejsou ve vztahu k nim nijak vázány; a </w:t>
      </w:r>
    </w:p>
    <w:p w14:paraId="6775E88D" w14:textId="117D3C78" w:rsidR="00055263" w:rsidRPr="002C1E71" w:rsidRDefault="00055263" w:rsidP="002C1E71">
      <w:pPr>
        <w:pStyle w:val="Odstavecseseznamem"/>
        <w:widowControl w:val="0"/>
        <w:numPr>
          <w:ilvl w:val="2"/>
          <w:numId w:val="42"/>
        </w:numPr>
        <w:suppressAutoHyphens/>
        <w:overflowPunct w:val="0"/>
        <w:autoSpaceDE w:val="0"/>
        <w:autoSpaceDN w:val="0"/>
        <w:adjustRightInd w:val="0"/>
        <w:spacing w:before="120" w:line="280" w:lineRule="atLeast"/>
        <w:ind w:left="1276"/>
        <w:jc w:val="both"/>
        <w:textAlignment w:val="baseline"/>
        <w:rPr>
          <w:rFonts w:ascii="Arial" w:eastAsia="DejaVuSerif" w:hAnsi="Arial" w:cs="Arial"/>
          <w:sz w:val="20"/>
          <w:szCs w:val="20"/>
        </w:rPr>
      </w:pPr>
      <w:r w:rsidRPr="002C1E71">
        <w:rPr>
          <w:rFonts w:ascii="Arial" w:eastAsia="DejaVuSerif" w:hAnsi="Arial" w:cs="Arial"/>
          <w:sz w:val="20"/>
          <w:szCs w:val="20"/>
        </w:rPr>
        <w:t>jejichž sdělení vyžadují platné a účinné právní předpisy České republiky.</w:t>
      </w:r>
    </w:p>
    <w:p w14:paraId="31675BD4" w14:textId="77777777" w:rsidR="008D4779" w:rsidRPr="008B5D6B" w:rsidRDefault="00A0731A" w:rsidP="008F4679">
      <w:pPr>
        <w:pStyle w:val="Nadpis1"/>
        <w:spacing w:before="600"/>
        <w:ind w:left="357" w:hanging="357"/>
        <w:rPr>
          <w:rFonts w:eastAsia="DejaVuSerif"/>
        </w:rPr>
      </w:pPr>
      <w:r w:rsidRPr="008D4779">
        <w:rPr>
          <w:rFonts w:eastAsia="DejaVuSerif"/>
        </w:rPr>
        <w:t>Závěrečná ustanovení</w:t>
      </w:r>
      <w:r w:rsidR="008D4779" w:rsidRPr="002F178C">
        <w:rPr>
          <w:rFonts w:eastAsia="Times New Roman"/>
          <w:color w:val="000000"/>
          <w:lang w:eastAsia="cs-CZ"/>
        </w:rPr>
        <w:t xml:space="preserve"> </w:t>
      </w:r>
    </w:p>
    <w:p w14:paraId="7F78F3E6" w14:textId="7889D14E" w:rsidR="0029032B" w:rsidRPr="002C1E71" w:rsidRDefault="0029032B" w:rsidP="002C1E71">
      <w:pPr>
        <w:pStyle w:val="Nadpis2"/>
        <w:numPr>
          <w:ilvl w:val="1"/>
          <w:numId w:val="43"/>
        </w:numPr>
        <w:spacing w:beforeLines="60" w:before="144"/>
        <w:rPr>
          <w:rFonts w:cs="Arial"/>
          <w:szCs w:val="20"/>
        </w:rPr>
      </w:pPr>
      <w:r w:rsidRPr="002C1E71">
        <w:rPr>
          <w:rFonts w:cs="Arial"/>
          <w:szCs w:val="20"/>
        </w:rPr>
        <w:t xml:space="preserve">Poskytovatel se zavazuje udržovat v platnosti a účinnosti po celou dobu účinnosti této Smlouvy pojistnou smlouvu, jejímž předmětem je pojištění odpovědnosti za škodu způsobenou Poskytovatelem třetí osobě (zejména Objednateli), a to tak, že limit pojistného plnění vyplývající z pojistné smlouvy nesmí být nižší než </w:t>
      </w:r>
      <w:r w:rsidR="006D1B74" w:rsidRPr="002C1E71">
        <w:rPr>
          <w:rFonts w:cs="Arial"/>
          <w:bCs w:val="0"/>
          <w:szCs w:val="20"/>
        </w:rPr>
        <w:t>1</w:t>
      </w:r>
      <w:r w:rsidR="006D1B74">
        <w:rPr>
          <w:rFonts w:cs="Arial"/>
          <w:bCs w:val="0"/>
          <w:szCs w:val="20"/>
        </w:rPr>
        <w:t>.</w:t>
      </w:r>
      <w:r w:rsidR="006D1B74" w:rsidRPr="002C1E71">
        <w:rPr>
          <w:rFonts w:cs="Arial"/>
          <w:bCs w:val="0"/>
          <w:szCs w:val="20"/>
        </w:rPr>
        <w:t>000.000, -</w:t>
      </w:r>
      <w:r w:rsidRPr="002C1E71">
        <w:rPr>
          <w:rFonts w:cs="Arial"/>
          <w:bCs w:val="0"/>
          <w:szCs w:val="20"/>
        </w:rPr>
        <w:t xml:space="preserve"> Kč</w:t>
      </w:r>
      <w:r w:rsidRPr="002C1E71">
        <w:rPr>
          <w:rFonts w:cs="Arial"/>
          <w:szCs w:val="20"/>
        </w:rPr>
        <w:t xml:space="preserve">. Pojistnou smlouvu dle tohoto odstavce nebo pojistku potvrzující uzavření takové smlouvy </w:t>
      </w:r>
      <w:r w:rsidR="00EB1BF5" w:rsidRPr="002C1E71">
        <w:rPr>
          <w:rFonts w:cs="Arial"/>
          <w:szCs w:val="20"/>
        </w:rPr>
        <w:t>s</w:t>
      </w:r>
      <w:r w:rsidRPr="002C1E71">
        <w:rPr>
          <w:rFonts w:cs="Arial"/>
          <w:szCs w:val="20"/>
        </w:rPr>
        <w:t xml:space="preserve">e Poskytovatel </w:t>
      </w:r>
      <w:r w:rsidR="00EB1BF5" w:rsidRPr="002C1E71">
        <w:rPr>
          <w:rFonts w:cs="Arial"/>
          <w:szCs w:val="20"/>
        </w:rPr>
        <w:t>zavazuje</w:t>
      </w:r>
      <w:r w:rsidRPr="002C1E71">
        <w:rPr>
          <w:rFonts w:cs="Arial"/>
          <w:szCs w:val="20"/>
        </w:rPr>
        <w:t xml:space="preserve"> předložit Objednateli kdykoliv bezodkladně po písemném vyžádání </w:t>
      </w:r>
      <w:r w:rsidR="00EB1BF5" w:rsidRPr="002C1E71">
        <w:rPr>
          <w:rFonts w:cs="Arial"/>
          <w:szCs w:val="20"/>
        </w:rPr>
        <w:t xml:space="preserve">ze strany kontaktní osoby </w:t>
      </w:r>
      <w:r w:rsidRPr="002C1E71">
        <w:rPr>
          <w:rFonts w:cs="Arial"/>
          <w:szCs w:val="20"/>
        </w:rPr>
        <w:t>Objednatele</w:t>
      </w:r>
      <w:r w:rsidR="00EB1BF5" w:rsidRPr="002C1E71">
        <w:rPr>
          <w:rFonts w:cs="Arial"/>
          <w:szCs w:val="20"/>
        </w:rPr>
        <w:t xml:space="preserve"> uvedené v o</w:t>
      </w:r>
      <w:r w:rsidR="006B0267" w:rsidRPr="002C1E71">
        <w:rPr>
          <w:rFonts w:cs="Arial"/>
          <w:szCs w:val="20"/>
        </w:rPr>
        <w:t>d</w:t>
      </w:r>
      <w:r w:rsidR="00EB1BF5" w:rsidRPr="002C1E71">
        <w:rPr>
          <w:rFonts w:cs="Arial"/>
          <w:szCs w:val="20"/>
        </w:rPr>
        <w:t>st. 2.1 této Smlouvy</w:t>
      </w:r>
      <w:r w:rsidRPr="002C1E71">
        <w:rPr>
          <w:rFonts w:cs="Arial"/>
          <w:szCs w:val="20"/>
        </w:rPr>
        <w:t>. Nepředložením pojistné smlouvy</w:t>
      </w:r>
      <w:r w:rsidR="00EB1BF5" w:rsidRPr="002C1E71">
        <w:rPr>
          <w:rFonts w:cs="Arial"/>
          <w:szCs w:val="20"/>
        </w:rPr>
        <w:t xml:space="preserve"> nebo pojistky</w:t>
      </w:r>
      <w:r w:rsidRPr="002C1E71">
        <w:rPr>
          <w:rFonts w:cs="Arial"/>
          <w:szCs w:val="20"/>
        </w:rPr>
        <w:t xml:space="preserve"> do 1 měsíce po vyžádání Objednatele vzniká Objednatele </w:t>
      </w:r>
      <w:r w:rsidR="00EB1BF5" w:rsidRPr="002C1E71">
        <w:rPr>
          <w:rFonts w:cs="Arial"/>
          <w:szCs w:val="20"/>
        </w:rPr>
        <w:t xml:space="preserve">právo </w:t>
      </w:r>
      <w:r w:rsidRPr="002C1E71">
        <w:rPr>
          <w:rFonts w:cs="Arial"/>
          <w:szCs w:val="20"/>
        </w:rPr>
        <w:t>na odstoupení od Smlouvy.</w:t>
      </w:r>
    </w:p>
    <w:p w14:paraId="0D475D8A" w14:textId="77777777" w:rsidR="00603066" w:rsidRDefault="00A0731A" w:rsidP="00BD015F">
      <w:pPr>
        <w:pStyle w:val="Nadpis2"/>
        <w:keepNext w:val="0"/>
        <w:keepLines w:val="0"/>
        <w:rPr>
          <w:rFonts w:eastAsia="DejaVuSerif"/>
        </w:rPr>
      </w:pPr>
      <w:r w:rsidRPr="00BE43C2">
        <w:rPr>
          <w:rFonts w:eastAsia="DejaVuSerif"/>
        </w:rPr>
        <w:t xml:space="preserve">Není-li v této </w:t>
      </w:r>
      <w:r w:rsidR="000927FF">
        <w:rPr>
          <w:rFonts w:eastAsia="DejaVuSerif"/>
        </w:rPr>
        <w:t>Smlouvě</w:t>
      </w:r>
      <w:r w:rsidRPr="00BE43C2">
        <w:rPr>
          <w:rFonts w:eastAsia="DejaVuSerif"/>
        </w:rPr>
        <w:t xml:space="preserve"> uvede</w:t>
      </w:r>
      <w:r w:rsidR="00A30B44" w:rsidRPr="00BE43C2">
        <w:rPr>
          <w:rFonts w:eastAsia="DejaVuSerif"/>
        </w:rPr>
        <w:t xml:space="preserve">no jinak, tato </w:t>
      </w:r>
      <w:r w:rsidR="000927FF">
        <w:rPr>
          <w:rFonts w:eastAsia="DejaVuSerif"/>
        </w:rPr>
        <w:t>Smlouva</w:t>
      </w:r>
      <w:r w:rsidR="00A30B44" w:rsidRPr="00BE43C2">
        <w:rPr>
          <w:rFonts w:eastAsia="DejaVuSerif"/>
        </w:rPr>
        <w:t xml:space="preserve"> může být </w:t>
      </w:r>
      <w:r w:rsidRPr="00BE43C2">
        <w:rPr>
          <w:rFonts w:eastAsia="DejaVuSerif"/>
        </w:rPr>
        <w:t>měněna a doplňována pouze vzest</w:t>
      </w:r>
      <w:r w:rsidR="00A30B44" w:rsidRPr="00BE43C2">
        <w:rPr>
          <w:rFonts w:eastAsia="DejaVuSerif"/>
        </w:rPr>
        <w:t xml:space="preserve">upnou řadou </w:t>
      </w:r>
      <w:r w:rsidR="002B7FF0">
        <w:rPr>
          <w:rFonts w:eastAsia="DejaVuSerif"/>
        </w:rPr>
        <w:t>číslovaných dodatků</w:t>
      </w:r>
      <w:r w:rsidR="00A30B44" w:rsidRPr="00BE43C2">
        <w:rPr>
          <w:rFonts w:eastAsia="DejaVuSerif"/>
        </w:rPr>
        <w:t xml:space="preserve"> </w:t>
      </w:r>
      <w:r w:rsidRPr="00BE43C2">
        <w:rPr>
          <w:rFonts w:eastAsia="DejaVuSerif"/>
        </w:rPr>
        <w:t>v písemné formě, které budou ta</w:t>
      </w:r>
      <w:r w:rsidR="00A30B44" w:rsidRPr="00BE43C2">
        <w:rPr>
          <w:rFonts w:eastAsia="DejaVuSerif"/>
        </w:rPr>
        <w:t>kto označeny a</w:t>
      </w:r>
      <w:r w:rsidR="008D4779">
        <w:rPr>
          <w:rFonts w:eastAsia="DejaVuSerif"/>
        </w:rPr>
        <w:t> </w:t>
      </w:r>
      <w:r w:rsidR="00A30B44" w:rsidRPr="00BE43C2">
        <w:rPr>
          <w:rFonts w:eastAsia="DejaVuSerif"/>
        </w:rPr>
        <w:t xml:space="preserve">podepsány k tomu </w:t>
      </w:r>
      <w:r w:rsidRPr="00BE43C2">
        <w:rPr>
          <w:rFonts w:eastAsia="DejaVuSerif"/>
        </w:rPr>
        <w:t xml:space="preserve">oprávněnými zástupci obou </w:t>
      </w:r>
      <w:r w:rsidR="008B496C">
        <w:rPr>
          <w:rFonts w:eastAsia="DejaVuSerif"/>
        </w:rPr>
        <w:t>Smluvních stran</w:t>
      </w:r>
      <w:r w:rsidR="008B5D6B">
        <w:rPr>
          <w:rFonts w:eastAsia="DejaVuSerif"/>
        </w:rPr>
        <w:t>.</w:t>
      </w:r>
      <w:r w:rsidRPr="00BE43C2">
        <w:rPr>
          <w:rFonts w:eastAsia="DejaVuSerif"/>
        </w:rPr>
        <w:t xml:space="preserve"> </w:t>
      </w:r>
    </w:p>
    <w:p w14:paraId="66B2EB0B" w14:textId="3366B5A3" w:rsidR="00603066" w:rsidRDefault="00A74026" w:rsidP="00BD015F">
      <w:pPr>
        <w:pStyle w:val="Nadpis2"/>
        <w:keepNext w:val="0"/>
        <w:keepLines w:val="0"/>
        <w:rPr>
          <w:rFonts w:eastAsia="DejaVuSerif"/>
        </w:rPr>
      </w:pPr>
      <w:r w:rsidRPr="009A33D8">
        <w:rPr>
          <w:rFonts w:eastAsia="DejaVuSerif" w:cs="Arial"/>
          <w:szCs w:val="20"/>
        </w:rPr>
        <w:t>Dojde-li ke změně v</w:t>
      </w:r>
      <w:r>
        <w:rPr>
          <w:rFonts w:eastAsia="DejaVuSerif" w:cs="Arial"/>
          <w:szCs w:val="20"/>
        </w:rPr>
        <w:t> </w:t>
      </w:r>
      <w:r w:rsidRPr="009A33D8">
        <w:rPr>
          <w:rFonts w:eastAsia="DejaVuSerif" w:cs="Arial"/>
          <w:szCs w:val="20"/>
        </w:rPr>
        <w:t xml:space="preserve">příloze </w:t>
      </w:r>
      <w:r>
        <w:rPr>
          <w:rFonts w:eastAsia="DejaVuSerif" w:cs="Arial"/>
          <w:szCs w:val="20"/>
        </w:rPr>
        <w:t>4</w:t>
      </w:r>
      <w:r w:rsidRPr="009A33D8">
        <w:rPr>
          <w:rFonts w:eastAsia="DejaVuSerif" w:cs="Arial"/>
          <w:szCs w:val="20"/>
        </w:rPr>
        <w:t xml:space="preserve"> Smlouvy </w:t>
      </w:r>
      <w:r w:rsidR="003909F3">
        <w:rPr>
          <w:rFonts w:eastAsia="DejaVuSerif" w:cs="Arial"/>
          <w:szCs w:val="20"/>
        </w:rPr>
        <w:t>(</w:t>
      </w:r>
      <w:r w:rsidRPr="009A33D8">
        <w:rPr>
          <w:rFonts w:eastAsia="DejaVuSerif" w:cs="Arial"/>
          <w:szCs w:val="20"/>
        </w:rPr>
        <w:t>Kalkulovaný tým</w:t>
      </w:r>
      <w:r w:rsidR="003909F3">
        <w:rPr>
          <w:rFonts w:eastAsia="DejaVuSerif" w:cs="Arial"/>
          <w:szCs w:val="20"/>
        </w:rPr>
        <w:t>)</w:t>
      </w:r>
      <w:r>
        <w:rPr>
          <w:rFonts w:eastAsia="DejaVuSerif" w:cs="Arial"/>
          <w:szCs w:val="20"/>
        </w:rPr>
        <w:t xml:space="preserve"> nebo v </w:t>
      </w:r>
      <w:r w:rsidRPr="009A33D8">
        <w:rPr>
          <w:rFonts w:eastAsia="DejaVuSerif" w:cs="Arial"/>
          <w:szCs w:val="20"/>
        </w:rPr>
        <w:t xml:space="preserve">příloze </w:t>
      </w:r>
      <w:r>
        <w:rPr>
          <w:rFonts w:eastAsia="DejaVuSerif" w:cs="Arial"/>
          <w:szCs w:val="20"/>
        </w:rPr>
        <w:t>5</w:t>
      </w:r>
      <w:r w:rsidRPr="009A33D8">
        <w:rPr>
          <w:rFonts w:eastAsia="DejaVuSerif" w:cs="Arial"/>
          <w:szCs w:val="20"/>
        </w:rPr>
        <w:t xml:space="preserve"> Smlouvy </w:t>
      </w:r>
      <w:r w:rsidR="003909F3">
        <w:rPr>
          <w:rFonts w:eastAsia="DejaVuSerif" w:cs="Arial"/>
          <w:szCs w:val="20"/>
        </w:rPr>
        <w:t>(</w:t>
      </w:r>
      <w:r w:rsidRPr="009A33D8">
        <w:rPr>
          <w:rFonts w:eastAsia="DejaVuSerif" w:cs="Arial"/>
          <w:szCs w:val="20"/>
        </w:rPr>
        <w:t>Poddodavatelé</w:t>
      </w:r>
      <w:r w:rsidR="003909F3">
        <w:rPr>
          <w:rFonts w:eastAsia="DejaVuSerif" w:cs="Arial"/>
          <w:szCs w:val="20"/>
        </w:rPr>
        <w:t>)</w:t>
      </w:r>
      <w:r w:rsidRPr="009A33D8">
        <w:rPr>
          <w:rFonts w:eastAsia="DejaVuSerif" w:cs="Arial"/>
          <w:szCs w:val="20"/>
        </w:rPr>
        <w:t xml:space="preserve">, změna bude probíhat formou emailového odsouhlasení mezi kontaktní osobou Poskytovatele </w:t>
      </w:r>
      <w:r w:rsidR="003909F3">
        <w:rPr>
          <w:rFonts w:eastAsia="DejaVuSerif" w:cs="Arial"/>
          <w:szCs w:val="20"/>
        </w:rPr>
        <w:t xml:space="preserve">uvedenou v odst. 2.2 této Smlouvy </w:t>
      </w:r>
      <w:r w:rsidRPr="009A33D8">
        <w:rPr>
          <w:rFonts w:eastAsia="DejaVuSerif" w:cs="Arial"/>
          <w:szCs w:val="20"/>
        </w:rPr>
        <w:t xml:space="preserve">a kontaktní osobou Objednatele </w:t>
      </w:r>
      <w:r w:rsidR="003909F3">
        <w:rPr>
          <w:rFonts w:eastAsia="DejaVuSerif" w:cs="Arial"/>
          <w:szCs w:val="20"/>
        </w:rPr>
        <w:t xml:space="preserve">uvedenou v odst. 2.1 této Smlouvy, a to </w:t>
      </w:r>
      <w:r w:rsidRPr="009A33D8">
        <w:rPr>
          <w:rFonts w:eastAsia="DejaVuSerif" w:cs="Arial"/>
          <w:szCs w:val="20"/>
        </w:rPr>
        <w:t>dle dalších podmínek uvedených v</w:t>
      </w:r>
      <w:r>
        <w:rPr>
          <w:rFonts w:eastAsia="DejaVuSerif" w:cs="Arial"/>
          <w:szCs w:val="20"/>
        </w:rPr>
        <w:t> </w:t>
      </w:r>
      <w:r w:rsidRPr="009A33D8">
        <w:rPr>
          <w:rFonts w:eastAsia="DejaVuSerif" w:cs="Arial"/>
          <w:szCs w:val="20"/>
        </w:rPr>
        <w:t>této Smlouvě, bez nutnosti uzavírat dodatek k</w:t>
      </w:r>
      <w:r w:rsidR="003909F3">
        <w:rPr>
          <w:rFonts w:eastAsia="DejaVuSerif" w:cs="Arial"/>
          <w:szCs w:val="20"/>
        </w:rPr>
        <w:t xml:space="preserve"> této</w:t>
      </w:r>
      <w:r w:rsidRPr="009A33D8">
        <w:rPr>
          <w:rFonts w:eastAsia="DejaVuSerif" w:cs="Arial"/>
          <w:szCs w:val="20"/>
        </w:rPr>
        <w:t xml:space="preserve"> Smlouvě.</w:t>
      </w:r>
      <w:r w:rsidR="00151EB7">
        <w:rPr>
          <w:rFonts w:eastAsia="DejaVuSerif"/>
        </w:rPr>
        <w:t xml:space="preserve"> </w:t>
      </w:r>
    </w:p>
    <w:p w14:paraId="6E4A320D" w14:textId="77777777" w:rsidR="00603066" w:rsidRDefault="00A0731A" w:rsidP="00BD015F">
      <w:pPr>
        <w:pStyle w:val="Nadpis2"/>
        <w:keepNext w:val="0"/>
        <w:keepLines w:val="0"/>
        <w:rPr>
          <w:rFonts w:eastAsia="DejaVuSerif"/>
        </w:rPr>
      </w:pPr>
      <w:r w:rsidRPr="00BE43C2">
        <w:rPr>
          <w:rFonts w:eastAsia="DejaVuSerif"/>
        </w:rPr>
        <w:lastRenderedPageBreak/>
        <w:t>Zm</w:t>
      </w:r>
      <w:r w:rsidR="00A30B44" w:rsidRPr="00BE43C2">
        <w:rPr>
          <w:rFonts w:eastAsia="DejaVuSerif"/>
        </w:rPr>
        <w:t xml:space="preserve">ěna kontaktních údajů uvedených </w:t>
      </w:r>
      <w:r w:rsidRPr="00BE43C2">
        <w:rPr>
          <w:rFonts w:eastAsia="DejaVuSerif"/>
        </w:rPr>
        <w:t>v</w:t>
      </w:r>
      <w:r w:rsidR="008D4779">
        <w:rPr>
          <w:rFonts w:eastAsia="DejaVuSerif"/>
        </w:rPr>
        <w:t> </w:t>
      </w:r>
      <w:r w:rsidRPr="00BE43C2">
        <w:rPr>
          <w:rFonts w:eastAsia="DejaVuSerif"/>
        </w:rPr>
        <w:t xml:space="preserve">této </w:t>
      </w:r>
      <w:r w:rsidR="000927FF">
        <w:rPr>
          <w:rFonts w:eastAsia="DejaVuSerif"/>
        </w:rPr>
        <w:t>Smlouvě</w:t>
      </w:r>
      <w:r w:rsidRPr="00BE43C2">
        <w:rPr>
          <w:rFonts w:eastAsia="DejaVuSerif"/>
        </w:rPr>
        <w:t xml:space="preserve"> nebo v jejích přílohách </w:t>
      </w:r>
      <w:r w:rsidR="00A30B44" w:rsidRPr="00BE43C2">
        <w:rPr>
          <w:rFonts w:eastAsia="DejaVuSerif"/>
        </w:rPr>
        <w:t>se nepovažuje za změnu</w:t>
      </w:r>
      <w:r w:rsidR="00603066">
        <w:rPr>
          <w:rFonts w:eastAsia="DejaVuSerif"/>
        </w:rPr>
        <w:t xml:space="preserve"> této</w:t>
      </w:r>
      <w:r w:rsidR="00A30B44" w:rsidRPr="00BE43C2">
        <w:rPr>
          <w:rFonts w:eastAsia="DejaVuSerif"/>
        </w:rPr>
        <w:t xml:space="preserve"> </w:t>
      </w:r>
      <w:r w:rsidR="003B41F5">
        <w:rPr>
          <w:rFonts w:eastAsia="DejaVuSerif"/>
        </w:rPr>
        <w:t>Smlouvy</w:t>
      </w:r>
      <w:r w:rsidR="00A30B44" w:rsidRPr="00BE43C2">
        <w:rPr>
          <w:rFonts w:eastAsia="DejaVuSerif"/>
        </w:rPr>
        <w:t xml:space="preserve">. </w:t>
      </w:r>
      <w:r w:rsidRPr="00BE43C2">
        <w:rPr>
          <w:rFonts w:eastAsia="DejaVuSerif"/>
        </w:rPr>
        <w:t>Změnu kontakt</w:t>
      </w:r>
      <w:r w:rsidR="003909F3">
        <w:rPr>
          <w:rFonts w:eastAsia="DejaVuSerif"/>
        </w:rPr>
        <w:t>ních údajů</w:t>
      </w:r>
      <w:r w:rsidRPr="00BE43C2">
        <w:rPr>
          <w:rFonts w:eastAsia="DejaVuSerif"/>
        </w:rPr>
        <w:t xml:space="preserve"> lze učinit písemným </w:t>
      </w:r>
      <w:r w:rsidR="00A30B44" w:rsidRPr="00BE43C2">
        <w:rPr>
          <w:rFonts w:eastAsia="DejaVuSerif"/>
        </w:rPr>
        <w:t xml:space="preserve">oznámením druhé </w:t>
      </w:r>
      <w:r w:rsidR="000927FF">
        <w:rPr>
          <w:rFonts w:eastAsia="DejaVuSerif"/>
        </w:rPr>
        <w:t>Smluvní straně</w:t>
      </w:r>
      <w:r w:rsidR="00A30B44" w:rsidRPr="00BE43C2">
        <w:rPr>
          <w:rFonts w:eastAsia="DejaVuSerif"/>
        </w:rPr>
        <w:t xml:space="preserve">. </w:t>
      </w:r>
      <w:r w:rsidRPr="00BE43C2">
        <w:rPr>
          <w:rFonts w:eastAsia="DejaVuSerif"/>
        </w:rPr>
        <w:t>Změna je účinná doručením oznámení d</w:t>
      </w:r>
      <w:r w:rsidR="00A30B44" w:rsidRPr="00BE43C2">
        <w:rPr>
          <w:rFonts w:eastAsia="DejaVuSerif"/>
        </w:rPr>
        <w:t xml:space="preserve">ruhé </w:t>
      </w:r>
      <w:r w:rsidR="000927FF">
        <w:rPr>
          <w:rFonts w:eastAsia="DejaVuSerif"/>
        </w:rPr>
        <w:t>Smluvní straně</w:t>
      </w:r>
      <w:r w:rsidR="00A30B44" w:rsidRPr="00BE43C2">
        <w:rPr>
          <w:rFonts w:eastAsia="DejaVuSerif"/>
        </w:rPr>
        <w:t xml:space="preserve">. </w:t>
      </w:r>
    </w:p>
    <w:p w14:paraId="75211D76" w14:textId="0396F8C6" w:rsidR="00BD015F" w:rsidRPr="00BD015F" w:rsidRDefault="00A0731A" w:rsidP="00BD015F">
      <w:pPr>
        <w:pStyle w:val="Nadpis2"/>
        <w:keepNext w:val="0"/>
        <w:keepLines w:val="0"/>
        <w:rPr>
          <w:rFonts w:eastAsia="DejaVuSerif"/>
        </w:rPr>
      </w:pPr>
      <w:r w:rsidRPr="00BD015F">
        <w:rPr>
          <w:rFonts w:eastAsia="DejaVuSerif"/>
        </w:rPr>
        <w:t xml:space="preserve">Tato </w:t>
      </w:r>
      <w:r w:rsidR="000927FF" w:rsidRPr="00BD015F">
        <w:rPr>
          <w:rFonts w:eastAsia="DejaVuSerif"/>
        </w:rPr>
        <w:t>Smlouva</w:t>
      </w:r>
      <w:r w:rsidRPr="00BD015F">
        <w:rPr>
          <w:rFonts w:eastAsia="DejaVuSerif"/>
        </w:rPr>
        <w:t xml:space="preserve"> </w:t>
      </w:r>
      <w:r w:rsidR="00BD015F" w:rsidRPr="00BD015F">
        <w:rPr>
          <w:rFonts w:eastAsia="DejaVuSerif"/>
        </w:rPr>
        <w:t>je uzavírána elektronicky, tj. prostřednictvím uznávaného elektronického podpisu ve smyslu zákona č. 297/2016 Sb., o službách vytvářejících důvěru pro elektronické transakce, ve znění pozdějších předpisů, opatřeného časovým razítkem.</w:t>
      </w:r>
    </w:p>
    <w:p w14:paraId="4AA860FB" w14:textId="107576E4" w:rsidR="00A0731A" w:rsidRPr="00BD015F" w:rsidRDefault="00A0731A" w:rsidP="008F4679">
      <w:pPr>
        <w:pStyle w:val="Nadpis2"/>
        <w:keepNext w:val="0"/>
        <w:keepLines w:val="0"/>
        <w:rPr>
          <w:rFonts w:eastAsia="DejaVuSerif"/>
        </w:rPr>
      </w:pPr>
      <w:r w:rsidRPr="00BD015F">
        <w:rPr>
          <w:rFonts w:eastAsia="DejaVuSerif"/>
        </w:rPr>
        <w:t>Práva a povinnosti S</w:t>
      </w:r>
      <w:r w:rsidR="003909F3">
        <w:rPr>
          <w:rFonts w:eastAsia="DejaVuSerif"/>
        </w:rPr>
        <w:t>mluvních s</w:t>
      </w:r>
      <w:r w:rsidRPr="00BD015F">
        <w:rPr>
          <w:rFonts w:eastAsia="DejaVuSerif"/>
        </w:rPr>
        <w:t>tran to</w:t>
      </w:r>
      <w:r w:rsidR="00A30B44" w:rsidRPr="00BD015F">
        <w:rPr>
          <w:rFonts w:eastAsia="DejaVuSerif"/>
        </w:rPr>
        <w:t xml:space="preserve">uto </w:t>
      </w:r>
      <w:r w:rsidR="000927FF" w:rsidRPr="00BD015F">
        <w:rPr>
          <w:rFonts w:eastAsia="DejaVuSerif"/>
        </w:rPr>
        <w:t>Smlouvou</w:t>
      </w:r>
      <w:r w:rsidR="00A30B44" w:rsidRPr="00BD015F">
        <w:rPr>
          <w:rFonts w:eastAsia="DejaVuSerif"/>
        </w:rPr>
        <w:t xml:space="preserve"> neupravené se řídí </w:t>
      </w:r>
      <w:r w:rsidRPr="00BD015F">
        <w:rPr>
          <w:rFonts w:eastAsia="DejaVuSerif"/>
        </w:rPr>
        <w:t xml:space="preserve">příslušnými ustanoveními </w:t>
      </w:r>
      <w:r w:rsidR="003909F3">
        <w:rPr>
          <w:rFonts w:eastAsia="DejaVuSerif"/>
        </w:rPr>
        <w:t>OZ</w:t>
      </w:r>
      <w:r w:rsidR="00A30B44" w:rsidRPr="00BD015F">
        <w:rPr>
          <w:rFonts w:eastAsia="DejaVuSerif"/>
        </w:rPr>
        <w:t>. S</w:t>
      </w:r>
      <w:r w:rsidR="003909F3">
        <w:rPr>
          <w:rFonts w:eastAsia="DejaVuSerif"/>
        </w:rPr>
        <w:t>mluvní s</w:t>
      </w:r>
      <w:r w:rsidR="00A30B44" w:rsidRPr="00BD015F">
        <w:rPr>
          <w:rFonts w:eastAsia="DejaVuSerif"/>
        </w:rPr>
        <w:t xml:space="preserve">trany se shodují, že </w:t>
      </w:r>
      <w:r w:rsidRPr="00BD015F">
        <w:rPr>
          <w:rFonts w:eastAsia="DejaVuSerif"/>
        </w:rPr>
        <w:t>mezi nimi nemají zavedenu žádnou pr</w:t>
      </w:r>
      <w:r w:rsidR="00A30B44" w:rsidRPr="00BD015F">
        <w:rPr>
          <w:rFonts w:eastAsia="DejaVuSerif"/>
        </w:rPr>
        <w:t xml:space="preserve">axi, která by upravovala jejich </w:t>
      </w:r>
      <w:r w:rsidRPr="00BD015F">
        <w:rPr>
          <w:rFonts w:eastAsia="DejaVuSerif"/>
        </w:rPr>
        <w:t>vztahy.</w:t>
      </w:r>
    </w:p>
    <w:p w14:paraId="389D621D" w14:textId="54D4BA1C" w:rsidR="00AA71F7" w:rsidRPr="00AA71F7" w:rsidRDefault="00AA71F7" w:rsidP="00AA71F7">
      <w:pPr>
        <w:pStyle w:val="Nadpis2"/>
        <w:keepNext w:val="0"/>
        <w:keepLines w:val="0"/>
        <w:rPr>
          <w:rFonts w:eastAsia="DejaVuSerif"/>
        </w:rPr>
      </w:pPr>
      <w:r w:rsidRPr="00AA71F7">
        <w:rPr>
          <w:rFonts w:eastAsia="DejaVuSerif"/>
        </w:rPr>
        <w:t xml:space="preserve">Smluvní strany prohlašují, že žádné ustanovení </w:t>
      </w:r>
      <w:r w:rsidR="003909F3">
        <w:rPr>
          <w:rFonts w:eastAsia="DejaVuSerif"/>
        </w:rPr>
        <w:t xml:space="preserve">této </w:t>
      </w:r>
      <w:r w:rsidRPr="00AA71F7">
        <w:rPr>
          <w:rFonts w:eastAsia="DejaVuSerif"/>
        </w:rPr>
        <w:t xml:space="preserve">Smlouvy nepodléhá obchodnímu tajemství </w:t>
      </w:r>
      <w:r w:rsidR="003909F3">
        <w:rPr>
          <w:rFonts w:eastAsia="DejaVuSerif"/>
        </w:rPr>
        <w:t xml:space="preserve">ve smyslu § 504 OZ, </w:t>
      </w:r>
      <w:r w:rsidRPr="00AA71F7">
        <w:rPr>
          <w:rFonts w:eastAsia="DejaVuSerif"/>
        </w:rPr>
        <w:t>ani není jinak chráněné právními předpisy z hlediska důvěrnosti.</w:t>
      </w:r>
    </w:p>
    <w:p w14:paraId="3ECC8667" w14:textId="7B89037D" w:rsidR="000927FF" w:rsidRDefault="000927FF" w:rsidP="008F4679">
      <w:pPr>
        <w:pStyle w:val="Nadpis2"/>
        <w:keepNext w:val="0"/>
        <w:keepLines w:val="0"/>
      </w:pPr>
      <w:r w:rsidRPr="003A4738">
        <w:t xml:space="preserve">Je-li nebo stane-li se některé ustanovení této </w:t>
      </w:r>
      <w:r w:rsidR="003B41F5">
        <w:t>Smlouvy</w:t>
      </w:r>
      <w:r w:rsidRPr="003A4738">
        <w:t xml:space="preserve"> neplatným či neúčinným, nedotýká se to ostatních ustanovení této </w:t>
      </w:r>
      <w:r w:rsidR="003B41F5">
        <w:t>Smlouvy</w:t>
      </w:r>
      <w:r w:rsidRPr="003A4738">
        <w:t xml:space="preserve">, která zůstávají platná a účinná. </w:t>
      </w:r>
      <w:r>
        <w:t>Smluvní strany</w:t>
      </w:r>
      <w:r w:rsidRPr="003A4738">
        <w:t xml:space="preserve"> se v tomto případě zavazují jednat v dobré víře s cílem nahradit neplatné/neúčinné ustanovení ustanovením platným/účinným, které nejlépe odpovídá původně zamýšlenému účelu ustanovení</w:t>
      </w:r>
      <w:r w:rsidR="00603066">
        <w:t xml:space="preserve"> </w:t>
      </w:r>
      <w:r w:rsidRPr="003A4738">
        <w:t>neplatného/neúčinného.</w:t>
      </w:r>
    </w:p>
    <w:p w14:paraId="474CFCBA" w14:textId="77777777" w:rsidR="000927FF" w:rsidRDefault="000927FF" w:rsidP="008F4679">
      <w:pPr>
        <w:pStyle w:val="Nadpis2"/>
        <w:keepNext w:val="0"/>
        <w:keepLines w:val="0"/>
      </w:pPr>
      <w:r>
        <w:t>Smluvní strany</w:t>
      </w:r>
      <w:r w:rsidRPr="003A4738">
        <w:t xml:space="preserve"> prohlašují, že tato </w:t>
      </w:r>
      <w:r>
        <w:t>Smlouva</w:t>
      </w:r>
      <w:r w:rsidRPr="003A4738">
        <w:t xml:space="preserve"> je projevem jejich pravé a svobodné vůle a</w:t>
      </w:r>
      <w:r>
        <w:t> </w:t>
      </w:r>
      <w:r w:rsidRPr="003A4738">
        <w:t xml:space="preserve">na důkaz dohody o všech </w:t>
      </w:r>
      <w:r w:rsidRPr="00BD015F">
        <w:rPr>
          <w:rFonts w:eastAsia="DejaVuSerif"/>
        </w:rPr>
        <w:t>článcích</w:t>
      </w:r>
      <w:r w:rsidRPr="003A4738">
        <w:t xml:space="preserve"> této </w:t>
      </w:r>
      <w:r w:rsidR="003B41F5">
        <w:t>Smlouvy</w:t>
      </w:r>
      <w:r w:rsidRPr="003A4738">
        <w:t xml:space="preserve"> připojují své podpisy.</w:t>
      </w:r>
    </w:p>
    <w:p w14:paraId="6F884734" w14:textId="77777777" w:rsidR="00A0731A" w:rsidRPr="00204C94" w:rsidRDefault="000927FF" w:rsidP="008F4679">
      <w:pPr>
        <w:pStyle w:val="Nadpis2"/>
        <w:keepNext w:val="0"/>
        <w:keepLines w:val="0"/>
        <w:rPr>
          <w:rFonts w:eastAsia="DejaVuSerif"/>
        </w:rPr>
      </w:pPr>
      <w:r>
        <w:rPr>
          <w:rFonts w:eastAsia="DejaVuSerif"/>
        </w:rPr>
        <w:t xml:space="preserve">Nedílnou součást této </w:t>
      </w:r>
      <w:r w:rsidR="003B41F5">
        <w:rPr>
          <w:rFonts w:eastAsia="DejaVuSerif"/>
        </w:rPr>
        <w:t>Smlouvy</w:t>
      </w:r>
      <w:r>
        <w:rPr>
          <w:rFonts w:eastAsia="DejaVuSerif"/>
        </w:rPr>
        <w:t xml:space="preserve"> tvoří:</w:t>
      </w:r>
    </w:p>
    <w:p w14:paraId="0FC0D73A" w14:textId="7CFEF990" w:rsidR="00BD015F" w:rsidRPr="00BD015F" w:rsidRDefault="00BD015F" w:rsidP="00BD015F">
      <w:pPr>
        <w:tabs>
          <w:tab w:val="left" w:pos="1701"/>
        </w:tabs>
        <w:autoSpaceDE w:val="0"/>
        <w:autoSpaceDN w:val="0"/>
        <w:adjustRightInd w:val="0"/>
        <w:spacing w:after="0" w:line="280" w:lineRule="atLeast"/>
        <w:ind w:left="567"/>
        <w:rPr>
          <w:rFonts w:ascii="Arial" w:eastAsia="DejaVuSerif" w:hAnsi="Arial" w:cs="Arial"/>
          <w:sz w:val="20"/>
          <w:szCs w:val="20"/>
        </w:rPr>
      </w:pPr>
      <w:r w:rsidRPr="00BD015F">
        <w:rPr>
          <w:rFonts w:ascii="Arial" w:eastAsia="DejaVuSerif" w:hAnsi="Arial" w:cs="Arial"/>
          <w:sz w:val="20"/>
          <w:szCs w:val="20"/>
        </w:rPr>
        <w:t xml:space="preserve">Příloha 1 </w:t>
      </w:r>
      <w:r w:rsidRPr="00BD015F">
        <w:rPr>
          <w:rFonts w:ascii="Arial" w:eastAsia="DejaVuSerif" w:hAnsi="Arial" w:cs="Arial"/>
          <w:sz w:val="20"/>
          <w:szCs w:val="20"/>
        </w:rPr>
        <w:tab/>
      </w:r>
      <w:r w:rsidRPr="00BD015F">
        <w:rPr>
          <w:rFonts w:ascii="Arial" w:eastAsia="DejaVuSerif" w:hAnsi="Arial" w:cs="Arial"/>
          <w:sz w:val="20"/>
          <w:szCs w:val="20"/>
        </w:rPr>
        <w:tab/>
      </w:r>
      <w:r w:rsidR="00FC08D1">
        <w:rPr>
          <w:rFonts w:ascii="Arial" w:eastAsia="DejaVuSerif" w:hAnsi="Arial" w:cs="Arial"/>
          <w:sz w:val="20"/>
          <w:szCs w:val="20"/>
        </w:rPr>
        <w:t>Služby - specifikace</w:t>
      </w:r>
      <w:r w:rsidRPr="00BD015F">
        <w:rPr>
          <w:rFonts w:ascii="Arial" w:eastAsia="DejaVuSerif" w:hAnsi="Arial" w:cs="Arial"/>
          <w:sz w:val="20"/>
          <w:szCs w:val="20"/>
        </w:rPr>
        <w:t xml:space="preserve"> </w:t>
      </w:r>
    </w:p>
    <w:p w14:paraId="740D731B" w14:textId="439788B7" w:rsidR="00BD015F" w:rsidRPr="00BD015F" w:rsidRDefault="00BD015F" w:rsidP="00BD015F">
      <w:pPr>
        <w:tabs>
          <w:tab w:val="left" w:pos="1701"/>
        </w:tabs>
        <w:autoSpaceDE w:val="0"/>
        <w:autoSpaceDN w:val="0"/>
        <w:adjustRightInd w:val="0"/>
        <w:spacing w:after="0" w:line="280" w:lineRule="atLeast"/>
        <w:ind w:left="567"/>
        <w:rPr>
          <w:rFonts w:ascii="Arial" w:eastAsia="DejaVuSerif" w:hAnsi="Arial" w:cs="Arial"/>
          <w:sz w:val="20"/>
          <w:szCs w:val="20"/>
        </w:rPr>
      </w:pPr>
      <w:r w:rsidRPr="00BD015F">
        <w:rPr>
          <w:rFonts w:ascii="Arial" w:eastAsia="DejaVuSerif" w:hAnsi="Arial" w:cs="Arial"/>
          <w:sz w:val="20"/>
          <w:szCs w:val="20"/>
        </w:rPr>
        <w:t>Příloha 2</w:t>
      </w:r>
      <w:r w:rsidRPr="00BD015F">
        <w:rPr>
          <w:rFonts w:ascii="Arial" w:eastAsia="DejaVuSerif" w:hAnsi="Arial" w:cs="Arial"/>
          <w:sz w:val="20"/>
          <w:szCs w:val="20"/>
        </w:rPr>
        <w:tab/>
      </w:r>
      <w:r w:rsidRPr="00BD015F">
        <w:rPr>
          <w:rFonts w:ascii="Arial" w:eastAsia="DejaVuSerif" w:hAnsi="Arial" w:cs="Arial"/>
          <w:sz w:val="20"/>
          <w:szCs w:val="20"/>
        </w:rPr>
        <w:tab/>
        <w:t>Plánk</w:t>
      </w:r>
      <w:r w:rsidR="00FC08D1">
        <w:rPr>
          <w:rFonts w:ascii="Arial" w:eastAsia="DejaVuSerif" w:hAnsi="Arial" w:cs="Arial"/>
          <w:sz w:val="20"/>
          <w:szCs w:val="20"/>
        </w:rPr>
        <w:t>y</w:t>
      </w:r>
      <w:r w:rsidRPr="00BD015F">
        <w:rPr>
          <w:rFonts w:ascii="Arial" w:eastAsia="DejaVuSerif" w:hAnsi="Arial" w:cs="Arial"/>
          <w:sz w:val="20"/>
          <w:szCs w:val="20"/>
        </w:rPr>
        <w:t xml:space="preserve"> budovy </w:t>
      </w:r>
    </w:p>
    <w:p w14:paraId="4F6363F2" w14:textId="41B4081E" w:rsidR="00BD015F" w:rsidRPr="005800B2" w:rsidRDefault="00BD015F" w:rsidP="005800B2">
      <w:pPr>
        <w:tabs>
          <w:tab w:val="left" w:pos="1701"/>
        </w:tabs>
        <w:autoSpaceDE w:val="0"/>
        <w:autoSpaceDN w:val="0"/>
        <w:adjustRightInd w:val="0"/>
        <w:spacing w:after="0" w:line="280" w:lineRule="atLeast"/>
        <w:ind w:left="567"/>
        <w:rPr>
          <w:rFonts w:ascii="Arial" w:eastAsia="DejaVuSerif" w:hAnsi="Arial" w:cs="Arial"/>
          <w:sz w:val="20"/>
          <w:szCs w:val="20"/>
        </w:rPr>
      </w:pPr>
      <w:r w:rsidRPr="00BD015F">
        <w:rPr>
          <w:rFonts w:ascii="Arial" w:eastAsia="DejaVuSerif" w:hAnsi="Arial" w:cs="Arial"/>
          <w:sz w:val="20"/>
          <w:szCs w:val="20"/>
        </w:rPr>
        <w:t xml:space="preserve">Příloha 3 </w:t>
      </w:r>
      <w:r w:rsidRPr="00BD015F">
        <w:rPr>
          <w:rFonts w:ascii="Arial" w:eastAsia="DejaVuSerif" w:hAnsi="Arial" w:cs="Arial"/>
          <w:sz w:val="20"/>
          <w:szCs w:val="20"/>
        </w:rPr>
        <w:tab/>
      </w:r>
      <w:r w:rsidRPr="00BD015F">
        <w:rPr>
          <w:rFonts w:ascii="Arial" w:eastAsia="DejaVuSerif" w:hAnsi="Arial" w:cs="Arial"/>
          <w:sz w:val="20"/>
          <w:szCs w:val="20"/>
        </w:rPr>
        <w:tab/>
        <w:t>Ceník poskytovaných služeb a dodávek</w:t>
      </w:r>
    </w:p>
    <w:p w14:paraId="58DF1CBD" w14:textId="175C030B" w:rsidR="00BD015F" w:rsidRPr="005800B2" w:rsidRDefault="00BD015F" w:rsidP="005800B2">
      <w:pPr>
        <w:tabs>
          <w:tab w:val="left" w:pos="1701"/>
        </w:tabs>
        <w:autoSpaceDE w:val="0"/>
        <w:autoSpaceDN w:val="0"/>
        <w:adjustRightInd w:val="0"/>
        <w:spacing w:after="0" w:line="280" w:lineRule="atLeast"/>
        <w:ind w:left="1843" w:hanging="1276"/>
        <w:rPr>
          <w:rFonts w:ascii="Arial" w:hAnsi="Arial" w:cs="Arial"/>
          <w:sz w:val="20"/>
          <w:szCs w:val="20"/>
        </w:rPr>
      </w:pPr>
      <w:r w:rsidRPr="00BD015F">
        <w:rPr>
          <w:rFonts w:ascii="Arial" w:eastAsia="DejaVuSerif" w:hAnsi="Arial" w:cs="Arial"/>
          <w:sz w:val="20"/>
          <w:szCs w:val="20"/>
        </w:rPr>
        <w:t>Příloha 4</w:t>
      </w:r>
      <w:r w:rsidRPr="00BD015F">
        <w:rPr>
          <w:rFonts w:ascii="Arial" w:eastAsia="DejaVuSerif" w:hAnsi="Arial" w:cs="Arial"/>
          <w:sz w:val="20"/>
          <w:szCs w:val="20"/>
        </w:rPr>
        <w:tab/>
      </w:r>
      <w:r w:rsidRPr="00BD015F">
        <w:rPr>
          <w:rFonts w:ascii="Arial" w:eastAsia="DejaVuSerif" w:hAnsi="Arial" w:cs="Arial"/>
          <w:sz w:val="20"/>
          <w:szCs w:val="20"/>
        </w:rPr>
        <w:tab/>
      </w:r>
      <w:r w:rsidRPr="00BD015F">
        <w:rPr>
          <w:rFonts w:ascii="Arial" w:eastAsia="DejaVuSerif" w:hAnsi="Arial" w:cs="Arial"/>
          <w:sz w:val="20"/>
          <w:szCs w:val="20"/>
        </w:rPr>
        <w:tab/>
      </w:r>
      <w:bookmarkStart w:id="1" w:name="_Hlk153742322"/>
      <w:r w:rsidRPr="00BD015F">
        <w:rPr>
          <w:rFonts w:ascii="Arial" w:eastAsia="DejaVuSerif" w:hAnsi="Arial" w:cs="Arial"/>
          <w:sz w:val="20"/>
          <w:szCs w:val="20"/>
        </w:rPr>
        <w:t>Kalkulovaný tým</w:t>
      </w:r>
      <w:r w:rsidRPr="00BD015F">
        <w:rPr>
          <w:rFonts w:ascii="Arial" w:hAnsi="Arial" w:cs="Arial"/>
          <w:sz w:val="20"/>
          <w:szCs w:val="20"/>
        </w:rPr>
        <w:t xml:space="preserve"> </w:t>
      </w:r>
      <w:bookmarkEnd w:id="1"/>
    </w:p>
    <w:p w14:paraId="7D0DA346" w14:textId="4D301E65" w:rsidR="00BD015F" w:rsidRPr="00BD015F" w:rsidRDefault="00BD015F" w:rsidP="005800B2">
      <w:pPr>
        <w:tabs>
          <w:tab w:val="left" w:pos="1701"/>
        </w:tabs>
        <w:autoSpaceDE w:val="0"/>
        <w:autoSpaceDN w:val="0"/>
        <w:adjustRightInd w:val="0"/>
        <w:spacing w:after="0" w:line="280" w:lineRule="atLeast"/>
        <w:ind w:left="1843" w:hanging="1276"/>
        <w:rPr>
          <w:rFonts w:ascii="Arial" w:eastAsia="DejaVuSerif" w:hAnsi="Arial" w:cs="Arial"/>
          <w:sz w:val="20"/>
          <w:szCs w:val="20"/>
        </w:rPr>
      </w:pPr>
      <w:r w:rsidRPr="00BD015F">
        <w:rPr>
          <w:rFonts w:ascii="Arial" w:eastAsia="DejaVuSerif" w:hAnsi="Arial" w:cs="Arial"/>
          <w:sz w:val="20"/>
          <w:szCs w:val="20"/>
        </w:rPr>
        <w:t>Příloha 5</w:t>
      </w:r>
      <w:r w:rsidRPr="00BD015F">
        <w:rPr>
          <w:rFonts w:ascii="Arial" w:eastAsia="DejaVuSerif" w:hAnsi="Arial" w:cs="Arial"/>
          <w:sz w:val="20"/>
          <w:szCs w:val="20"/>
        </w:rPr>
        <w:tab/>
      </w:r>
      <w:r w:rsidRPr="00BD015F">
        <w:rPr>
          <w:rFonts w:ascii="Arial" w:eastAsia="DejaVuSerif" w:hAnsi="Arial" w:cs="Arial"/>
          <w:sz w:val="20"/>
          <w:szCs w:val="20"/>
        </w:rPr>
        <w:tab/>
      </w:r>
      <w:r w:rsidRPr="00BD015F">
        <w:rPr>
          <w:rFonts w:ascii="Arial" w:eastAsia="DejaVuSerif" w:hAnsi="Arial" w:cs="Arial"/>
          <w:sz w:val="20"/>
          <w:szCs w:val="20"/>
        </w:rPr>
        <w:tab/>
        <w:t>Poddodavatelé</w:t>
      </w:r>
    </w:p>
    <w:p w14:paraId="25692A73" w14:textId="25D57E62" w:rsidR="00BD015F" w:rsidRDefault="00BD015F" w:rsidP="00BD015F">
      <w:pPr>
        <w:tabs>
          <w:tab w:val="left" w:pos="1701"/>
        </w:tabs>
        <w:autoSpaceDE w:val="0"/>
        <w:autoSpaceDN w:val="0"/>
        <w:adjustRightInd w:val="0"/>
        <w:spacing w:after="0" w:line="280" w:lineRule="atLeast"/>
        <w:ind w:left="1843" w:hanging="1276"/>
        <w:rPr>
          <w:rFonts w:ascii="Arial" w:eastAsia="DejaVuSerif" w:hAnsi="Arial" w:cs="Arial"/>
          <w:sz w:val="20"/>
          <w:szCs w:val="20"/>
        </w:rPr>
      </w:pPr>
      <w:r w:rsidRPr="00BD015F">
        <w:rPr>
          <w:rFonts w:ascii="Arial" w:eastAsia="DejaVuSerif" w:hAnsi="Arial" w:cs="Arial"/>
          <w:sz w:val="20"/>
          <w:szCs w:val="20"/>
        </w:rPr>
        <w:t xml:space="preserve">Příloha </w:t>
      </w:r>
      <w:r w:rsidR="00FC08D1">
        <w:rPr>
          <w:rFonts w:ascii="Arial" w:eastAsia="DejaVuSerif" w:hAnsi="Arial" w:cs="Arial"/>
          <w:sz w:val="20"/>
          <w:szCs w:val="20"/>
        </w:rPr>
        <w:t>6</w:t>
      </w:r>
      <w:r w:rsidRPr="00BD015F">
        <w:rPr>
          <w:rFonts w:ascii="Arial" w:eastAsia="DejaVuSerif" w:hAnsi="Arial" w:cs="Arial"/>
          <w:sz w:val="20"/>
          <w:szCs w:val="20"/>
        </w:rPr>
        <w:t xml:space="preserve"> </w:t>
      </w:r>
      <w:r w:rsidRPr="00BD015F">
        <w:rPr>
          <w:rFonts w:ascii="Arial" w:eastAsia="DejaVuSerif" w:hAnsi="Arial" w:cs="Arial"/>
          <w:sz w:val="20"/>
          <w:szCs w:val="20"/>
        </w:rPr>
        <w:tab/>
      </w:r>
      <w:r w:rsidRPr="00BD015F">
        <w:rPr>
          <w:rFonts w:ascii="Arial" w:eastAsia="DejaVuSerif" w:hAnsi="Arial" w:cs="Arial"/>
          <w:sz w:val="20"/>
          <w:szCs w:val="20"/>
        </w:rPr>
        <w:tab/>
      </w:r>
      <w:r w:rsidRPr="00BD015F">
        <w:rPr>
          <w:rFonts w:ascii="Arial" w:eastAsia="DejaVuSerif" w:hAnsi="Arial" w:cs="Arial"/>
          <w:sz w:val="20"/>
          <w:szCs w:val="20"/>
        </w:rPr>
        <w:tab/>
        <w:t xml:space="preserve">Etický kodex </w:t>
      </w:r>
    </w:p>
    <w:p w14:paraId="26DB5480" w14:textId="7A5797B5" w:rsidR="004138AB" w:rsidRDefault="004138AB" w:rsidP="00BD015F">
      <w:pPr>
        <w:tabs>
          <w:tab w:val="left" w:pos="1701"/>
        </w:tabs>
        <w:autoSpaceDE w:val="0"/>
        <w:autoSpaceDN w:val="0"/>
        <w:adjustRightInd w:val="0"/>
        <w:spacing w:after="0" w:line="280" w:lineRule="atLeast"/>
        <w:ind w:left="1843" w:hanging="1276"/>
        <w:rPr>
          <w:rFonts w:ascii="Arial" w:eastAsia="DejaVuSerif" w:hAnsi="Arial" w:cs="Arial"/>
          <w:sz w:val="20"/>
          <w:szCs w:val="20"/>
        </w:rPr>
      </w:pPr>
      <w:r>
        <w:rPr>
          <w:rFonts w:ascii="Arial" w:eastAsia="DejaVuSerif" w:hAnsi="Arial" w:cs="Arial"/>
          <w:sz w:val="20"/>
          <w:szCs w:val="20"/>
        </w:rPr>
        <w:t>Příloha 7</w:t>
      </w:r>
      <w:r>
        <w:rPr>
          <w:rFonts w:ascii="Arial" w:eastAsia="DejaVuSerif" w:hAnsi="Arial" w:cs="Arial"/>
          <w:sz w:val="20"/>
          <w:szCs w:val="20"/>
        </w:rPr>
        <w:tab/>
      </w:r>
      <w:r>
        <w:rPr>
          <w:rFonts w:ascii="Arial" w:eastAsia="DejaVuSerif" w:hAnsi="Arial" w:cs="Arial"/>
          <w:sz w:val="20"/>
          <w:szCs w:val="20"/>
        </w:rPr>
        <w:tab/>
      </w:r>
      <w:r>
        <w:rPr>
          <w:rFonts w:ascii="Arial" w:eastAsia="DejaVuSerif" w:hAnsi="Arial" w:cs="Arial"/>
          <w:sz w:val="20"/>
          <w:szCs w:val="20"/>
        </w:rPr>
        <w:tab/>
        <w:t>Ekologicky šetrné postupy při úklidu</w:t>
      </w:r>
    </w:p>
    <w:p w14:paraId="03743C1D" w14:textId="77777777" w:rsidR="002C1E71" w:rsidRDefault="002C1E71" w:rsidP="00BD015F">
      <w:pPr>
        <w:tabs>
          <w:tab w:val="left" w:pos="1701"/>
        </w:tabs>
        <w:autoSpaceDE w:val="0"/>
        <w:autoSpaceDN w:val="0"/>
        <w:adjustRightInd w:val="0"/>
        <w:spacing w:after="0" w:line="280" w:lineRule="atLeast"/>
        <w:ind w:left="1843" w:hanging="1276"/>
        <w:rPr>
          <w:rFonts w:ascii="Arial" w:eastAsia="DejaVuSerif" w:hAnsi="Arial" w:cs="Arial"/>
          <w:sz w:val="20"/>
          <w:szCs w:val="20"/>
        </w:rPr>
      </w:pPr>
    </w:p>
    <w:p w14:paraId="75A6A4B5" w14:textId="77777777" w:rsidR="005800B2" w:rsidRDefault="005800B2" w:rsidP="00BD015F">
      <w:pPr>
        <w:tabs>
          <w:tab w:val="left" w:pos="1701"/>
        </w:tabs>
        <w:autoSpaceDE w:val="0"/>
        <w:autoSpaceDN w:val="0"/>
        <w:adjustRightInd w:val="0"/>
        <w:spacing w:after="0" w:line="280" w:lineRule="atLeast"/>
        <w:ind w:left="1843" w:hanging="1276"/>
        <w:rPr>
          <w:rFonts w:ascii="Arial" w:eastAsia="DejaVuSerif" w:hAnsi="Arial" w:cs="Arial"/>
          <w:sz w:val="20"/>
          <w:szCs w:val="20"/>
        </w:rPr>
      </w:pPr>
    </w:p>
    <w:p w14:paraId="2E2A4845" w14:textId="77777777" w:rsidR="005800B2" w:rsidRDefault="005800B2" w:rsidP="00BD015F">
      <w:pPr>
        <w:tabs>
          <w:tab w:val="left" w:pos="1701"/>
        </w:tabs>
        <w:autoSpaceDE w:val="0"/>
        <w:autoSpaceDN w:val="0"/>
        <w:adjustRightInd w:val="0"/>
        <w:spacing w:after="0" w:line="280" w:lineRule="atLeast"/>
        <w:ind w:left="1843" w:hanging="1276"/>
        <w:rPr>
          <w:rFonts w:ascii="Arial" w:eastAsia="DejaVuSerif" w:hAnsi="Arial" w:cs="Arial"/>
          <w:sz w:val="20"/>
          <w:szCs w:val="20"/>
        </w:rPr>
      </w:pPr>
    </w:p>
    <w:p w14:paraId="1019C4D9" w14:textId="77777777" w:rsidR="005800B2" w:rsidRDefault="005800B2" w:rsidP="00BD015F">
      <w:pPr>
        <w:tabs>
          <w:tab w:val="left" w:pos="1701"/>
        </w:tabs>
        <w:autoSpaceDE w:val="0"/>
        <w:autoSpaceDN w:val="0"/>
        <w:adjustRightInd w:val="0"/>
        <w:spacing w:after="0" w:line="280" w:lineRule="atLeast"/>
        <w:ind w:left="1843" w:hanging="1276"/>
        <w:rPr>
          <w:rFonts w:ascii="Arial" w:eastAsia="DejaVuSerif" w:hAnsi="Arial" w:cs="Arial"/>
          <w:sz w:val="20"/>
          <w:szCs w:val="20"/>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54"/>
      </w:tblGrid>
      <w:tr w:rsidR="005800B2" w14:paraId="6CE58772" w14:textId="77777777" w:rsidTr="005800B2">
        <w:tc>
          <w:tcPr>
            <w:tcW w:w="4395" w:type="dxa"/>
          </w:tcPr>
          <w:p w14:paraId="16571374" w14:textId="1FF98BBA" w:rsidR="005800B2" w:rsidRDefault="005800B2" w:rsidP="005800B2">
            <w:pPr>
              <w:tabs>
                <w:tab w:val="left" w:pos="1701"/>
              </w:tabs>
              <w:autoSpaceDE w:val="0"/>
              <w:autoSpaceDN w:val="0"/>
              <w:adjustRightInd w:val="0"/>
              <w:spacing w:line="280" w:lineRule="atLeast"/>
              <w:jc w:val="center"/>
              <w:rPr>
                <w:rFonts w:ascii="Arial" w:eastAsia="DejaVuSerif" w:hAnsi="Arial" w:cs="Arial"/>
                <w:sz w:val="20"/>
                <w:szCs w:val="20"/>
              </w:rPr>
            </w:pPr>
            <w:r w:rsidRPr="005800B2">
              <w:rPr>
                <w:rFonts w:ascii="Arial" w:hAnsi="Arial" w:cs="Arial"/>
                <w:bCs/>
                <w:sz w:val="20"/>
                <w:szCs w:val="20"/>
                <w:lang w:val="en-US"/>
              </w:rPr>
              <w:t xml:space="preserve">Za </w:t>
            </w:r>
            <w:proofErr w:type="spellStart"/>
            <w:r w:rsidRPr="005800B2">
              <w:rPr>
                <w:rFonts w:ascii="Arial" w:hAnsi="Arial" w:cs="Arial"/>
                <w:bCs/>
                <w:sz w:val="20"/>
                <w:szCs w:val="20"/>
                <w:lang w:val="en-US"/>
              </w:rPr>
              <w:t>Poskytovatele</w:t>
            </w:r>
            <w:proofErr w:type="spellEnd"/>
            <w:r w:rsidRPr="005800B2">
              <w:rPr>
                <w:rFonts w:ascii="Arial" w:hAnsi="Arial" w:cs="Arial"/>
                <w:bCs/>
                <w:sz w:val="20"/>
                <w:szCs w:val="20"/>
                <w:lang w:val="en-US"/>
              </w:rPr>
              <w:t>:</w:t>
            </w:r>
          </w:p>
        </w:tc>
        <w:tc>
          <w:tcPr>
            <w:tcW w:w="4954" w:type="dxa"/>
          </w:tcPr>
          <w:p w14:paraId="7AF0A860" w14:textId="3B6A0319" w:rsidR="005800B2" w:rsidRDefault="005800B2" w:rsidP="005800B2">
            <w:pPr>
              <w:tabs>
                <w:tab w:val="left" w:pos="5103"/>
              </w:tabs>
              <w:spacing w:line="280" w:lineRule="atLeast"/>
              <w:jc w:val="center"/>
              <w:rPr>
                <w:rFonts w:ascii="Arial" w:hAnsi="Arial" w:cs="Arial"/>
                <w:bCs/>
                <w:sz w:val="20"/>
                <w:szCs w:val="20"/>
                <w:lang w:val="en-US"/>
              </w:rPr>
            </w:pPr>
            <w:r w:rsidRPr="005800B2">
              <w:rPr>
                <w:rFonts w:ascii="Arial" w:hAnsi="Arial" w:cs="Arial"/>
                <w:bCs/>
                <w:sz w:val="20"/>
                <w:szCs w:val="20"/>
                <w:lang w:val="en-US"/>
              </w:rPr>
              <w:t xml:space="preserve">Za </w:t>
            </w:r>
            <w:proofErr w:type="spellStart"/>
            <w:r w:rsidRPr="005800B2">
              <w:rPr>
                <w:rFonts w:ascii="Arial" w:hAnsi="Arial" w:cs="Arial"/>
                <w:bCs/>
                <w:sz w:val="20"/>
                <w:szCs w:val="20"/>
                <w:lang w:val="en-US"/>
              </w:rPr>
              <w:t>Objednatele</w:t>
            </w:r>
            <w:proofErr w:type="spellEnd"/>
            <w:r w:rsidRPr="005800B2">
              <w:rPr>
                <w:rFonts w:ascii="Arial" w:hAnsi="Arial" w:cs="Arial"/>
                <w:bCs/>
                <w:sz w:val="20"/>
                <w:szCs w:val="20"/>
                <w:lang w:val="en-US"/>
              </w:rPr>
              <w:t>:</w:t>
            </w:r>
          </w:p>
          <w:p w14:paraId="2591FEB7" w14:textId="77777777" w:rsidR="005800B2" w:rsidRDefault="005800B2" w:rsidP="005800B2">
            <w:pPr>
              <w:tabs>
                <w:tab w:val="left" w:pos="1701"/>
              </w:tabs>
              <w:autoSpaceDE w:val="0"/>
              <w:autoSpaceDN w:val="0"/>
              <w:adjustRightInd w:val="0"/>
              <w:spacing w:line="280" w:lineRule="atLeast"/>
              <w:jc w:val="center"/>
              <w:rPr>
                <w:rFonts w:ascii="Arial" w:eastAsia="DejaVuSerif" w:hAnsi="Arial" w:cs="Arial"/>
                <w:sz w:val="20"/>
                <w:szCs w:val="20"/>
              </w:rPr>
            </w:pPr>
          </w:p>
        </w:tc>
      </w:tr>
      <w:tr w:rsidR="005800B2" w14:paraId="75818BE4" w14:textId="77777777" w:rsidTr="005800B2">
        <w:tc>
          <w:tcPr>
            <w:tcW w:w="4395" w:type="dxa"/>
          </w:tcPr>
          <w:p w14:paraId="6E9E72C5" w14:textId="77777777" w:rsidR="005800B2" w:rsidRDefault="005800B2" w:rsidP="005800B2">
            <w:pPr>
              <w:tabs>
                <w:tab w:val="left" w:pos="5103"/>
              </w:tabs>
              <w:spacing w:line="280" w:lineRule="atLeast"/>
              <w:jc w:val="center"/>
              <w:rPr>
                <w:rFonts w:ascii="Arial" w:hAnsi="Arial" w:cs="Arial"/>
                <w:bCs/>
                <w:sz w:val="20"/>
                <w:szCs w:val="20"/>
                <w:lang w:val="en-US"/>
              </w:rPr>
            </w:pPr>
            <w:r w:rsidRPr="005800B2">
              <w:rPr>
                <w:rFonts w:ascii="Arial" w:hAnsi="Arial" w:cs="Arial"/>
                <w:bCs/>
                <w:sz w:val="20"/>
                <w:szCs w:val="20"/>
                <w:lang w:val="en-US"/>
              </w:rPr>
              <w:t xml:space="preserve">V </w:t>
            </w:r>
            <w:proofErr w:type="spellStart"/>
            <w:r w:rsidRPr="005800B2">
              <w:rPr>
                <w:rFonts w:ascii="Arial" w:hAnsi="Arial" w:cs="Arial"/>
                <w:bCs/>
                <w:sz w:val="20"/>
                <w:szCs w:val="20"/>
                <w:lang w:val="en-US"/>
              </w:rPr>
              <w:t>Českých</w:t>
            </w:r>
            <w:proofErr w:type="spellEnd"/>
            <w:r w:rsidRPr="005800B2">
              <w:rPr>
                <w:rFonts w:ascii="Arial" w:hAnsi="Arial" w:cs="Arial"/>
                <w:bCs/>
                <w:sz w:val="20"/>
                <w:szCs w:val="20"/>
                <w:lang w:val="en-US"/>
              </w:rPr>
              <w:t xml:space="preserve"> </w:t>
            </w:r>
            <w:proofErr w:type="spellStart"/>
            <w:r w:rsidRPr="005800B2">
              <w:rPr>
                <w:rFonts w:ascii="Arial" w:hAnsi="Arial" w:cs="Arial"/>
                <w:bCs/>
                <w:sz w:val="20"/>
                <w:szCs w:val="20"/>
                <w:lang w:val="en-US"/>
              </w:rPr>
              <w:t>Budějovicích</w:t>
            </w:r>
            <w:proofErr w:type="spellEnd"/>
            <w:r w:rsidRPr="005800B2">
              <w:rPr>
                <w:rFonts w:ascii="Arial" w:hAnsi="Arial" w:cs="Arial"/>
                <w:bCs/>
                <w:sz w:val="20"/>
                <w:szCs w:val="20"/>
                <w:lang w:val="en-US"/>
              </w:rPr>
              <w:t xml:space="preserve"> </w:t>
            </w:r>
            <w:proofErr w:type="spellStart"/>
            <w:r w:rsidRPr="005800B2">
              <w:rPr>
                <w:rFonts w:ascii="Arial" w:hAnsi="Arial" w:cs="Arial"/>
                <w:bCs/>
                <w:sz w:val="20"/>
                <w:szCs w:val="20"/>
                <w:lang w:val="en-US"/>
              </w:rPr>
              <w:t>dne</w:t>
            </w:r>
            <w:proofErr w:type="spellEnd"/>
            <w:r w:rsidRPr="005800B2">
              <w:rPr>
                <w:rFonts w:ascii="Arial" w:hAnsi="Arial" w:cs="Arial"/>
                <w:bCs/>
                <w:sz w:val="20"/>
                <w:szCs w:val="20"/>
                <w:lang w:val="en-US"/>
              </w:rPr>
              <w:t xml:space="preserve"> </w:t>
            </w:r>
            <w:proofErr w:type="spellStart"/>
            <w:r w:rsidRPr="005800B2">
              <w:rPr>
                <w:rFonts w:ascii="Arial" w:hAnsi="Arial" w:cs="Arial"/>
                <w:bCs/>
                <w:sz w:val="20"/>
                <w:szCs w:val="20"/>
                <w:lang w:val="en-US"/>
              </w:rPr>
              <w:t>dle</w:t>
            </w:r>
            <w:proofErr w:type="spellEnd"/>
            <w:r w:rsidRPr="005800B2">
              <w:rPr>
                <w:rFonts w:ascii="Arial" w:hAnsi="Arial" w:cs="Arial"/>
                <w:bCs/>
                <w:sz w:val="20"/>
                <w:szCs w:val="20"/>
                <w:lang w:val="en-US"/>
              </w:rPr>
              <w:t xml:space="preserve"> data el. </w:t>
            </w:r>
            <w:proofErr w:type="spellStart"/>
            <w:r>
              <w:rPr>
                <w:rFonts w:ascii="Arial" w:hAnsi="Arial" w:cs="Arial"/>
                <w:bCs/>
                <w:sz w:val="20"/>
                <w:szCs w:val="20"/>
                <w:lang w:val="en-US"/>
              </w:rPr>
              <w:t>p</w:t>
            </w:r>
            <w:r w:rsidRPr="005800B2">
              <w:rPr>
                <w:rFonts w:ascii="Arial" w:hAnsi="Arial" w:cs="Arial"/>
                <w:bCs/>
                <w:sz w:val="20"/>
                <w:szCs w:val="20"/>
                <w:lang w:val="en-US"/>
              </w:rPr>
              <w:t>odpisu</w:t>
            </w:r>
            <w:proofErr w:type="spellEnd"/>
          </w:p>
          <w:p w14:paraId="798C3D20" w14:textId="77777777" w:rsidR="005800B2" w:rsidRDefault="005800B2" w:rsidP="005800B2">
            <w:pPr>
              <w:tabs>
                <w:tab w:val="left" w:pos="1701"/>
              </w:tabs>
              <w:autoSpaceDE w:val="0"/>
              <w:autoSpaceDN w:val="0"/>
              <w:adjustRightInd w:val="0"/>
              <w:spacing w:line="280" w:lineRule="atLeast"/>
              <w:jc w:val="center"/>
              <w:rPr>
                <w:rFonts w:ascii="Arial" w:eastAsia="DejaVuSerif" w:hAnsi="Arial" w:cs="Arial"/>
                <w:sz w:val="20"/>
                <w:szCs w:val="20"/>
              </w:rPr>
            </w:pPr>
          </w:p>
          <w:p w14:paraId="0FF2DA74" w14:textId="77777777" w:rsidR="005800B2" w:rsidRDefault="005800B2" w:rsidP="005800B2">
            <w:pPr>
              <w:tabs>
                <w:tab w:val="left" w:pos="1701"/>
              </w:tabs>
              <w:autoSpaceDE w:val="0"/>
              <w:autoSpaceDN w:val="0"/>
              <w:adjustRightInd w:val="0"/>
              <w:spacing w:line="280" w:lineRule="atLeast"/>
              <w:jc w:val="center"/>
              <w:rPr>
                <w:rFonts w:ascii="Arial" w:eastAsia="DejaVuSerif" w:hAnsi="Arial" w:cs="Arial"/>
                <w:sz w:val="20"/>
                <w:szCs w:val="20"/>
              </w:rPr>
            </w:pPr>
          </w:p>
          <w:p w14:paraId="62FA6821" w14:textId="77777777" w:rsidR="005800B2" w:rsidRDefault="005800B2" w:rsidP="005800B2">
            <w:pPr>
              <w:tabs>
                <w:tab w:val="left" w:pos="1701"/>
              </w:tabs>
              <w:autoSpaceDE w:val="0"/>
              <w:autoSpaceDN w:val="0"/>
              <w:adjustRightInd w:val="0"/>
              <w:spacing w:line="280" w:lineRule="atLeast"/>
              <w:jc w:val="center"/>
              <w:rPr>
                <w:rFonts w:ascii="Arial" w:eastAsia="DejaVuSerif" w:hAnsi="Arial" w:cs="Arial"/>
                <w:sz w:val="20"/>
                <w:szCs w:val="20"/>
              </w:rPr>
            </w:pPr>
          </w:p>
          <w:p w14:paraId="4456A499" w14:textId="77777777" w:rsidR="005800B2" w:rsidRDefault="005800B2" w:rsidP="005800B2">
            <w:pPr>
              <w:tabs>
                <w:tab w:val="left" w:pos="1701"/>
              </w:tabs>
              <w:autoSpaceDE w:val="0"/>
              <w:autoSpaceDN w:val="0"/>
              <w:adjustRightInd w:val="0"/>
              <w:spacing w:line="280" w:lineRule="atLeast"/>
              <w:jc w:val="center"/>
              <w:rPr>
                <w:rFonts w:ascii="Arial" w:eastAsia="DejaVuSerif" w:hAnsi="Arial" w:cs="Arial"/>
                <w:sz w:val="20"/>
                <w:szCs w:val="20"/>
              </w:rPr>
            </w:pPr>
          </w:p>
          <w:p w14:paraId="429B8614" w14:textId="77777777" w:rsidR="005800B2" w:rsidRDefault="005800B2" w:rsidP="005800B2">
            <w:pPr>
              <w:tabs>
                <w:tab w:val="left" w:pos="1701"/>
              </w:tabs>
              <w:autoSpaceDE w:val="0"/>
              <w:autoSpaceDN w:val="0"/>
              <w:adjustRightInd w:val="0"/>
              <w:spacing w:line="280" w:lineRule="atLeast"/>
              <w:jc w:val="center"/>
              <w:rPr>
                <w:rFonts w:ascii="Arial" w:eastAsia="DejaVuSerif" w:hAnsi="Arial" w:cs="Arial"/>
                <w:sz w:val="20"/>
                <w:szCs w:val="20"/>
              </w:rPr>
            </w:pPr>
          </w:p>
          <w:p w14:paraId="3C8A1FDE" w14:textId="77777777" w:rsidR="005800B2" w:rsidRDefault="005800B2" w:rsidP="005800B2">
            <w:pPr>
              <w:tabs>
                <w:tab w:val="left" w:pos="1701"/>
              </w:tabs>
              <w:autoSpaceDE w:val="0"/>
              <w:autoSpaceDN w:val="0"/>
              <w:adjustRightInd w:val="0"/>
              <w:spacing w:line="280" w:lineRule="atLeast"/>
              <w:jc w:val="center"/>
              <w:rPr>
                <w:rFonts w:ascii="Arial" w:eastAsia="DejaVuSerif" w:hAnsi="Arial" w:cs="Arial"/>
                <w:sz w:val="20"/>
                <w:szCs w:val="20"/>
              </w:rPr>
            </w:pPr>
          </w:p>
        </w:tc>
        <w:tc>
          <w:tcPr>
            <w:tcW w:w="4954" w:type="dxa"/>
          </w:tcPr>
          <w:p w14:paraId="19F56071" w14:textId="20EAEC99" w:rsidR="005800B2" w:rsidRDefault="005800B2" w:rsidP="005800B2">
            <w:pPr>
              <w:tabs>
                <w:tab w:val="left" w:pos="1701"/>
              </w:tabs>
              <w:autoSpaceDE w:val="0"/>
              <w:autoSpaceDN w:val="0"/>
              <w:adjustRightInd w:val="0"/>
              <w:spacing w:line="280" w:lineRule="atLeast"/>
              <w:jc w:val="center"/>
              <w:rPr>
                <w:rFonts w:ascii="Arial" w:eastAsia="DejaVuSerif" w:hAnsi="Arial" w:cs="Arial"/>
                <w:sz w:val="20"/>
                <w:szCs w:val="20"/>
              </w:rPr>
            </w:pPr>
            <w:r w:rsidRPr="005800B2">
              <w:rPr>
                <w:rFonts w:ascii="Arial" w:hAnsi="Arial" w:cs="Arial"/>
                <w:bCs/>
                <w:sz w:val="20"/>
                <w:szCs w:val="20"/>
                <w:lang w:val="en-US"/>
              </w:rPr>
              <w:t xml:space="preserve">V </w:t>
            </w:r>
            <w:proofErr w:type="spellStart"/>
            <w:r w:rsidRPr="005800B2">
              <w:rPr>
                <w:rFonts w:ascii="Arial" w:hAnsi="Arial" w:cs="Arial"/>
                <w:bCs/>
                <w:sz w:val="20"/>
                <w:szCs w:val="20"/>
                <w:lang w:val="en-US"/>
              </w:rPr>
              <w:t>Praze</w:t>
            </w:r>
            <w:proofErr w:type="spellEnd"/>
            <w:r w:rsidRPr="005800B2">
              <w:rPr>
                <w:rFonts w:ascii="Arial" w:hAnsi="Arial" w:cs="Arial"/>
                <w:bCs/>
                <w:sz w:val="20"/>
                <w:szCs w:val="20"/>
                <w:lang w:val="en-US"/>
              </w:rPr>
              <w:t xml:space="preserve"> </w:t>
            </w:r>
            <w:proofErr w:type="spellStart"/>
            <w:r w:rsidRPr="005800B2">
              <w:rPr>
                <w:rFonts w:ascii="Arial" w:hAnsi="Arial" w:cs="Arial"/>
                <w:bCs/>
                <w:sz w:val="20"/>
                <w:szCs w:val="20"/>
                <w:lang w:val="en-US"/>
              </w:rPr>
              <w:t>dne</w:t>
            </w:r>
            <w:proofErr w:type="spellEnd"/>
            <w:r w:rsidRPr="005800B2">
              <w:rPr>
                <w:rFonts w:ascii="Arial" w:hAnsi="Arial" w:cs="Arial"/>
                <w:bCs/>
                <w:sz w:val="20"/>
                <w:szCs w:val="20"/>
                <w:lang w:val="en-US"/>
              </w:rPr>
              <w:t xml:space="preserve"> </w:t>
            </w:r>
            <w:proofErr w:type="spellStart"/>
            <w:r w:rsidRPr="005800B2">
              <w:rPr>
                <w:rFonts w:ascii="Arial" w:hAnsi="Arial" w:cs="Arial"/>
                <w:bCs/>
                <w:sz w:val="20"/>
                <w:szCs w:val="20"/>
                <w:lang w:val="en-US"/>
              </w:rPr>
              <w:t>dle</w:t>
            </w:r>
            <w:proofErr w:type="spellEnd"/>
            <w:r w:rsidRPr="005800B2">
              <w:rPr>
                <w:rFonts w:ascii="Arial" w:hAnsi="Arial" w:cs="Arial"/>
                <w:bCs/>
                <w:sz w:val="20"/>
                <w:szCs w:val="20"/>
                <w:lang w:val="en-US"/>
              </w:rPr>
              <w:t xml:space="preserve"> data el. </w:t>
            </w:r>
            <w:proofErr w:type="spellStart"/>
            <w:r w:rsidRPr="005800B2">
              <w:rPr>
                <w:rFonts w:ascii="Arial" w:hAnsi="Arial" w:cs="Arial"/>
                <w:bCs/>
                <w:sz w:val="20"/>
                <w:szCs w:val="20"/>
                <w:lang w:val="en-US"/>
              </w:rPr>
              <w:t>podpisu</w:t>
            </w:r>
            <w:proofErr w:type="spellEnd"/>
          </w:p>
        </w:tc>
      </w:tr>
      <w:tr w:rsidR="005800B2" w14:paraId="55394974" w14:textId="77777777" w:rsidTr="005800B2">
        <w:tc>
          <w:tcPr>
            <w:tcW w:w="4395" w:type="dxa"/>
          </w:tcPr>
          <w:p w14:paraId="20399D2A" w14:textId="77777777" w:rsidR="00AC1259" w:rsidRDefault="00AC1259" w:rsidP="005800B2">
            <w:pPr>
              <w:tabs>
                <w:tab w:val="left" w:pos="5103"/>
              </w:tabs>
              <w:spacing w:line="280" w:lineRule="atLeast"/>
              <w:jc w:val="center"/>
              <w:rPr>
                <w:rFonts w:ascii="Arial" w:hAnsi="Arial" w:cs="Arial"/>
                <w:bCs/>
                <w:sz w:val="20"/>
                <w:szCs w:val="20"/>
                <w:lang w:val="en-US"/>
              </w:rPr>
            </w:pPr>
            <w:proofErr w:type="spellStart"/>
            <w:r w:rsidRPr="00AC1259">
              <w:rPr>
                <w:rFonts w:ascii="Arial" w:hAnsi="Arial" w:cs="Arial"/>
                <w:b/>
                <w:i/>
                <w:iCs/>
                <w:color w:val="FFFFFF" w:themeColor="background1"/>
                <w:sz w:val="20"/>
                <w:szCs w:val="20"/>
                <w:highlight w:val="black"/>
                <w:lang w:val="en-US"/>
              </w:rPr>
              <w:t>neveřejný</w:t>
            </w:r>
            <w:proofErr w:type="spellEnd"/>
            <w:r w:rsidRPr="00AC1259">
              <w:rPr>
                <w:rFonts w:ascii="Arial" w:hAnsi="Arial" w:cs="Arial"/>
                <w:b/>
                <w:i/>
                <w:iCs/>
                <w:color w:val="FFFFFF" w:themeColor="background1"/>
                <w:sz w:val="20"/>
                <w:szCs w:val="20"/>
                <w:highlight w:val="black"/>
                <w:lang w:val="en-US"/>
              </w:rPr>
              <w:t xml:space="preserve"> </w:t>
            </w:r>
            <w:proofErr w:type="spellStart"/>
            <w:r w:rsidRPr="00AC1259">
              <w:rPr>
                <w:rFonts w:ascii="Arial" w:hAnsi="Arial" w:cs="Arial"/>
                <w:b/>
                <w:i/>
                <w:iCs/>
                <w:color w:val="FFFFFF" w:themeColor="background1"/>
                <w:sz w:val="20"/>
                <w:szCs w:val="20"/>
                <w:highlight w:val="black"/>
                <w:lang w:val="en-US"/>
              </w:rPr>
              <w:t>údaj</w:t>
            </w:r>
            <w:proofErr w:type="spellEnd"/>
            <w:r w:rsidRPr="005800B2">
              <w:rPr>
                <w:rFonts w:ascii="Arial" w:hAnsi="Arial" w:cs="Arial"/>
                <w:bCs/>
                <w:sz w:val="20"/>
                <w:szCs w:val="20"/>
                <w:lang w:val="en-US"/>
              </w:rPr>
              <w:t xml:space="preserve"> </w:t>
            </w:r>
          </w:p>
          <w:p w14:paraId="3D42E090" w14:textId="254A49AB" w:rsidR="005800B2" w:rsidRPr="005800B2" w:rsidRDefault="00273410" w:rsidP="005800B2">
            <w:pPr>
              <w:tabs>
                <w:tab w:val="left" w:pos="5103"/>
              </w:tabs>
              <w:spacing w:line="280" w:lineRule="atLeast"/>
              <w:jc w:val="center"/>
              <w:rPr>
                <w:rFonts w:ascii="Arial" w:hAnsi="Arial" w:cs="Arial"/>
                <w:bCs/>
                <w:sz w:val="20"/>
                <w:szCs w:val="20"/>
                <w:lang w:val="en-US"/>
              </w:rPr>
            </w:pPr>
            <w:proofErr w:type="spellStart"/>
            <w:r>
              <w:rPr>
                <w:rFonts w:ascii="Arial" w:hAnsi="Arial" w:cs="Arial"/>
                <w:bCs/>
                <w:sz w:val="20"/>
                <w:szCs w:val="20"/>
                <w:lang w:val="en-US"/>
              </w:rPr>
              <w:t>jednatel</w:t>
            </w:r>
            <w:proofErr w:type="spellEnd"/>
          </w:p>
          <w:p w14:paraId="05E0968E" w14:textId="49ADB965" w:rsidR="005800B2" w:rsidRDefault="005800B2" w:rsidP="005800B2">
            <w:pPr>
              <w:tabs>
                <w:tab w:val="left" w:pos="1701"/>
              </w:tabs>
              <w:autoSpaceDE w:val="0"/>
              <w:autoSpaceDN w:val="0"/>
              <w:adjustRightInd w:val="0"/>
              <w:spacing w:line="280" w:lineRule="atLeast"/>
              <w:jc w:val="center"/>
              <w:rPr>
                <w:rFonts w:ascii="Arial" w:eastAsia="DejaVuSerif" w:hAnsi="Arial" w:cs="Arial"/>
                <w:sz w:val="20"/>
                <w:szCs w:val="20"/>
              </w:rPr>
            </w:pPr>
            <w:proofErr w:type="spellStart"/>
            <w:r w:rsidRPr="005800B2">
              <w:rPr>
                <w:rFonts w:ascii="Arial" w:hAnsi="Arial" w:cs="Arial"/>
                <w:bCs/>
                <w:sz w:val="20"/>
                <w:szCs w:val="20"/>
                <w:lang w:val="en-US"/>
              </w:rPr>
              <w:t>Čistící</w:t>
            </w:r>
            <w:proofErr w:type="spellEnd"/>
            <w:r w:rsidRPr="005800B2">
              <w:rPr>
                <w:rFonts w:ascii="Arial" w:hAnsi="Arial" w:cs="Arial"/>
                <w:bCs/>
                <w:sz w:val="20"/>
                <w:szCs w:val="20"/>
                <w:lang w:val="en-US"/>
              </w:rPr>
              <w:t xml:space="preserve"> </w:t>
            </w:r>
            <w:proofErr w:type="spellStart"/>
            <w:r w:rsidRPr="005800B2">
              <w:rPr>
                <w:rFonts w:ascii="Arial" w:hAnsi="Arial" w:cs="Arial"/>
                <w:bCs/>
                <w:sz w:val="20"/>
                <w:szCs w:val="20"/>
                <w:lang w:val="en-US"/>
              </w:rPr>
              <w:t>stroje</w:t>
            </w:r>
            <w:proofErr w:type="spellEnd"/>
            <w:r w:rsidRPr="005800B2">
              <w:rPr>
                <w:rFonts w:ascii="Arial" w:hAnsi="Arial" w:cs="Arial"/>
                <w:bCs/>
                <w:sz w:val="20"/>
                <w:szCs w:val="20"/>
                <w:lang w:val="en-US"/>
              </w:rPr>
              <w:t xml:space="preserve"> </w:t>
            </w:r>
            <w:proofErr w:type="spellStart"/>
            <w:r w:rsidRPr="005800B2">
              <w:rPr>
                <w:rFonts w:ascii="Arial" w:hAnsi="Arial" w:cs="Arial"/>
                <w:bCs/>
                <w:sz w:val="20"/>
                <w:szCs w:val="20"/>
                <w:lang w:val="en-US"/>
              </w:rPr>
              <w:t>s.r.o.</w:t>
            </w:r>
            <w:proofErr w:type="spellEnd"/>
          </w:p>
        </w:tc>
        <w:tc>
          <w:tcPr>
            <w:tcW w:w="4954" w:type="dxa"/>
          </w:tcPr>
          <w:p w14:paraId="5B599E9F" w14:textId="77777777" w:rsidR="00AC1259" w:rsidRDefault="00AC1259" w:rsidP="005800B2">
            <w:pPr>
              <w:tabs>
                <w:tab w:val="left" w:pos="5103"/>
              </w:tabs>
              <w:spacing w:line="280" w:lineRule="atLeast"/>
              <w:jc w:val="center"/>
              <w:rPr>
                <w:rFonts w:ascii="Arial" w:hAnsi="Arial" w:cs="Arial"/>
                <w:bCs/>
                <w:sz w:val="20"/>
                <w:szCs w:val="20"/>
                <w:lang w:val="en-US"/>
              </w:rPr>
            </w:pPr>
            <w:proofErr w:type="spellStart"/>
            <w:r w:rsidRPr="00AC1259">
              <w:rPr>
                <w:rFonts w:ascii="Arial" w:hAnsi="Arial" w:cs="Arial"/>
                <w:b/>
                <w:i/>
                <w:iCs/>
                <w:color w:val="FFFFFF" w:themeColor="background1"/>
                <w:sz w:val="20"/>
                <w:szCs w:val="20"/>
                <w:highlight w:val="black"/>
                <w:lang w:val="en-US"/>
              </w:rPr>
              <w:t>neveřejný</w:t>
            </w:r>
            <w:proofErr w:type="spellEnd"/>
            <w:r w:rsidRPr="00AC1259">
              <w:rPr>
                <w:rFonts w:ascii="Arial" w:hAnsi="Arial" w:cs="Arial"/>
                <w:b/>
                <w:i/>
                <w:iCs/>
                <w:color w:val="FFFFFF" w:themeColor="background1"/>
                <w:sz w:val="20"/>
                <w:szCs w:val="20"/>
                <w:highlight w:val="black"/>
                <w:lang w:val="en-US"/>
              </w:rPr>
              <w:t xml:space="preserve"> </w:t>
            </w:r>
            <w:proofErr w:type="spellStart"/>
            <w:r w:rsidRPr="00AC1259">
              <w:rPr>
                <w:rFonts w:ascii="Arial" w:hAnsi="Arial" w:cs="Arial"/>
                <w:b/>
                <w:i/>
                <w:iCs/>
                <w:color w:val="FFFFFF" w:themeColor="background1"/>
                <w:sz w:val="20"/>
                <w:szCs w:val="20"/>
                <w:highlight w:val="black"/>
                <w:lang w:val="en-US"/>
              </w:rPr>
              <w:t>údaj</w:t>
            </w:r>
            <w:proofErr w:type="spellEnd"/>
            <w:r>
              <w:rPr>
                <w:rFonts w:ascii="Arial" w:hAnsi="Arial" w:cs="Arial"/>
                <w:bCs/>
                <w:sz w:val="20"/>
                <w:szCs w:val="20"/>
                <w:lang w:val="en-US"/>
              </w:rPr>
              <w:t xml:space="preserve"> </w:t>
            </w:r>
          </w:p>
          <w:p w14:paraId="443601AE" w14:textId="21E7F974" w:rsidR="005800B2" w:rsidRDefault="005800B2" w:rsidP="005800B2">
            <w:pPr>
              <w:tabs>
                <w:tab w:val="left" w:pos="5103"/>
              </w:tabs>
              <w:spacing w:line="280" w:lineRule="atLeast"/>
              <w:jc w:val="center"/>
              <w:rPr>
                <w:rFonts w:ascii="Arial" w:hAnsi="Arial" w:cs="Arial"/>
                <w:bCs/>
                <w:sz w:val="20"/>
                <w:szCs w:val="20"/>
                <w:lang w:val="en-US"/>
              </w:rPr>
            </w:pPr>
            <w:proofErr w:type="spellStart"/>
            <w:r>
              <w:rPr>
                <w:rFonts w:ascii="Arial" w:hAnsi="Arial" w:cs="Arial"/>
                <w:bCs/>
                <w:sz w:val="20"/>
                <w:szCs w:val="20"/>
                <w:lang w:val="en-US"/>
              </w:rPr>
              <w:t>zastupující</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ředitelka</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odboru</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vnitřní</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správy</w:t>
            </w:r>
            <w:proofErr w:type="spellEnd"/>
          </w:p>
          <w:p w14:paraId="66EB4AB9" w14:textId="77777777" w:rsidR="005800B2" w:rsidRPr="005800B2" w:rsidRDefault="005800B2" w:rsidP="005800B2">
            <w:pPr>
              <w:keepNext/>
              <w:widowControl w:val="0"/>
              <w:suppressAutoHyphens/>
              <w:overflowPunct w:val="0"/>
              <w:autoSpaceDE w:val="0"/>
              <w:spacing w:line="280" w:lineRule="atLeast"/>
              <w:jc w:val="center"/>
              <w:textAlignment w:val="baseline"/>
              <w:rPr>
                <w:rFonts w:ascii="Arial" w:hAnsi="Arial" w:cs="Arial"/>
                <w:bCs/>
                <w:sz w:val="20"/>
                <w:szCs w:val="20"/>
                <w:lang w:val="en-US"/>
              </w:rPr>
            </w:pPr>
            <w:r w:rsidRPr="005800B2">
              <w:rPr>
                <w:rFonts w:ascii="Arial" w:hAnsi="Arial" w:cs="Arial"/>
                <w:bCs/>
                <w:sz w:val="20"/>
                <w:szCs w:val="20"/>
                <w:lang w:val="en-US"/>
              </w:rPr>
              <w:t>Česká republika – Ministerstvo</w:t>
            </w:r>
          </w:p>
          <w:p w14:paraId="6B9E853A" w14:textId="77777777" w:rsidR="005800B2" w:rsidRPr="005800B2" w:rsidRDefault="005800B2" w:rsidP="005800B2">
            <w:pPr>
              <w:keepNext/>
              <w:widowControl w:val="0"/>
              <w:suppressAutoHyphens/>
              <w:overflowPunct w:val="0"/>
              <w:autoSpaceDE w:val="0"/>
              <w:spacing w:line="280" w:lineRule="atLeast"/>
              <w:jc w:val="center"/>
              <w:textAlignment w:val="baseline"/>
              <w:rPr>
                <w:rFonts w:ascii="Arial" w:hAnsi="Arial" w:cs="Arial"/>
                <w:bCs/>
                <w:sz w:val="20"/>
                <w:szCs w:val="20"/>
                <w:lang w:val="en-US"/>
              </w:rPr>
            </w:pPr>
            <w:r w:rsidRPr="005800B2">
              <w:rPr>
                <w:rFonts w:ascii="Arial" w:hAnsi="Arial" w:cs="Arial"/>
                <w:bCs/>
                <w:sz w:val="20"/>
                <w:szCs w:val="20"/>
                <w:lang w:val="en-US"/>
              </w:rPr>
              <w:t>práce a sociálních věcí</w:t>
            </w:r>
          </w:p>
          <w:p w14:paraId="13FC6848" w14:textId="77777777" w:rsidR="005800B2" w:rsidRDefault="005800B2" w:rsidP="005800B2">
            <w:pPr>
              <w:tabs>
                <w:tab w:val="left" w:pos="1701"/>
              </w:tabs>
              <w:autoSpaceDE w:val="0"/>
              <w:autoSpaceDN w:val="0"/>
              <w:adjustRightInd w:val="0"/>
              <w:spacing w:line="280" w:lineRule="atLeast"/>
              <w:jc w:val="center"/>
              <w:rPr>
                <w:rFonts w:ascii="Arial" w:eastAsia="DejaVuSerif" w:hAnsi="Arial" w:cs="Arial"/>
                <w:sz w:val="20"/>
                <w:szCs w:val="20"/>
              </w:rPr>
            </w:pPr>
          </w:p>
        </w:tc>
      </w:tr>
    </w:tbl>
    <w:p w14:paraId="2C38D1F0" w14:textId="77777777" w:rsidR="002C1E71" w:rsidRDefault="002C1E71" w:rsidP="00BD015F">
      <w:pPr>
        <w:tabs>
          <w:tab w:val="left" w:pos="1701"/>
        </w:tabs>
        <w:autoSpaceDE w:val="0"/>
        <w:autoSpaceDN w:val="0"/>
        <w:adjustRightInd w:val="0"/>
        <w:spacing w:after="0" w:line="280" w:lineRule="atLeast"/>
        <w:ind w:left="1843" w:hanging="1276"/>
        <w:rPr>
          <w:rFonts w:ascii="Arial" w:eastAsia="DejaVuSerif" w:hAnsi="Arial" w:cs="Arial"/>
          <w:sz w:val="20"/>
          <w:szCs w:val="20"/>
        </w:rPr>
      </w:pPr>
    </w:p>
    <w:p w14:paraId="4FE6B237" w14:textId="77777777" w:rsidR="00DC38A5" w:rsidRDefault="00DC38A5" w:rsidP="00BD015F">
      <w:pPr>
        <w:tabs>
          <w:tab w:val="left" w:pos="1701"/>
        </w:tabs>
        <w:autoSpaceDE w:val="0"/>
        <w:autoSpaceDN w:val="0"/>
        <w:adjustRightInd w:val="0"/>
        <w:spacing w:after="0" w:line="280" w:lineRule="atLeast"/>
        <w:ind w:left="1843" w:hanging="1276"/>
        <w:rPr>
          <w:rFonts w:ascii="Arial" w:hAnsi="Arial" w:cs="Arial"/>
          <w:sz w:val="20"/>
          <w:szCs w:val="20"/>
          <w:shd w:val="clear" w:color="auto" w:fill="F2F2F2" w:themeFill="background1" w:themeFillShade="F2"/>
        </w:rPr>
      </w:pPr>
    </w:p>
    <w:p w14:paraId="49BA5715" w14:textId="77777777" w:rsidR="00274231" w:rsidRPr="00D06650" w:rsidRDefault="00274231" w:rsidP="00D06650">
      <w:pPr>
        <w:tabs>
          <w:tab w:val="left" w:pos="1701"/>
        </w:tabs>
        <w:autoSpaceDE w:val="0"/>
        <w:autoSpaceDN w:val="0"/>
        <w:adjustRightInd w:val="0"/>
        <w:spacing w:after="0" w:line="280" w:lineRule="atLeast"/>
        <w:ind w:left="1843" w:hanging="1276"/>
        <w:rPr>
          <w:rFonts w:ascii="Arial" w:hAnsi="Arial" w:cs="Arial"/>
          <w:sz w:val="20"/>
          <w:szCs w:val="20"/>
          <w:shd w:val="clear" w:color="auto" w:fill="F2F2F2" w:themeFill="background1" w:themeFillShade="F2"/>
        </w:rPr>
      </w:pPr>
    </w:p>
    <w:p w14:paraId="68BCFC35" w14:textId="77777777" w:rsidR="00274231" w:rsidRPr="00D06650" w:rsidRDefault="00274231" w:rsidP="00D06650">
      <w:pPr>
        <w:spacing w:after="0" w:line="280" w:lineRule="atLeast"/>
        <w:ind w:left="284" w:hanging="284"/>
        <w:jc w:val="center"/>
        <w:rPr>
          <w:rFonts w:ascii="Arial" w:hAnsi="Arial" w:cs="Arial"/>
          <w:b/>
          <w:bCs/>
          <w:sz w:val="20"/>
          <w:szCs w:val="20"/>
        </w:rPr>
      </w:pPr>
      <w:r w:rsidRPr="00D06650">
        <w:rPr>
          <w:rFonts w:ascii="Arial" w:hAnsi="Arial" w:cs="Arial"/>
          <w:b/>
          <w:bCs/>
          <w:sz w:val="20"/>
          <w:szCs w:val="20"/>
        </w:rPr>
        <w:lastRenderedPageBreak/>
        <w:t>PŘÍLOHA Č. 1</w:t>
      </w:r>
    </w:p>
    <w:p w14:paraId="2CF05BF4" w14:textId="352468A1" w:rsidR="00274231" w:rsidRPr="00D06650" w:rsidRDefault="00274231" w:rsidP="00D06650">
      <w:pPr>
        <w:spacing w:after="0" w:line="280" w:lineRule="atLeast"/>
        <w:ind w:left="284" w:hanging="284"/>
        <w:jc w:val="center"/>
        <w:rPr>
          <w:rFonts w:ascii="Arial" w:hAnsi="Arial" w:cs="Arial"/>
          <w:b/>
          <w:bCs/>
          <w:sz w:val="20"/>
          <w:szCs w:val="20"/>
        </w:rPr>
      </w:pPr>
      <w:r w:rsidRPr="00D06650">
        <w:rPr>
          <w:rFonts w:ascii="Arial" w:hAnsi="Arial" w:cs="Arial"/>
          <w:b/>
          <w:bCs/>
          <w:sz w:val="20"/>
          <w:szCs w:val="20"/>
        </w:rPr>
        <w:t>PAUŠÁLNÍ SLUŽBY</w:t>
      </w:r>
    </w:p>
    <w:p w14:paraId="1C0459B6" w14:textId="77777777" w:rsidR="00274231" w:rsidRPr="00D06650" w:rsidRDefault="00274231" w:rsidP="00D06650">
      <w:pPr>
        <w:pStyle w:val="Odstavecseseznamem"/>
        <w:spacing w:line="280" w:lineRule="atLeast"/>
        <w:rPr>
          <w:rFonts w:ascii="Arial" w:hAnsi="Arial" w:cs="Arial"/>
          <w:b/>
          <w:bCs/>
          <w:sz w:val="20"/>
          <w:szCs w:val="20"/>
        </w:rPr>
      </w:pPr>
    </w:p>
    <w:p w14:paraId="6DF26C30" w14:textId="77777777" w:rsidR="00274231" w:rsidRPr="00D06650" w:rsidRDefault="00274231" w:rsidP="00D06650">
      <w:pPr>
        <w:pBdr>
          <w:top w:val="single" w:sz="4" w:space="1" w:color="auto"/>
          <w:left w:val="single" w:sz="4" w:space="4" w:color="auto"/>
          <w:bottom w:val="single" w:sz="4" w:space="1" w:color="auto"/>
          <w:right w:val="single" w:sz="4" w:space="4" w:color="auto"/>
        </w:pBdr>
        <w:shd w:val="clear" w:color="auto" w:fill="17365D" w:themeFill="text2" w:themeFillShade="BF"/>
        <w:spacing w:after="0" w:line="280" w:lineRule="atLeast"/>
        <w:rPr>
          <w:rFonts w:ascii="Arial" w:hAnsi="Arial" w:cs="Arial"/>
          <w:b/>
          <w:sz w:val="20"/>
          <w:szCs w:val="20"/>
        </w:rPr>
      </w:pPr>
      <w:r w:rsidRPr="00D06650">
        <w:rPr>
          <w:rFonts w:ascii="Arial" w:hAnsi="Arial" w:cs="Arial"/>
          <w:b/>
          <w:sz w:val="20"/>
          <w:szCs w:val="20"/>
        </w:rPr>
        <w:t>Specifikace výkonu – úklid</w:t>
      </w:r>
      <w:r w:rsidRPr="00D06650">
        <w:rPr>
          <w:rStyle w:val="Znakapoznpodarou"/>
          <w:rFonts w:ascii="Arial" w:hAnsi="Arial" w:cs="Arial"/>
          <w:b/>
          <w:sz w:val="20"/>
          <w:szCs w:val="20"/>
        </w:rPr>
        <w:footnoteReference w:id="1"/>
      </w:r>
    </w:p>
    <w:p w14:paraId="082D5BD0" w14:textId="77777777" w:rsidR="00274231" w:rsidRPr="00D06650" w:rsidRDefault="00274231" w:rsidP="00D06650">
      <w:pPr>
        <w:spacing w:after="0" w:line="280" w:lineRule="atLeast"/>
        <w:rPr>
          <w:rFonts w:ascii="Arial" w:hAnsi="Arial" w:cs="Arial"/>
          <w:sz w:val="20"/>
          <w:szCs w:val="20"/>
        </w:rPr>
      </w:pPr>
    </w:p>
    <w:tbl>
      <w:tblPr>
        <w:tblStyle w:val="Mkatabulky"/>
        <w:tblW w:w="9640" w:type="dxa"/>
        <w:tblInd w:w="-147" w:type="dxa"/>
        <w:tblLook w:val="04A0" w:firstRow="1" w:lastRow="0" w:firstColumn="1" w:lastColumn="0" w:noHBand="0" w:noVBand="1"/>
      </w:tblPr>
      <w:tblGrid>
        <w:gridCol w:w="2240"/>
        <w:gridCol w:w="7400"/>
      </w:tblGrid>
      <w:tr w:rsidR="00274231" w:rsidRPr="00D06650" w14:paraId="6838596F" w14:textId="77777777" w:rsidTr="00E348D5">
        <w:tc>
          <w:tcPr>
            <w:tcW w:w="2240" w:type="dxa"/>
            <w:shd w:val="clear" w:color="auto" w:fill="DAEEF3" w:themeFill="accent5" w:themeFillTint="33"/>
            <w:vAlign w:val="center"/>
          </w:tcPr>
          <w:p w14:paraId="4F27DD1B" w14:textId="77777777" w:rsidR="00274231" w:rsidRPr="00D06650" w:rsidRDefault="00274231" w:rsidP="00D06650">
            <w:pPr>
              <w:spacing w:line="280" w:lineRule="atLeast"/>
              <w:rPr>
                <w:rFonts w:ascii="Arial" w:hAnsi="Arial" w:cs="Arial"/>
                <w:b/>
                <w:sz w:val="20"/>
                <w:szCs w:val="20"/>
              </w:rPr>
            </w:pPr>
            <w:r w:rsidRPr="00D06650">
              <w:rPr>
                <w:rFonts w:ascii="Arial" w:hAnsi="Arial" w:cs="Arial"/>
                <w:b/>
                <w:sz w:val="20"/>
                <w:szCs w:val="20"/>
              </w:rPr>
              <w:t>Vyšetřovna</w:t>
            </w:r>
            <w:r w:rsidRPr="00D06650">
              <w:rPr>
                <w:rStyle w:val="Znakapoznpodarou"/>
                <w:rFonts w:ascii="Arial" w:hAnsi="Arial" w:cs="Arial"/>
                <w:b/>
                <w:sz w:val="20"/>
                <w:szCs w:val="20"/>
              </w:rPr>
              <w:footnoteReference w:id="2"/>
            </w:r>
          </w:p>
        </w:tc>
        <w:tc>
          <w:tcPr>
            <w:tcW w:w="7400" w:type="dxa"/>
            <w:shd w:val="clear" w:color="auto" w:fill="DAEEF3" w:themeFill="accent5" w:themeFillTint="33"/>
            <w:vAlign w:val="center"/>
          </w:tcPr>
          <w:p w14:paraId="475A2488" w14:textId="77777777" w:rsidR="00274231" w:rsidRPr="00D06650" w:rsidRDefault="00274231" w:rsidP="00D06650">
            <w:pPr>
              <w:spacing w:line="280" w:lineRule="atLeast"/>
              <w:rPr>
                <w:rFonts w:ascii="Arial" w:hAnsi="Arial" w:cs="Arial"/>
                <w:b/>
                <w:sz w:val="20"/>
                <w:szCs w:val="20"/>
              </w:rPr>
            </w:pPr>
          </w:p>
        </w:tc>
      </w:tr>
      <w:tr w:rsidR="00274231" w:rsidRPr="00D06650" w14:paraId="05D5219C" w14:textId="77777777" w:rsidTr="00E348D5">
        <w:tc>
          <w:tcPr>
            <w:tcW w:w="2240" w:type="dxa"/>
            <w:shd w:val="clear" w:color="auto" w:fill="D9D9D9" w:themeFill="background1" w:themeFillShade="D9"/>
            <w:vAlign w:val="center"/>
          </w:tcPr>
          <w:p w14:paraId="54CBE3F8" w14:textId="77777777" w:rsidR="00274231" w:rsidRPr="00D06650" w:rsidRDefault="00274231" w:rsidP="00D06650">
            <w:pPr>
              <w:spacing w:line="280" w:lineRule="atLeast"/>
              <w:rPr>
                <w:rFonts w:ascii="Arial" w:hAnsi="Arial" w:cs="Arial"/>
                <w:sz w:val="20"/>
                <w:szCs w:val="20"/>
              </w:rPr>
            </w:pPr>
            <w:r w:rsidRPr="00D06650">
              <w:rPr>
                <w:rFonts w:ascii="Arial" w:hAnsi="Arial" w:cs="Arial"/>
                <w:sz w:val="20"/>
                <w:szCs w:val="20"/>
              </w:rPr>
              <w:t>Každodenní úklid</w:t>
            </w:r>
          </w:p>
        </w:tc>
        <w:tc>
          <w:tcPr>
            <w:tcW w:w="7400" w:type="dxa"/>
            <w:vAlign w:val="center"/>
          </w:tcPr>
          <w:p w14:paraId="2CF58978" w14:textId="77777777" w:rsidR="00274231" w:rsidRPr="00D06650" w:rsidRDefault="00274231" w:rsidP="00D06650">
            <w:pPr>
              <w:pStyle w:val="Odstavecseseznamem"/>
              <w:numPr>
                <w:ilvl w:val="0"/>
                <w:numId w:val="44"/>
              </w:numPr>
              <w:spacing w:line="280" w:lineRule="atLeast"/>
              <w:rPr>
                <w:rFonts w:ascii="Arial" w:hAnsi="Arial" w:cs="Arial"/>
                <w:sz w:val="20"/>
                <w:szCs w:val="20"/>
              </w:rPr>
            </w:pPr>
            <w:r w:rsidRPr="00D06650">
              <w:rPr>
                <w:rFonts w:ascii="Arial" w:hAnsi="Arial" w:cs="Arial"/>
                <w:sz w:val="20"/>
                <w:szCs w:val="20"/>
              </w:rPr>
              <w:t>vyprazdňování odpadkových košů</w:t>
            </w:r>
          </w:p>
          <w:p w14:paraId="62A79B68" w14:textId="77777777" w:rsidR="00274231" w:rsidRPr="00D06650" w:rsidRDefault="00274231" w:rsidP="00D06650">
            <w:pPr>
              <w:pStyle w:val="Odstavecseseznamem"/>
              <w:numPr>
                <w:ilvl w:val="0"/>
                <w:numId w:val="44"/>
              </w:numPr>
              <w:spacing w:line="280" w:lineRule="atLeast"/>
              <w:rPr>
                <w:rFonts w:ascii="Arial" w:hAnsi="Arial" w:cs="Arial"/>
                <w:sz w:val="20"/>
                <w:szCs w:val="20"/>
              </w:rPr>
            </w:pPr>
            <w:r w:rsidRPr="00D06650">
              <w:rPr>
                <w:rFonts w:ascii="Arial" w:hAnsi="Arial" w:cs="Arial"/>
                <w:sz w:val="20"/>
                <w:szCs w:val="20"/>
              </w:rPr>
              <w:t>otírání kancelářských stolů a dostupného nábytku</w:t>
            </w:r>
          </w:p>
          <w:p w14:paraId="5301C450" w14:textId="77777777" w:rsidR="00274231" w:rsidRPr="00D06650" w:rsidRDefault="00274231" w:rsidP="00D06650">
            <w:pPr>
              <w:pStyle w:val="Odstavecseseznamem"/>
              <w:numPr>
                <w:ilvl w:val="0"/>
                <w:numId w:val="44"/>
              </w:numPr>
              <w:spacing w:line="280" w:lineRule="atLeast"/>
              <w:rPr>
                <w:rFonts w:ascii="Arial" w:hAnsi="Arial" w:cs="Arial"/>
                <w:sz w:val="20"/>
                <w:szCs w:val="20"/>
              </w:rPr>
            </w:pPr>
            <w:r w:rsidRPr="00D06650">
              <w:rPr>
                <w:rFonts w:ascii="Arial" w:hAnsi="Arial" w:cs="Arial"/>
                <w:sz w:val="20"/>
                <w:szCs w:val="20"/>
              </w:rPr>
              <w:t>otírání prachu na parapetech oken</w:t>
            </w:r>
          </w:p>
        </w:tc>
      </w:tr>
      <w:tr w:rsidR="00274231" w:rsidRPr="00D06650" w14:paraId="1B92D78D" w14:textId="77777777" w:rsidTr="00E348D5">
        <w:tc>
          <w:tcPr>
            <w:tcW w:w="2240" w:type="dxa"/>
            <w:shd w:val="clear" w:color="auto" w:fill="D9D9D9" w:themeFill="background1" w:themeFillShade="D9"/>
            <w:vAlign w:val="center"/>
          </w:tcPr>
          <w:p w14:paraId="5C770A67" w14:textId="77777777" w:rsidR="00274231" w:rsidRPr="00D06650" w:rsidRDefault="00274231" w:rsidP="00D06650">
            <w:pPr>
              <w:spacing w:line="280" w:lineRule="atLeast"/>
              <w:rPr>
                <w:rFonts w:ascii="Arial" w:hAnsi="Arial" w:cs="Arial"/>
                <w:sz w:val="20"/>
                <w:szCs w:val="20"/>
              </w:rPr>
            </w:pPr>
            <w:r w:rsidRPr="00D06650">
              <w:rPr>
                <w:rFonts w:ascii="Arial" w:hAnsi="Arial" w:cs="Arial"/>
                <w:sz w:val="20"/>
                <w:szCs w:val="20"/>
              </w:rPr>
              <w:t>Úklid 2x týdně</w:t>
            </w:r>
          </w:p>
        </w:tc>
        <w:tc>
          <w:tcPr>
            <w:tcW w:w="7400" w:type="dxa"/>
            <w:vAlign w:val="center"/>
          </w:tcPr>
          <w:p w14:paraId="5DD6FC1D" w14:textId="77777777" w:rsidR="00274231" w:rsidRPr="00D06650" w:rsidRDefault="00274231" w:rsidP="00D06650">
            <w:pPr>
              <w:pStyle w:val="Odstavecseseznamem"/>
              <w:numPr>
                <w:ilvl w:val="0"/>
                <w:numId w:val="44"/>
              </w:numPr>
              <w:spacing w:line="280" w:lineRule="atLeast"/>
              <w:rPr>
                <w:rFonts w:ascii="Arial" w:hAnsi="Arial" w:cs="Arial"/>
                <w:sz w:val="20"/>
                <w:szCs w:val="20"/>
              </w:rPr>
            </w:pPr>
            <w:r w:rsidRPr="00D06650">
              <w:rPr>
                <w:rFonts w:ascii="Arial" w:hAnsi="Arial" w:cs="Arial"/>
                <w:sz w:val="20"/>
                <w:szCs w:val="20"/>
              </w:rPr>
              <w:t>vysávání koberců</w:t>
            </w:r>
          </w:p>
        </w:tc>
      </w:tr>
      <w:tr w:rsidR="00274231" w:rsidRPr="00D06650" w14:paraId="61C5CE34" w14:textId="77777777" w:rsidTr="00E348D5">
        <w:tc>
          <w:tcPr>
            <w:tcW w:w="2240" w:type="dxa"/>
            <w:shd w:val="clear" w:color="auto" w:fill="D9D9D9" w:themeFill="background1" w:themeFillShade="D9"/>
            <w:vAlign w:val="center"/>
          </w:tcPr>
          <w:p w14:paraId="6B640F17" w14:textId="77777777" w:rsidR="00274231" w:rsidRPr="00D06650" w:rsidRDefault="00274231" w:rsidP="00D06650">
            <w:pPr>
              <w:spacing w:line="280" w:lineRule="atLeast"/>
              <w:rPr>
                <w:rFonts w:ascii="Arial" w:hAnsi="Arial" w:cs="Arial"/>
                <w:sz w:val="20"/>
                <w:szCs w:val="20"/>
              </w:rPr>
            </w:pPr>
            <w:r w:rsidRPr="00D06650">
              <w:rPr>
                <w:rFonts w:ascii="Arial" w:hAnsi="Arial" w:cs="Arial"/>
                <w:sz w:val="20"/>
                <w:szCs w:val="20"/>
              </w:rPr>
              <w:t>Měsíční úklid</w:t>
            </w:r>
          </w:p>
        </w:tc>
        <w:tc>
          <w:tcPr>
            <w:tcW w:w="7400" w:type="dxa"/>
            <w:vAlign w:val="center"/>
          </w:tcPr>
          <w:p w14:paraId="78A3E182" w14:textId="77777777" w:rsidR="00274231" w:rsidRPr="00D06650" w:rsidRDefault="00274231" w:rsidP="00D06650">
            <w:pPr>
              <w:pStyle w:val="Odstavecseseznamem"/>
              <w:numPr>
                <w:ilvl w:val="0"/>
                <w:numId w:val="45"/>
              </w:numPr>
              <w:spacing w:line="280" w:lineRule="atLeast"/>
              <w:rPr>
                <w:rFonts w:ascii="Arial" w:hAnsi="Arial" w:cs="Arial"/>
                <w:sz w:val="20"/>
                <w:szCs w:val="20"/>
              </w:rPr>
            </w:pPr>
            <w:r w:rsidRPr="00D06650">
              <w:rPr>
                <w:rFonts w:ascii="Arial" w:hAnsi="Arial" w:cs="Arial"/>
                <w:sz w:val="20"/>
                <w:szCs w:val="20"/>
              </w:rPr>
              <w:t>odstranění pavučin</w:t>
            </w:r>
          </w:p>
          <w:p w14:paraId="420F37AE" w14:textId="77777777" w:rsidR="00274231" w:rsidRPr="00D06650" w:rsidRDefault="00274231" w:rsidP="00D06650">
            <w:pPr>
              <w:pStyle w:val="Odstavecseseznamem"/>
              <w:numPr>
                <w:ilvl w:val="0"/>
                <w:numId w:val="45"/>
              </w:numPr>
              <w:spacing w:line="280" w:lineRule="atLeast"/>
              <w:rPr>
                <w:rFonts w:ascii="Arial" w:hAnsi="Arial" w:cs="Arial"/>
                <w:sz w:val="20"/>
                <w:szCs w:val="20"/>
              </w:rPr>
            </w:pPr>
            <w:r w:rsidRPr="00D06650">
              <w:rPr>
                <w:rFonts w:ascii="Arial" w:hAnsi="Arial" w:cs="Arial"/>
                <w:sz w:val="20"/>
                <w:szCs w:val="20"/>
              </w:rPr>
              <w:t>mytí všech dveří</w:t>
            </w:r>
          </w:p>
          <w:p w14:paraId="5CD7E700" w14:textId="77777777" w:rsidR="00274231" w:rsidRPr="00D06650" w:rsidRDefault="00274231" w:rsidP="00D06650">
            <w:pPr>
              <w:pStyle w:val="Odstavecseseznamem"/>
              <w:numPr>
                <w:ilvl w:val="0"/>
                <w:numId w:val="46"/>
              </w:numPr>
              <w:spacing w:line="280" w:lineRule="atLeast"/>
              <w:rPr>
                <w:rFonts w:ascii="Arial" w:hAnsi="Arial" w:cs="Arial"/>
                <w:sz w:val="20"/>
                <w:szCs w:val="20"/>
              </w:rPr>
            </w:pPr>
            <w:r w:rsidRPr="00D06650">
              <w:rPr>
                <w:rFonts w:ascii="Arial" w:hAnsi="Arial" w:cs="Arial"/>
                <w:sz w:val="20"/>
                <w:szCs w:val="20"/>
              </w:rPr>
              <w:t>otření prachu na méně dostupných místech</w:t>
            </w:r>
          </w:p>
        </w:tc>
      </w:tr>
      <w:tr w:rsidR="00274231" w:rsidRPr="00D06650" w14:paraId="2E4A354C" w14:textId="77777777" w:rsidTr="00E348D5">
        <w:tc>
          <w:tcPr>
            <w:tcW w:w="2240" w:type="dxa"/>
            <w:shd w:val="clear" w:color="auto" w:fill="DAEEF3" w:themeFill="accent5" w:themeFillTint="33"/>
            <w:vAlign w:val="center"/>
          </w:tcPr>
          <w:p w14:paraId="7C848D9C" w14:textId="77777777" w:rsidR="00274231" w:rsidRPr="00D06650" w:rsidRDefault="00274231" w:rsidP="00D06650">
            <w:pPr>
              <w:spacing w:line="280" w:lineRule="atLeast"/>
              <w:rPr>
                <w:rFonts w:ascii="Arial" w:hAnsi="Arial" w:cs="Arial"/>
                <w:b/>
                <w:sz w:val="20"/>
                <w:szCs w:val="20"/>
              </w:rPr>
            </w:pPr>
            <w:r w:rsidRPr="00D06650">
              <w:rPr>
                <w:rFonts w:ascii="Arial" w:hAnsi="Arial" w:cs="Arial"/>
                <w:b/>
                <w:sz w:val="20"/>
                <w:szCs w:val="20"/>
              </w:rPr>
              <w:t>Kanceláře</w:t>
            </w:r>
          </w:p>
        </w:tc>
        <w:tc>
          <w:tcPr>
            <w:tcW w:w="7400" w:type="dxa"/>
            <w:shd w:val="clear" w:color="auto" w:fill="DAEEF3" w:themeFill="accent5" w:themeFillTint="33"/>
            <w:vAlign w:val="center"/>
          </w:tcPr>
          <w:p w14:paraId="04398905" w14:textId="77777777" w:rsidR="00274231" w:rsidRPr="00D06650" w:rsidRDefault="00274231" w:rsidP="00D06650">
            <w:pPr>
              <w:spacing w:line="280" w:lineRule="atLeast"/>
              <w:rPr>
                <w:rFonts w:ascii="Arial" w:hAnsi="Arial" w:cs="Arial"/>
                <w:b/>
                <w:sz w:val="20"/>
                <w:szCs w:val="20"/>
              </w:rPr>
            </w:pPr>
          </w:p>
        </w:tc>
      </w:tr>
      <w:tr w:rsidR="00274231" w:rsidRPr="00D06650" w14:paraId="25AF1C13" w14:textId="77777777" w:rsidTr="00E348D5">
        <w:tc>
          <w:tcPr>
            <w:tcW w:w="2240" w:type="dxa"/>
            <w:shd w:val="clear" w:color="auto" w:fill="D9D9D9" w:themeFill="background1" w:themeFillShade="D9"/>
            <w:vAlign w:val="center"/>
          </w:tcPr>
          <w:p w14:paraId="6FEB6C17" w14:textId="77777777" w:rsidR="00274231" w:rsidRPr="00D06650" w:rsidRDefault="00274231" w:rsidP="00D06650">
            <w:pPr>
              <w:spacing w:line="280" w:lineRule="atLeast"/>
              <w:rPr>
                <w:rFonts w:ascii="Arial" w:hAnsi="Arial" w:cs="Arial"/>
                <w:b/>
                <w:sz w:val="20"/>
                <w:szCs w:val="20"/>
              </w:rPr>
            </w:pPr>
            <w:r w:rsidRPr="00D06650">
              <w:rPr>
                <w:rFonts w:ascii="Arial" w:hAnsi="Arial" w:cs="Arial"/>
                <w:sz w:val="20"/>
                <w:szCs w:val="20"/>
              </w:rPr>
              <w:t>Každodenní úklid</w:t>
            </w:r>
          </w:p>
        </w:tc>
        <w:tc>
          <w:tcPr>
            <w:tcW w:w="7400" w:type="dxa"/>
            <w:vAlign w:val="center"/>
          </w:tcPr>
          <w:p w14:paraId="359E9323" w14:textId="77777777" w:rsidR="00274231" w:rsidRPr="00D06650" w:rsidRDefault="00274231" w:rsidP="00D06650">
            <w:pPr>
              <w:pStyle w:val="Odstavecseseznamem"/>
              <w:numPr>
                <w:ilvl w:val="0"/>
                <w:numId w:val="44"/>
              </w:numPr>
              <w:spacing w:line="280" w:lineRule="atLeast"/>
              <w:rPr>
                <w:rFonts w:ascii="Arial" w:hAnsi="Arial" w:cs="Arial"/>
                <w:sz w:val="20"/>
                <w:szCs w:val="20"/>
              </w:rPr>
            </w:pPr>
            <w:r w:rsidRPr="00D06650">
              <w:rPr>
                <w:rFonts w:ascii="Arial" w:hAnsi="Arial" w:cs="Arial"/>
                <w:sz w:val="20"/>
                <w:szCs w:val="20"/>
              </w:rPr>
              <w:t>vyprazdňování odpadkových košů</w:t>
            </w:r>
          </w:p>
          <w:p w14:paraId="1F7F6508" w14:textId="77777777" w:rsidR="00274231" w:rsidRPr="00D06650" w:rsidRDefault="00274231" w:rsidP="00D06650">
            <w:pPr>
              <w:pStyle w:val="Odstavecseseznamem"/>
              <w:numPr>
                <w:ilvl w:val="0"/>
                <w:numId w:val="44"/>
              </w:numPr>
              <w:spacing w:line="280" w:lineRule="atLeast"/>
              <w:rPr>
                <w:rFonts w:ascii="Arial" w:hAnsi="Arial" w:cs="Arial"/>
                <w:sz w:val="20"/>
                <w:szCs w:val="20"/>
              </w:rPr>
            </w:pPr>
            <w:r w:rsidRPr="00D06650">
              <w:rPr>
                <w:rFonts w:ascii="Arial" w:hAnsi="Arial" w:cs="Arial"/>
                <w:sz w:val="20"/>
                <w:szCs w:val="20"/>
              </w:rPr>
              <w:t>otírání kancelářských stolů a dostupného nábytku</w:t>
            </w:r>
          </w:p>
          <w:p w14:paraId="7553AA09" w14:textId="77777777" w:rsidR="00274231" w:rsidRPr="00D06650" w:rsidRDefault="00274231" w:rsidP="00D06650">
            <w:pPr>
              <w:pStyle w:val="Odstavecseseznamem"/>
              <w:numPr>
                <w:ilvl w:val="0"/>
                <w:numId w:val="44"/>
              </w:numPr>
              <w:spacing w:line="280" w:lineRule="atLeast"/>
              <w:rPr>
                <w:rFonts w:ascii="Arial" w:hAnsi="Arial" w:cs="Arial"/>
                <w:sz w:val="20"/>
                <w:szCs w:val="20"/>
              </w:rPr>
            </w:pPr>
            <w:r w:rsidRPr="00D06650">
              <w:rPr>
                <w:rFonts w:ascii="Arial" w:hAnsi="Arial" w:cs="Arial"/>
                <w:sz w:val="20"/>
                <w:szCs w:val="20"/>
              </w:rPr>
              <w:t>otírání prachu na parapetech oken</w:t>
            </w:r>
          </w:p>
        </w:tc>
      </w:tr>
      <w:tr w:rsidR="00274231" w:rsidRPr="00D06650" w14:paraId="3973387A" w14:textId="77777777" w:rsidTr="00E348D5">
        <w:tc>
          <w:tcPr>
            <w:tcW w:w="2240" w:type="dxa"/>
            <w:shd w:val="clear" w:color="auto" w:fill="D9D9D9" w:themeFill="background1" w:themeFillShade="D9"/>
            <w:vAlign w:val="center"/>
          </w:tcPr>
          <w:p w14:paraId="49D4C1AB" w14:textId="77777777" w:rsidR="00274231" w:rsidRPr="00D06650" w:rsidRDefault="00274231" w:rsidP="00D06650">
            <w:pPr>
              <w:spacing w:line="280" w:lineRule="atLeast"/>
              <w:rPr>
                <w:rFonts w:ascii="Arial" w:hAnsi="Arial" w:cs="Arial"/>
                <w:sz w:val="20"/>
                <w:szCs w:val="20"/>
              </w:rPr>
            </w:pPr>
            <w:r w:rsidRPr="00D06650">
              <w:rPr>
                <w:rFonts w:ascii="Arial" w:hAnsi="Arial" w:cs="Arial"/>
                <w:sz w:val="20"/>
                <w:szCs w:val="20"/>
              </w:rPr>
              <w:t>Úklid 2x týdně</w:t>
            </w:r>
          </w:p>
        </w:tc>
        <w:tc>
          <w:tcPr>
            <w:tcW w:w="7400" w:type="dxa"/>
            <w:shd w:val="clear" w:color="auto" w:fill="auto"/>
            <w:vAlign w:val="center"/>
          </w:tcPr>
          <w:p w14:paraId="0216A2E1" w14:textId="77777777" w:rsidR="00274231" w:rsidRPr="00D06650" w:rsidRDefault="00274231" w:rsidP="00D06650">
            <w:pPr>
              <w:pStyle w:val="Odstavecseseznamem"/>
              <w:numPr>
                <w:ilvl w:val="0"/>
                <w:numId w:val="44"/>
              </w:numPr>
              <w:spacing w:line="280" w:lineRule="atLeast"/>
              <w:rPr>
                <w:rFonts w:ascii="Arial" w:hAnsi="Arial" w:cs="Arial"/>
                <w:sz w:val="20"/>
                <w:szCs w:val="20"/>
              </w:rPr>
            </w:pPr>
            <w:r w:rsidRPr="00D06650">
              <w:rPr>
                <w:rFonts w:ascii="Arial" w:hAnsi="Arial" w:cs="Arial"/>
                <w:sz w:val="20"/>
                <w:szCs w:val="20"/>
              </w:rPr>
              <w:t>vysávání koberců</w:t>
            </w:r>
          </w:p>
        </w:tc>
      </w:tr>
      <w:tr w:rsidR="00274231" w:rsidRPr="00D06650" w14:paraId="16E52D14" w14:textId="77777777" w:rsidTr="00E348D5">
        <w:tc>
          <w:tcPr>
            <w:tcW w:w="2240" w:type="dxa"/>
            <w:shd w:val="clear" w:color="auto" w:fill="D9D9D9" w:themeFill="background1" w:themeFillShade="D9"/>
            <w:vAlign w:val="center"/>
          </w:tcPr>
          <w:p w14:paraId="144A76A5" w14:textId="77777777" w:rsidR="00274231" w:rsidRPr="00D06650" w:rsidRDefault="00274231" w:rsidP="00D06650">
            <w:pPr>
              <w:spacing w:line="280" w:lineRule="atLeast"/>
              <w:rPr>
                <w:rFonts w:ascii="Arial" w:hAnsi="Arial" w:cs="Arial"/>
                <w:b/>
                <w:sz w:val="20"/>
                <w:szCs w:val="20"/>
              </w:rPr>
            </w:pPr>
            <w:r w:rsidRPr="00D06650">
              <w:rPr>
                <w:rFonts w:ascii="Arial" w:hAnsi="Arial" w:cs="Arial"/>
                <w:sz w:val="20"/>
                <w:szCs w:val="20"/>
              </w:rPr>
              <w:t>Měsíční úklid</w:t>
            </w:r>
          </w:p>
        </w:tc>
        <w:tc>
          <w:tcPr>
            <w:tcW w:w="7400" w:type="dxa"/>
            <w:vAlign w:val="center"/>
          </w:tcPr>
          <w:p w14:paraId="07B645A7" w14:textId="77777777" w:rsidR="00274231" w:rsidRPr="00D06650" w:rsidRDefault="00274231" w:rsidP="00D06650">
            <w:pPr>
              <w:pStyle w:val="Odstavecseseznamem"/>
              <w:numPr>
                <w:ilvl w:val="0"/>
                <w:numId w:val="45"/>
              </w:numPr>
              <w:spacing w:line="280" w:lineRule="atLeast"/>
              <w:rPr>
                <w:rFonts w:ascii="Arial" w:hAnsi="Arial" w:cs="Arial"/>
                <w:sz w:val="20"/>
                <w:szCs w:val="20"/>
              </w:rPr>
            </w:pPr>
            <w:r w:rsidRPr="00D06650">
              <w:rPr>
                <w:rFonts w:ascii="Arial" w:hAnsi="Arial" w:cs="Arial"/>
                <w:sz w:val="20"/>
                <w:szCs w:val="20"/>
              </w:rPr>
              <w:t>odstranění pavučin</w:t>
            </w:r>
          </w:p>
          <w:p w14:paraId="769AC37F" w14:textId="77777777" w:rsidR="00274231" w:rsidRPr="00D06650" w:rsidRDefault="00274231" w:rsidP="00D06650">
            <w:pPr>
              <w:pStyle w:val="Odstavecseseznamem"/>
              <w:numPr>
                <w:ilvl w:val="0"/>
                <w:numId w:val="45"/>
              </w:numPr>
              <w:spacing w:line="280" w:lineRule="atLeast"/>
              <w:rPr>
                <w:rFonts w:ascii="Arial" w:hAnsi="Arial" w:cs="Arial"/>
                <w:sz w:val="20"/>
                <w:szCs w:val="20"/>
              </w:rPr>
            </w:pPr>
            <w:r w:rsidRPr="00D06650">
              <w:rPr>
                <w:rFonts w:ascii="Arial" w:hAnsi="Arial" w:cs="Arial"/>
                <w:sz w:val="20"/>
                <w:szCs w:val="20"/>
              </w:rPr>
              <w:t>mytí všech dveří</w:t>
            </w:r>
          </w:p>
          <w:p w14:paraId="2A4AE94E" w14:textId="77777777" w:rsidR="00274231" w:rsidRPr="00D06650" w:rsidRDefault="00274231" w:rsidP="00D06650">
            <w:pPr>
              <w:pStyle w:val="Odstavecseseznamem"/>
              <w:numPr>
                <w:ilvl w:val="0"/>
                <w:numId w:val="45"/>
              </w:numPr>
              <w:spacing w:line="280" w:lineRule="atLeast"/>
              <w:rPr>
                <w:rFonts w:ascii="Arial" w:hAnsi="Arial" w:cs="Arial"/>
                <w:sz w:val="20"/>
                <w:szCs w:val="20"/>
              </w:rPr>
            </w:pPr>
            <w:r w:rsidRPr="00D06650">
              <w:rPr>
                <w:rFonts w:ascii="Arial" w:hAnsi="Arial" w:cs="Arial"/>
                <w:sz w:val="20"/>
                <w:szCs w:val="20"/>
              </w:rPr>
              <w:t>otření prachu na méně dostupných místech</w:t>
            </w:r>
          </w:p>
        </w:tc>
      </w:tr>
      <w:tr w:rsidR="00274231" w:rsidRPr="00D06650" w14:paraId="774089E0" w14:textId="77777777" w:rsidTr="00E348D5">
        <w:tc>
          <w:tcPr>
            <w:tcW w:w="2240" w:type="dxa"/>
            <w:shd w:val="clear" w:color="auto" w:fill="DAEEF3" w:themeFill="accent5" w:themeFillTint="33"/>
            <w:vAlign w:val="center"/>
          </w:tcPr>
          <w:p w14:paraId="70FF26A3" w14:textId="77777777" w:rsidR="00274231" w:rsidRPr="00D06650" w:rsidRDefault="00274231" w:rsidP="00D06650">
            <w:pPr>
              <w:spacing w:line="280" w:lineRule="atLeast"/>
              <w:rPr>
                <w:rFonts w:ascii="Arial" w:hAnsi="Arial" w:cs="Arial"/>
                <w:b/>
                <w:sz w:val="20"/>
                <w:szCs w:val="20"/>
              </w:rPr>
            </w:pPr>
            <w:r w:rsidRPr="00D06650">
              <w:rPr>
                <w:rFonts w:ascii="Arial" w:hAnsi="Arial" w:cs="Arial"/>
                <w:b/>
                <w:sz w:val="20"/>
                <w:szCs w:val="20"/>
              </w:rPr>
              <w:t>Společné prostory</w:t>
            </w:r>
          </w:p>
        </w:tc>
        <w:tc>
          <w:tcPr>
            <w:tcW w:w="7400" w:type="dxa"/>
            <w:shd w:val="clear" w:color="auto" w:fill="DAEEF3" w:themeFill="accent5" w:themeFillTint="33"/>
            <w:vAlign w:val="center"/>
          </w:tcPr>
          <w:p w14:paraId="077A3B45" w14:textId="77777777" w:rsidR="00274231" w:rsidRPr="00D06650" w:rsidRDefault="00274231" w:rsidP="00D06650">
            <w:pPr>
              <w:spacing w:line="280" w:lineRule="atLeast"/>
              <w:rPr>
                <w:rFonts w:ascii="Arial" w:hAnsi="Arial" w:cs="Arial"/>
                <w:b/>
                <w:sz w:val="20"/>
                <w:szCs w:val="20"/>
              </w:rPr>
            </w:pPr>
          </w:p>
        </w:tc>
      </w:tr>
      <w:tr w:rsidR="00274231" w:rsidRPr="00D06650" w14:paraId="2F500097" w14:textId="77777777" w:rsidTr="00E348D5">
        <w:tc>
          <w:tcPr>
            <w:tcW w:w="2240" w:type="dxa"/>
            <w:shd w:val="clear" w:color="auto" w:fill="D9D9D9" w:themeFill="background1" w:themeFillShade="D9"/>
            <w:vAlign w:val="center"/>
          </w:tcPr>
          <w:p w14:paraId="01F63EFB" w14:textId="77777777" w:rsidR="00274231" w:rsidRPr="00D06650" w:rsidRDefault="00274231" w:rsidP="00D06650">
            <w:pPr>
              <w:spacing w:line="280" w:lineRule="atLeast"/>
              <w:rPr>
                <w:rFonts w:ascii="Arial" w:hAnsi="Arial" w:cs="Arial"/>
                <w:sz w:val="20"/>
                <w:szCs w:val="20"/>
              </w:rPr>
            </w:pPr>
            <w:r w:rsidRPr="00D06650">
              <w:rPr>
                <w:rFonts w:ascii="Arial" w:hAnsi="Arial" w:cs="Arial"/>
                <w:sz w:val="20"/>
                <w:szCs w:val="20"/>
              </w:rPr>
              <w:t>Každodenní úklid</w:t>
            </w:r>
          </w:p>
        </w:tc>
        <w:tc>
          <w:tcPr>
            <w:tcW w:w="7400" w:type="dxa"/>
            <w:vAlign w:val="center"/>
          </w:tcPr>
          <w:p w14:paraId="5EDAC62C" w14:textId="77777777" w:rsidR="00274231" w:rsidRPr="00D06650" w:rsidRDefault="00274231" w:rsidP="00D06650">
            <w:pPr>
              <w:pStyle w:val="Odstavecseseznamem"/>
              <w:numPr>
                <w:ilvl w:val="0"/>
                <w:numId w:val="45"/>
              </w:numPr>
              <w:spacing w:line="280" w:lineRule="atLeast"/>
              <w:rPr>
                <w:rFonts w:ascii="Arial" w:hAnsi="Arial" w:cs="Arial"/>
                <w:sz w:val="20"/>
                <w:szCs w:val="20"/>
              </w:rPr>
            </w:pPr>
            <w:r w:rsidRPr="00D06650">
              <w:rPr>
                <w:rFonts w:ascii="Arial" w:hAnsi="Arial" w:cs="Arial"/>
                <w:sz w:val="20"/>
                <w:szCs w:val="20"/>
              </w:rPr>
              <w:t xml:space="preserve">zametání </w:t>
            </w:r>
          </w:p>
          <w:p w14:paraId="09F17F86" w14:textId="77777777" w:rsidR="00274231" w:rsidRPr="00D06650" w:rsidRDefault="00274231" w:rsidP="00D06650">
            <w:pPr>
              <w:pStyle w:val="Odstavecseseznamem"/>
              <w:numPr>
                <w:ilvl w:val="0"/>
                <w:numId w:val="45"/>
              </w:numPr>
              <w:spacing w:line="280" w:lineRule="atLeast"/>
              <w:rPr>
                <w:rFonts w:ascii="Arial" w:hAnsi="Arial" w:cs="Arial"/>
                <w:sz w:val="20"/>
                <w:szCs w:val="20"/>
              </w:rPr>
            </w:pPr>
            <w:r w:rsidRPr="00D06650">
              <w:rPr>
                <w:rFonts w:ascii="Arial" w:hAnsi="Arial" w:cs="Arial"/>
                <w:sz w:val="20"/>
                <w:szCs w:val="20"/>
              </w:rPr>
              <w:t>mokré vytírání schodiště a výtahu</w:t>
            </w:r>
          </w:p>
          <w:p w14:paraId="10B5F3A0" w14:textId="77777777" w:rsidR="00274231" w:rsidRPr="00D06650" w:rsidRDefault="00274231" w:rsidP="00D06650">
            <w:pPr>
              <w:pStyle w:val="Odstavecseseznamem"/>
              <w:numPr>
                <w:ilvl w:val="0"/>
                <w:numId w:val="45"/>
              </w:numPr>
              <w:spacing w:line="280" w:lineRule="atLeast"/>
              <w:rPr>
                <w:rFonts w:ascii="Arial" w:hAnsi="Arial" w:cs="Arial"/>
                <w:sz w:val="20"/>
                <w:szCs w:val="20"/>
              </w:rPr>
            </w:pPr>
            <w:r w:rsidRPr="00D06650">
              <w:rPr>
                <w:rFonts w:ascii="Arial" w:hAnsi="Arial" w:cs="Arial"/>
                <w:sz w:val="20"/>
                <w:szCs w:val="20"/>
              </w:rPr>
              <w:t>vysávání chodeb</w:t>
            </w:r>
          </w:p>
        </w:tc>
      </w:tr>
      <w:tr w:rsidR="00274231" w:rsidRPr="00D06650" w14:paraId="1C75730E" w14:textId="77777777" w:rsidTr="00E348D5">
        <w:tc>
          <w:tcPr>
            <w:tcW w:w="2240" w:type="dxa"/>
            <w:shd w:val="clear" w:color="auto" w:fill="D9D9D9" w:themeFill="background1" w:themeFillShade="D9"/>
            <w:vAlign w:val="center"/>
          </w:tcPr>
          <w:p w14:paraId="2B3374ED" w14:textId="77777777" w:rsidR="00274231" w:rsidRPr="00D06650" w:rsidRDefault="00274231" w:rsidP="00D06650">
            <w:pPr>
              <w:spacing w:line="280" w:lineRule="atLeast"/>
              <w:rPr>
                <w:rFonts w:ascii="Arial" w:hAnsi="Arial" w:cs="Arial"/>
                <w:sz w:val="20"/>
                <w:szCs w:val="20"/>
              </w:rPr>
            </w:pPr>
            <w:r w:rsidRPr="00D06650">
              <w:rPr>
                <w:rFonts w:ascii="Arial" w:hAnsi="Arial" w:cs="Arial"/>
                <w:sz w:val="20"/>
                <w:szCs w:val="20"/>
              </w:rPr>
              <w:t>Týdenní úklid</w:t>
            </w:r>
          </w:p>
        </w:tc>
        <w:tc>
          <w:tcPr>
            <w:tcW w:w="7400" w:type="dxa"/>
            <w:vAlign w:val="center"/>
          </w:tcPr>
          <w:p w14:paraId="70197A4B" w14:textId="77777777" w:rsidR="00274231" w:rsidRPr="00D06650" w:rsidRDefault="00274231" w:rsidP="00D06650">
            <w:pPr>
              <w:pStyle w:val="Odstavecseseznamem"/>
              <w:numPr>
                <w:ilvl w:val="0"/>
                <w:numId w:val="45"/>
              </w:numPr>
              <w:spacing w:line="280" w:lineRule="atLeast"/>
              <w:rPr>
                <w:rFonts w:ascii="Arial" w:hAnsi="Arial" w:cs="Arial"/>
                <w:sz w:val="20"/>
                <w:szCs w:val="20"/>
              </w:rPr>
            </w:pPr>
            <w:r w:rsidRPr="00D06650">
              <w:rPr>
                <w:rFonts w:ascii="Arial" w:hAnsi="Arial" w:cs="Arial"/>
                <w:sz w:val="20"/>
                <w:szCs w:val="20"/>
              </w:rPr>
              <w:t>odstraňování otisků a mastnot okolo klik dveří</w:t>
            </w:r>
          </w:p>
        </w:tc>
      </w:tr>
      <w:tr w:rsidR="00274231" w:rsidRPr="00D06650" w14:paraId="48C6D7CF" w14:textId="77777777" w:rsidTr="00E348D5">
        <w:tc>
          <w:tcPr>
            <w:tcW w:w="2240" w:type="dxa"/>
            <w:shd w:val="clear" w:color="auto" w:fill="D9D9D9" w:themeFill="background1" w:themeFillShade="D9"/>
            <w:vAlign w:val="center"/>
          </w:tcPr>
          <w:p w14:paraId="60CB9176" w14:textId="77777777" w:rsidR="00274231" w:rsidRPr="00D06650" w:rsidRDefault="00274231" w:rsidP="00D06650">
            <w:pPr>
              <w:spacing w:line="280" w:lineRule="atLeast"/>
              <w:rPr>
                <w:rFonts w:ascii="Arial" w:hAnsi="Arial" w:cs="Arial"/>
                <w:sz w:val="20"/>
                <w:szCs w:val="20"/>
              </w:rPr>
            </w:pPr>
            <w:r w:rsidRPr="00D06650">
              <w:rPr>
                <w:rFonts w:ascii="Arial" w:hAnsi="Arial" w:cs="Arial"/>
                <w:sz w:val="20"/>
                <w:szCs w:val="20"/>
              </w:rPr>
              <w:t>Měsíční úklid</w:t>
            </w:r>
          </w:p>
        </w:tc>
        <w:tc>
          <w:tcPr>
            <w:tcW w:w="7400" w:type="dxa"/>
            <w:vAlign w:val="center"/>
          </w:tcPr>
          <w:p w14:paraId="7C98509A" w14:textId="77777777" w:rsidR="00274231" w:rsidRPr="00D06650" w:rsidRDefault="00274231" w:rsidP="00D06650">
            <w:pPr>
              <w:pStyle w:val="Odstavecseseznamem"/>
              <w:numPr>
                <w:ilvl w:val="0"/>
                <w:numId w:val="46"/>
              </w:numPr>
              <w:spacing w:line="280" w:lineRule="atLeast"/>
              <w:rPr>
                <w:rFonts w:ascii="Arial" w:hAnsi="Arial" w:cs="Arial"/>
                <w:sz w:val="20"/>
                <w:szCs w:val="20"/>
              </w:rPr>
            </w:pPr>
            <w:r w:rsidRPr="00D06650">
              <w:rPr>
                <w:rFonts w:ascii="Arial" w:hAnsi="Arial" w:cs="Arial"/>
                <w:sz w:val="20"/>
                <w:szCs w:val="20"/>
              </w:rPr>
              <w:t>mytí všech dveří</w:t>
            </w:r>
          </w:p>
          <w:p w14:paraId="7A5923FF" w14:textId="77777777" w:rsidR="00274231" w:rsidRPr="00D06650" w:rsidRDefault="00274231" w:rsidP="00D06650">
            <w:pPr>
              <w:pStyle w:val="Odstavecseseznamem"/>
              <w:numPr>
                <w:ilvl w:val="0"/>
                <w:numId w:val="46"/>
              </w:numPr>
              <w:spacing w:line="280" w:lineRule="atLeast"/>
              <w:rPr>
                <w:rFonts w:ascii="Arial" w:hAnsi="Arial" w:cs="Arial"/>
                <w:sz w:val="20"/>
                <w:szCs w:val="20"/>
              </w:rPr>
            </w:pPr>
            <w:r w:rsidRPr="00D06650">
              <w:rPr>
                <w:rFonts w:ascii="Arial" w:hAnsi="Arial" w:cs="Arial"/>
                <w:sz w:val="20"/>
                <w:szCs w:val="20"/>
              </w:rPr>
              <w:t>otření prachu na méně dostupných místech</w:t>
            </w:r>
          </w:p>
        </w:tc>
      </w:tr>
      <w:tr w:rsidR="00274231" w:rsidRPr="00D06650" w14:paraId="6CB72713" w14:textId="77777777" w:rsidTr="00E348D5">
        <w:tc>
          <w:tcPr>
            <w:tcW w:w="2240" w:type="dxa"/>
            <w:shd w:val="clear" w:color="auto" w:fill="DAEEF3" w:themeFill="accent5" w:themeFillTint="33"/>
            <w:vAlign w:val="center"/>
          </w:tcPr>
          <w:p w14:paraId="0F5208E1" w14:textId="77777777" w:rsidR="00274231" w:rsidRPr="00D06650" w:rsidRDefault="00274231" w:rsidP="00D06650">
            <w:pPr>
              <w:spacing w:line="280" w:lineRule="atLeast"/>
              <w:rPr>
                <w:rFonts w:ascii="Arial" w:hAnsi="Arial" w:cs="Arial"/>
                <w:b/>
                <w:sz w:val="20"/>
                <w:szCs w:val="20"/>
              </w:rPr>
            </w:pPr>
            <w:r w:rsidRPr="00D06650">
              <w:rPr>
                <w:rFonts w:ascii="Arial" w:hAnsi="Arial" w:cs="Arial"/>
                <w:b/>
                <w:sz w:val="20"/>
                <w:szCs w:val="20"/>
              </w:rPr>
              <w:t>Kuchyňky</w:t>
            </w:r>
          </w:p>
        </w:tc>
        <w:tc>
          <w:tcPr>
            <w:tcW w:w="7400" w:type="dxa"/>
            <w:shd w:val="clear" w:color="auto" w:fill="DAEEF3" w:themeFill="accent5" w:themeFillTint="33"/>
            <w:vAlign w:val="center"/>
          </w:tcPr>
          <w:p w14:paraId="592B49B2" w14:textId="77777777" w:rsidR="00274231" w:rsidRPr="00D06650" w:rsidRDefault="00274231" w:rsidP="00D06650">
            <w:pPr>
              <w:spacing w:line="280" w:lineRule="atLeast"/>
              <w:rPr>
                <w:rFonts w:ascii="Arial" w:hAnsi="Arial" w:cs="Arial"/>
                <w:b/>
                <w:sz w:val="20"/>
                <w:szCs w:val="20"/>
              </w:rPr>
            </w:pPr>
          </w:p>
        </w:tc>
      </w:tr>
      <w:tr w:rsidR="00274231" w:rsidRPr="00D06650" w14:paraId="28EEA7E9" w14:textId="77777777" w:rsidTr="00E348D5">
        <w:tc>
          <w:tcPr>
            <w:tcW w:w="2240" w:type="dxa"/>
            <w:shd w:val="clear" w:color="auto" w:fill="D9D9D9" w:themeFill="background1" w:themeFillShade="D9"/>
            <w:vAlign w:val="center"/>
          </w:tcPr>
          <w:p w14:paraId="4962F5F1" w14:textId="77777777" w:rsidR="00274231" w:rsidRPr="00D06650" w:rsidRDefault="00274231" w:rsidP="00D06650">
            <w:pPr>
              <w:spacing w:line="280" w:lineRule="atLeast"/>
              <w:rPr>
                <w:rFonts w:ascii="Arial" w:hAnsi="Arial" w:cs="Arial"/>
                <w:sz w:val="20"/>
                <w:szCs w:val="20"/>
              </w:rPr>
            </w:pPr>
            <w:r w:rsidRPr="00D06650">
              <w:rPr>
                <w:rFonts w:ascii="Arial" w:hAnsi="Arial" w:cs="Arial"/>
                <w:sz w:val="20"/>
                <w:szCs w:val="20"/>
              </w:rPr>
              <w:t>Každodenní úklid</w:t>
            </w:r>
          </w:p>
        </w:tc>
        <w:tc>
          <w:tcPr>
            <w:tcW w:w="7400" w:type="dxa"/>
            <w:vAlign w:val="center"/>
          </w:tcPr>
          <w:p w14:paraId="74820A12" w14:textId="77777777" w:rsidR="00274231" w:rsidRPr="00D06650" w:rsidRDefault="00274231" w:rsidP="00D06650">
            <w:pPr>
              <w:pStyle w:val="Odstavecseseznamem"/>
              <w:numPr>
                <w:ilvl w:val="0"/>
                <w:numId w:val="45"/>
              </w:numPr>
              <w:spacing w:line="280" w:lineRule="atLeast"/>
              <w:rPr>
                <w:rFonts w:ascii="Arial" w:hAnsi="Arial" w:cs="Arial"/>
                <w:sz w:val="20"/>
                <w:szCs w:val="20"/>
              </w:rPr>
            </w:pPr>
            <w:r w:rsidRPr="00D06650">
              <w:rPr>
                <w:rFonts w:ascii="Arial" w:hAnsi="Arial" w:cs="Arial"/>
                <w:sz w:val="20"/>
                <w:szCs w:val="20"/>
              </w:rPr>
              <w:t>vyprazdňování odpadkových košů</w:t>
            </w:r>
          </w:p>
          <w:p w14:paraId="3BC9477B" w14:textId="77777777" w:rsidR="00274231" w:rsidRPr="00D06650" w:rsidRDefault="00274231" w:rsidP="00D06650">
            <w:pPr>
              <w:pStyle w:val="Odstavecseseznamem"/>
              <w:numPr>
                <w:ilvl w:val="0"/>
                <w:numId w:val="45"/>
              </w:numPr>
              <w:spacing w:line="280" w:lineRule="atLeast"/>
              <w:rPr>
                <w:rFonts w:ascii="Arial" w:hAnsi="Arial" w:cs="Arial"/>
                <w:sz w:val="20"/>
                <w:szCs w:val="20"/>
              </w:rPr>
            </w:pPr>
            <w:r w:rsidRPr="00D06650">
              <w:rPr>
                <w:rFonts w:ascii="Arial" w:hAnsi="Arial" w:cs="Arial"/>
                <w:sz w:val="20"/>
                <w:szCs w:val="20"/>
              </w:rPr>
              <w:t>otírání stolů a dostupného nábytku</w:t>
            </w:r>
          </w:p>
          <w:p w14:paraId="33C805BD" w14:textId="77777777" w:rsidR="00274231" w:rsidRPr="00D06650" w:rsidRDefault="00274231" w:rsidP="00D06650">
            <w:pPr>
              <w:pStyle w:val="Odstavecseseznamem"/>
              <w:numPr>
                <w:ilvl w:val="0"/>
                <w:numId w:val="45"/>
              </w:numPr>
              <w:spacing w:line="280" w:lineRule="atLeast"/>
              <w:rPr>
                <w:rFonts w:ascii="Arial" w:hAnsi="Arial" w:cs="Arial"/>
                <w:sz w:val="20"/>
                <w:szCs w:val="20"/>
              </w:rPr>
            </w:pPr>
            <w:r w:rsidRPr="00D06650">
              <w:rPr>
                <w:rFonts w:ascii="Arial" w:hAnsi="Arial" w:cs="Arial"/>
                <w:sz w:val="20"/>
                <w:szCs w:val="20"/>
              </w:rPr>
              <w:t>mokré vytírání podlah</w:t>
            </w:r>
          </w:p>
          <w:p w14:paraId="1B90E526" w14:textId="77777777" w:rsidR="00274231" w:rsidRPr="00D06650" w:rsidRDefault="00274231" w:rsidP="00D06650">
            <w:pPr>
              <w:pStyle w:val="Odstavecseseznamem"/>
              <w:numPr>
                <w:ilvl w:val="0"/>
                <w:numId w:val="45"/>
              </w:numPr>
              <w:spacing w:line="280" w:lineRule="atLeast"/>
              <w:rPr>
                <w:rFonts w:ascii="Arial" w:hAnsi="Arial" w:cs="Arial"/>
                <w:sz w:val="20"/>
                <w:szCs w:val="20"/>
              </w:rPr>
            </w:pPr>
            <w:r w:rsidRPr="00D06650">
              <w:rPr>
                <w:rFonts w:ascii="Arial" w:hAnsi="Arial" w:cs="Arial"/>
                <w:sz w:val="20"/>
                <w:szCs w:val="20"/>
              </w:rPr>
              <w:t>otření obkladů kolem dřezů</w:t>
            </w:r>
          </w:p>
          <w:p w14:paraId="20B3B334" w14:textId="77777777" w:rsidR="00274231" w:rsidRPr="00D06650" w:rsidRDefault="00274231" w:rsidP="00D06650">
            <w:pPr>
              <w:pStyle w:val="Odstavecseseznamem"/>
              <w:numPr>
                <w:ilvl w:val="0"/>
                <w:numId w:val="45"/>
              </w:numPr>
              <w:spacing w:line="280" w:lineRule="atLeast"/>
              <w:rPr>
                <w:rFonts w:ascii="Arial" w:hAnsi="Arial" w:cs="Arial"/>
                <w:sz w:val="20"/>
                <w:szCs w:val="20"/>
              </w:rPr>
            </w:pPr>
            <w:r w:rsidRPr="00D06650">
              <w:rPr>
                <w:rFonts w:ascii="Arial" w:hAnsi="Arial" w:cs="Arial"/>
                <w:sz w:val="20"/>
                <w:szCs w:val="20"/>
              </w:rPr>
              <w:t>otírání dveří klik na vlhko</w:t>
            </w:r>
          </w:p>
        </w:tc>
      </w:tr>
      <w:tr w:rsidR="00274231" w:rsidRPr="00D06650" w14:paraId="502BD0C4" w14:textId="77777777" w:rsidTr="00E348D5">
        <w:tc>
          <w:tcPr>
            <w:tcW w:w="2240" w:type="dxa"/>
            <w:shd w:val="clear" w:color="auto" w:fill="D9D9D9" w:themeFill="background1" w:themeFillShade="D9"/>
            <w:vAlign w:val="center"/>
          </w:tcPr>
          <w:p w14:paraId="66AC5D33" w14:textId="77777777" w:rsidR="00274231" w:rsidRPr="00D06650" w:rsidRDefault="00274231" w:rsidP="00D06650">
            <w:pPr>
              <w:spacing w:line="280" w:lineRule="atLeast"/>
              <w:rPr>
                <w:rFonts w:ascii="Arial" w:hAnsi="Arial" w:cs="Arial"/>
                <w:sz w:val="20"/>
                <w:szCs w:val="20"/>
              </w:rPr>
            </w:pPr>
            <w:r w:rsidRPr="00D06650">
              <w:rPr>
                <w:rFonts w:ascii="Arial" w:hAnsi="Arial" w:cs="Arial"/>
                <w:sz w:val="20"/>
                <w:szCs w:val="20"/>
              </w:rPr>
              <w:t>Měsíční úklid</w:t>
            </w:r>
          </w:p>
          <w:p w14:paraId="7D805945" w14:textId="77777777" w:rsidR="00274231" w:rsidRPr="00D06650" w:rsidRDefault="00274231" w:rsidP="00D06650">
            <w:pPr>
              <w:spacing w:line="280" w:lineRule="atLeast"/>
              <w:rPr>
                <w:rFonts w:ascii="Arial" w:hAnsi="Arial" w:cs="Arial"/>
                <w:sz w:val="20"/>
                <w:szCs w:val="20"/>
              </w:rPr>
            </w:pPr>
          </w:p>
        </w:tc>
        <w:tc>
          <w:tcPr>
            <w:tcW w:w="7400" w:type="dxa"/>
            <w:vAlign w:val="center"/>
          </w:tcPr>
          <w:p w14:paraId="3FEDB3E9" w14:textId="77777777" w:rsidR="00274231" w:rsidRPr="00D06650" w:rsidRDefault="00274231" w:rsidP="00D06650">
            <w:pPr>
              <w:pStyle w:val="Odstavecseseznamem"/>
              <w:numPr>
                <w:ilvl w:val="0"/>
                <w:numId w:val="45"/>
              </w:numPr>
              <w:spacing w:line="280" w:lineRule="atLeast"/>
              <w:rPr>
                <w:rFonts w:ascii="Arial" w:hAnsi="Arial" w:cs="Arial"/>
                <w:sz w:val="20"/>
                <w:szCs w:val="20"/>
              </w:rPr>
            </w:pPr>
            <w:r w:rsidRPr="00D06650">
              <w:rPr>
                <w:rFonts w:ascii="Arial" w:hAnsi="Arial" w:cs="Arial"/>
                <w:sz w:val="20"/>
                <w:szCs w:val="20"/>
              </w:rPr>
              <w:t>mytí všech dveří</w:t>
            </w:r>
          </w:p>
          <w:p w14:paraId="1D1BD7A0" w14:textId="77777777" w:rsidR="00274231" w:rsidRPr="00D06650" w:rsidRDefault="00274231" w:rsidP="00D06650">
            <w:pPr>
              <w:pStyle w:val="Odstavecseseznamem"/>
              <w:numPr>
                <w:ilvl w:val="0"/>
                <w:numId w:val="45"/>
              </w:numPr>
              <w:spacing w:line="280" w:lineRule="atLeast"/>
              <w:rPr>
                <w:rFonts w:ascii="Arial" w:hAnsi="Arial" w:cs="Arial"/>
                <w:sz w:val="20"/>
                <w:szCs w:val="20"/>
              </w:rPr>
            </w:pPr>
            <w:r w:rsidRPr="00D06650">
              <w:rPr>
                <w:rFonts w:ascii="Arial" w:hAnsi="Arial" w:cs="Arial"/>
                <w:sz w:val="20"/>
                <w:szCs w:val="20"/>
              </w:rPr>
              <w:t>otření prachu z méně dostupných ploch</w:t>
            </w:r>
          </w:p>
        </w:tc>
      </w:tr>
      <w:tr w:rsidR="00274231" w:rsidRPr="00D06650" w14:paraId="5484BDA5" w14:textId="77777777" w:rsidTr="00E348D5">
        <w:tc>
          <w:tcPr>
            <w:tcW w:w="2240" w:type="dxa"/>
            <w:shd w:val="clear" w:color="auto" w:fill="D9D9D9" w:themeFill="background1" w:themeFillShade="D9"/>
            <w:vAlign w:val="center"/>
          </w:tcPr>
          <w:p w14:paraId="3BF4DF85" w14:textId="77777777" w:rsidR="00274231" w:rsidRPr="00D06650" w:rsidRDefault="00274231" w:rsidP="00D06650">
            <w:pPr>
              <w:spacing w:line="280" w:lineRule="atLeast"/>
              <w:rPr>
                <w:rFonts w:ascii="Arial" w:hAnsi="Arial" w:cs="Arial"/>
                <w:sz w:val="20"/>
                <w:szCs w:val="20"/>
              </w:rPr>
            </w:pPr>
            <w:r w:rsidRPr="00D06650">
              <w:rPr>
                <w:rFonts w:ascii="Arial" w:hAnsi="Arial" w:cs="Arial"/>
                <w:sz w:val="20"/>
                <w:szCs w:val="20"/>
              </w:rPr>
              <w:t>Čtvrtletní úklid</w:t>
            </w:r>
          </w:p>
        </w:tc>
        <w:tc>
          <w:tcPr>
            <w:tcW w:w="7400" w:type="dxa"/>
            <w:vAlign w:val="center"/>
          </w:tcPr>
          <w:p w14:paraId="3C2FD5DF" w14:textId="77777777" w:rsidR="00274231" w:rsidRPr="00D06650" w:rsidRDefault="00274231" w:rsidP="00D06650">
            <w:pPr>
              <w:pStyle w:val="Odstavecseseznamem"/>
              <w:numPr>
                <w:ilvl w:val="0"/>
                <w:numId w:val="46"/>
              </w:numPr>
              <w:spacing w:line="280" w:lineRule="atLeast"/>
              <w:rPr>
                <w:rFonts w:ascii="Arial" w:hAnsi="Arial" w:cs="Arial"/>
                <w:sz w:val="20"/>
                <w:szCs w:val="20"/>
              </w:rPr>
            </w:pPr>
            <w:r w:rsidRPr="00D06650">
              <w:rPr>
                <w:rFonts w:ascii="Arial" w:hAnsi="Arial" w:cs="Arial"/>
                <w:sz w:val="20"/>
                <w:szCs w:val="20"/>
              </w:rPr>
              <w:t>mytí radiátorů</w:t>
            </w:r>
          </w:p>
          <w:p w14:paraId="122C9CB6" w14:textId="77777777" w:rsidR="00274231" w:rsidRPr="00D06650" w:rsidRDefault="00274231" w:rsidP="00D06650">
            <w:pPr>
              <w:pStyle w:val="Odstavecseseznamem"/>
              <w:numPr>
                <w:ilvl w:val="0"/>
                <w:numId w:val="46"/>
              </w:numPr>
              <w:spacing w:line="280" w:lineRule="atLeast"/>
              <w:rPr>
                <w:rFonts w:ascii="Arial" w:hAnsi="Arial" w:cs="Arial"/>
                <w:sz w:val="20"/>
                <w:szCs w:val="20"/>
              </w:rPr>
            </w:pPr>
            <w:r w:rsidRPr="00D06650">
              <w:rPr>
                <w:rFonts w:ascii="Arial" w:hAnsi="Arial" w:cs="Arial"/>
                <w:sz w:val="20"/>
                <w:szCs w:val="20"/>
              </w:rPr>
              <w:t>odstranění pavučin</w:t>
            </w:r>
          </w:p>
        </w:tc>
      </w:tr>
      <w:tr w:rsidR="00274231" w:rsidRPr="00D06650" w14:paraId="5D1BC8A8" w14:textId="77777777" w:rsidTr="00E348D5">
        <w:tc>
          <w:tcPr>
            <w:tcW w:w="2240" w:type="dxa"/>
            <w:shd w:val="clear" w:color="auto" w:fill="DAEEF3" w:themeFill="accent5" w:themeFillTint="33"/>
            <w:vAlign w:val="center"/>
          </w:tcPr>
          <w:p w14:paraId="036C4062" w14:textId="77777777" w:rsidR="00274231" w:rsidRPr="00D06650" w:rsidRDefault="00274231" w:rsidP="00D06650">
            <w:pPr>
              <w:spacing w:line="280" w:lineRule="atLeast"/>
              <w:rPr>
                <w:rFonts w:ascii="Arial" w:hAnsi="Arial" w:cs="Arial"/>
                <w:b/>
                <w:sz w:val="20"/>
                <w:szCs w:val="20"/>
              </w:rPr>
            </w:pPr>
            <w:r w:rsidRPr="00D06650">
              <w:rPr>
                <w:rFonts w:ascii="Arial" w:hAnsi="Arial" w:cs="Arial"/>
                <w:b/>
                <w:sz w:val="20"/>
                <w:szCs w:val="20"/>
              </w:rPr>
              <w:t>Sociální zařízení</w:t>
            </w:r>
          </w:p>
        </w:tc>
        <w:tc>
          <w:tcPr>
            <w:tcW w:w="7400" w:type="dxa"/>
            <w:shd w:val="clear" w:color="auto" w:fill="DAEEF3" w:themeFill="accent5" w:themeFillTint="33"/>
            <w:vAlign w:val="center"/>
          </w:tcPr>
          <w:p w14:paraId="6AEE901E" w14:textId="77777777" w:rsidR="00274231" w:rsidRPr="00D06650" w:rsidRDefault="00274231" w:rsidP="00D06650">
            <w:pPr>
              <w:spacing w:line="280" w:lineRule="atLeast"/>
              <w:rPr>
                <w:rFonts w:ascii="Arial" w:hAnsi="Arial" w:cs="Arial"/>
                <w:b/>
                <w:sz w:val="20"/>
                <w:szCs w:val="20"/>
              </w:rPr>
            </w:pPr>
          </w:p>
        </w:tc>
      </w:tr>
      <w:tr w:rsidR="00274231" w:rsidRPr="00D06650" w14:paraId="06CCFC99" w14:textId="77777777" w:rsidTr="00E348D5">
        <w:tc>
          <w:tcPr>
            <w:tcW w:w="2240" w:type="dxa"/>
            <w:shd w:val="clear" w:color="auto" w:fill="D9D9D9" w:themeFill="background1" w:themeFillShade="D9"/>
            <w:vAlign w:val="center"/>
          </w:tcPr>
          <w:p w14:paraId="0DEDB551" w14:textId="77777777" w:rsidR="00274231" w:rsidRPr="00D06650" w:rsidRDefault="00274231" w:rsidP="00D06650">
            <w:pPr>
              <w:spacing w:line="280" w:lineRule="atLeast"/>
              <w:rPr>
                <w:rFonts w:ascii="Arial" w:hAnsi="Arial" w:cs="Arial"/>
                <w:sz w:val="20"/>
                <w:szCs w:val="20"/>
              </w:rPr>
            </w:pPr>
            <w:r w:rsidRPr="00D06650">
              <w:rPr>
                <w:rFonts w:ascii="Arial" w:hAnsi="Arial" w:cs="Arial"/>
                <w:sz w:val="20"/>
                <w:szCs w:val="20"/>
              </w:rPr>
              <w:t>Každodenní úklid</w:t>
            </w:r>
          </w:p>
          <w:p w14:paraId="7351A78F" w14:textId="77777777" w:rsidR="00274231" w:rsidRPr="00D06650" w:rsidRDefault="00274231" w:rsidP="00D06650">
            <w:pPr>
              <w:spacing w:line="280" w:lineRule="atLeast"/>
              <w:rPr>
                <w:rFonts w:ascii="Arial" w:hAnsi="Arial" w:cs="Arial"/>
                <w:sz w:val="20"/>
                <w:szCs w:val="20"/>
              </w:rPr>
            </w:pPr>
          </w:p>
        </w:tc>
        <w:tc>
          <w:tcPr>
            <w:tcW w:w="7400" w:type="dxa"/>
            <w:vAlign w:val="center"/>
          </w:tcPr>
          <w:p w14:paraId="1E960F90" w14:textId="77777777" w:rsidR="00274231" w:rsidRPr="00D06650" w:rsidRDefault="00274231" w:rsidP="00D06650">
            <w:pPr>
              <w:pStyle w:val="Odstavecseseznamem"/>
              <w:numPr>
                <w:ilvl w:val="0"/>
                <w:numId w:val="44"/>
              </w:numPr>
              <w:spacing w:line="280" w:lineRule="atLeast"/>
              <w:rPr>
                <w:rFonts w:ascii="Arial" w:hAnsi="Arial" w:cs="Arial"/>
                <w:sz w:val="20"/>
                <w:szCs w:val="20"/>
              </w:rPr>
            </w:pPr>
            <w:r w:rsidRPr="00D06650">
              <w:rPr>
                <w:rFonts w:ascii="Arial" w:hAnsi="Arial" w:cs="Arial"/>
                <w:sz w:val="20"/>
                <w:szCs w:val="20"/>
              </w:rPr>
              <w:t>vyprazdňování odpadkových košů</w:t>
            </w:r>
          </w:p>
          <w:p w14:paraId="7DDFCF77" w14:textId="77777777" w:rsidR="00274231" w:rsidRPr="00D06650" w:rsidRDefault="00274231" w:rsidP="00D06650">
            <w:pPr>
              <w:pStyle w:val="Odstavecseseznamem"/>
              <w:numPr>
                <w:ilvl w:val="0"/>
                <w:numId w:val="44"/>
              </w:numPr>
              <w:spacing w:line="280" w:lineRule="atLeast"/>
              <w:rPr>
                <w:rFonts w:ascii="Arial" w:hAnsi="Arial" w:cs="Arial"/>
                <w:sz w:val="20"/>
                <w:szCs w:val="20"/>
              </w:rPr>
            </w:pPr>
            <w:r w:rsidRPr="00D06650">
              <w:rPr>
                <w:rFonts w:ascii="Arial" w:hAnsi="Arial" w:cs="Arial"/>
                <w:sz w:val="20"/>
                <w:szCs w:val="20"/>
              </w:rPr>
              <w:t>mokré vytírání podlah</w:t>
            </w:r>
          </w:p>
          <w:p w14:paraId="0E27055D" w14:textId="77777777" w:rsidR="00274231" w:rsidRPr="00D06650" w:rsidRDefault="00274231" w:rsidP="00D06650">
            <w:pPr>
              <w:pStyle w:val="Odstavecseseznamem"/>
              <w:numPr>
                <w:ilvl w:val="0"/>
                <w:numId w:val="44"/>
              </w:numPr>
              <w:spacing w:line="280" w:lineRule="atLeast"/>
              <w:rPr>
                <w:rFonts w:ascii="Arial" w:hAnsi="Arial" w:cs="Arial"/>
                <w:sz w:val="20"/>
                <w:szCs w:val="20"/>
              </w:rPr>
            </w:pPr>
            <w:r w:rsidRPr="00D06650">
              <w:rPr>
                <w:rFonts w:ascii="Arial" w:hAnsi="Arial" w:cs="Arial"/>
                <w:sz w:val="20"/>
                <w:szCs w:val="20"/>
              </w:rPr>
              <w:t>čistění záchodových mís a umyvadel</w:t>
            </w:r>
          </w:p>
          <w:p w14:paraId="0A058174" w14:textId="77777777" w:rsidR="00274231" w:rsidRPr="00D06650" w:rsidRDefault="00274231" w:rsidP="00D06650">
            <w:pPr>
              <w:pStyle w:val="Odstavecseseznamem"/>
              <w:numPr>
                <w:ilvl w:val="0"/>
                <w:numId w:val="44"/>
              </w:numPr>
              <w:spacing w:line="280" w:lineRule="atLeast"/>
              <w:rPr>
                <w:rFonts w:ascii="Arial" w:hAnsi="Arial" w:cs="Arial"/>
                <w:sz w:val="20"/>
                <w:szCs w:val="20"/>
              </w:rPr>
            </w:pPr>
            <w:r w:rsidRPr="00D06650">
              <w:rPr>
                <w:rFonts w:ascii="Arial" w:hAnsi="Arial" w:cs="Arial"/>
                <w:sz w:val="20"/>
                <w:szCs w:val="20"/>
              </w:rPr>
              <w:t>údržba keramických obkladů</w:t>
            </w:r>
          </w:p>
          <w:p w14:paraId="1043E941" w14:textId="77777777" w:rsidR="00274231" w:rsidRPr="00D06650" w:rsidRDefault="00274231" w:rsidP="00D06650">
            <w:pPr>
              <w:pStyle w:val="Odstavecseseznamem"/>
              <w:numPr>
                <w:ilvl w:val="0"/>
                <w:numId w:val="44"/>
              </w:numPr>
              <w:spacing w:line="280" w:lineRule="atLeast"/>
              <w:rPr>
                <w:rFonts w:ascii="Arial" w:hAnsi="Arial" w:cs="Arial"/>
                <w:sz w:val="20"/>
                <w:szCs w:val="20"/>
              </w:rPr>
            </w:pPr>
            <w:r w:rsidRPr="00D06650">
              <w:rPr>
                <w:rFonts w:ascii="Arial" w:hAnsi="Arial" w:cs="Arial"/>
                <w:sz w:val="20"/>
                <w:szCs w:val="20"/>
              </w:rPr>
              <w:t>čistění zrcadel</w:t>
            </w:r>
          </w:p>
          <w:p w14:paraId="1858193D" w14:textId="77777777" w:rsidR="00274231" w:rsidRPr="00D06650" w:rsidRDefault="00274231" w:rsidP="00D06650">
            <w:pPr>
              <w:pStyle w:val="Odstavecseseznamem"/>
              <w:numPr>
                <w:ilvl w:val="0"/>
                <w:numId w:val="44"/>
              </w:numPr>
              <w:spacing w:line="280" w:lineRule="atLeast"/>
              <w:rPr>
                <w:rFonts w:ascii="Arial" w:hAnsi="Arial" w:cs="Arial"/>
                <w:sz w:val="20"/>
                <w:szCs w:val="20"/>
              </w:rPr>
            </w:pPr>
            <w:r w:rsidRPr="00D06650">
              <w:rPr>
                <w:rFonts w:ascii="Arial" w:hAnsi="Arial" w:cs="Arial"/>
                <w:sz w:val="20"/>
                <w:szCs w:val="20"/>
              </w:rPr>
              <w:lastRenderedPageBreak/>
              <w:t>kontrola a doplňování toaletních potřeb</w:t>
            </w:r>
          </w:p>
        </w:tc>
      </w:tr>
      <w:tr w:rsidR="00274231" w:rsidRPr="00D06650" w14:paraId="528A51FB" w14:textId="77777777" w:rsidTr="00E348D5">
        <w:tc>
          <w:tcPr>
            <w:tcW w:w="2240" w:type="dxa"/>
            <w:shd w:val="clear" w:color="auto" w:fill="D9D9D9" w:themeFill="background1" w:themeFillShade="D9"/>
            <w:vAlign w:val="center"/>
          </w:tcPr>
          <w:p w14:paraId="01033F58" w14:textId="77777777" w:rsidR="00274231" w:rsidRPr="00D06650" w:rsidRDefault="00274231" w:rsidP="00D06650">
            <w:pPr>
              <w:spacing w:line="280" w:lineRule="atLeast"/>
              <w:rPr>
                <w:rFonts w:ascii="Arial" w:hAnsi="Arial" w:cs="Arial"/>
                <w:sz w:val="20"/>
                <w:szCs w:val="20"/>
              </w:rPr>
            </w:pPr>
            <w:r w:rsidRPr="00D06650">
              <w:rPr>
                <w:rFonts w:ascii="Arial" w:hAnsi="Arial" w:cs="Arial"/>
                <w:sz w:val="20"/>
                <w:szCs w:val="20"/>
              </w:rPr>
              <w:lastRenderedPageBreak/>
              <w:t>Týdenní úklid</w:t>
            </w:r>
          </w:p>
        </w:tc>
        <w:tc>
          <w:tcPr>
            <w:tcW w:w="7400" w:type="dxa"/>
            <w:vAlign w:val="center"/>
          </w:tcPr>
          <w:p w14:paraId="74A1CA90" w14:textId="77777777" w:rsidR="00274231" w:rsidRPr="00D06650" w:rsidRDefault="00274231" w:rsidP="00D06650">
            <w:pPr>
              <w:pStyle w:val="Odstavecseseznamem"/>
              <w:numPr>
                <w:ilvl w:val="0"/>
                <w:numId w:val="45"/>
              </w:numPr>
              <w:spacing w:line="280" w:lineRule="atLeast"/>
              <w:rPr>
                <w:rFonts w:ascii="Arial" w:hAnsi="Arial" w:cs="Arial"/>
                <w:sz w:val="20"/>
                <w:szCs w:val="20"/>
              </w:rPr>
            </w:pPr>
            <w:r w:rsidRPr="00D06650">
              <w:rPr>
                <w:rFonts w:ascii="Arial" w:hAnsi="Arial" w:cs="Arial"/>
                <w:sz w:val="20"/>
                <w:szCs w:val="20"/>
              </w:rPr>
              <w:t>odstraňování minerálních nánosů za záchodových mís a desinfekce</w:t>
            </w:r>
          </w:p>
          <w:p w14:paraId="7DE4EDF9" w14:textId="77777777" w:rsidR="00274231" w:rsidRPr="00D06650" w:rsidRDefault="00274231" w:rsidP="00D06650">
            <w:pPr>
              <w:pStyle w:val="Odstavecseseznamem"/>
              <w:numPr>
                <w:ilvl w:val="0"/>
                <w:numId w:val="45"/>
              </w:numPr>
              <w:spacing w:line="280" w:lineRule="atLeast"/>
              <w:rPr>
                <w:rFonts w:ascii="Arial" w:hAnsi="Arial" w:cs="Arial"/>
                <w:sz w:val="20"/>
                <w:szCs w:val="20"/>
              </w:rPr>
            </w:pPr>
            <w:r w:rsidRPr="00D06650">
              <w:rPr>
                <w:rFonts w:ascii="Arial" w:hAnsi="Arial" w:cs="Arial"/>
                <w:sz w:val="20"/>
                <w:szCs w:val="20"/>
              </w:rPr>
              <w:t>mytí celé plochy obkladů</w:t>
            </w:r>
          </w:p>
        </w:tc>
      </w:tr>
      <w:tr w:rsidR="00274231" w:rsidRPr="00D06650" w14:paraId="6A3A0845" w14:textId="77777777" w:rsidTr="00E348D5">
        <w:tc>
          <w:tcPr>
            <w:tcW w:w="2240" w:type="dxa"/>
            <w:shd w:val="clear" w:color="auto" w:fill="D9D9D9" w:themeFill="background1" w:themeFillShade="D9"/>
            <w:vAlign w:val="center"/>
          </w:tcPr>
          <w:p w14:paraId="1F77F303" w14:textId="77777777" w:rsidR="00274231" w:rsidRPr="00D06650" w:rsidRDefault="00274231" w:rsidP="00D06650">
            <w:pPr>
              <w:spacing w:line="280" w:lineRule="atLeast"/>
              <w:rPr>
                <w:rFonts w:ascii="Arial" w:hAnsi="Arial" w:cs="Arial"/>
                <w:sz w:val="20"/>
                <w:szCs w:val="20"/>
              </w:rPr>
            </w:pPr>
            <w:r w:rsidRPr="00D06650">
              <w:rPr>
                <w:rFonts w:ascii="Arial" w:hAnsi="Arial" w:cs="Arial"/>
                <w:sz w:val="20"/>
                <w:szCs w:val="20"/>
              </w:rPr>
              <w:t>Měsíční úklid</w:t>
            </w:r>
          </w:p>
        </w:tc>
        <w:tc>
          <w:tcPr>
            <w:tcW w:w="7400" w:type="dxa"/>
            <w:vAlign w:val="center"/>
          </w:tcPr>
          <w:p w14:paraId="57B271FC" w14:textId="77777777" w:rsidR="00274231" w:rsidRPr="00D06650" w:rsidRDefault="00274231" w:rsidP="00D06650">
            <w:pPr>
              <w:pStyle w:val="Odstavecseseznamem"/>
              <w:numPr>
                <w:ilvl w:val="0"/>
                <w:numId w:val="46"/>
              </w:numPr>
              <w:spacing w:line="280" w:lineRule="atLeast"/>
              <w:rPr>
                <w:rFonts w:ascii="Arial" w:hAnsi="Arial" w:cs="Arial"/>
                <w:sz w:val="20"/>
                <w:szCs w:val="20"/>
              </w:rPr>
            </w:pPr>
            <w:r w:rsidRPr="00D06650">
              <w:rPr>
                <w:rFonts w:ascii="Arial" w:hAnsi="Arial" w:cs="Arial"/>
                <w:sz w:val="20"/>
                <w:szCs w:val="20"/>
              </w:rPr>
              <w:t>mytí všech dveří</w:t>
            </w:r>
          </w:p>
          <w:p w14:paraId="73CBBDB7" w14:textId="77777777" w:rsidR="00274231" w:rsidRPr="00D06650" w:rsidRDefault="00274231" w:rsidP="00D06650">
            <w:pPr>
              <w:pStyle w:val="Odstavecseseznamem"/>
              <w:numPr>
                <w:ilvl w:val="0"/>
                <w:numId w:val="46"/>
              </w:numPr>
              <w:spacing w:line="280" w:lineRule="atLeast"/>
              <w:rPr>
                <w:rFonts w:ascii="Arial" w:hAnsi="Arial" w:cs="Arial"/>
                <w:sz w:val="20"/>
                <w:szCs w:val="20"/>
              </w:rPr>
            </w:pPr>
            <w:r w:rsidRPr="00D06650">
              <w:rPr>
                <w:rFonts w:ascii="Arial" w:hAnsi="Arial" w:cs="Arial"/>
                <w:sz w:val="20"/>
                <w:szCs w:val="20"/>
              </w:rPr>
              <w:t>otření prachu z méně dostupných ploch</w:t>
            </w:r>
          </w:p>
        </w:tc>
      </w:tr>
      <w:tr w:rsidR="00274231" w:rsidRPr="00D06650" w14:paraId="0F214BBA" w14:textId="77777777" w:rsidTr="00E348D5">
        <w:tc>
          <w:tcPr>
            <w:tcW w:w="2240" w:type="dxa"/>
            <w:shd w:val="clear" w:color="auto" w:fill="DAEEF3" w:themeFill="accent5" w:themeFillTint="33"/>
          </w:tcPr>
          <w:p w14:paraId="4F5C2365" w14:textId="77777777" w:rsidR="00274231" w:rsidRPr="00D06650" w:rsidRDefault="00274231" w:rsidP="00D06650">
            <w:pPr>
              <w:spacing w:line="280" w:lineRule="atLeast"/>
              <w:rPr>
                <w:rFonts w:ascii="Arial" w:hAnsi="Arial" w:cs="Arial"/>
                <w:b/>
                <w:bCs/>
                <w:sz w:val="20"/>
                <w:szCs w:val="20"/>
              </w:rPr>
            </w:pPr>
            <w:r w:rsidRPr="00D06650">
              <w:rPr>
                <w:rFonts w:ascii="Arial" w:hAnsi="Arial" w:cs="Arial"/>
                <w:b/>
                <w:bCs/>
                <w:sz w:val="20"/>
                <w:szCs w:val="20"/>
              </w:rPr>
              <w:t>Venkovní úklid</w:t>
            </w:r>
            <w:r w:rsidRPr="00D06650">
              <w:rPr>
                <w:rStyle w:val="Znakapoznpodarou"/>
                <w:rFonts w:ascii="Arial" w:hAnsi="Arial" w:cs="Arial"/>
                <w:b/>
                <w:bCs/>
                <w:sz w:val="20"/>
                <w:szCs w:val="20"/>
              </w:rPr>
              <w:footnoteReference w:id="3"/>
            </w:r>
          </w:p>
        </w:tc>
        <w:tc>
          <w:tcPr>
            <w:tcW w:w="7400" w:type="dxa"/>
            <w:shd w:val="clear" w:color="auto" w:fill="DAEEF3" w:themeFill="accent5" w:themeFillTint="33"/>
          </w:tcPr>
          <w:p w14:paraId="1CC6BBDA" w14:textId="77777777" w:rsidR="00274231" w:rsidRPr="00D06650" w:rsidRDefault="00274231" w:rsidP="00D06650">
            <w:pPr>
              <w:spacing w:line="280" w:lineRule="atLeast"/>
              <w:rPr>
                <w:rFonts w:ascii="Arial" w:hAnsi="Arial" w:cs="Arial"/>
                <w:b/>
                <w:sz w:val="20"/>
                <w:szCs w:val="20"/>
              </w:rPr>
            </w:pPr>
          </w:p>
        </w:tc>
      </w:tr>
      <w:tr w:rsidR="00274231" w:rsidRPr="00D06650" w14:paraId="6585FAB0" w14:textId="77777777" w:rsidTr="00E348D5">
        <w:tc>
          <w:tcPr>
            <w:tcW w:w="2240" w:type="dxa"/>
            <w:shd w:val="clear" w:color="auto" w:fill="D9D9D9" w:themeFill="background1" w:themeFillShade="D9"/>
            <w:vAlign w:val="center"/>
          </w:tcPr>
          <w:p w14:paraId="0B62D486" w14:textId="77777777" w:rsidR="00274231" w:rsidRPr="00D06650" w:rsidRDefault="00274231" w:rsidP="00D06650">
            <w:pPr>
              <w:spacing w:line="280" w:lineRule="atLeast"/>
              <w:rPr>
                <w:rFonts w:ascii="Arial" w:hAnsi="Arial" w:cs="Arial"/>
                <w:sz w:val="20"/>
                <w:szCs w:val="20"/>
              </w:rPr>
            </w:pPr>
            <w:r w:rsidRPr="00D06650">
              <w:rPr>
                <w:rFonts w:ascii="Arial" w:hAnsi="Arial" w:cs="Arial"/>
                <w:sz w:val="20"/>
                <w:szCs w:val="20"/>
              </w:rPr>
              <w:t>Každodenní úklid</w:t>
            </w:r>
          </w:p>
        </w:tc>
        <w:tc>
          <w:tcPr>
            <w:tcW w:w="7400" w:type="dxa"/>
          </w:tcPr>
          <w:p w14:paraId="697FC3C3" w14:textId="77777777" w:rsidR="00274231" w:rsidRPr="00D06650" w:rsidRDefault="00274231" w:rsidP="00D06650">
            <w:pPr>
              <w:pStyle w:val="Odstavecseseznamem"/>
              <w:numPr>
                <w:ilvl w:val="0"/>
                <w:numId w:val="44"/>
              </w:numPr>
              <w:spacing w:line="280" w:lineRule="atLeast"/>
              <w:rPr>
                <w:rFonts w:ascii="Arial" w:hAnsi="Arial" w:cs="Arial"/>
                <w:sz w:val="20"/>
                <w:szCs w:val="20"/>
              </w:rPr>
            </w:pPr>
            <w:r w:rsidRPr="00D06650">
              <w:rPr>
                <w:rFonts w:ascii="Arial" w:hAnsi="Arial" w:cs="Arial"/>
                <w:sz w:val="20"/>
                <w:szCs w:val="20"/>
              </w:rPr>
              <w:t>úklid prostor před vchodem do budovy (ruční zametání, sběr odpadků)</w:t>
            </w:r>
          </w:p>
        </w:tc>
      </w:tr>
    </w:tbl>
    <w:p w14:paraId="5FEF0C86" w14:textId="77777777" w:rsidR="00274231" w:rsidRPr="00D06650" w:rsidRDefault="00274231" w:rsidP="00D06650">
      <w:pPr>
        <w:spacing w:after="0" w:line="280" w:lineRule="atLeast"/>
        <w:rPr>
          <w:rFonts w:ascii="Arial" w:hAnsi="Arial" w:cs="Arial"/>
          <w:sz w:val="20"/>
          <w:szCs w:val="20"/>
        </w:rPr>
      </w:pPr>
    </w:p>
    <w:p w14:paraId="70C061AB" w14:textId="77777777" w:rsidR="00274231" w:rsidRPr="00D06650" w:rsidRDefault="00274231" w:rsidP="00D06650">
      <w:pPr>
        <w:spacing w:after="0" w:line="280" w:lineRule="atLeast"/>
        <w:rPr>
          <w:rFonts w:ascii="Arial" w:hAnsi="Arial" w:cs="Arial"/>
          <w:sz w:val="20"/>
          <w:szCs w:val="20"/>
        </w:rPr>
      </w:pPr>
    </w:p>
    <w:tbl>
      <w:tblPr>
        <w:tblStyle w:val="Mkatabulky"/>
        <w:tblW w:w="9640" w:type="dxa"/>
        <w:tblInd w:w="-147" w:type="dxa"/>
        <w:tblLook w:val="04A0" w:firstRow="1" w:lastRow="0" w:firstColumn="1" w:lastColumn="0" w:noHBand="0" w:noVBand="1"/>
      </w:tblPr>
      <w:tblGrid>
        <w:gridCol w:w="2240"/>
        <w:gridCol w:w="7400"/>
      </w:tblGrid>
      <w:tr w:rsidR="00274231" w:rsidRPr="00D06650" w14:paraId="66E546B9" w14:textId="77777777" w:rsidTr="00E348D5">
        <w:tc>
          <w:tcPr>
            <w:tcW w:w="2240" w:type="dxa"/>
            <w:vMerge w:val="restart"/>
            <w:shd w:val="clear" w:color="auto" w:fill="F2DBDB" w:themeFill="accent2" w:themeFillTint="33"/>
            <w:vAlign w:val="center"/>
          </w:tcPr>
          <w:p w14:paraId="1F6FDA07" w14:textId="77777777" w:rsidR="00274231" w:rsidRPr="00D06650" w:rsidRDefault="00274231" w:rsidP="00D06650">
            <w:pPr>
              <w:spacing w:line="280" w:lineRule="atLeast"/>
              <w:rPr>
                <w:rFonts w:ascii="Arial" w:hAnsi="Arial" w:cs="Arial"/>
                <w:b/>
                <w:bCs/>
                <w:sz w:val="20"/>
                <w:szCs w:val="20"/>
                <w:highlight w:val="lightGray"/>
              </w:rPr>
            </w:pPr>
            <w:r w:rsidRPr="00D06650">
              <w:rPr>
                <w:rFonts w:ascii="Arial" w:hAnsi="Arial" w:cs="Arial"/>
                <w:sz w:val="20"/>
                <w:szCs w:val="20"/>
              </w:rPr>
              <w:t>Roční úklid</w:t>
            </w:r>
          </w:p>
        </w:tc>
        <w:tc>
          <w:tcPr>
            <w:tcW w:w="7400" w:type="dxa"/>
            <w:shd w:val="clear" w:color="auto" w:fill="FFFFFF" w:themeFill="background1"/>
            <w:vAlign w:val="center"/>
          </w:tcPr>
          <w:p w14:paraId="210C1097" w14:textId="77777777" w:rsidR="00274231" w:rsidRPr="00D06650" w:rsidRDefault="00274231" w:rsidP="00D06650">
            <w:pPr>
              <w:pStyle w:val="Odstavecseseznamem"/>
              <w:numPr>
                <w:ilvl w:val="0"/>
                <w:numId w:val="44"/>
              </w:numPr>
              <w:spacing w:line="280" w:lineRule="atLeast"/>
              <w:rPr>
                <w:rFonts w:ascii="Arial" w:hAnsi="Arial" w:cs="Arial"/>
                <w:sz w:val="20"/>
                <w:szCs w:val="20"/>
              </w:rPr>
            </w:pPr>
            <w:r w:rsidRPr="00D06650">
              <w:rPr>
                <w:rFonts w:ascii="Arial" w:hAnsi="Arial" w:cs="Arial"/>
                <w:sz w:val="20"/>
                <w:szCs w:val="20"/>
              </w:rPr>
              <w:t>mytí všech radiátorů</w:t>
            </w:r>
          </w:p>
        </w:tc>
      </w:tr>
      <w:tr w:rsidR="00274231" w:rsidRPr="00D06650" w14:paraId="34EC2655" w14:textId="77777777" w:rsidTr="00E348D5">
        <w:tc>
          <w:tcPr>
            <w:tcW w:w="2240" w:type="dxa"/>
            <w:vMerge/>
            <w:shd w:val="clear" w:color="auto" w:fill="F2DBDB" w:themeFill="accent2" w:themeFillTint="33"/>
            <w:vAlign w:val="center"/>
          </w:tcPr>
          <w:p w14:paraId="04D70732" w14:textId="77777777" w:rsidR="00274231" w:rsidRPr="00D06650" w:rsidRDefault="00274231" w:rsidP="00D06650">
            <w:pPr>
              <w:spacing w:line="280" w:lineRule="atLeast"/>
              <w:rPr>
                <w:rFonts w:ascii="Arial" w:hAnsi="Arial" w:cs="Arial"/>
                <w:b/>
                <w:bCs/>
                <w:sz w:val="20"/>
                <w:szCs w:val="20"/>
              </w:rPr>
            </w:pPr>
          </w:p>
        </w:tc>
        <w:tc>
          <w:tcPr>
            <w:tcW w:w="7400" w:type="dxa"/>
            <w:shd w:val="clear" w:color="auto" w:fill="FFFFFF" w:themeFill="background1"/>
            <w:vAlign w:val="center"/>
          </w:tcPr>
          <w:p w14:paraId="483BB06D" w14:textId="77777777" w:rsidR="00274231" w:rsidRPr="00D06650" w:rsidRDefault="00274231" w:rsidP="00D06650">
            <w:pPr>
              <w:pStyle w:val="Odstavecseseznamem"/>
              <w:numPr>
                <w:ilvl w:val="0"/>
                <w:numId w:val="44"/>
              </w:numPr>
              <w:spacing w:line="280" w:lineRule="atLeast"/>
              <w:rPr>
                <w:rFonts w:ascii="Arial" w:hAnsi="Arial" w:cs="Arial"/>
                <w:sz w:val="20"/>
                <w:szCs w:val="20"/>
              </w:rPr>
            </w:pPr>
            <w:r w:rsidRPr="00D06650">
              <w:rPr>
                <w:rFonts w:ascii="Arial" w:hAnsi="Arial" w:cs="Arial"/>
                <w:sz w:val="20"/>
                <w:szCs w:val="20"/>
              </w:rPr>
              <w:t>čalouněný nábytek</w:t>
            </w:r>
            <w:r w:rsidRPr="00D06650">
              <w:rPr>
                <w:rFonts w:ascii="Arial" w:hAnsi="Arial" w:cs="Arial"/>
                <w:b/>
                <w:bCs/>
                <w:sz w:val="20"/>
                <w:szCs w:val="20"/>
              </w:rPr>
              <w:t xml:space="preserve"> – </w:t>
            </w:r>
            <w:r w:rsidRPr="00D06650">
              <w:rPr>
                <w:rFonts w:ascii="Arial" w:hAnsi="Arial" w:cs="Arial"/>
                <w:sz w:val="20"/>
                <w:szCs w:val="20"/>
              </w:rPr>
              <w:t>vyčištění nábytku mokrou cestou</w:t>
            </w:r>
            <w:r w:rsidRPr="00D06650">
              <w:rPr>
                <w:rStyle w:val="Znakapoznpodarou"/>
                <w:rFonts w:ascii="Arial" w:hAnsi="Arial" w:cs="Arial"/>
                <w:sz w:val="20"/>
                <w:szCs w:val="20"/>
              </w:rPr>
              <w:footnoteReference w:id="4"/>
            </w:r>
          </w:p>
        </w:tc>
      </w:tr>
      <w:tr w:rsidR="00274231" w:rsidRPr="00D06650" w14:paraId="30162B72" w14:textId="77777777" w:rsidTr="00E348D5">
        <w:tc>
          <w:tcPr>
            <w:tcW w:w="2240" w:type="dxa"/>
            <w:vMerge/>
            <w:shd w:val="clear" w:color="auto" w:fill="F2DBDB" w:themeFill="accent2" w:themeFillTint="33"/>
            <w:vAlign w:val="center"/>
          </w:tcPr>
          <w:p w14:paraId="62875176" w14:textId="77777777" w:rsidR="00274231" w:rsidRPr="00D06650" w:rsidRDefault="00274231" w:rsidP="00D06650">
            <w:pPr>
              <w:spacing w:line="280" w:lineRule="atLeast"/>
              <w:rPr>
                <w:rFonts w:ascii="Arial" w:hAnsi="Arial" w:cs="Arial"/>
                <w:b/>
                <w:bCs/>
                <w:sz w:val="20"/>
                <w:szCs w:val="20"/>
              </w:rPr>
            </w:pPr>
          </w:p>
        </w:tc>
        <w:tc>
          <w:tcPr>
            <w:tcW w:w="7400" w:type="dxa"/>
            <w:shd w:val="clear" w:color="auto" w:fill="FFFFFF" w:themeFill="background1"/>
            <w:vAlign w:val="center"/>
          </w:tcPr>
          <w:p w14:paraId="7C4CF9C0" w14:textId="77777777" w:rsidR="00274231" w:rsidRPr="00D06650" w:rsidRDefault="00274231" w:rsidP="00D06650">
            <w:pPr>
              <w:pStyle w:val="Odstavecseseznamem"/>
              <w:numPr>
                <w:ilvl w:val="0"/>
                <w:numId w:val="44"/>
              </w:numPr>
              <w:spacing w:line="280" w:lineRule="atLeast"/>
              <w:rPr>
                <w:rFonts w:ascii="Arial" w:hAnsi="Arial" w:cs="Arial"/>
                <w:sz w:val="20"/>
                <w:szCs w:val="20"/>
              </w:rPr>
            </w:pPr>
            <w:r w:rsidRPr="00D06650">
              <w:rPr>
                <w:rFonts w:ascii="Arial" w:hAnsi="Arial" w:cs="Arial"/>
                <w:sz w:val="20"/>
                <w:szCs w:val="20"/>
              </w:rPr>
              <w:t>mytí oken</w:t>
            </w:r>
            <w:r w:rsidRPr="00D06650">
              <w:rPr>
                <w:rStyle w:val="Znakapoznpodarou"/>
                <w:rFonts w:ascii="Arial" w:hAnsi="Arial" w:cs="Arial"/>
                <w:sz w:val="20"/>
                <w:szCs w:val="20"/>
              </w:rPr>
              <w:footnoteReference w:id="5"/>
            </w:r>
          </w:p>
        </w:tc>
      </w:tr>
    </w:tbl>
    <w:p w14:paraId="5D8D6F15" w14:textId="77777777" w:rsidR="00274231" w:rsidRPr="00D06650" w:rsidRDefault="00274231" w:rsidP="00D06650">
      <w:pPr>
        <w:pStyle w:val="Default"/>
        <w:spacing w:line="280" w:lineRule="atLeast"/>
        <w:jc w:val="both"/>
        <w:rPr>
          <w:b/>
          <w:bCs/>
          <w:sz w:val="20"/>
          <w:szCs w:val="20"/>
          <w:u w:val="single"/>
        </w:rPr>
      </w:pPr>
    </w:p>
    <w:p w14:paraId="37BF5E55" w14:textId="77777777" w:rsidR="00274231" w:rsidRPr="00D06650" w:rsidRDefault="00274231" w:rsidP="00D06650">
      <w:pPr>
        <w:spacing w:after="0" w:line="280" w:lineRule="atLeast"/>
        <w:rPr>
          <w:rFonts w:ascii="Arial" w:hAnsi="Arial" w:cs="Arial"/>
          <w:b/>
          <w:bCs/>
          <w:sz w:val="20"/>
          <w:szCs w:val="20"/>
        </w:rPr>
      </w:pPr>
      <w:r w:rsidRPr="00D06650">
        <w:rPr>
          <w:rFonts w:ascii="Arial" w:hAnsi="Arial" w:cs="Arial"/>
          <w:b/>
          <w:bCs/>
          <w:sz w:val="20"/>
          <w:szCs w:val="20"/>
        </w:rPr>
        <w:br w:type="page"/>
      </w:r>
    </w:p>
    <w:p w14:paraId="3076FE84" w14:textId="6D1FCA61" w:rsidR="00274231" w:rsidRPr="00D06650" w:rsidRDefault="00274231" w:rsidP="00D06650">
      <w:pPr>
        <w:spacing w:after="0" w:line="280" w:lineRule="atLeast"/>
        <w:ind w:left="284" w:hanging="284"/>
        <w:jc w:val="center"/>
        <w:rPr>
          <w:rFonts w:ascii="Arial" w:hAnsi="Arial" w:cs="Arial"/>
          <w:b/>
          <w:bCs/>
          <w:sz w:val="20"/>
          <w:szCs w:val="20"/>
        </w:rPr>
      </w:pPr>
      <w:r w:rsidRPr="00D06650">
        <w:rPr>
          <w:rFonts w:ascii="Arial" w:hAnsi="Arial" w:cs="Arial"/>
          <w:b/>
          <w:bCs/>
          <w:sz w:val="20"/>
          <w:szCs w:val="20"/>
        </w:rPr>
        <w:lastRenderedPageBreak/>
        <w:t>PŘÍLOHA Č. 2</w:t>
      </w:r>
    </w:p>
    <w:p w14:paraId="0A40CFD3" w14:textId="369E42FF" w:rsidR="00274231" w:rsidRPr="00D06650" w:rsidRDefault="00274231" w:rsidP="00D06650">
      <w:pPr>
        <w:spacing w:after="0" w:line="280" w:lineRule="atLeast"/>
        <w:ind w:left="284" w:hanging="284"/>
        <w:jc w:val="center"/>
        <w:rPr>
          <w:rFonts w:ascii="Arial" w:hAnsi="Arial" w:cs="Arial"/>
          <w:b/>
          <w:bCs/>
          <w:sz w:val="20"/>
          <w:szCs w:val="20"/>
        </w:rPr>
      </w:pPr>
      <w:r w:rsidRPr="00D06650">
        <w:rPr>
          <w:rFonts w:ascii="Arial" w:hAnsi="Arial" w:cs="Arial"/>
          <w:b/>
          <w:bCs/>
          <w:sz w:val="20"/>
          <w:szCs w:val="20"/>
        </w:rPr>
        <w:t xml:space="preserve">PLÁNKY BUDOVY </w:t>
      </w:r>
    </w:p>
    <w:p w14:paraId="053CB426" w14:textId="77777777" w:rsidR="00274231" w:rsidRPr="00D06650" w:rsidRDefault="00274231" w:rsidP="00D06650">
      <w:pPr>
        <w:spacing w:after="0" w:line="280" w:lineRule="atLeast"/>
        <w:ind w:left="284" w:hanging="284"/>
        <w:jc w:val="center"/>
        <w:rPr>
          <w:rFonts w:ascii="Arial" w:hAnsi="Arial" w:cs="Arial"/>
          <w:b/>
          <w:bCs/>
          <w:sz w:val="20"/>
          <w:szCs w:val="20"/>
        </w:rPr>
      </w:pPr>
    </w:p>
    <w:p w14:paraId="63633712" w14:textId="5DBB81B9" w:rsidR="00274231" w:rsidRPr="00D06650" w:rsidRDefault="00274231" w:rsidP="00D06650">
      <w:pPr>
        <w:spacing w:after="0" w:line="280" w:lineRule="atLeast"/>
        <w:ind w:left="284" w:hanging="284"/>
        <w:jc w:val="center"/>
        <w:rPr>
          <w:rFonts w:ascii="Arial" w:hAnsi="Arial" w:cs="Arial"/>
          <w:b/>
          <w:bCs/>
          <w:sz w:val="20"/>
          <w:szCs w:val="20"/>
        </w:rPr>
      </w:pPr>
      <w:r w:rsidRPr="00D06650">
        <w:rPr>
          <w:rFonts w:ascii="Arial" w:hAnsi="Arial" w:cs="Arial"/>
          <w:b/>
          <w:bCs/>
          <w:sz w:val="20"/>
          <w:szCs w:val="20"/>
        </w:rPr>
        <w:t>/v elektronické verzi v samostatné příloze/</w:t>
      </w:r>
    </w:p>
    <w:p w14:paraId="2EAADB42" w14:textId="77777777" w:rsidR="00274231" w:rsidRPr="00D06650" w:rsidRDefault="00274231" w:rsidP="00D06650">
      <w:pPr>
        <w:tabs>
          <w:tab w:val="left" w:pos="1701"/>
        </w:tabs>
        <w:autoSpaceDE w:val="0"/>
        <w:autoSpaceDN w:val="0"/>
        <w:adjustRightInd w:val="0"/>
        <w:spacing w:after="0" w:line="280" w:lineRule="atLeast"/>
        <w:ind w:left="1843" w:hanging="1276"/>
        <w:rPr>
          <w:rFonts w:ascii="Arial" w:hAnsi="Arial" w:cs="Arial"/>
          <w:sz w:val="20"/>
          <w:szCs w:val="20"/>
          <w:shd w:val="clear" w:color="auto" w:fill="F2F2F2" w:themeFill="background1" w:themeFillShade="F2"/>
        </w:rPr>
      </w:pPr>
    </w:p>
    <w:p w14:paraId="292A0546" w14:textId="77777777" w:rsidR="00274231" w:rsidRPr="00D06650" w:rsidRDefault="00274231" w:rsidP="00D06650">
      <w:pPr>
        <w:tabs>
          <w:tab w:val="left" w:pos="1701"/>
        </w:tabs>
        <w:autoSpaceDE w:val="0"/>
        <w:autoSpaceDN w:val="0"/>
        <w:adjustRightInd w:val="0"/>
        <w:spacing w:after="0" w:line="280" w:lineRule="atLeast"/>
        <w:ind w:left="1843" w:hanging="1276"/>
        <w:rPr>
          <w:rFonts w:ascii="Arial" w:hAnsi="Arial" w:cs="Arial"/>
          <w:sz w:val="20"/>
          <w:szCs w:val="20"/>
          <w:shd w:val="clear" w:color="auto" w:fill="F2F2F2" w:themeFill="background1" w:themeFillShade="F2"/>
        </w:rPr>
      </w:pPr>
    </w:p>
    <w:p w14:paraId="4E074222" w14:textId="77777777" w:rsidR="00274231" w:rsidRPr="00D06650" w:rsidRDefault="00274231" w:rsidP="00D06650">
      <w:pPr>
        <w:spacing w:after="0" w:line="280" w:lineRule="atLeast"/>
        <w:rPr>
          <w:rFonts w:ascii="Arial" w:hAnsi="Arial" w:cs="Arial"/>
          <w:b/>
          <w:bCs/>
          <w:sz w:val="20"/>
          <w:szCs w:val="20"/>
        </w:rPr>
      </w:pPr>
      <w:r w:rsidRPr="00D06650">
        <w:rPr>
          <w:rFonts w:ascii="Arial" w:hAnsi="Arial" w:cs="Arial"/>
          <w:b/>
          <w:bCs/>
          <w:sz w:val="20"/>
          <w:szCs w:val="20"/>
        </w:rPr>
        <w:br w:type="page"/>
      </w:r>
    </w:p>
    <w:p w14:paraId="7F99FCB5" w14:textId="786D7FE9" w:rsidR="00274231" w:rsidRPr="00D06650" w:rsidRDefault="00274231" w:rsidP="00D06650">
      <w:pPr>
        <w:spacing w:after="0" w:line="280" w:lineRule="atLeast"/>
        <w:ind w:left="284" w:hanging="284"/>
        <w:jc w:val="center"/>
        <w:rPr>
          <w:rFonts w:ascii="Arial" w:hAnsi="Arial" w:cs="Arial"/>
          <w:b/>
          <w:bCs/>
          <w:sz w:val="20"/>
          <w:szCs w:val="20"/>
        </w:rPr>
      </w:pPr>
      <w:r w:rsidRPr="00D06650">
        <w:rPr>
          <w:rFonts w:ascii="Arial" w:hAnsi="Arial" w:cs="Arial"/>
          <w:b/>
          <w:bCs/>
          <w:sz w:val="20"/>
          <w:szCs w:val="20"/>
        </w:rPr>
        <w:lastRenderedPageBreak/>
        <w:t>PŘÍLOHA Č. 3</w:t>
      </w:r>
    </w:p>
    <w:p w14:paraId="20A5D759" w14:textId="3996F4B9" w:rsidR="00274231" w:rsidRDefault="00274231" w:rsidP="00D06650">
      <w:pPr>
        <w:spacing w:after="0" w:line="280" w:lineRule="atLeast"/>
        <w:ind w:left="284" w:hanging="284"/>
        <w:jc w:val="center"/>
        <w:rPr>
          <w:rFonts w:ascii="Arial" w:hAnsi="Arial" w:cs="Arial"/>
          <w:b/>
          <w:bCs/>
          <w:sz w:val="20"/>
          <w:szCs w:val="20"/>
        </w:rPr>
      </w:pPr>
      <w:r w:rsidRPr="00D06650">
        <w:rPr>
          <w:rFonts w:ascii="Arial" w:hAnsi="Arial" w:cs="Arial"/>
          <w:b/>
          <w:bCs/>
          <w:sz w:val="20"/>
          <w:szCs w:val="20"/>
        </w:rPr>
        <w:t>CENÍK POSKYTOVANÝCH SLUŽEB A DODÁVEK</w:t>
      </w:r>
    </w:p>
    <w:p w14:paraId="32B8BB2D" w14:textId="77777777" w:rsidR="00E348D5" w:rsidRPr="00D06650" w:rsidRDefault="00E348D5" w:rsidP="00D06650">
      <w:pPr>
        <w:spacing w:after="0" w:line="280" w:lineRule="atLeast"/>
        <w:ind w:left="284" w:hanging="284"/>
        <w:jc w:val="center"/>
        <w:rPr>
          <w:rFonts w:ascii="Arial" w:hAnsi="Arial" w:cs="Arial"/>
          <w:b/>
          <w:bCs/>
          <w:sz w:val="20"/>
          <w:szCs w:val="20"/>
        </w:rPr>
      </w:pPr>
    </w:p>
    <w:tbl>
      <w:tblPr>
        <w:tblW w:w="9776" w:type="dxa"/>
        <w:tblCellMar>
          <w:left w:w="70" w:type="dxa"/>
          <w:right w:w="70" w:type="dxa"/>
        </w:tblCellMar>
        <w:tblLook w:val="04A0" w:firstRow="1" w:lastRow="0" w:firstColumn="1" w:lastColumn="0" w:noHBand="0" w:noVBand="1"/>
      </w:tblPr>
      <w:tblGrid>
        <w:gridCol w:w="3823"/>
        <w:gridCol w:w="850"/>
        <w:gridCol w:w="1701"/>
        <w:gridCol w:w="1680"/>
        <w:gridCol w:w="8"/>
        <w:gridCol w:w="8"/>
        <w:gridCol w:w="1706"/>
      </w:tblGrid>
      <w:tr w:rsidR="00D06650" w:rsidRPr="00274231" w14:paraId="306BBBAA" w14:textId="77777777" w:rsidTr="00D06650">
        <w:trPr>
          <w:trHeight w:val="360"/>
        </w:trPr>
        <w:tc>
          <w:tcPr>
            <w:tcW w:w="382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061E5DE5" w14:textId="77777777" w:rsidR="00274231" w:rsidRPr="00274231" w:rsidRDefault="00274231" w:rsidP="00510362">
            <w:pPr>
              <w:spacing w:after="0" w:line="280" w:lineRule="atLeast"/>
              <w:rPr>
                <w:rFonts w:ascii="Arial" w:eastAsia="Times New Roman" w:hAnsi="Arial" w:cs="Arial"/>
                <w:b/>
                <w:bCs/>
                <w:sz w:val="20"/>
                <w:szCs w:val="20"/>
                <w:lang w:eastAsia="cs-CZ"/>
              </w:rPr>
            </w:pPr>
            <w:r w:rsidRPr="00274231">
              <w:rPr>
                <w:rFonts w:ascii="Arial" w:eastAsia="Times New Roman" w:hAnsi="Arial" w:cs="Arial"/>
                <w:b/>
                <w:bCs/>
                <w:sz w:val="20"/>
                <w:szCs w:val="20"/>
                <w:lang w:eastAsia="cs-CZ"/>
              </w:rPr>
              <w:t>Paušální služby</w:t>
            </w:r>
          </w:p>
        </w:tc>
        <w:tc>
          <w:tcPr>
            <w:tcW w:w="850" w:type="dxa"/>
            <w:tcBorders>
              <w:top w:val="single" w:sz="4" w:space="0" w:color="auto"/>
              <w:left w:val="nil"/>
              <w:bottom w:val="single" w:sz="4" w:space="0" w:color="auto"/>
              <w:right w:val="single" w:sz="4" w:space="0" w:color="auto"/>
            </w:tcBorders>
            <w:shd w:val="clear" w:color="000000" w:fill="92D050"/>
            <w:noWrap/>
            <w:vAlign w:val="bottom"/>
            <w:hideMark/>
          </w:tcPr>
          <w:p w14:paraId="5604D469"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 </w:t>
            </w:r>
          </w:p>
        </w:tc>
        <w:tc>
          <w:tcPr>
            <w:tcW w:w="1701" w:type="dxa"/>
            <w:tcBorders>
              <w:top w:val="single" w:sz="4" w:space="0" w:color="auto"/>
              <w:left w:val="nil"/>
              <w:bottom w:val="single" w:sz="4" w:space="0" w:color="auto"/>
              <w:right w:val="single" w:sz="4" w:space="0" w:color="auto"/>
            </w:tcBorders>
            <w:shd w:val="clear" w:color="000000" w:fill="92D050"/>
            <w:noWrap/>
            <w:vAlign w:val="bottom"/>
            <w:hideMark/>
          </w:tcPr>
          <w:p w14:paraId="12559F28"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 </w:t>
            </w:r>
          </w:p>
        </w:tc>
        <w:tc>
          <w:tcPr>
            <w:tcW w:w="1680" w:type="dxa"/>
            <w:tcBorders>
              <w:top w:val="single" w:sz="4" w:space="0" w:color="auto"/>
              <w:left w:val="nil"/>
              <w:bottom w:val="single" w:sz="4" w:space="0" w:color="auto"/>
              <w:right w:val="single" w:sz="4" w:space="0" w:color="auto"/>
            </w:tcBorders>
            <w:shd w:val="clear" w:color="000000" w:fill="92D050"/>
            <w:noWrap/>
            <w:vAlign w:val="bottom"/>
            <w:hideMark/>
          </w:tcPr>
          <w:p w14:paraId="79C7814B"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 </w:t>
            </w:r>
          </w:p>
        </w:tc>
        <w:tc>
          <w:tcPr>
            <w:tcW w:w="1722" w:type="dxa"/>
            <w:gridSpan w:val="3"/>
            <w:tcBorders>
              <w:top w:val="single" w:sz="4" w:space="0" w:color="auto"/>
              <w:left w:val="nil"/>
              <w:bottom w:val="single" w:sz="4" w:space="0" w:color="auto"/>
              <w:right w:val="single" w:sz="4" w:space="0" w:color="auto"/>
            </w:tcBorders>
            <w:shd w:val="clear" w:color="000000" w:fill="92D050"/>
            <w:noWrap/>
            <w:vAlign w:val="bottom"/>
            <w:hideMark/>
          </w:tcPr>
          <w:p w14:paraId="75B80A30"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 </w:t>
            </w:r>
          </w:p>
        </w:tc>
      </w:tr>
      <w:tr w:rsidR="00274231" w:rsidRPr="00274231" w14:paraId="14FA04D2" w14:textId="77777777" w:rsidTr="00D06650">
        <w:trPr>
          <w:trHeight w:val="765"/>
        </w:trPr>
        <w:tc>
          <w:tcPr>
            <w:tcW w:w="3823" w:type="dxa"/>
            <w:tcBorders>
              <w:top w:val="nil"/>
              <w:left w:val="single" w:sz="4" w:space="0" w:color="auto"/>
              <w:bottom w:val="single" w:sz="4" w:space="0" w:color="auto"/>
              <w:right w:val="single" w:sz="4" w:space="0" w:color="auto"/>
            </w:tcBorders>
            <w:shd w:val="clear" w:color="000000" w:fill="92D050"/>
            <w:noWrap/>
            <w:vAlign w:val="bottom"/>
            <w:hideMark/>
          </w:tcPr>
          <w:p w14:paraId="300B35B6" w14:textId="77777777" w:rsidR="00274231" w:rsidRPr="00274231" w:rsidRDefault="00274231" w:rsidP="00510362">
            <w:pPr>
              <w:spacing w:after="0" w:line="280" w:lineRule="atLeast"/>
              <w:rPr>
                <w:rFonts w:ascii="Arial" w:eastAsia="Times New Roman" w:hAnsi="Arial" w:cs="Arial"/>
                <w:b/>
                <w:bCs/>
                <w:sz w:val="20"/>
                <w:szCs w:val="20"/>
                <w:lang w:eastAsia="cs-CZ"/>
              </w:rPr>
            </w:pPr>
            <w:r w:rsidRPr="00274231">
              <w:rPr>
                <w:rFonts w:ascii="Arial" w:eastAsia="Times New Roman" w:hAnsi="Arial" w:cs="Arial"/>
                <w:b/>
                <w:bCs/>
                <w:sz w:val="20"/>
                <w:szCs w:val="20"/>
                <w:lang w:eastAsia="cs-CZ"/>
              </w:rPr>
              <w:t xml:space="preserve">Služby dle přílohy č. 1 Smlouvy </w:t>
            </w:r>
          </w:p>
        </w:tc>
        <w:tc>
          <w:tcPr>
            <w:tcW w:w="850" w:type="dxa"/>
            <w:tcBorders>
              <w:top w:val="nil"/>
              <w:left w:val="nil"/>
              <w:bottom w:val="single" w:sz="4" w:space="0" w:color="auto"/>
              <w:right w:val="single" w:sz="4" w:space="0" w:color="auto"/>
            </w:tcBorders>
            <w:shd w:val="clear" w:color="auto" w:fill="auto"/>
            <w:noWrap/>
            <w:vAlign w:val="bottom"/>
            <w:hideMark/>
          </w:tcPr>
          <w:p w14:paraId="39184F80" w14:textId="77777777" w:rsidR="00274231" w:rsidRPr="00274231" w:rsidRDefault="00274231" w:rsidP="00510362">
            <w:pPr>
              <w:spacing w:after="0" w:line="280" w:lineRule="atLeast"/>
              <w:rPr>
                <w:rFonts w:ascii="Arial" w:eastAsia="Times New Roman" w:hAnsi="Arial" w:cs="Arial"/>
                <w:b/>
                <w:bCs/>
                <w:sz w:val="20"/>
                <w:szCs w:val="20"/>
                <w:lang w:eastAsia="cs-CZ"/>
              </w:rPr>
            </w:pPr>
            <w:proofErr w:type="spellStart"/>
            <w:r w:rsidRPr="00274231">
              <w:rPr>
                <w:rFonts w:ascii="Arial" w:eastAsia="Times New Roman" w:hAnsi="Arial" w:cs="Arial"/>
                <w:b/>
                <w:bCs/>
                <w:sz w:val="20"/>
                <w:szCs w:val="20"/>
                <w:lang w:eastAsia="cs-CZ"/>
              </w:rPr>
              <w:t>M.j</w:t>
            </w:r>
            <w:proofErr w:type="spellEnd"/>
            <w:r w:rsidRPr="00274231">
              <w:rPr>
                <w:rFonts w:ascii="Arial" w:eastAsia="Times New Roman" w:hAnsi="Arial" w:cs="Arial"/>
                <w:b/>
                <w:bCs/>
                <w:sz w:val="20"/>
                <w:szCs w:val="20"/>
                <w:lang w:eastAsia="cs-CZ"/>
              </w:rPr>
              <w:t>.</w:t>
            </w:r>
          </w:p>
        </w:tc>
        <w:tc>
          <w:tcPr>
            <w:tcW w:w="1701" w:type="dxa"/>
            <w:tcBorders>
              <w:top w:val="nil"/>
              <w:left w:val="nil"/>
              <w:bottom w:val="single" w:sz="4" w:space="0" w:color="auto"/>
              <w:right w:val="single" w:sz="4" w:space="0" w:color="auto"/>
            </w:tcBorders>
            <w:shd w:val="clear" w:color="auto" w:fill="auto"/>
            <w:vAlign w:val="bottom"/>
            <w:hideMark/>
          </w:tcPr>
          <w:p w14:paraId="74AEA6CE" w14:textId="77777777" w:rsidR="00274231" w:rsidRPr="00274231" w:rsidRDefault="00274231" w:rsidP="00510362">
            <w:pPr>
              <w:spacing w:after="0" w:line="280" w:lineRule="atLeast"/>
              <w:rPr>
                <w:rFonts w:ascii="Arial" w:eastAsia="Times New Roman" w:hAnsi="Arial" w:cs="Arial"/>
                <w:b/>
                <w:bCs/>
                <w:sz w:val="20"/>
                <w:szCs w:val="20"/>
                <w:lang w:eastAsia="cs-CZ"/>
              </w:rPr>
            </w:pPr>
            <w:r w:rsidRPr="00274231">
              <w:rPr>
                <w:rFonts w:ascii="Arial" w:eastAsia="Times New Roman" w:hAnsi="Arial" w:cs="Arial"/>
                <w:b/>
                <w:bCs/>
                <w:sz w:val="20"/>
                <w:szCs w:val="20"/>
                <w:lang w:eastAsia="cs-CZ"/>
              </w:rPr>
              <w:t xml:space="preserve">Cena dodavatele za 1 </w:t>
            </w:r>
            <w:proofErr w:type="spellStart"/>
            <w:r w:rsidRPr="00274231">
              <w:rPr>
                <w:rFonts w:ascii="Arial" w:eastAsia="Times New Roman" w:hAnsi="Arial" w:cs="Arial"/>
                <w:b/>
                <w:bCs/>
                <w:sz w:val="20"/>
                <w:szCs w:val="20"/>
                <w:lang w:eastAsia="cs-CZ"/>
              </w:rPr>
              <w:t>m.j</w:t>
            </w:r>
            <w:proofErr w:type="spellEnd"/>
            <w:r w:rsidRPr="00274231">
              <w:rPr>
                <w:rFonts w:ascii="Arial" w:eastAsia="Times New Roman" w:hAnsi="Arial" w:cs="Arial"/>
                <w:b/>
                <w:bCs/>
                <w:sz w:val="20"/>
                <w:szCs w:val="20"/>
                <w:lang w:eastAsia="cs-CZ"/>
              </w:rPr>
              <w:t>. v Kč bez DPH</w:t>
            </w:r>
          </w:p>
        </w:tc>
        <w:tc>
          <w:tcPr>
            <w:tcW w:w="1680" w:type="dxa"/>
            <w:tcBorders>
              <w:top w:val="nil"/>
              <w:left w:val="nil"/>
              <w:bottom w:val="single" w:sz="4" w:space="0" w:color="auto"/>
              <w:right w:val="single" w:sz="4" w:space="0" w:color="auto"/>
            </w:tcBorders>
            <w:shd w:val="clear" w:color="auto" w:fill="auto"/>
            <w:vAlign w:val="bottom"/>
            <w:hideMark/>
          </w:tcPr>
          <w:p w14:paraId="6B422DB6" w14:textId="77777777" w:rsidR="00274231" w:rsidRPr="00274231" w:rsidRDefault="00274231" w:rsidP="00510362">
            <w:pPr>
              <w:spacing w:after="0" w:line="280" w:lineRule="atLeast"/>
              <w:rPr>
                <w:rFonts w:ascii="Arial" w:eastAsia="Times New Roman" w:hAnsi="Arial" w:cs="Arial"/>
                <w:b/>
                <w:bCs/>
                <w:sz w:val="20"/>
                <w:szCs w:val="20"/>
                <w:lang w:eastAsia="cs-CZ"/>
              </w:rPr>
            </w:pPr>
            <w:r w:rsidRPr="00274231">
              <w:rPr>
                <w:rFonts w:ascii="Arial" w:eastAsia="Times New Roman" w:hAnsi="Arial" w:cs="Arial"/>
                <w:b/>
                <w:bCs/>
                <w:sz w:val="20"/>
                <w:szCs w:val="20"/>
                <w:lang w:eastAsia="cs-CZ"/>
              </w:rPr>
              <w:t>Předpokládaný počet jednotek po dobu plnění</w:t>
            </w:r>
          </w:p>
        </w:tc>
        <w:tc>
          <w:tcPr>
            <w:tcW w:w="1722" w:type="dxa"/>
            <w:gridSpan w:val="3"/>
            <w:tcBorders>
              <w:top w:val="nil"/>
              <w:left w:val="nil"/>
              <w:bottom w:val="single" w:sz="4" w:space="0" w:color="auto"/>
              <w:right w:val="single" w:sz="4" w:space="0" w:color="auto"/>
            </w:tcBorders>
            <w:shd w:val="clear" w:color="auto" w:fill="auto"/>
            <w:vAlign w:val="bottom"/>
            <w:hideMark/>
          </w:tcPr>
          <w:p w14:paraId="64E08924" w14:textId="77777777" w:rsidR="00274231" w:rsidRPr="00274231" w:rsidRDefault="00274231" w:rsidP="00510362">
            <w:pPr>
              <w:spacing w:after="0" w:line="280" w:lineRule="atLeast"/>
              <w:rPr>
                <w:rFonts w:ascii="Arial" w:eastAsia="Times New Roman" w:hAnsi="Arial" w:cs="Arial"/>
                <w:b/>
                <w:bCs/>
                <w:sz w:val="20"/>
                <w:szCs w:val="20"/>
                <w:lang w:eastAsia="cs-CZ"/>
              </w:rPr>
            </w:pPr>
            <w:r w:rsidRPr="00274231">
              <w:rPr>
                <w:rFonts w:ascii="Arial" w:eastAsia="Times New Roman" w:hAnsi="Arial" w:cs="Arial"/>
                <w:b/>
                <w:bCs/>
                <w:sz w:val="20"/>
                <w:szCs w:val="20"/>
                <w:lang w:eastAsia="cs-CZ"/>
              </w:rPr>
              <w:t>Nabídková cena dodavatele za celou dobu plnění (24 měsíců) v Kč bez DPH</w:t>
            </w:r>
          </w:p>
        </w:tc>
      </w:tr>
      <w:tr w:rsidR="00274231" w:rsidRPr="00274231" w14:paraId="6D7F3BEB" w14:textId="77777777" w:rsidTr="00D06650">
        <w:trPr>
          <w:trHeight w:val="255"/>
        </w:trPr>
        <w:tc>
          <w:tcPr>
            <w:tcW w:w="3823" w:type="dxa"/>
            <w:tcBorders>
              <w:top w:val="nil"/>
              <w:left w:val="single" w:sz="4" w:space="0" w:color="auto"/>
              <w:bottom w:val="single" w:sz="4" w:space="0" w:color="auto"/>
              <w:right w:val="single" w:sz="4" w:space="0" w:color="auto"/>
            </w:tcBorders>
            <w:shd w:val="clear" w:color="000000" w:fill="FFFFFF"/>
            <w:noWrap/>
            <w:vAlign w:val="bottom"/>
            <w:hideMark/>
          </w:tcPr>
          <w:p w14:paraId="56979E7D"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 xml:space="preserve">Úklidové služby - náklady na pracovníka </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A81614"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měsíc</w:t>
            </w:r>
          </w:p>
        </w:tc>
        <w:tc>
          <w:tcPr>
            <w:tcW w:w="1701" w:type="dxa"/>
            <w:tcBorders>
              <w:top w:val="nil"/>
              <w:left w:val="nil"/>
              <w:bottom w:val="single" w:sz="4" w:space="0" w:color="auto"/>
              <w:right w:val="single" w:sz="4" w:space="0" w:color="auto"/>
            </w:tcBorders>
            <w:shd w:val="clear" w:color="000000" w:fill="FFFFCC"/>
            <w:noWrap/>
            <w:vAlign w:val="bottom"/>
            <w:hideMark/>
          </w:tcPr>
          <w:p w14:paraId="7863A99F"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29 500,00</w:t>
            </w:r>
          </w:p>
        </w:tc>
        <w:tc>
          <w:tcPr>
            <w:tcW w:w="1680" w:type="dxa"/>
            <w:tcBorders>
              <w:top w:val="nil"/>
              <w:left w:val="nil"/>
              <w:bottom w:val="single" w:sz="4" w:space="0" w:color="auto"/>
              <w:right w:val="single" w:sz="4" w:space="0" w:color="auto"/>
            </w:tcBorders>
            <w:shd w:val="clear" w:color="000000" w:fill="FFFFFF"/>
            <w:noWrap/>
            <w:vAlign w:val="bottom"/>
            <w:hideMark/>
          </w:tcPr>
          <w:p w14:paraId="226F26FC"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24</w:t>
            </w:r>
          </w:p>
        </w:tc>
        <w:tc>
          <w:tcPr>
            <w:tcW w:w="1722" w:type="dxa"/>
            <w:gridSpan w:val="3"/>
            <w:tcBorders>
              <w:top w:val="nil"/>
              <w:left w:val="nil"/>
              <w:bottom w:val="single" w:sz="4" w:space="0" w:color="auto"/>
              <w:right w:val="single" w:sz="4" w:space="0" w:color="auto"/>
            </w:tcBorders>
            <w:shd w:val="clear" w:color="000000" w:fill="FFFFCC"/>
            <w:noWrap/>
            <w:vAlign w:val="bottom"/>
            <w:hideMark/>
          </w:tcPr>
          <w:p w14:paraId="1D374C85"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708 000,00</w:t>
            </w:r>
          </w:p>
        </w:tc>
      </w:tr>
      <w:tr w:rsidR="00274231" w:rsidRPr="00274231" w14:paraId="1F862B95" w14:textId="77777777" w:rsidTr="00D06650">
        <w:trPr>
          <w:trHeight w:val="255"/>
        </w:trPr>
        <w:tc>
          <w:tcPr>
            <w:tcW w:w="3823" w:type="dxa"/>
            <w:tcBorders>
              <w:top w:val="nil"/>
              <w:left w:val="single" w:sz="4" w:space="0" w:color="auto"/>
              <w:bottom w:val="single" w:sz="4" w:space="0" w:color="auto"/>
              <w:right w:val="single" w:sz="4" w:space="0" w:color="auto"/>
            </w:tcBorders>
            <w:shd w:val="clear" w:color="000000" w:fill="FFFFFF"/>
            <w:noWrap/>
            <w:vAlign w:val="bottom"/>
            <w:hideMark/>
          </w:tcPr>
          <w:p w14:paraId="452A89A7"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Úklidové služby - náklady na materiál a další</w:t>
            </w:r>
          </w:p>
        </w:tc>
        <w:tc>
          <w:tcPr>
            <w:tcW w:w="850" w:type="dxa"/>
            <w:vMerge/>
            <w:tcBorders>
              <w:top w:val="nil"/>
              <w:left w:val="single" w:sz="4" w:space="0" w:color="auto"/>
              <w:bottom w:val="single" w:sz="4" w:space="0" w:color="000000"/>
              <w:right w:val="single" w:sz="4" w:space="0" w:color="auto"/>
            </w:tcBorders>
            <w:vAlign w:val="center"/>
            <w:hideMark/>
          </w:tcPr>
          <w:p w14:paraId="0BEF9913" w14:textId="77777777" w:rsidR="00274231" w:rsidRPr="00274231" w:rsidRDefault="00274231" w:rsidP="00510362">
            <w:pPr>
              <w:spacing w:after="0" w:line="280" w:lineRule="atLeast"/>
              <w:rPr>
                <w:rFonts w:ascii="Arial" w:eastAsia="Times New Roman" w:hAnsi="Arial" w:cs="Arial"/>
                <w:sz w:val="20"/>
                <w:szCs w:val="20"/>
                <w:lang w:eastAsia="cs-CZ"/>
              </w:rPr>
            </w:pPr>
          </w:p>
        </w:tc>
        <w:tc>
          <w:tcPr>
            <w:tcW w:w="1701" w:type="dxa"/>
            <w:tcBorders>
              <w:top w:val="nil"/>
              <w:left w:val="nil"/>
              <w:bottom w:val="single" w:sz="4" w:space="0" w:color="auto"/>
              <w:right w:val="single" w:sz="4" w:space="0" w:color="auto"/>
            </w:tcBorders>
            <w:shd w:val="clear" w:color="000000" w:fill="FFFFCC"/>
            <w:noWrap/>
            <w:vAlign w:val="bottom"/>
            <w:hideMark/>
          </w:tcPr>
          <w:p w14:paraId="01D0135F"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3 500,00</w:t>
            </w:r>
          </w:p>
        </w:tc>
        <w:tc>
          <w:tcPr>
            <w:tcW w:w="1680" w:type="dxa"/>
            <w:tcBorders>
              <w:top w:val="nil"/>
              <w:left w:val="nil"/>
              <w:bottom w:val="single" w:sz="4" w:space="0" w:color="auto"/>
              <w:right w:val="single" w:sz="4" w:space="0" w:color="auto"/>
            </w:tcBorders>
            <w:shd w:val="clear" w:color="000000" w:fill="FFFFFF"/>
            <w:noWrap/>
            <w:vAlign w:val="bottom"/>
            <w:hideMark/>
          </w:tcPr>
          <w:p w14:paraId="2683D019"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24</w:t>
            </w:r>
          </w:p>
        </w:tc>
        <w:tc>
          <w:tcPr>
            <w:tcW w:w="1722" w:type="dxa"/>
            <w:gridSpan w:val="3"/>
            <w:tcBorders>
              <w:top w:val="nil"/>
              <w:left w:val="nil"/>
              <w:bottom w:val="single" w:sz="4" w:space="0" w:color="auto"/>
              <w:right w:val="single" w:sz="4" w:space="0" w:color="auto"/>
            </w:tcBorders>
            <w:shd w:val="clear" w:color="000000" w:fill="FFFFCC"/>
            <w:noWrap/>
            <w:vAlign w:val="bottom"/>
            <w:hideMark/>
          </w:tcPr>
          <w:p w14:paraId="29D3057C"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84 000,00</w:t>
            </w:r>
          </w:p>
        </w:tc>
      </w:tr>
      <w:tr w:rsidR="00274231" w:rsidRPr="00D06650" w14:paraId="78ECDD37" w14:textId="77777777" w:rsidTr="00D06650">
        <w:trPr>
          <w:trHeight w:val="255"/>
        </w:trPr>
        <w:tc>
          <w:tcPr>
            <w:tcW w:w="8054" w:type="dxa"/>
            <w:gridSpan w:val="4"/>
            <w:tcBorders>
              <w:top w:val="nil"/>
              <w:left w:val="single" w:sz="4" w:space="0" w:color="auto"/>
              <w:bottom w:val="single" w:sz="4" w:space="0" w:color="auto"/>
              <w:right w:val="single" w:sz="4" w:space="0" w:color="auto"/>
            </w:tcBorders>
            <w:shd w:val="clear" w:color="000000" w:fill="FFFFFF"/>
            <w:noWrap/>
            <w:vAlign w:val="bottom"/>
          </w:tcPr>
          <w:p w14:paraId="46D500EA" w14:textId="27ADA458" w:rsidR="00274231" w:rsidRPr="00D06650"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b/>
                <w:bCs/>
                <w:sz w:val="20"/>
                <w:szCs w:val="20"/>
                <w:lang w:eastAsia="cs-CZ"/>
              </w:rPr>
              <w:t>Celkem za paušální služby</w:t>
            </w:r>
          </w:p>
        </w:tc>
        <w:tc>
          <w:tcPr>
            <w:tcW w:w="1722" w:type="dxa"/>
            <w:gridSpan w:val="3"/>
            <w:tcBorders>
              <w:top w:val="nil"/>
              <w:left w:val="nil"/>
              <w:bottom w:val="single" w:sz="4" w:space="0" w:color="auto"/>
              <w:right w:val="single" w:sz="4" w:space="0" w:color="auto"/>
            </w:tcBorders>
            <w:shd w:val="clear" w:color="auto" w:fill="FFFF00"/>
            <w:noWrap/>
            <w:vAlign w:val="bottom"/>
          </w:tcPr>
          <w:p w14:paraId="7490FAA7" w14:textId="621CBB3E" w:rsidR="00274231" w:rsidRPr="00D06650"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792 000,00</w:t>
            </w:r>
          </w:p>
        </w:tc>
      </w:tr>
      <w:tr w:rsidR="00D06650" w:rsidRPr="00274231" w14:paraId="72F4BC1C" w14:textId="77777777" w:rsidTr="00D06650">
        <w:trPr>
          <w:trHeight w:val="600"/>
        </w:trPr>
        <w:tc>
          <w:tcPr>
            <w:tcW w:w="382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03E41921" w14:textId="77777777" w:rsidR="00274231" w:rsidRPr="00274231" w:rsidRDefault="00274231" w:rsidP="00510362">
            <w:pPr>
              <w:spacing w:after="0" w:line="280" w:lineRule="atLeast"/>
              <w:rPr>
                <w:rFonts w:ascii="Arial" w:eastAsia="Times New Roman" w:hAnsi="Arial" w:cs="Arial"/>
                <w:b/>
                <w:bCs/>
                <w:sz w:val="20"/>
                <w:szCs w:val="20"/>
                <w:lang w:eastAsia="cs-CZ"/>
              </w:rPr>
            </w:pPr>
            <w:r w:rsidRPr="00274231">
              <w:rPr>
                <w:rFonts w:ascii="Arial" w:eastAsia="Times New Roman" w:hAnsi="Arial" w:cs="Arial"/>
                <w:b/>
                <w:bCs/>
                <w:sz w:val="20"/>
                <w:szCs w:val="20"/>
                <w:lang w:eastAsia="cs-CZ"/>
              </w:rPr>
              <w:t xml:space="preserve">Další dle potřeby </w:t>
            </w:r>
          </w:p>
        </w:tc>
        <w:tc>
          <w:tcPr>
            <w:tcW w:w="850" w:type="dxa"/>
            <w:tcBorders>
              <w:top w:val="single" w:sz="4" w:space="0" w:color="auto"/>
              <w:left w:val="nil"/>
              <w:bottom w:val="single" w:sz="4" w:space="0" w:color="auto"/>
              <w:right w:val="single" w:sz="4" w:space="0" w:color="auto"/>
            </w:tcBorders>
            <w:shd w:val="clear" w:color="000000" w:fill="92D050"/>
            <w:noWrap/>
            <w:vAlign w:val="bottom"/>
            <w:hideMark/>
          </w:tcPr>
          <w:p w14:paraId="60A4BA50"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 </w:t>
            </w:r>
          </w:p>
        </w:tc>
        <w:tc>
          <w:tcPr>
            <w:tcW w:w="1701" w:type="dxa"/>
            <w:tcBorders>
              <w:top w:val="single" w:sz="4" w:space="0" w:color="auto"/>
              <w:left w:val="nil"/>
              <w:bottom w:val="single" w:sz="4" w:space="0" w:color="auto"/>
              <w:right w:val="single" w:sz="4" w:space="0" w:color="auto"/>
            </w:tcBorders>
            <w:shd w:val="clear" w:color="000000" w:fill="92D050"/>
            <w:noWrap/>
            <w:vAlign w:val="bottom"/>
            <w:hideMark/>
          </w:tcPr>
          <w:p w14:paraId="2A8C792A"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 </w:t>
            </w:r>
          </w:p>
        </w:tc>
        <w:tc>
          <w:tcPr>
            <w:tcW w:w="1680" w:type="dxa"/>
            <w:tcBorders>
              <w:top w:val="single" w:sz="4" w:space="0" w:color="auto"/>
              <w:left w:val="nil"/>
              <w:bottom w:val="single" w:sz="4" w:space="0" w:color="auto"/>
              <w:right w:val="single" w:sz="4" w:space="0" w:color="auto"/>
            </w:tcBorders>
            <w:shd w:val="clear" w:color="000000" w:fill="92D050"/>
            <w:noWrap/>
            <w:vAlign w:val="bottom"/>
            <w:hideMark/>
          </w:tcPr>
          <w:p w14:paraId="6A10FB86"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 </w:t>
            </w:r>
          </w:p>
        </w:tc>
        <w:tc>
          <w:tcPr>
            <w:tcW w:w="1722" w:type="dxa"/>
            <w:gridSpan w:val="3"/>
            <w:tcBorders>
              <w:top w:val="single" w:sz="4" w:space="0" w:color="auto"/>
              <w:left w:val="nil"/>
              <w:bottom w:val="single" w:sz="4" w:space="0" w:color="auto"/>
              <w:right w:val="single" w:sz="4" w:space="0" w:color="auto"/>
            </w:tcBorders>
            <w:shd w:val="clear" w:color="000000" w:fill="92D050"/>
            <w:noWrap/>
            <w:vAlign w:val="bottom"/>
            <w:hideMark/>
          </w:tcPr>
          <w:p w14:paraId="288E3785"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 </w:t>
            </w:r>
          </w:p>
        </w:tc>
      </w:tr>
      <w:tr w:rsidR="00274231" w:rsidRPr="00274231" w14:paraId="567408A2" w14:textId="77777777" w:rsidTr="00D06650">
        <w:trPr>
          <w:trHeight w:val="765"/>
        </w:trPr>
        <w:tc>
          <w:tcPr>
            <w:tcW w:w="382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31E1735C" w14:textId="77777777" w:rsidR="00274231" w:rsidRPr="00274231" w:rsidRDefault="00274231" w:rsidP="00510362">
            <w:pPr>
              <w:spacing w:after="0" w:line="280" w:lineRule="atLeast"/>
              <w:rPr>
                <w:rFonts w:ascii="Arial" w:eastAsia="Times New Roman" w:hAnsi="Arial" w:cs="Arial"/>
                <w:b/>
                <w:bCs/>
                <w:sz w:val="20"/>
                <w:szCs w:val="20"/>
                <w:lang w:eastAsia="cs-CZ"/>
              </w:rPr>
            </w:pPr>
            <w:r w:rsidRPr="00274231">
              <w:rPr>
                <w:rFonts w:ascii="Arial" w:eastAsia="Times New Roman" w:hAnsi="Arial" w:cs="Arial"/>
                <w:b/>
                <w:bCs/>
                <w:sz w:val="20"/>
                <w:szCs w:val="20"/>
                <w:lang w:eastAsia="cs-CZ"/>
              </w:rPr>
              <w:t>Hygienický materiál</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1136D8F" w14:textId="77777777" w:rsidR="00274231" w:rsidRPr="00274231" w:rsidRDefault="00274231" w:rsidP="00510362">
            <w:pPr>
              <w:spacing w:after="0" w:line="280" w:lineRule="atLeast"/>
              <w:rPr>
                <w:rFonts w:ascii="Arial" w:eastAsia="Times New Roman" w:hAnsi="Arial" w:cs="Arial"/>
                <w:b/>
                <w:bCs/>
                <w:sz w:val="20"/>
                <w:szCs w:val="20"/>
                <w:lang w:eastAsia="cs-CZ"/>
              </w:rPr>
            </w:pPr>
            <w:proofErr w:type="spellStart"/>
            <w:r w:rsidRPr="00274231">
              <w:rPr>
                <w:rFonts w:ascii="Arial" w:eastAsia="Times New Roman" w:hAnsi="Arial" w:cs="Arial"/>
                <w:b/>
                <w:bCs/>
                <w:sz w:val="20"/>
                <w:szCs w:val="20"/>
                <w:lang w:eastAsia="cs-CZ"/>
              </w:rPr>
              <w:t>M.j</w:t>
            </w:r>
            <w:proofErr w:type="spellEnd"/>
            <w:r w:rsidRPr="00274231">
              <w:rPr>
                <w:rFonts w:ascii="Arial" w:eastAsia="Times New Roman" w:hAnsi="Arial" w:cs="Arial"/>
                <w:b/>
                <w:bCs/>
                <w:sz w:val="20"/>
                <w:szCs w:val="20"/>
                <w:lang w:eastAsia="cs-CZ"/>
              </w:rPr>
              <w:t>.</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515ED852" w14:textId="77777777" w:rsidR="00274231" w:rsidRPr="00274231" w:rsidRDefault="00274231" w:rsidP="00510362">
            <w:pPr>
              <w:spacing w:after="0" w:line="280" w:lineRule="atLeast"/>
              <w:rPr>
                <w:rFonts w:ascii="Arial" w:eastAsia="Times New Roman" w:hAnsi="Arial" w:cs="Arial"/>
                <w:b/>
                <w:bCs/>
                <w:sz w:val="20"/>
                <w:szCs w:val="20"/>
                <w:lang w:eastAsia="cs-CZ"/>
              </w:rPr>
            </w:pPr>
            <w:r w:rsidRPr="00274231">
              <w:rPr>
                <w:rFonts w:ascii="Arial" w:eastAsia="Times New Roman" w:hAnsi="Arial" w:cs="Arial"/>
                <w:b/>
                <w:bCs/>
                <w:sz w:val="20"/>
                <w:szCs w:val="20"/>
                <w:lang w:eastAsia="cs-CZ"/>
              </w:rPr>
              <w:t xml:space="preserve">Cena dodavatele za 1 </w:t>
            </w:r>
            <w:proofErr w:type="spellStart"/>
            <w:r w:rsidRPr="00274231">
              <w:rPr>
                <w:rFonts w:ascii="Arial" w:eastAsia="Times New Roman" w:hAnsi="Arial" w:cs="Arial"/>
                <w:b/>
                <w:bCs/>
                <w:sz w:val="20"/>
                <w:szCs w:val="20"/>
                <w:lang w:eastAsia="cs-CZ"/>
              </w:rPr>
              <w:t>m.j</w:t>
            </w:r>
            <w:proofErr w:type="spellEnd"/>
            <w:r w:rsidRPr="00274231">
              <w:rPr>
                <w:rFonts w:ascii="Arial" w:eastAsia="Times New Roman" w:hAnsi="Arial" w:cs="Arial"/>
                <w:b/>
                <w:bCs/>
                <w:sz w:val="20"/>
                <w:szCs w:val="20"/>
                <w:lang w:eastAsia="cs-CZ"/>
              </w:rPr>
              <w:t>. v Kč bez DPH</w:t>
            </w:r>
          </w:p>
        </w:tc>
        <w:tc>
          <w:tcPr>
            <w:tcW w:w="1680" w:type="dxa"/>
            <w:tcBorders>
              <w:top w:val="single" w:sz="4" w:space="0" w:color="auto"/>
              <w:left w:val="nil"/>
              <w:bottom w:val="single" w:sz="4" w:space="0" w:color="auto"/>
              <w:right w:val="single" w:sz="4" w:space="0" w:color="auto"/>
            </w:tcBorders>
            <w:shd w:val="clear" w:color="auto" w:fill="auto"/>
            <w:vAlign w:val="bottom"/>
            <w:hideMark/>
          </w:tcPr>
          <w:p w14:paraId="3E9DA5AB" w14:textId="77777777" w:rsidR="00274231" w:rsidRPr="00274231" w:rsidRDefault="00274231" w:rsidP="00510362">
            <w:pPr>
              <w:spacing w:after="0" w:line="280" w:lineRule="atLeast"/>
              <w:rPr>
                <w:rFonts w:ascii="Arial" w:eastAsia="Times New Roman" w:hAnsi="Arial" w:cs="Arial"/>
                <w:b/>
                <w:bCs/>
                <w:sz w:val="20"/>
                <w:szCs w:val="20"/>
                <w:lang w:eastAsia="cs-CZ"/>
              </w:rPr>
            </w:pPr>
            <w:r w:rsidRPr="00274231">
              <w:rPr>
                <w:rFonts w:ascii="Arial" w:eastAsia="Times New Roman" w:hAnsi="Arial" w:cs="Arial"/>
                <w:b/>
                <w:bCs/>
                <w:sz w:val="20"/>
                <w:szCs w:val="20"/>
                <w:lang w:eastAsia="cs-CZ"/>
              </w:rPr>
              <w:t>Předpokládaný počet jednotek po dobu plnění</w:t>
            </w:r>
          </w:p>
        </w:tc>
        <w:tc>
          <w:tcPr>
            <w:tcW w:w="1722" w:type="dxa"/>
            <w:gridSpan w:val="3"/>
            <w:tcBorders>
              <w:top w:val="single" w:sz="4" w:space="0" w:color="auto"/>
              <w:left w:val="nil"/>
              <w:bottom w:val="single" w:sz="4" w:space="0" w:color="auto"/>
              <w:right w:val="single" w:sz="4" w:space="0" w:color="auto"/>
            </w:tcBorders>
            <w:shd w:val="clear" w:color="auto" w:fill="auto"/>
            <w:vAlign w:val="bottom"/>
            <w:hideMark/>
          </w:tcPr>
          <w:p w14:paraId="40E96FD5" w14:textId="77777777" w:rsidR="00274231" w:rsidRPr="00274231" w:rsidRDefault="00274231" w:rsidP="00510362">
            <w:pPr>
              <w:spacing w:after="0" w:line="280" w:lineRule="atLeast"/>
              <w:rPr>
                <w:rFonts w:ascii="Arial" w:eastAsia="Times New Roman" w:hAnsi="Arial" w:cs="Arial"/>
                <w:b/>
                <w:bCs/>
                <w:sz w:val="20"/>
                <w:szCs w:val="20"/>
                <w:lang w:eastAsia="cs-CZ"/>
              </w:rPr>
            </w:pPr>
            <w:r w:rsidRPr="00274231">
              <w:rPr>
                <w:rFonts w:ascii="Arial" w:eastAsia="Times New Roman" w:hAnsi="Arial" w:cs="Arial"/>
                <w:b/>
                <w:bCs/>
                <w:sz w:val="20"/>
                <w:szCs w:val="20"/>
                <w:lang w:eastAsia="cs-CZ"/>
              </w:rPr>
              <w:t>Nabídková cena dodavatele za celou dobu plnění (24 měsíců) v Kč bez DPH</w:t>
            </w:r>
          </w:p>
        </w:tc>
      </w:tr>
      <w:tr w:rsidR="00274231" w:rsidRPr="00274231" w14:paraId="2512C5BD" w14:textId="77777777" w:rsidTr="00D06650">
        <w:trPr>
          <w:trHeight w:val="2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C7C08EA"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toaletní papír velký - průměr 28 cm dvouvrstvý</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6EDF95"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1ks</w:t>
            </w:r>
          </w:p>
        </w:tc>
        <w:tc>
          <w:tcPr>
            <w:tcW w:w="1701" w:type="dxa"/>
            <w:tcBorders>
              <w:top w:val="nil"/>
              <w:left w:val="nil"/>
              <w:bottom w:val="single" w:sz="4" w:space="0" w:color="auto"/>
              <w:right w:val="single" w:sz="4" w:space="0" w:color="auto"/>
            </w:tcBorders>
            <w:shd w:val="clear" w:color="000000" w:fill="FFFFCC"/>
            <w:noWrap/>
            <w:vAlign w:val="bottom"/>
            <w:hideMark/>
          </w:tcPr>
          <w:p w14:paraId="21844A85"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 xml:space="preserve">72,00   </w:t>
            </w:r>
          </w:p>
        </w:tc>
        <w:tc>
          <w:tcPr>
            <w:tcW w:w="1680" w:type="dxa"/>
            <w:tcBorders>
              <w:top w:val="nil"/>
              <w:left w:val="nil"/>
              <w:bottom w:val="single" w:sz="4" w:space="0" w:color="auto"/>
              <w:right w:val="single" w:sz="4" w:space="0" w:color="auto"/>
            </w:tcBorders>
            <w:shd w:val="clear" w:color="auto" w:fill="auto"/>
            <w:noWrap/>
            <w:vAlign w:val="center"/>
            <w:hideMark/>
          </w:tcPr>
          <w:p w14:paraId="6B2B9FAA"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300,0</w:t>
            </w:r>
          </w:p>
        </w:tc>
        <w:tc>
          <w:tcPr>
            <w:tcW w:w="1722" w:type="dxa"/>
            <w:gridSpan w:val="3"/>
            <w:tcBorders>
              <w:top w:val="nil"/>
              <w:left w:val="nil"/>
              <w:bottom w:val="single" w:sz="4" w:space="0" w:color="auto"/>
              <w:right w:val="single" w:sz="4" w:space="0" w:color="auto"/>
            </w:tcBorders>
            <w:shd w:val="clear" w:color="000000" w:fill="FFFFCC"/>
            <w:noWrap/>
            <w:vAlign w:val="center"/>
            <w:hideMark/>
          </w:tcPr>
          <w:p w14:paraId="03992450"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 xml:space="preserve">21 600,00   </w:t>
            </w:r>
          </w:p>
        </w:tc>
      </w:tr>
      <w:tr w:rsidR="00274231" w:rsidRPr="00274231" w14:paraId="4F565C31" w14:textId="77777777" w:rsidTr="00D06650">
        <w:trPr>
          <w:trHeight w:val="2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C38B1BC" w14:textId="77777777" w:rsidR="00274231" w:rsidRPr="00274231" w:rsidRDefault="00274231" w:rsidP="00510362">
            <w:pPr>
              <w:spacing w:after="0" w:line="280" w:lineRule="atLeast"/>
              <w:rPr>
                <w:rFonts w:ascii="Arial" w:eastAsia="Times New Roman" w:hAnsi="Arial" w:cs="Arial"/>
                <w:sz w:val="20"/>
                <w:szCs w:val="20"/>
                <w:lang w:eastAsia="cs-CZ"/>
              </w:rPr>
            </w:pPr>
            <w:proofErr w:type="spellStart"/>
            <w:r w:rsidRPr="00274231">
              <w:rPr>
                <w:rFonts w:ascii="Arial" w:eastAsia="Times New Roman" w:hAnsi="Arial" w:cs="Arial"/>
                <w:sz w:val="20"/>
                <w:szCs w:val="20"/>
                <w:lang w:eastAsia="cs-CZ"/>
              </w:rPr>
              <w:t>hyg</w:t>
            </w:r>
            <w:proofErr w:type="spellEnd"/>
            <w:r w:rsidRPr="00274231">
              <w:rPr>
                <w:rFonts w:ascii="Arial" w:eastAsia="Times New Roman" w:hAnsi="Arial" w:cs="Arial"/>
                <w:sz w:val="20"/>
                <w:szCs w:val="20"/>
                <w:lang w:eastAsia="cs-CZ"/>
              </w:rPr>
              <w:t>. sáčky do koše o objemu 16 litrů, 1 ks = 1 role po 50 ks</w:t>
            </w:r>
          </w:p>
        </w:tc>
        <w:tc>
          <w:tcPr>
            <w:tcW w:w="850" w:type="dxa"/>
            <w:vMerge/>
            <w:tcBorders>
              <w:top w:val="nil"/>
              <w:left w:val="single" w:sz="4" w:space="0" w:color="auto"/>
              <w:bottom w:val="single" w:sz="4" w:space="0" w:color="000000"/>
              <w:right w:val="single" w:sz="4" w:space="0" w:color="auto"/>
            </w:tcBorders>
            <w:vAlign w:val="center"/>
            <w:hideMark/>
          </w:tcPr>
          <w:p w14:paraId="06075D7B" w14:textId="77777777" w:rsidR="00274231" w:rsidRPr="00274231" w:rsidRDefault="00274231" w:rsidP="00510362">
            <w:pPr>
              <w:spacing w:after="0" w:line="280" w:lineRule="atLeast"/>
              <w:rPr>
                <w:rFonts w:ascii="Arial" w:eastAsia="Times New Roman" w:hAnsi="Arial" w:cs="Arial"/>
                <w:sz w:val="20"/>
                <w:szCs w:val="20"/>
                <w:lang w:eastAsia="cs-CZ"/>
              </w:rPr>
            </w:pPr>
          </w:p>
        </w:tc>
        <w:tc>
          <w:tcPr>
            <w:tcW w:w="1701" w:type="dxa"/>
            <w:tcBorders>
              <w:top w:val="nil"/>
              <w:left w:val="nil"/>
              <w:bottom w:val="single" w:sz="4" w:space="0" w:color="auto"/>
              <w:right w:val="single" w:sz="4" w:space="0" w:color="auto"/>
            </w:tcBorders>
            <w:shd w:val="clear" w:color="000000" w:fill="FFFFCC"/>
            <w:noWrap/>
            <w:vAlign w:val="bottom"/>
            <w:hideMark/>
          </w:tcPr>
          <w:p w14:paraId="6399E58A"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 xml:space="preserve">16,00   </w:t>
            </w:r>
          </w:p>
        </w:tc>
        <w:tc>
          <w:tcPr>
            <w:tcW w:w="1680" w:type="dxa"/>
            <w:tcBorders>
              <w:top w:val="nil"/>
              <w:left w:val="nil"/>
              <w:bottom w:val="single" w:sz="4" w:space="0" w:color="auto"/>
              <w:right w:val="single" w:sz="4" w:space="0" w:color="auto"/>
            </w:tcBorders>
            <w:shd w:val="clear" w:color="auto" w:fill="auto"/>
            <w:noWrap/>
            <w:vAlign w:val="center"/>
            <w:hideMark/>
          </w:tcPr>
          <w:p w14:paraId="2207BF45"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150,0</w:t>
            </w:r>
          </w:p>
        </w:tc>
        <w:tc>
          <w:tcPr>
            <w:tcW w:w="1722" w:type="dxa"/>
            <w:gridSpan w:val="3"/>
            <w:tcBorders>
              <w:top w:val="nil"/>
              <w:left w:val="nil"/>
              <w:bottom w:val="single" w:sz="4" w:space="0" w:color="auto"/>
              <w:right w:val="single" w:sz="4" w:space="0" w:color="auto"/>
            </w:tcBorders>
            <w:shd w:val="clear" w:color="000000" w:fill="FFFFCC"/>
            <w:noWrap/>
            <w:vAlign w:val="center"/>
            <w:hideMark/>
          </w:tcPr>
          <w:p w14:paraId="1E416F45"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 xml:space="preserve">2 400,00   </w:t>
            </w:r>
          </w:p>
        </w:tc>
      </w:tr>
      <w:tr w:rsidR="00274231" w:rsidRPr="00274231" w14:paraId="4D04980A" w14:textId="77777777" w:rsidTr="00D06650">
        <w:trPr>
          <w:trHeight w:val="2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F1BB17F"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tek. mýdlo 5l</w:t>
            </w:r>
          </w:p>
        </w:tc>
        <w:tc>
          <w:tcPr>
            <w:tcW w:w="850" w:type="dxa"/>
            <w:vMerge/>
            <w:tcBorders>
              <w:top w:val="nil"/>
              <w:left w:val="single" w:sz="4" w:space="0" w:color="auto"/>
              <w:bottom w:val="single" w:sz="4" w:space="0" w:color="000000"/>
              <w:right w:val="single" w:sz="4" w:space="0" w:color="auto"/>
            </w:tcBorders>
            <w:vAlign w:val="center"/>
            <w:hideMark/>
          </w:tcPr>
          <w:p w14:paraId="24752BFB" w14:textId="77777777" w:rsidR="00274231" w:rsidRPr="00274231" w:rsidRDefault="00274231" w:rsidP="00510362">
            <w:pPr>
              <w:spacing w:after="0" w:line="280" w:lineRule="atLeast"/>
              <w:rPr>
                <w:rFonts w:ascii="Arial" w:eastAsia="Times New Roman" w:hAnsi="Arial" w:cs="Arial"/>
                <w:sz w:val="20"/>
                <w:szCs w:val="20"/>
                <w:lang w:eastAsia="cs-CZ"/>
              </w:rPr>
            </w:pPr>
          </w:p>
        </w:tc>
        <w:tc>
          <w:tcPr>
            <w:tcW w:w="1701" w:type="dxa"/>
            <w:tcBorders>
              <w:top w:val="nil"/>
              <w:left w:val="nil"/>
              <w:bottom w:val="single" w:sz="4" w:space="0" w:color="auto"/>
              <w:right w:val="single" w:sz="4" w:space="0" w:color="auto"/>
            </w:tcBorders>
            <w:shd w:val="clear" w:color="000000" w:fill="FFFFCC"/>
            <w:noWrap/>
            <w:vAlign w:val="bottom"/>
            <w:hideMark/>
          </w:tcPr>
          <w:p w14:paraId="3E2503AA"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 xml:space="preserve">87,00   </w:t>
            </w:r>
          </w:p>
        </w:tc>
        <w:tc>
          <w:tcPr>
            <w:tcW w:w="1680" w:type="dxa"/>
            <w:tcBorders>
              <w:top w:val="nil"/>
              <w:left w:val="nil"/>
              <w:bottom w:val="single" w:sz="4" w:space="0" w:color="auto"/>
              <w:right w:val="single" w:sz="4" w:space="0" w:color="auto"/>
            </w:tcBorders>
            <w:shd w:val="clear" w:color="auto" w:fill="auto"/>
            <w:noWrap/>
            <w:vAlign w:val="center"/>
            <w:hideMark/>
          </w:tcPr>
          <w:p w14:paraId="2D0A758A"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48,00</w:t>
            </w:r>
          </w:p>
        </w:tc>
        <w:tc>
          <w:tcPr>
            <w:tcW w:w="1722" w:type="dxa"/>
            <w:gridSpan w:val="3"/>
            <w:tcBorders>
              <w:top w:val="nil"/>
              <w:left w:val="nil"/>
              <w:bottom w:val="single" w:sz="4" w:space="0" w:color="auto"/>
              <w:right w:val="single" w:sz="4" w:space="0" w:color="auto"/>
            </w:tcBorders>
            <w:shd w:val="clear" w:color="000000" w:fill="FFFFCC"/>
            <w:noWrap/>
            <w:vAlign w:val="center"/>
            <w:hideMark/>
          </w:tcPr>
          <w:p w14:paraId="054BEE60"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 xml:space="preserve">4 176,00   </w:t>
            </w:r>
          </w:p>
        </w:tc>
      </w:tr>
      <w:tr w:rsidR="00274231" w:rsidRPr="00274231" w14:paraId="06B4F522" w14:textId="77777777" w:rsidTr="00D06650">
        <w:trPr>
          <w:trHeight w:val="2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4499631"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 xml:space="preserve">prostředek pro ruční mytí nádobí, 1l </w:t>
            </w:r>
          </w:p>
        </w:tc>
        <w:tc>
          <w:tcPr>
            <w:tcW w:w="850" w:type="dxa"/>
            <w:vMerge/>
            <w:tcBorders>
              <w:top w:val="nil"/>
              <w:left w:val="single" w:sz="4" w:space="0" w:color="auto"/>
              <w:bottom w:val="single" w:sz="4" w:space="0" w:color="000000"/>
              <w:right w:val="single" w:sz="4" w:space="0" w:color="auto"/>
            </w:tcBorders>
            <w:vAlign w:val="center"/>
            <w:hideMark/>
          </w:tcPr>
          <w:p w14:paraId="5613B87B" w14:textId="77777777" w:rsidR="00274231" w:rsidRPr="00274231" w:rsidRDefault="00274231" w:rsidP="00510362">
            <w:pPr>
              <w:spacing w:after="0" w:line="280" w:lineRule="atLeast"/>
              <w:rPr>
                <w:rFonts w:ascii="Arial" w:eastAsia="Times New Roman" w:hAnsi="Arial" w:cs="Arial"/>
                <w:sz w:val="20"/>
                <w:szCs w:val="20"/>
                <w:lang w:eastAsia="cs-CZ"/>
              </w:rPr>
            </w:pPr>
          </w:p>
        </w:tc>
        <w:tc>
          <w:tcPr>
            <w:tcW w:w="1701" w:type="dxa"/>
            <w:tcBorders>
              <w:top w:val="nil"/>
              <w:left w:val="nil"/>
              <w:bottom w:val="single" w:sz="4" w:space="0" w:color="auto"/>
              <w:right w:val="single" w:sz="4" w:space="0" w:color="auto"/>
            </w:tcBorders>
            <w:shd w:val="clear" w:color="000000" w:fill="FFFFCC"/>
            <w:noWrap/>
            <w:vAlign w:val="bottom"/>
            <w:hideMark/>
          </w:tcPr>
          <w:p w14:paraId="4D9928FD"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 xml:space="preserve">75,00   </w:t>
            </w:r>
          </w:p>
        </w:tc>
        <w:tc>
          <w:tcPr>
            <w:tcW w:w="1680" w:type="dxa"/>
            <w:tcBorders>
              <w:top w:val="nil"/>
              <w:left w:val="nil"/>
              <w:bottom w:val="single" w:sz="4" w:space="0" w:color="auto"/>
              <w:right w:val="single" w:sz="4" w:space="0" w:color="auto"/>
            </w:tcBorders>
            <w:shd w:val="clear" w:color="auto" w:fill="auto"/>
            <w:noWrap/>
            <w:vAlign w:val="center"/>
            <w:hideMark/>
          </w:tcPr>
          <w:p w14:paraId="07C657BE"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36,00</w:t>
            </w:r>
          </w:p>
        </w:tc>
        <w:tc>
          <w:tcPr>
            <w:tcW w:w="1722" w:type="dxa"/>
            <w:gridSpan w:val="3"/>
            <w:tcBorders>
              <w:top w:val="nil"/>
              <w:left w:val="nil"/>
              <w:bottom w:val="single" w:sz="4" w:space="0" w:color="auto"/>
              <w:right w:val="single" w:sz="4" w:space="0" w:color="auto"/>
            </w:tcBorders>
            <w:shd w:val="clear" w:color="000000" w:fill="FFFFCC"/>
            <w:noWrap/>
            <w:vAlign w:val="center"/>
            <w:hideMark/>
          </w:tcPr>
          <w:p w14:paraId="5F20C1BA"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 xml:space="preserve">2 700,00   </w:t>
            </w:r>
          </w:p>
        </w:tc>
      </w:tr>
      <w:tr w:rsidR="00274231" w:rsidRPr="00274231" w14:paraId="717A07D3" w14:textId="77777777" w:rsidTr="00D06650">
        <w:trPr>
          <w:trHeight w:val="2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72CD6CA"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 xml:space="preserve">závěs do WC </w:t>
            </w:r>
          </w:p>
        </w:tc>
        <w:tc>
          <w:tcPr>
            <w:tcW w:w="850" w:type="dxa"/>
            <w:vMerge/>
            <w:tcBorders>
              <w:top w:val="nil"/>
              <w:left w:val="single" w:sz="4" w:space="0" w:color="auto"/>
              <w:bottom w:val="single" w:sz="4" w:space="0" w:color="000000"/>
              <w:right w:val="single" w:sz="4" w:space="0" w:color="auto"/>
            </w:tcBorders>
            <w:vAlign w:val="center"/>
            <w:hideMark/>
          </w:tcPr>
          <w:p w14:paraId="3E39017D" w14:textId="77777777" w:rsidR="00274231" w:rsidRPr="00274231" w:rsidRDefault="00274231" w:rsidP="00510362">
            <w:pPr>
              <w:spacing w:after="0" w:line="280" w:lineRule="atLeast"/>
              <w:rPr>
                <w:rFonts w:ascii="Arial" w:eastAsia="Times New Roman" w:hAnsi="Arial" w:cs="Arial"/>
                <w:sz w:val="20"/>
                <w:szCs w:val="20"/>
                <w:lang w:eastAsia="cs-CZ"/>
              </w:rPr>
            </w:pPr>
          </w:p>
        </w:tc>
        <w:tc>
          <w:tcPr>
            <w:tcW w:w="1701" w:type="dxa"/>
            <w:tcBorders>
              <w:top w:val="nil"/>
              <w:left w:val="nil"/>
              <w:bottom w:val="single" w:sz="4" w:space="0" w:color="auto"/>
              <w:right w:val="single" w:sz="4" w:space="0" w:color="auto"/>
            </w:tcBorders>
            <w:shd w:val="clear" w:color="000000" w:fill="FFFFCC"/>
            <w:noWrap/>
            <w:vAlign w:val="bottom"/>
            <w:hideMark/>
          </w:tcPr>
          <w:p w14:paraId="2BFAE6C9"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 xml:space="preserve">41,00   </w:t>
            </w:r>
          </w:p>
        </w:tc>
        <w:tc>
          <w:tcPr>
            <w:tcW w:w="1680" w:type="dxa"/>
            <w:tcBorders>
              <w:top w:val="nil"/>
              <w:left w:val="nil"/>
              <w:bottom w:val="single" w:sz="4" w:space="0" w:color="auto"/>
              <w:right w:val="single" w:sz="4" w:space="0" w:color="auto"/>
            </w:tcBorders>
            <w:shd w:val="clear" w:color="auto" w:fill="auto"/>
            <w:noWrap/>
            <w:vAlign w:val="center"/>
            <w:hideMark/>
          </w:tcPr>
          <w:p w14:paraId="537486B5"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70,00</w:t>
            </w:r>
          </w:p>
        </w:tc>
        <w:tc>
          <w:tcPr>
            <w:tcW w:w="1722" w:type="dxa"/>
            <w:gridSpan w:val="3"/>
            <w:tcBorders>
              <w:top w:val="nil"/>
              <w:left w:val="nil"/>
              <w:bottom w:val="single" w:sz="4" w:space="0" w:color="auto"/>
              <w:right w:val="single" w:sz="4" w:space="0" w:color="auto"/>
            </w:tcBorders>
            <w:shd w:val="clear" w:color="000000" w:fill="FFFFCC"/>
            <w:noWrap/>
            <w:vAlign w:val="center"/>
            <w:hideMark/>
          </w:tcPr>
          <w:p w14:paraId="3860B7DA"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 xml:space="preserve">2 870,00   </w:t>
            </w:r>
          </w:p>
        </w:tc>
      </w:tr>
      <w:tr w:rsidR="00274231" w:rsidRPr="00274231" w14:paraId="2426A451" w14:textId="77777777" w:rsidTr="00D06650">
        <w:trPr>
          <w:trHeight w:val="2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18B1D7D" w14:textId="77777777" w:rsidR="00274231" w:rsidRPr="00274231" w:rsidRDefault="00274231" w:rsidP="00510362">
            <w:pPr>
              <w:spacing w:after="0" w:line="280" w:lineRule="atLeast"/>
              <w:rPr>
                <w:rFonts w:ascii="Arial" w:eastAsia="Times New Roman" w:hAnsi="Arial" w:cs="Arial"/>
                <w:sz w:val="20"/>
                <w:szCs w:val="20"/>
                <w:lang w:eastAsia="cs-CZ"/>
              </w:rPr>
            </w:pPr>
            <w:proofErr w:type="spellStart"/>
            <w:r w:rsidRPr="00274231">
              <w:rPr>
                <w:rFonts w:ascii="Arial" w:eastAsia="Times New Roman" w:hAnsi="Arial" w:cs="Arial"/>
                <w:sz w:val="20"/>
                <w:szCs w:val="20"/>
                <w:lang w:eastAsia="cs-CZ"/>
              </w:rPr>
              <w:t>pap</w:t>
            </w:r>
            <w:proofErr w:type="spellEnd"/>
            <w:r w:rsidRPr="00274231">
              <w:rPr>
                <w:rFonts w:ascii="Arial" w:eastAsia="Times New Roman" w:hAnsi="Arial" w:cs="Arial"/>
                <w:sz w:val="20"/>
                <w:szCs w:val="20"/>
                <w:lang w:eastAsia="cs-CZ"/>
              </w:rPr>
              <w:t xml:space="preserve">. skládané ručníky  jednovrstvé, 1 ks = 1 balení po 200 ks </w:t>
            </w:r>
          </w:p>
        </w:tc>
        <w:tc>
          <w:tcPr>
            <w:tcW w:w="850" w:type="dxa"/>
            <w:vMerge/>
            <w:tcBorders>
              <w:top w:val="nil"/>
              <w:left w:val="single" w:sz="4" w:space="0" w:color="auto"/>
              <w:bottom w:val="single" w:sz="4" w:space="0" w:color="000000"/>
              <w:right w:val="single" w:sz="4" w:space="0" w:color="auto"/>
            </w:tcBorders>
            <w:vAlign w:val="center"/>
            <w:hideMark/>
          </w:tcPr>
          <w:p w14:paraId="00F73DB9" w14:textId="77777777" w:rsidR="00274231" w:rsidRPr="00274231" w:rsidRDefault="00274231" w:rsidP="00510362">
            <w:pPr>
              <w:spacing w:after="0" w:line="280" w:lineRule="atLeast"/>
              <w:rPr>
                <w:rFonts w:ascii="Arial" w:eastAsia="Times New Roman" w:hAnsi="Arial" w:cs="Arial"/>
                <w:sz w:val="20"/>
                <w:szCs w:val="20"/>
                <w:lang w:eastAsia="cs-CZ"/>
              </w:rPr>
            </w:pPr>
          </w:p>
        </w:tc>
        <w:tc>
          <w:tcPr>
            <w:tcW w:w="1701" w:type="dxa"/>
            <w:tcBorders>
              <w:top w:val="nil"/>
              <w:left w:val="nil"/>
              <w:bottom w:val="single" w:sz="4" w:space="0" w:color="auto"/>
              <w:right w:val="single" w:sz="4" w:space="0" w:color="auto"/>
            </w:tcBorders>
            <w:shd w:val="clear" w:color="000000" w:fill="FFFFCC"/>
            <w:noWrap/>
            <w:vAlign w:val="bottom"/>
            <w:hideMark/>
          </w:tcPr>
          <w:p w14:paraId="280798AF"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 xml:space="preserve">29,00   </w:t>
            </w:r>
          </w:p>
        </w:tc>
        <w:tc>
          <w:tcPr>
            <w:tcW w:w="1680" w:type="dxa"/>
            <w:tcBorders>
              <w:top w:val="nil"/>
              <w:left w:val="nil"/>
              <w:bottom w:val="single" w:sz="4" w:space="0" w:color="auto"/>
              <w:right w:val="single" w:sz="4" w:space="0" w:color="auto"/>
            </w:tcBorders>
            <w:shd w:val="clear" w:color="auto" w:fill="auto"/>
            <w:noWrap/>
            <w:vAlign w:val="center"/>
            <w:hideMark/>
          </w:tcPr>
          <w:p w14:paraId="46792713"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200,00</w:t>
            </w:r>
          </w:p>
        </w:tc>
        <w:tc>
          <w:tcPr>
            <w:tcW w:w="1722" w:type="dxa"/>
            <w:gridSpan w:val="3"/>
            <w:tcBorders>
              <w:top w:val="nil"/>
              <w:left w:val="nil"/>
              <w:bottom w:val="single" w:sz="4" w:space="0" w:color="auto"/>
              <w:right w:val="single" w:sz="4" w:space="0" w:color="auto"/>
            </w:tcBorders>
            <w:shd w:val="clear" w:color="000000" w:fill="FFFFCC"/>
            <w:noWrap/>
            <w:vAlign w:val="center"/>
            <w:hideMark/>
          </w:tcPr>
          <w:p w14:paraId="30DCDD68"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 xml:space="preserve">5 800,00   </w:t>
            </w:r>
          </w:p>
        </w:tc>
      </w:tr>
      <w:tr w:rsidR="00D06650" w:rsidRPr="00D06650" w14:paraId="010008F1" w14:textId="77777777" w:rsidTr="00CA54D6">
        <w:trPr>
          <w:trHeight w:val="255"/>
        </w:trPr>
        <w:tc>
          <w:tcPr>
            <w:tcW w:w="8054" w:type="dxa"/>
            <w:gridSpan w:val="4"/>
            <w:tcBorders>
              <w:top w:val="nil"/>
              <w:left w:val="single" w:sz="4" w:space="0" w:color="auto"/>
              <w:bottom w:val="single" w:sz="4" w:space="0" w:color="auto"/>
              <w:right w:val="single" w:sz="4" w:space="0" w:color="auto"/>
            </w:tcBorders>
            <w:shd w:val="clear" w:color="000000" w:fill="FFFFFF"/>
            <w:vAlign w:val="center"/>
          </w:tcPr>
          <w:p w14:paraId="4C52DA3F" w14:textId="5589ECB0" w:rsidR="00D06650" w:rsidRPr="00D06650" w:rsidRDefault="00D06650"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b/>
                <w:bCs/>
                <w:sz w:val="20"/>
                <w:szCs w:val="20"/>
                <w:lang w:eastAsia="cs-CZ"/>
              </w:rPr>
              <w:t>Celkem za hygienický materiál</w:t>
            </w:r>
          </w:p>
        </w:tc>
        <w:tc>
          <w:tcPr>
            <w:tcW w:w="1722" w:type="dxa"/>
            <w:gridSpan w:val="3"/>
            <w:tcBorders>
              <w:top w:val="nil"/>
              <w:left w:val="nil"/>
              <w:bottom w:val="single" w:sz="4" w:space="0" w:color="auto"/>
              <w:right w:val="single" w:sz="4" w:space="0" w:color="auto"/>
            </w:tcBorders>
            <w:shd w:val="clear" w:color="auto" w:fill="FFFF00"/>
            <w:noWrap/>
            <w:vAlign w:val="center"/>
          </w:tcPr>
          <w:p w14:paraId="218B887E" w14:textId="1D3218FD" w:rsidR="00D06650" w:rsidRPr="00D06650" w:rsidRDefault="00D06650"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 xml:space="preserve">39 546,00   </w:t>
            </w:r>
          </w:p>
        </w:tc>
      </w:tr>
      <w:tr w:rsidR="00274231" w:rsidRPr="00274231" w14:paraId="5D3A946D" w14:textId="77777777" w:rsidTr="00D06650">
        <w:trPr>
          <w:trHeight w:val="765"/>
        </w:trPr>
        <w:tc>
          <w:tcPr>
            <w:tcW w:w="382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7698C071" w14:textId="77777777" w:rsidR="00274231" w:rsidRPr="00274231" w:rsidRDefault="00274231" w:rsidP="00510362">
            <w:pPr>
              <w:spacing w:after="0" w:line="280" w:lineRule="atLeast"/>
              <w:rPr>
                <w:rFonts w:ascii="Arial" w:eastAsia="Times New Roman" w:hAnsi="Arial" w:cs="Arial"/>
                <w:b/>
                <w:bCs/>
                <w:sz w:val="20"/>
                <w:szCs w:val="20"/>
                <w:lang w:eastAsia="cs-CZ"/>
              </w:rPr>
            </w:pPr>
            <w:r w:rsidRPr="00274231">
              <w:rPr>
                <w:rFonts w:ascii="Arial" w:eastAsia="Times New Roman" w:hAnsi="Arial" w:cs="Arial"/>
                <w:b/>
                <w:bCs/>
                <w:sz w:val="20"/>
                <w:szCs w:val="20"/>
                <w:lang w:eastAsia="cs-CZ"/>
              </w:rPr>
              <w:t>Související činnosti</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D1BA669" w14:textId="77777777" w:rsidR="00274231" w:rsidRPr="00274231" w:rsidRDefault="00274231" w:rsidP="00510362">
            <w:pPr>
              <w:spacing w:after="0" w:line="280" w:lineRule="atLeast"/>
              <w:rPr>
                <w:rFonts w:ascii="Arial" w:eastAsia="Times New Roman" w:hAnsi="Arial" w:cs="Arial"/>
                <w:b/>
                <w:bCs/>
                <w:sz w:val="20"/>
                <w:szCs w:val="20"/>
                <w:lang w:eastAsia="cs-CZ"/>
              </w:rPr>
            </w:pPr>
            <w:proofErr w:type="spellStart"/>
            <w:r w:rsidRPr="00274231">
              <w:rPr>
                <w:rFonts w:ascii="Arial" w:eastAsia="Times New Roman" w:hAnsi="Arial" w:cs="Arial"/>
                <w:b/>
                <w:bCs/>
                <w:sz w:val="20"/>
                <w:szCs w:val="20"/>
                <w:lang w:eastAsia="cs-CZ"/>
              </w:rPr>
              <w:t>M.j</w:t>
            </w:r>
            <w:proofErr w:type="spellEnd"/>
            <w:r w:rsidRPr="00274231">
              <w:rPr>
                <w:rFonts w:ascii="Arial" w:eastAsia="Times New Roman" w:hAnsi="Arial" w:cs="Arial"/>
                <w:b/>
                <w:bCs/>
                <w:sz w:val="20"/>
                <w:szCs w:val="20"/>
                <w:lang w:eastAsia="cs-CZ"/>
              </w:rPr>
              <w:t>.</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08CBF1A0" w14:textId="77777777" w:rsidR="00274231" w:rsidRPr="00274231" w:rsidRDefault="00274231" w:rsidP="00510362">
            <w:pPr>
              <w:spacing w:after="0" w:line="280" w:lineRule="atLeast"/>
              <w:rPr>
                <w:rFonts w:ascii="Arial" w:eastAsia="Times New Roman" w:hAnsi="Arial" w:cs="Arial"/>
                <w:b/>
                <w:bCs/>
                <w:sz w:val="20"/>
                <w:szCs w:val="20"/>
                <w:lang w:eastAsia="cs-CZ"/>
              </w:rPr>
            </w:pPr>
            <w:r w:rsidRPr="00274231">
              <w:rPr>
                <w:rFonts w:ascii="Arial" w:eastAsia="Times New Roman" w:hAnsi="Arial" w:cs="Arial"/>
                <w:b/>
                <w:bCs/>
                <w:sz w:val="20"/>
                <w:szCs w:val="20"/>
                <w:lang w:eastAsia="cs-CZ"/>
              </w:rPr>
              <w:t xml:space="preserve">Cena dodavatele za 1 </w:t>
            </w:r>
            <w:proofErr w:type="spellStart"/>
            <w:r w:rsidRPr="00274231">
              <w:rPr>
                <w:rFonts w:ascii="Arial" w:eastAsia="Times New Roman" w:hAnsi="Arial" w:cs="Arial"/>
                <w:b/>
                <w:bCs/>
                <w:sz w:val="20"/>
                <w:szCs w:val="20"/>
                <w:lang w:eastAsia="cs-CZ"/>
              </w:rPr>
              <w:t>m.j</w:t>
            </w:r>
            <w:proofErr w:type="spellEnd"/>
            <w:r w:rsidRPr="00274231">
              <w:rPr>
                <w:rFonts w:ascii="Arial" w:eastAsia="Times New Roman" w:hAnsi="Arial" w:cs="Arial"/>
                <w:b/>
                <w:bCs/>
                <w:sz w:val="20"/>
                <w:szCs w:val="20"/>
                <w:lang w:eastAsia="cs-CZ"/>
              </w:rPr>
              <w:t>. v Kč bez DPH</w:t>
            </w:r>
          </w:p>
        </w:tc>
        <w:tc>
          <w:tcPr>
            <w:tcW w:w="1680" w:type="dxa"/>
            <w:tcBorders>
              <w:top w:val="single" w:sz="4" w:space="0" w:color="auto"/>
              <w:left w:val="nil"/>
              <w:bottom w:val="single" w:sz="4" w:space="0" w:color="auto"/>
              <w:right w:val="single" w:sz="4" w:space="0" w:color="auto"/>
            </w:tcBorders>
            <w:shd w:val="clear" w:color="auto" w:fill="auto"/>
            <w:vAlign w:val="bottom"/>
            <w:hideMark/>
          </w:tcPr>
          <w:p w14:paraId="130134AF" w14:textId="77777777" w:rsidR="00274231" w:rsidRPr="00274231" w:rsidRDefault="00274231" w:rsidP="00510362">
            <w:pPr>
              <w:spacing w:after="0" w:line="280" w:lineRule="atLeast"/>
              <w:rPr>
                <w:rFonts w:ascii="Arial" w:eastAsia="Times New Roman" w:hAnsi="Arial" w:cs="Arial"/>
                <w:b/>
                <w:bCs/>
                <w:sz w:val="20"/>
                <w:szCs w:val="20"/>
                <w:lang w:eastAsia="cs-CZ"/>
              </w:rPr>
            </w:pPr>
            <w:r w:rsidRPr="00274231">
              <w:rPr>
                <w:rFonts w:ascii="Arial" w:eastAsia="Times New Roman" w:hAnsi="Arial" w:cs="Arial"/>
                <w:b/>
                <w:bCs/>
                <w:sz w:val="20"/>
                <w:szCs w:val="20"/>
                <w:lang w:eastAsia="cs-CZ"/>
              </w:rPr>
              <w:t>Předpokládaný počet jednotek po dobu plnění</w:t>
            </w:r>
          </w:p>
        </w:tc>
        <w:tc>
          <w:tcPr>
            <w:tcW w:w="1722" w:type="dxa"/>
            <w:gridSpan w:val="3"/>
            <w:tcBorders>
              <w:top w:val="single" w:sz="4" w:space="0" w:color="auto"/>
              <w:left w:val="nil"/>
              <w:bottom w:val="single" w:sz="4" w:space="0" w:color="auto"/>
              <w:right w:val="single" w:sz="4" w:space="0" w:color="auto"/>
            </w:tcBorders>
            <w:shd w:val="clear" w:color="auto" w:fill="auto"/>
            <w:vAlign w:val="bottom"/>
            <w:hideMark/>
          </w:tcPr>
          <w:p w14:paraId="304EE1D6" w14:textId="77777777" w:rsidR="00274231" w:rsidRPr="00274231" w:rsidRDefault="00274231" w:rsidP="00510362">
            <w:pPr>
              <w:spacing w:after="0" w:line="280" w:lineRule="atLeast"/>
              <w:rPr>
                <w:rFonts w:ascii="Arial" w:eastAsia="Times New Roman" w:hAnsi="Arial" w:cs="Arial"/>
                <w:b/>
                <w:bCs/>
                <w:sz w:val="20"/>
                <w:szCs w:val="20"/>
                <w:lang w:eastAsia="cs-CZ"/>
              </w:rPr>
            </w:pPr>
            <w:r w:rsidRPr="00274231">
              <w:rPr>
                <w:rFonts w:ascii="Arial" w:eastAsia="Times New Roman" w:hAnsi="Arial" w:cs="Arial"/>
                <w:b/>
                <w:bCs/>
                <w:sz w:val="20"/>
                <w:szCs w:val="20"/>
                <w:lang w:eastAsia="cs-CZ"/>
              </w:rPr>
              <w:t>Nabídková cena dodavatele za celou dobu plnění (24 měsíců) v Kč bez DPH</w:t>
            </w:r>
          </w:p>
        </w:tc>
      </w:tr>
      <w:tr w:rsidR="00274231" w:rsidRPr="00274231" w14:paraId="6C2764FD" w14:textId="77777777" w:rsidTr="00D06650">
        <w:trPr>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2B5CF097"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Venkovní úklid - nad rámec paušální služby dle přílohy č. 1 Smlouvy</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86A647"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hod.</w:t>
            </w:r>
          </w:p>
        </w:tc>
        <w:tc>
          <w:tcPr>
            <w:tcW w:w="1701" w:type="dxa"/>
            <w:tcBorders>
              <w:top w:val="nil"/>
              <w:left w:val="nil"/>
              <w:bottom w:val="single" w:sz="4" w:space="0" w:color="auto"/>
              <w:right w:val="single" w:sz="4" w:space="0" w:color="auto"/>
            </w:tcBorders>
            <w:shd w:val="clear" w:color="000000" w:fill="FFFFCC"/>
            <w:noWrap/>
            <w:vAlign w:val="bottom"/>
            <w:hideMark/>
          </w:tcPr>
          <w:p w14:paraId="73A5A7F7"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 xml:space="preserve">195,00   </w:t>
            </w:r>
          </w:p>
        </w:tc>
        <w:tc>
          <w:tcPr>
            <w:tcW w:w="1680" w:type="dxa"/>
            <w:tcBorders>
              <w:top w:val="nil"/>
              <w:left w:val="nil"/>
              <w:bottom w:val="single" w:sz="4" w:space="0" w:color="auto"/>
              <w:right w:val="single" w:sz="4" w:space="0" w:color="auto"/>
            </w:tcBorders>
            <w:shd w:val="clear" w:color="auto" w:fill="auto"/>
            <w:noWrap/>
            <w:vAlign w:val="bottom"/>
            <w:hideMark/>
          </w:tcPr>
          <w:p w14:paraId="35299515"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40</w:t>
            </w:r>
          </w:p>
        </w:tc>
        <w:tc>
          <w:tcPr>
            <w:tcW w:w="1722" w:type="dxa"/>
            <w:gridSpan w:val="3"/>
            <w:tcBorders>
              <w:top w:val="nil"/>
              <w:left w:val="nil"/>
              <w:bottom w:val="single" w:sz="4" w:space="0" w:color="auto"/>
              <w:right w:val="single" w:sz="4" w:space="0" w:color="auto"/>
            </w:tcBorders>
            <w:shd w:val="clear" w:color="000000" w:fill="FFFFCC"/>
            <w:noWrap/>
            <w:vAlign w:val="bottom"/>
            <w:hideMark/>
          </w:tcPr>
          <w:p w14:paraId="17492544"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 xml:space="preserve">7 800,00   </w:t>
            </w:r>
          </w:p>
        </w:tc>
      </w:tr>
      <w:tr w:rsidR="00274231" w:rsidRPr="00274231" w14:paraId="1280F1B3" w14:textId="77777777" w:rsidTr="00D06650">
        <w:trPr>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3E5A1C18"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Zimní údržba - ruční úklid přístupové cesty (vč. posyp směsi)</w:t>
            </w:r>
          </w:p>
        </w:tc>
        <w:tc>
          <w:tcPr>
            <w:tcW w:w="850" w:type="dxa"/>
            <w:vMerge/>
            <w:tcBorders>
              <w:top w:val="nil"/>
              <w:left w:val="single" w:sz="4" w:space="0" w:color="auto"/>
              <w:bottom w:val="single" w:sz="4" w:space="0" w:color="000000"/>
              <w:right w:val="single" w:sz="4" w:space="0" w:color="auto"/>
            </w:tcBorders>
            <w:vAlign w:val="center"/>
            <w:hideMark/>
          </w:tcPr>
          <w:p w14:paraId="21F4AAFF" w14:textId="77777777" w:rsidR="00274231" w:rsidRPr="00274231" w:rsidRDefault="00274231" w:rsidP="00510362">
            <w:pPr>
              <w:spacing w:after="0" w:line="280" w:lineRule="atLeast"/>
              <w:rPr>
                <w:rFonts w:ascii="Arial" w:eastAsia="Times New Roman" w:hAnsi="Arial" w:cs="Arial"/>
                <w:sz w:val="20"/>
                <w:szCs w:val="20"/>
                <w:lang w:eastAsia="cs-CZ"/>
              </w:rPr>
            </w:pPr>
          </w:p>
        </w:tc>
        <w:tc>
          <w:tcPr>
            <w:tcW w:w="1701" w:type="dxa"/>
            <w:tcBorders>
              <w:top w:val="nil"/>
              <w:left w:val="nil"/>
              <w:bottom w:val="single" w:sz="4" w:space="0" w:color="auto"/>
              <w:right w:val="single" w:sz="4" w:space="0" w:color="auto"/>
            </w:tcBorders>
            <w:shd w:val="clear" w:color="000000" w:fill="FFFFCC"/>
            <w:noWrap/>
            <w:vAlign w:val="bottom"/>
            <w:hideMark/>
          </w:tcPr>
          <w:p w14:paraId="4250D027"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 xml:space="preserve">240,00   </w:t>
            </w:r>
          </w:p>
        </w:tc>
        <w:tc>
          <w:tcPr>
            <w:tcW w:w="1680" w:type="dxa"/>
            <w:tcBorders>
              <w:top w:val="nil"/>
              <w:left w:val="nil"/>
              <w:bottom w:val="single" w:sz="4" w:space="0" w:color="auto"/>
              <w:right w:val="single" w:sz="4" w:space="0" w:color="auto"/>
            </w:tcBorders>
            <w:shd w:val="clear" w:color="auto" w:fill="auto"/>
            <w:noWrap/>
            <w:vAlign w:val="bottom"/>
            <w:hideMark/>
          </w:tcPr>
          <w:p w14:paraId="314E4801"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120</w:t>
            </w:r>
          </w:p>
        </w:tc>
        <w:tc>
          <w:tcPr>
            <w:tcW w:w="1722" w:type="dxa"/>
            <w:gridSpan w:val="3"/>
            <w:tcBorders>
              <w:top w:val="nil"/>
              <w:left w:val="nil"/>
              <w:bottom w:val="single" w:sz="4" w:space="0" w:color="auto"/>
              <w:right w:val="single" w:sz="4" w:space="0" w:color="auto"/>
            </w:tcBorders>
            <w:shd w:val="clear" w:color="000000" w:fill="FFFFCC"/>
            <w:noWrap/>
            <w:vAlign w:val="bottom"/>
            <w:hideMark/>
          </w:tcPr>
          <w:p w14:paraId="232D0E0E"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 xml:space="preserve">28 800,00   </w:t>
            </w:r>
          </w:p>
        </w:tc>
      </w:tr>
      <w:tr w:rsidR="00274231" w:rsidRPr="00274231" w14:paraId="7A997171" w14:textId="77777777" w:rsidTr="00D06650">
        <w:trPr>
          <w:trHeight w:val="255"/>
        </w:trPr>
        <w:tc>
          <w:tcPr>
            <w:tcW w:w="806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7C525DC" w14:textId="77777777" w:rsidR="00274231" w:rsidRPr="00274231" w:rsidRDefault="00274231" w:rsidP="00510362">
            <w:pPr>
              <w:spacing w:after="0" w:line="280" w:lineRule="atLeast"/>
              <w:rPr>
                <w:rFonts w:ascii="Arial" w:eastAsia="Times New Roman" w:hAnsi="Arial" w:cs="Arial"/>
                <w:b/>
                <w:bCs/>
                <w:sz w:val="20"/>
                <w:szCs w:val="20"/>
                <w:lang w:eastAsia="cs-CZ"/>
              </w:rPr>
            </w:pPr>
            <w:r w:rsidRPr="00274231">
              <w:rPr>
                <w:rFonts w:ascii="Arial" w:eastAsia="Times New Roman" w:hAnsi="Arial" w:cs="Arial"/>
                <w:b/>
                <w:bCs/>
                <w:sz w:val="20"/>
                <w:szCs w:val="20"/>
                <w:lang w:eastAsia="cs-CZ"/>
              </w:rPr>
              <w:t xml:space="preserve">Celkem za související činnosti </w:t>
            </w:r>
          </w:p>
        </w:tc>
        <w:tc>
          <w:tcPr>
            <w:tcW w:w="1714" w:type="dxa"/>
            <w:gridSpan w:val="2"/>
            <w:tcBorders>
              <w:top w:val="nil"/>
              <w:left w:val="nil"/>
              <w:bottom w:val="single" w:sz="4" w:space="0" w:color="auto"/>
              <w:right w:val="single" w:sz="4" w:space="0" w:color="auto"/>
            </w:tcBorders>
            <w:shd w:val="clear" w:color="000000" w:fill="FFFF00"/>
            <w:noWrap/>
            <w:vAlign w:val="bottom"/>
            <w:hideMark/>
          </w:tcPr>
          <w:p w14:paraId="614A4DD9" w14:textId="77777777" w:rsidR="00274231" w:rsidRPr="00274231" w:rsidRDefault="00274231" w:rsidP="00510362">
            <w:pPr>
              <w:spacing w:after="0" w:line="280" w:lineRule="atLeast"/>
              <w:rPr>
                <w:rFonts w:ascii="Arial" w:eastAsia="Times New Roman" w:hAnsi="Arial" w:cs="Arial"/>
                <w:sz w:val="20"/>
                <w:szCs w:val="20"/>
                <w:lang w:eastAsia="cs-CZ"/>
              </w:rPr>
            </w:pPr>
            <w:r w:rsidRPr="00274231">
              <w:rPr>
                <w:rFonts w:ascii="Arial" w:eastAsia="Times New Roman" w:hAnsi="Arial" w:cs="Arial"/>
                <w:sz w:val="20"/>
                <w:szCs w:val="20"/>
                <w:lang w:eastAsia="cs-CZ"/>
              </w:rPr>
              <w:t>36 600,00</w:t>
            </w:r>
          </w:p>
        </w:tc>
      </w:tr>
      <w:tr w:rsidR="00274231" w:rsidRPr="00274231" w14:paraId="413B96CF" w14:textId="77777777" w:rsidTr="00D06650">
        <w:trPr>
          <w:trHeight w:val="375"/>
        </w:trPr>
        <w:tc>
          <w:tcPr>
            <w:tcW w:w="8070" w:type="dxa"/>
            <w:gridSpan w:val="6"/>
            <w:tcBorders>
              <w:top w:val="single" w:sz="8" w:space="0" w:color="auto"/>
              <w:left w:val="single" w:sz="8" w:space="0" w:color="auto"/>
              <w:bottom w:val="single" w:sz="8" w:space="0" w:color="auto"/>
              <w:right w:val="single" w:sz="4" w:space="0" w:color="auto"/>
            </w:tcBorders>
            <w:shd w:val="clear" w:color="000000" w:fill="B7DEE8"/>
            <w:noWrap/>
            <w:vAlign w:val="bottom"/>
            <w:hideMark/>
          </w:tcPr>
          <w:p w14:paraId="51BD8225" w14:textId="77777777" w:rsidR="00274231" w:rsidRPr="00274231" w:rsidRDefault="00274231" w:rsidP="00510362">
            <w:pPr>
              <w:spacing w:after="0" w:line="280" w:lineRule="atLeast"/>
              <w:rPr>
                <w:rFonts w:ascii="Arial" w:eastAsia="Times New Roman" w:hAnsi="Arial" w:cs="Arial"/>
                <w:b/>
                <w:bCs/>
                <w:sz w:val="20"/>
                <w:szCs w:val="20"/>
                <w:lang w:eastAsia="cs-CZ"/>
              </w:rPr>
            </w:pPr>
            <w:r w:rsidRPr="00274231">
              <w:rPr>
                <w:rFonts w:ascii="Arial" w:eastAsia="Times New Roman" w:hAnsi="Arial" w:cs="Arial"/>
                <w:b/>
                <w:bCs/>
                <w:sz w:val="20"/>
                <w:szCs w:val="20"/>
                <w:lang w:eastAsia="cs-CZ"/>
              </w:rPr>
              <w:t xml:space="preserve">CELKEM za celé plnění po dobu celou dobu (24 měsíců) v Kč bez DPH </w:t>
            </w:r>
          </w:p>
        </w:tc>
        <w:tc>
          <w:tcPr>
            <w:tcW w:w="1706" w:type="dxa"/>
            <w:tcBorders>
              <w:top w:val="single" w:sz="8" w:space="0" w:color="auto"/>
              <w:left w:val="nil"/>
              <w:bottom w:val="single" w:sz="8" w:space="0" w:color="auto"/>
              <w:right w:val="single" w:sz="8" w:space="0" w:color="auto"/>
            </w:tcBorders>
            <w:shd w:val="clear" w:color="000000" w:fill="B7DEE8"/>
            <w:noWrap/>
            <w:vAlign w:val="bottom"/>
            <w:hideMark/>
          </w:tcPr>
          <w:p w14:paraId="6E36A3EC" w14:textId="77777777" w:rsidR="00274231" w:rsidRPr="00274231" w:rsidRDefault="00274231" w:rsidP="00510362">
            <w:pPr>
              <w:spacing w:after="0" w:line="280" w:lineRule="atLeast"/>
              <w:rPr>
                <w:rFonts w:ascii="Arial" w:eastAsia="Times New Roman" w:hAnsi="Arial" w:cs="Arial"/>
                <w:b/>
                <w:bCs/>
                <w:sz w:val="20"/>
                <w:szCs w:val="20"/>
                <w:lang w:eastAsia="cs-CZ"/>
              </w:rPr>
            </w:pPr>
            <w:r w:rsidRPr="00274231">
              <w:rPr>
                <w:rFonts w:ascii="Arial" w:eastAsia="Times New Roman" w:hAnsi="Arial" w:cs="Arial"/>
                <w:b/>
                <w:bCs/>
                <w:sz w:val="20"/>
                <w:szCs w:val="20"/>
                <w:lang w:eastAsia="cs-CZ"/>
              </w:rPr>
              <w:t xml:space="preserve">868 146,00   </w:t>
            </w:r>
          </w:p>
        </w:tc>
      </w:tr>
      <w:tr w:rsidR="00274231" w:rsidRPr="00274231" w14:paraId="1E820495" w14:textId="77777777" w:rsidTr="00D06650">
        <w:trPr>
          <w:trHeight w:val="270"/>
        </w:trPr>
        <w:tc>
          <w:tcPr>
            <w:tcW w:w="9776" w:type="dxa"/>
            <w:gridSpan w:val="7"/>
            <w:tcBorders>
              <w:top w:val="single" w:sz="8" w:space="0" w:color="auto"/>
              <w:left w:val="nil"/>
              <w:bottom w:val="nil"/>
              <w:right w:val="nil"/>
            </w:tcBorders>
            <w:shd w:val="clear" w:color="auto" w:fill="auto"/>
            <w:vAlign w:val="bottom"/>
            <w:hideMark/>
          </w:tcPr>
          <w:p w14:paraId="544DD976" w14:textId="77777777" w:rsidR="00274231" w:rsidRPr="00D06650" w:rsidRDefault="00274231" w:rsidP="00D06650">
            <w:pPr>
              <w:spacing w:after="0" w:line="280" w:lineRule="atLeast"/>
              <w:jc w:val="center"/>
              <w:rPr>
                <w:rFonts w:ascii="Arial" w:eastAsia="Times New Roman" w:hAnsi="Arial" w:cs="Arial"/>
                <w:b/>
                <w:bCs/>
                <w:color w:val="E26B0A"/>
                <w:sz w:val="20"/>
                <w:szCs w:val="20"/>
                <w:lang w:eastAsia="cs-CZ"/>
              </w:rPr>
            </w:pPr>
          </w:p>
          <w:p w14:paraId="0DDDC4C6" w14:textId="77777777" w:rsidR="00274231" w:rsidRPr="00D06650" w:rsidRDefault="00274231" w:rsidP="00D06650">
            <w:pPr>
              <w:spacing w:after="0" w:line="280" w:lineRule="atLeast"/>
              <w:jc w:val="center"/>
              <w:rPr>
                <w:rFonts w:ascii="Arial" w:eastAsia="Times New Roman" w:hAnsi="Arial" w:cs="Arial"/>
                <w:b/>
                <w:bCs/>
                <w:color w:val="E26B0A"/>
                <w:sz w:val="20"/>
                <w:szCs w:val="20"/>
                <w:lang w:eastAsia="cs-CZ"/>
              </w:rPr>
            </w:pPr>
          </w:p>
          <w:p w14:paraId="261569A1" w14:textId="499C57B6" w:rsidR="00274231" w:rsidRPr="00510362" w:rsidRDefault="00274231" w:rsidP="00D06650">
            <w:pPr>
              <w:spacing w:after="0" w:line="280" w:lineRule="atLeast"/>
              <w:jc w:val="center"/>
              <w:rPr>
                <w:rFonts w:ascii="Arial" w:eastAsia="Times New Roman" w:hAnsi="Arial" w:cs="Arial"/>
                <w:i/>
                <w:iCs/>
                <w:color w:val="E26B0A"/>
                <w:sz w:val="20"/>
                <w:szCs w:val="20"/>
                <w:lang w:eastAsia="cs-CZ"/>
              </w:rPr>
            </w:pPr>
            <w:r w:rsidRPr="00510362">
              <w:rPr>
                <w:rFonts w:ascii="Arial" w:eastAsia="Times New Roman" w:hAnsi="Arial" w:cs="Arial"/>
                <w:i/>
                <w:iCs/>
                <w:color w:val="E26B0A"/>
                <w:sz w:val="20"/>
                <w:szCs w:val="20"/>
                <w:lang w:eastAsia="cs-CZ"/>
              </w:rPr>
              <w:t xml:space="preserve">Pozn. předpokládaná spotřeba za 24 měsíců vychází z předpokládaného odhadu Objednavatele a slouží pouze pro kalkulaci nabídkové ceny. </w:t>
            </w:r>
          </w:p>
        </w:tc>
      </w:tr>
    </w:tbl>
    <w:p w14:paraId="7F7CE01F" w14:textId="77777777" w:rsidR="00274231" w:rsidRPr="00D06650" w:rsidRDefault="00274231" w:rsidP="00D06650">
      <w:pPr>
        <w:tabs>
          <w:tab w:val="left" w:pos="1701"/>
        </w:tabs>
        <w:autoSpaceDE w:val="0"/>
        <w:autoSpaceDN w:val="0"/>
        <w:adjustRightInd w:val="0"/>
        <w:spacing w:after="0" w:line="280" w:lineRule="atLeast"/>
        <w:ind w:left="1843" w:hanging="1276"/>
        <w:rPr>
          <w:rFonts w:ascii="Arial" w:hAnsi="Arial" w:cs="Arial"/>
          <w:sz w:val="20"/>
          <w:szCs w:val="20"/>
          <w:shd w:val="clear" w:color="auto" w:fill="F2F2F2" w:themeFill="background1" w:themeFillShade="F2"/>
        </w:rPr>
      </w:pPr>
    </w:p>
    <w:p w14:paraId="13DC0E1D" w14:textId="7C1621B5" w:rsidR="00E348D5" w:rsidRPr="00D06650" w:rsidRDefault="00423EED" w:rsidP="00E348D5">
      <w:pPr>
        <w:spacing w:after="0" w:line="280" w:lineRule="atLeast"/>
        <w:ind w:left="284" w:hanging="284"/>
        <w:jc w:val="center"/>
        <w:rPr>
          <w:rFonts w:ascii="Arial" w:hAnsi="Arial" w:cs="Arial"/>
          <w:b/>
          <w:bCs/>
          <w:sz w:val="20"/>
          <w:szCs w:val="20"/>
        </w:rPr>
      </w:pPr>
      <w:r w:rsidRPr="00D06650">
        <w:rPr>
          <w:rFonts w:ascii="Arial" w:hAnsi="Arial" w:cs="Arial"/>
          <w:b/>
          <w:bCs/>
          <w:sz w:val="20"/>
          <w:szCs w:val="20"/>
        </w:rPr>
        <w:br w:type="page"/>
      </w:r>
      <w:r w:rsidR="00D06650" w:rsidRPr="00D06650">
        <w:rPr>
          <w:rFonts w:ascii="Arial" w:hAnsi="Arial" w:cs="Arial"/>
          <w:b/>
          <w:bCs/>
          <w:sz w:val="20"/>
          <w:szCs w:val="20"/>
        </w:rPr>
        <w:lastRenderedPageBreak/>
        <w:t>PŘÍLOHA Č. 4</w:t>
      </w:r>
    </w:p>
    <w:p w14:paraId="432DEF16" w14:textId="77777777" w:rsidR="00D06650" w:rsidRPr="00D06650" w:rsidRDefault="00D06650" w:rsidP="00D06650">
      <w:pPr>
        <w:spacing w:after="0" w:line="280" w:lineRule="atLeast"/>
        <w:jc w:val="center"/>
        <w:rPr>
          <w:rFonts w:ascii="Arial" w:eastAsia="MS Mincho" w:hAnsi="Arial" w:cs="Arial"/>
          <w:b/>
          <w:sz w:val="20"/>
          <w:szCs w:val="20"/>
        </w:rPr>
      </w:pPr>
      <w:r w:rsidRPr="00D06650">
        <w:rPr>
          <w:rFonts w:ascii="Arial" w:eastAsia="MS Mincho" w:hAnsi="Arial" w:cs="Arial"/>
          <w:b/>
          <w:sz w:val="20"/>
          <w:szCs w:val="20"/>
        </w:rPr>
        <w:t xml:space="preserve">KALKULOVANÝ TÝM </w:t>
      </w:r>
    </w:p>
    <w:p w14:paraId="5439F48F" w14:textId="77777777" w:rsidR="00D06650" w:rsidRPr="00D06650" w:rsidRDefault="00D06650" w:rsidP="00D06650">
      <w:pPr>
        <w:spacing w:after="0" w:line="280" w:lineRule="atLeast"/>
        <w:jc w:val="center"/>
        <w:rPr>
          <w:rFonts w:ascii="Arial" w:eastAsia="MS Mincho" w:hAnsi="Arial" w:cs="Arial"/>
          <w:b/>
          <w:sz w:val="20"/>
          <w:szCs w:val="20"/>
        </w:rPr>
      </w:pPr>
    </w:p>
    <w:p w14:paraId="4E67FC6C" w14:textId="77777777" w:rsidR="00D06650" w:rsidRPr="00D06650" w:rsidRDefault="00D06650" w:rsidP="00D06650">
      <w:pPr>
        <w:spacing w:after="0" w:line="280" w:lineRule="atLeast"/>
        <w:jc w:val="center"/>
        <w:rPr>
          <w:rFonts w:ascii="Arial" w:eastAsia="MS Mincho" w:hAnsi="Arial" w:cs="Arial"/>
          <w:b/>
          <w:sz w:val="20"/>
          <w:szCs w:val="20"/>
        </w:rPr>
      </w:pPr>
      <w:r w:rsidRPr="00D06650">
        <w:rPr>
          <w:rFonts w:ascii="Arial" w:eastAsia="MS Mincho" w:hAnsi="Arial" w:cs="Arial"/>
          <w:b/>
          <w:sz w:val="20"/>
          <w:szCs w:val="20"/>
        </w:rPr>
        <w:t xml:space="preserve">MINIMÁLNÍ POŽADAVKY NA TÝM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962"/>
        <w:gridCol w:w="2551"/>
      </w:tblGrid>
      <w:tr w:rsidR="00D06650" w:rsidRPr="00D06650" w14:paraId="00C4D888" w14:textId="77777777" w:rsidTr="00E348D5">
        <w:tc>
          <w:tcPr>
            <w:tcW w:w="2268" w:type="dxa"/>
            <w:shd w:val="clear" w:color="auto" w:fill="F2F2F2" w:themeFill="background1" w:themeFillShade="F2"/>
          </w:tcPr>
          <w:p w14:paraId="064B9959" w14:textId="77777777" w:rsidR="00D06650" w:rsidRPr="00D06650" w:rsidRDefault="00D06650" w:rsidP="00D06650">
            <w:pPr>
              <w:spacing w:after="0" w:line="280" w:lineRule="atLeast"/>
              <w:jc w:val="center"/>
              <w:rPr>
                <w:rFonts w:ascii="Arial" w:hAnsi="Arial" w:cs="Arial"/>
                <w:sz w:val="20"/>
                <w:szCs w:val="20"/>
              </w:rPr>
            </w:pPr>
            <w:r w:rsidRPr="00D06650">
              <w:rPr>
                <w:rFonts w:ascii="Arial" w:hAnsi="Arial" w:cs="Arial"/>
                <w:sz w:val="20"/>
                <w:szCs w:val="20"/>
              </w:rPr>
              <w:t xml:space="preserve">Služby: </w:t>
            </w:r>
          </w:p>
        </w:tc>
        <w:tc>
          <w:tcPr>
            <w:tcW w:w="4962" w:type="dxa"/>
            <w:shd w:val="clear" w:color="auto" w:fill="F2F2F2" w:themeFill="background1" w:themeFillShade="F2"/>
          </w:tcPr>
          <w:p w14:paraId="1D46A434" w14:textId="77777777" w:rsidR="00D06650" w:rsidRPr="00D06650" w:rsidRDefault="00D06650" w:rsidP="00D06650">
            <w:pPr>
              <w:spacing w:after="0" w:line="280" w:lineRule="atLeast"/>
              <w:jc w:val="center"/>
              <w:rPr>
                <w:rFonts w:ascii="Arial" w:hAnsi="Arial" w:cs="Arial"/>
                <w:sz w:val="20"/>
                <w:szCs w:val="20"/>
              </w:rPr>
            </w:pPr>
            <w:r w:rsidRPr="00D06650">
              <w:rPr>
                <w:rFonts w:ascii="Arial" w:hAnsi="Arial" w:cs="Arial"/>
                <w:sz w:val="20"/>
                <w:szCs w:val="20"/>
              </w:rPr>
              <w:t xml:space="preserve">Časový rozsah: </w:t>
            </w:r>
          </w:p>
        </w:tc>
        <w:tc>
          <w:tcPr>
            <w:tcW w:w="2551" w:type="dxa"/>
            <w:shd w:val="clear" w:color="auto" w:fill="F2F2F2" w:themeFill="background1" w:themeFillShade="F2"/>
          </w:tcPr>
          <w:p w14:paraId="3A16338F" w14:textId="77777777" w:rsidR="00D06650" w:rsidRPr="00D06650" w:rsidRDefault="00D06650" w:rsidP="00D06650">
            <w:pPr>
              <w:spacing w:after="0" w:line="280" w:lineRule="atLeast"/>
              <w:jc w:val="center"/>
              <w:rPr>
                <w:rFonts w:ascii="Arial" w:hAnsi="Arial" w:cs="Arial"/>
                <w:sz w:val="20"/>
                <w:szCs w:val="20"/>
              </w:rPr>
            </w:pPr>
            <w:r w:rsidRPr="00D06650">
              <w:rPr>
                <w:rFonts w:ascii="Arial" w:hAnsi="Arial" w:cs="Arial"/>
                <w:sz w:val="20"/>
                <w:szCs w:val="20"/>
              </w:rPr>
              <w:t>Min. počet pracovníků:</w:t>
            </w:r>
          </w:p>
        </w:tc>
      </w:tr>
      <w:tr w:rsidR="00D06650" w:rsidRPr="00D06650" w14:paraId="3DF29539" w14:textId="77777777" w:rsidTr="00E348D5">
        <w:tc>
          <w:tcPr>
            <w:tcW w:w="2268" w:type="dxa"/>
            <w:shd w:val="clear" w:color="auto" w:fill="auto"/>
          </w:tcPr>
          <w:p w14:paraId="1AB39C3F" w14:textId="77777777" w:rsidR="00D06650" w:rsidRPr="00D06650" w:rsidRDefault="00D06650" w:rsidP="00D06650">
            <w:pPr>
              <w:pStyle w:val="Odstavecseseznamem"/>
              <w:spacing w:line="280" w:lineRule="atLeast"/>
              <w:ind w:left="0"/>
              <w:rPr>
                <w:rFonts w:ascii="Arial" w:hAnsi="Arial" w:cs="Arial"/>
                <w:sz w:val="20"/>
                <w:szCs w:val="20"/>
              </w:rPr>
            </w:pPr>
            <w:r w:rsidRPr="00D06650">
              <w:rPr>
                <w:rFonts w:ascii="Arial" w:hAnsi="Arial" w:cs="Arial"/>
                <w:sz w:val="20"/>
                <w:szCs w:val="20"/>
              </w:rPr>
              <w:t xml:space="preserve">Úklidové činnosti dle přílohy 1 a 3 Smlouvy </w:t>
            </w:r>
          </w:p>
        </w:tc>
        <w:tc>
          <w:tcPr>
            <w:tcW w:w="4962" w:type="dxa"/>
            <w:shd w:val="clear" w:color="auto" w:fill="auto"/>
          </w:tcPr>
          <w:p w14:paraId="777DD142" w14:textId="77777777" w:rsidR="00D06650" w:rsidRPr="00D06650" w:rsidRDefault="00D06650" w:rsidP="00D06650">
            <w:pPr>
              <w:pStyle w:val="Odstavecseseznamem"/>
              <w:spacing w:line="280" w:lineRule="atLeast"/>
              <w:ind w:left="0"/>
              <w:rPr>
                <w:rFonts w:ascii="Arial" w:hAnsi="Arial" w:cs="Arial"/>
                <w:sz w:val="20"/>
                <w:szCs w:val="20"/>
              </w:rPr>
            </w:pPr>
            <w:r w:rsidRPr="00D06650">
              <w:rPr>
                <w:rFonts w:ascii="Arial" w:hAnsi="Arial" w:cs="Arial"/>
                <w:sz w:val="20"/>
                <w:szCs w:val="20"/>
              </w:rPr>
              <w:t xml:space="preserve">od pondělí do pátku  </w:t>
            </w:r>
          </w:p>
          <w:p w14:paraId="30D1DB68" w14:textId="77777777" w:rsidR="00D06650" w:rsidRPr="00D06650" w:rsidRDefault="00D06650" w:rsidP="00D06650">
            <w:pPr>
              <w:pStyle w:val="Odstavecseseznamem"/>
              <w:spacing w:line="280" w:lineRule="atLeast"/>
              <w:ind w:left="0"/>
              <w:rPr>
                <w:rFonts w:ascii="Arial" w:hAnsi="Arial" w:cs="Arial"/>
                <w:sz w:val="20"/>
                <w:szCs w:val="20"/>
              </w:rPr>
            </w:pPr>
            <w:r w:rsidRPr="00D06650">
              <w:rPr>
                <w:rFonts w:ascii="Arial" w:hAnsi="Arial" w:cs="Arial"/>
                <w:sz w:val="20"/>
                <w:szCs w:val="20"/>
              </w:rPr>
              <w:t>v pracovní době od 07:30 do 16:15 hod. (pátek 07:30 do 15:00 hod.)</w:t>
            </w:r>
          </w:p>
        </w:tc>
        <w:tc>
          <w:tcPr>
            <w:tcW w:w="2551" w:type="dxa"/>
            <w:shd w:val="clear" w:color="auto" w:fill="auto"/>
          </w:tcPr>
          <w:p w14:paraId="7DDB01C4" w14:textId="77777777" w:rsidR="00D06650" w:rsidRPr="00D06650" w:rsidRDefault="00D06650" w:rsidP="00D06650">
            <w:pPr>
              <w:pStyle w:val="Odstavecseseznamem"/>
              <w:spacing w:line="280" w:lineRule="atLeast"/>
              <w:ind w:left="0"/>
              <w:rPr>
                <w:rFonts w:ascii="Arial" w:hAnsi="Arial" w:cs="Arial"/>
                <w:b/>
                <w:bCs/>
                <w:sz w:val="20"/>
                <w:szCs w:val="20"/>
              </w:rPr>
            </w:pPr>
            <w:r w:rsidRPr="00D06650">
              <w:rPr>
                <w:rFonts w:ascii="Arial" w:hAnsi="Arial" w:cs="Arial"/>
                <w:b/>
                <w:bCs/>
                <w:sz w:val="20"/>
                <w:szCs w:val="20"/>
              </w:rPr>
              <w:t xml:space="preserve">1 pracovník </w:t>
            </w:r>
          </w:p>
          <w:p w14:paraId="55DFA600" w14:textId="77777777" w:rsidR="00D06650" w:rsidRPr="00D06650" w:rsidRDefault="00D06650" w:rsidP="00D06650">
            <w:pPr>
              <w:pStyle w:val="Odstavecseseznamem"/>
              <w:spacing w:line="280" w:lineRule="atLeast"/>
              <w:ind w:left="0"/>
              <w:rPr>
                <w:rFonts w:ascii="Arial" w:hAnsi="Arial" w:cs="Arial"/>
                <w:b/>
                <w:bCs/>
                <w:sz w:val="20"/>
                <w:szCs w:val="20"/>
              </w:rPr>
            </w:pPr>
            <w:r w:rsidRPr="00D06650">
              <w:rPr>
                <w:rFonts w:ascii="Arial" w:hAnsi="Arial" w:cs="Arial"/>
                <w:b/>
                <w:bCs/>
                <w:sz w:val="20"/>
                <w:szCs w:val="20"/>
              </w:rPr>
              <w:t>(40 hod/týden)</w:t>
            </w:r>
          </w:p>
          <w:p w14:paraId="7FF03A1E" w14:textId="77777777" w:rsidR="00D06650" w:rsidRPr="00D06650" w:rsidRDefault="00D06650" w:rsidP="00D06650">
            <w:pPr>
              <w:pStyle w:val="Odstavecseseznamem"/>
              <w:spacing w:line="280" w:lineRule="atLeast"/>
              <w:ind w:left="0"/>
              <w:rPr>
                <w:rFonts w:ascii="Arial" w:hAnsi="Arial" w:cs="Arial"/>
                <w:b/>
                <w:bCs/>
                <w:sz w:val="20"/>
                <w:szCs w:val="20"/>
              </w:rPr>
            </w:pPr>
          </w:p>
        </w:tc>
      </w:tr>
    </w:tbl>
    <w:p w14:paraId="1E537D28" w14:textId="77777777" w:rsidR="00D06650" w:rsidRPr="00D06650" w:rsidRDefault="00D06650" w:rsidP="00D06650">
      <w:pPr>
        <w:spacing w:after="0" w:line="280" w:lineRule="atLeast"/>
        <w:jc w:val="center"/>
        <w:rPr>
          <w:rFonts w:ascii="Arial" w:eastAsia="MS Mincho" w:hAnsi="Arial" w:cs="Arial"/>
          <w:b/>
          <w:sz w:val="20"/>
          <w:szCs w:val="20"/>
        </w:rPr>
      </w:pPr>
    </w:p>
    <w:p w14:paraId="03F52C05" w14:textId="77777777" w:rsidR="00D06650" w:rsidRPr="00D06650" w:rsidRDefault="00D06650" w:rsidP="00D06650">
      <w:pPr>
        <w:spacing w:after="0" w:line="280" w:lineRule="atLeast"/>
        <w:jc w:val="center"/>
        <w:rPr>
          <w:rFonts w:ascii="Arial" w:eastAsia="MS Mincho" w:hAnsi="Arial" w:cs="Arial"/>
          <w:b/>
          <w:sz w:val="20"/>
          <w:szCs w:val="20"/>
        </w:rPr>
      </w:pPr>
      <w:r w:rsidRPr="00D06650">
        <w:rPr>
          <w:rFonts w:ascii="Arial" w:eastAsia="MS Mincho" w:hAnsi="Arial" w:cs="Arial"/>
          <w:b/>
          <w:sz w:val="20"/>
          <w:szCs w:val="20"/>
        </w:rPr>
        <w:t xml:space="preserve">PRACOVNÍCI POSKYTUJÍCÍ PLNĚNÍ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984"/>
        <w:gridCol w:w="1843"/>
        <w:gridCol w:w="1276"/>
        <w:gridCol w:w="1417"/>
        <w:gridCol w:w="1134"/>
        <w:gridCol w:w="1134"/>
      </w:tblGrid>
      <w:tr w:rsidR="00D06650" w:rsidRPr="00D06650" w14:paraId="509E54C6" w14:textId="77777777" w:rsidTr="00273410">
        <w:tc>
          <w:tcPr>
            <w:tcW w:w="988" w:type="dxa"/>
            <w:shd w:val="clear" w:color="auto" w:fill="F2F2F2" w:themeFill="background1" w:themeFillShade="F2"/>
            <w:vAlign w:val="center"/>
          </w:tcPr>
          <w:p w14:paraId="6FA6700A" w14:textId="77777777" w:rsidR="00D06650" w:rsidRPr="00D06650" w:rsidRDefault="00D06650" w:rsidP="00D06650">
            <w:pPr>
              <w:spacing w:after="0" w:line="280" w:lineRule="atLeast"/>
              <w:jc w:val="center"/>
              <w:rPr>
                <w:rFonts w:ascii="Arial" w:hAnsi="Arial" w:cs="Arial"/>
                <w:sz w:val="20"/>
                <w:szCs w:val="20"/>
              </w:rPr>
            </w:pPr>
            <w:proofErr w:type="spellStart"/>
            <w:r w:rsidRPr="00D06650">
              <w:rPr>
                <w:rFonts w:ascii="Arial" w:hAnsi="Arial" w:cs="Arial"/>
                <w:sz w:val="20"/>
                <w:szCs w:val="20"/>
              </w:rPr>
              <w:t>Pořado-vé</w:t>
            </w:r>
            <w:proofErr w:type="spellEnd"/>
            <w:r w:rsidRPr="00D06650">
              <w:rPr>
                <w:rFonts w:ascii="Arial" w:hAnsi="Arial" w:cs="Arial"/>
                <w:sz w:val="20"/>
                <w:szCs w:val="20"/>
              </w:rPr>
              <w:t xml:space="preserve"> číslo člena týmu</w:t>
            </w:r>
          </w:p>
        </w:tc>
        <w:tc>
          <w:tcPr>
            <w:tcW w:w="1984" w:type="dxa"/>
            <w:shd w:val="clear" w:color="auto" w:fill="F2F2F2" w:themeFill="background1" w:themeFillShade="F2"/>
            <w:vAlign w:val="center"/>
          </w:tcPr>
          <w:p w14:paraId="5F2520A0" w14:textId="77777777" w:rsidR="00D06650" w:rsidRPr="00D06650" w:rsidRDefault="00D06650" w:rsidP="00D06650">
            <w:pPr>
              <w:spacing w:after="0" w:line="280" w:lineRule="atLeast"/>
              <w:jc w:val="center"/>
              <w:rPr>
                <w:rFonts w:ascii="Arial" w:hAnsi="Arial" w:cs="Arial"/>
                <w:sz w:val="20"/>
                <w:szCs w:val="20"/>
              </w:rPr>
            </w:pPr>
            <w:r w:rsidRPr="00D06650">
              <w:rPr>
                <w:rFonts w:ascii="Arial" w:hAnsi="Arial" w:cs="Arial"/>
                <w:sz w:val="20"/>
                <w:szCs w:val="20"/>
              </w:rPr>
              <w:t>Jméno a příjmení</w:t>
            </w:r>
            <w:r w:rsidRPr="00D06650">
              <w:rPr>
                <w:rStyle w:val="Odkaznavysvtlivky"/>
                <w:rFonts w:ascii="Arial" w:hAnsi="Arial" w:cs="Arial"/>
                <w:sz w:val="20"/>
                <w:szCs w:val="20"/>
              </w:rPr>
              <w:endnoteReference w:id="1"/>
            </w:r>
          </w:p>
        </w:tc>
        <w:tc>
          <w:tcPr>
            <w:tcW w:w="1843" w:type="dxa"/>
            <w:shd w:val="clear" w:color="auto" w:fill="F2F2F2" w:themeFill="background1" w:themeFillShade="F2"/>
            <w:vAlign w:val="center"/>
          </w:tcPr>
          <w:p w14:paraId="2E6170AB" w14:textId="77777777" w:rsidR="00D06650" w:rsidRPr="00D06650" w:rsidRDefault="00D06650" w:rsidP="00D06650">
            <w:pPr>
              <w:spacing w:after="0" w:line="280" w:lineRule="atLeast"/>
              <w:jc w:val="center"/>
              <w:rPr>
                <w:rFonts w:ascii="Arial" w:hAnsi="Arial" w:cs="Arial"/>
                <w:sz w:val="20"/>
                <w:szCs w:val="20"/>
              </w:rPr>
            </w:pPr>
            <w:r w:rsidRPr="00D06650">
              <w:rPr>
                <w:rFonts w:ascii="Arial" w:hAnsi="Arial" w:cs="Arial"/>
                <w:sz w:val="20"/>
                <w:szCs w:val="20"/>
              </w:rPr>
              <w:t>Identifikace zaměstnavatele osoby uvedené ve sloupci vedle vlevo</w:t>
            </w:r>
            <w:r w:rsidRPr="00D06650">
              <w:rPr>
                <w:rStyle w:val="Odkaznavysvtlivky"/>
                <w:rFonts w:ascii="Arial" w:hAnsi="Arial" w:cs="Arial"/>
                <w:sz w:val="20"/>
                <w:szCs w:val="20"/>
              </w:rPr>
              <w:endnoteReference w:id="2"/>
            </w:r>
          </w:p>
        </w:tc>
        <w:tc>
          <w:tcPr>
            <w:tcW w:w="1276" w:type="dxa"/>
            <w:shd w:val="clear" w:color="auto" w:fill="F2F2F2" w:themeFill="background1" w:themeFillShade="F2"/>
            <w:vAlign w:val="center"/>
          </w:tcPr>
          <w:p w14:paraId="6B2C2217" w14:textId="77777777" w:rsidR="00D06650" w:rsidRPr="00D06650" w:rsidRDefault="00D06650" w:rsidP="00D06650">
            <w:pPr>
              <w:spacing w:after="0" w:line="280" w:lineRule="atLeast"/>
              <w:jc w:val="center"/>
              <w:rPr>
                <w:rFonts w:ascii="Arial" w:hAnsi="Arial" w:cs="Arial"/>
                <w:sz w:val="20"/>
                <w:szCs w:val="20"/>
              </w:rPr>
            </w:pPr>
            <w:r w:rsidRPr="00D06650">
              <w:rPr>
                <w:rFonts w:ascii="Arial" w:hAnsi="Arial" w:cs="Arial"/>
                <w:sz w:val="20"/>
                <w:szCs w:val="20"/>
              </w:rPr>
              <w:t>Předpokládaný druh pracovně-právního vztahu</w:t>
            </w:r>
            <w:r w:rsidRPr="00D06650">
              <w:rPr>
                <w:rStyle w:val="Odkaznavysvtlivky"/>
                <w:rFonts w:ascii="Arial" w:hAnsi="Arial" w:cs="Arial"/>
                <w:sz w:val="20"/>
                <w:szCs w:val="20"/>
              </w:rPr>
              <w:endnoteReference w:id="3"/>
            </w:r>
          </w:p>
        </w:tc>
        <w:tc>
          <w:tcPr>
            <w:tcW w:w="1417" w:type="dxa"/>
            <w:shd w:val="clear" w:color="auto" w:fill="F2F2F2" w:themeFill="background1" w:themeFillShade="F2"/>
            <w:vAlign w:val="center"/>
          </w:tcPr>
          <w:p w14:paraId="1724C19F" w14:textId="77777777" w:rsidR="00D06650" w:rsidRPr="00D06650" w:rsidRDefault="00D06650" w:rsidP="00D06650">
            <w:pPr>
              <w:spacing w:after="0" w:line="280" w:lineRule="atLeast"/>
              <w:jc w:val="center"/>
              <w:rPr>
                <w:rFonts w:ascii="Arial" w:hAnsi="Arial" w:cs="Arial"/>
                <w:sz w:val="20"/>
                <w:szCs w:val="20"/>
              </w:rPr>
            </w:pPr>
            <w:r w:rsidRPr="00D06650">
              <w:rPr>
                <w:rFonts w:ascii="Arial" w:hAnsi="Arial" w:cs="Arial"/>
                <w:sz w:val="20"/>
                <w:szCs w:val="20"/>
              </w:rPr>
              <w:t>Předpokládaný měsíční časový fond u zadavatele</w:t>
            </w:r>
            <w:r w:rsidRPr="00D06650">
              <w:rPr>
                <w:rStyle w:val="Odkaznavysvtlivky"/>
                <w:rFonts w:ascii="Arial" w:hAnsi="Arial" w:cs="Arial"/>
                <w:sz w:val="20"/>
                <w:szCs w:val="20"/>
              </w:rPr>
              <w:endnoteReference w:id="4"/>
            </w:r>
          </w:p>
        </w:tc>
        <w:tc>
          <w:tcPr>
            <w:tcW w:w="1134" w:type="dxa"/>
            <w:shd w:val="clear" w:color="auto" w:fill="F2F2F2" w:themeFill="background1" w:themeFillShade="F2"/>
            <w:vAlign w:val="center"/>
          </w:tcPr>
          <w:p w14:paraId="7824AE93" w14:textId="77777777" w:rsidR="00D06650" w:rsidRPr="00D06650" w:rsidRDefault="00D06650" w:rsidP="00D06650">
            <w:pPr>
              <w:spacing w:after="0" w:line="280" w:lineRule="atLeast"/>
              <w:jc w:val="center"/>
              <w:rPr>
                <w:rFonts w:ascii="Arial" w:hAnsi="Arial" w:cs="Arial"/>
                <w:sz w:val="20"/>
                <w:szCs w:val="20"/>
              </w:rPr>
            </w:pPr>
            <w:r w:rsidRPr="00D06650">
              <w:rPr>
                <w:rFonts w:ascii="Arial" w:hAnsi="Arial" w:cs="Arial"/>
                <w:sz w:val="20"/>
                <w:szCs w:val="20"/>
              </w:rPr>
              <w:t>Pozice/</w:t>
            </w:r>
          </w:p>
          <w:p w14:paraId="324A37FC" w14:textId="7543825A" w:rsidR="00D06650" w:rsidRPr="00D06650" w:rsidRDefault="00D06650" w:rsidP="00D06650">
            <w:pPr>
              <w:spacing w:after="0" w:line="280" w:lineRule="atLeast"/>
              <w:jc w:val="center"/>
              <w:rPr>
                <w:rFonts w:ascii="Arial" w:hAnsi="Arial" w:cs="Arial"/>
                <w:sz w:val="20"/>
                <w:szCs w:val="20"/>
              </w:rPr>
            </w:pPr>
            <w:r w:rsidRPr="00D06650">
              <w:rPr>
                <w:rFonts w:ascii="Arial" w:hAnsi="Arial" w:cs="Arial"/>
                <w:sz w:val="20"/>
                <w:szCs w:val="20"/>
              </w:rPr>
              <w:t>Druh vykoná-</w:t>
            </w:r>
            <w:proofErr w:type="spellStart"/>
            <w:r w:rsidRPr="00D06650">
              <w:rPr>
                <w:rFonts w:ascii="Arial" w:hAnsi="Arial" w:cs="Arial"/>
                <w:sz w:val="20"/>
                <w:szCs w:val="20"/>
              </w:rPr>
              <w:t>vané</w:t>
            </w:r>
            <w:proofErr w:type="spellEnd"/>
            <w:r w:rsidRPr="00D06650">
              <w:rPr>
                <w:rFonts w:ascii="Arial" w:hAnsi="Arial" w:cs="Arial"/>
                <w:sz w:val="20"/>
                <w:szCs w:val="20"/>
              </w:rPr>
              <w:t xml:space="preserve"> úklidové služby.</w:t>
            </w:r>
            <w:r w:rsidRPr="00D06650">
              <w:rPr>
                <w:rFonts w:ascii="Arial" w:hAnsi="Arial" w:cs="Arial"/>
                <w:sz w:val="20"/>
                <w:szCs w:val="20"/>
                <w:vertAlign w:val="superscript"/>
              </w:rPr>
              <w:t>VI</w:t>
            </w:r>
          </w:p>
        </w:tc>
        <w:tc>
          <w:tcPr>
            <w:tcW w:w="1134" w:type="dxa"/>
            <w:shd w:val="clear" w:color="auto" w:fill="F2F2F2" w:themeFill="background1" w:themeFillShade="F2"/>
            <w:vAlign w:val="center"/>
          </w:tcPr>
          <w:p w14:paraId="64529EAE" w14:textId="365D7B01" w:rsidR="00D06650" w:rsidRPr="00D06650" w:rsidRDefault="00D06650" w:rsidP="00D06650">
            <w:pPr>
              <w:spacing w:after="0" w:line="280" w:lineRule="atLeast"/>
              <w:jc w:val="center"/>
              <w:rPr>
                <w:rFonts w:ascii="Arial" w:hAnsi="Arial" w:cs="Arial"/>
                <w:sz w:val="20"/>
                <w:szCs w:val="20"/>
              </w:rPr>
            </w:pPr>
            <w:r w:rsidRPr="00D06650">
              <w:rPr>
                <w:rFonts w:ascii="Arial" w:hAnsi="Arial" w:cs="Arial"/>
                <w:sz w:val="20"/>
                <w:szCs w:val="20"/>
              </w:rPr>
              <w:t xml:space="preserve">OZP (ANO/NE) a pokud ano – uvedení výše </w:t>
            </w:r>
            <w:proofErr w:type="spellStart"/>
            <w:r w:rsidRPr="00D06650">
              <w:rPr>
                <w:rFonts w:ascii="Arial" w:hAnsi="Arial" w:cs="Arial"/>
                <w:sz w:val="20"/>
                <w:szCs w:val="20"/>
              </w:rPr>
              <w:t>předpo</w:t>
            </w:r>
            <w:proofErr w:type="spellEnd"/>
            <w:r w:rsidR="00273410">
              <w:rPr>
                <w:rFonts w:ascii="Arial" w:hAnsi="Arial" w:cs="Arial"/>
                <w:sz w:val="20"/>
                <w:szCs w:val="20"/>
              </w:rPr>
              <w:t>-</w:t>
            </w:r>
            <w:proofErr w:type="spellStart"/>
            <w:r w:rsidRPr="00D06650">
              <w:rPr>
                <w:rFonts w:ascii="Arial" w:hAnsi="Arial" w:cs="Arial"/>
                <w:sz w:val="20"/>
                <w:szCs w:val="20"/>
              </w:rPr>
              <w:t>kládané</w:t>
            </w:r>
            <w:proofErr w:type="spellEnd"/>
            <w:r w:rsidR="00273410">
              <w:rPr>
                <w:rFonts w:ascii="Arial" w:hAnsi="Arial" w:cs="Arial"/>
                <w:sz w:val="20"/>
                <w:szCs w:val="20"/>
              </w:rPr>
              <w:t>-</w:t>
            </w:r>
            <w:r w:rsidRPr="00D06650">
              <w:rPr>
                <w:rFonts w:ascii="Arial" w:hAnsi="Arial" w:cs="Arial"/>
                <w:sz w:val="20"/>
                <w:szCs w:val="20"/>
              </w:rPr>
              <w:t xml:space="preserve">ho </w:t>
            </w:r>
            <w:proofErr w:type="spellStart"/>
            <w:r w:rsidRPr="00D06650">
              <w:rPr>
                <w:rFonts w:ascii="Arial" w:hAnsi="Arial" w:cs="Arial"/>
                <w:sz w:val="20"/>
                <w:szCs w:val="20"/>
              </w:rPr>
              <w:t>kalkulo</w:t>
            </w:r>
            <w:r w:rsidR="00273410">
              <w:rPr>
                <w:rFonts w:ascii="Arial" w:hAnsi="Arial" w:cs="Arial"/>
                <w:sz w:val="20"/>
                <w:szCs w:val="20"/>
              </w:rPr>
              <w:t>-</w:t>
            </w:r>
            <w:r w:rsidRPr="00D06650">
              <w:rPr>
                <w:rFonts w:ascii="Arial" w:hAnsi="Arial" w:cs="Arial"/>
                <w:sz w:val="20"/>
                <w:szCs w:val="20"/>
              </w:rPr>
              <w:t>vaného</w:t>
            </w:r>
            <w:proofErr w:type="spellEnd"/>
            <w:r w:rsidRPr="00D06650">
              <w:rPr>
                <w:rFonts w:ascii="Arial" w:hAnsi="Arial" w:cs="Arial"/>
                <w:sz w:val="20"/>
                <w:szCs w:val="20"/>
              </w:rPr>
              <w:t xml:space="preserve"> příspěvku</w:t>
            </w:r>
            <w:r w:rsidRPr="00D06650">
              <w:rPr>
                <w:rStyle w:val="Odkaznavysvtlivky"/>
                <w:rFonts w:ascii="Arial" w:hAnsi="Arial" w:cs="Arial"/>
                <w:sz w:val="20"/>
                <w:szCs w:val="20"/>
              </w:rPr>
              <w:endnoteReference w:id="5"/>
            </w:r>
          </w:p>
        </w:tc>
      </w:tr>
      <w:tr w:rsidR="00D06650" w:rsidRPr="00D06650" w14:paraId="130CA7B3" w14:textId="77777777" w:rsidTr="00273410">
        <w:trPr>
          <w:trHeight w:val="397"/>
        </w:trPr>
        <w:tc>
          <w:tcPr>
            <w:tcW w:w="988" w:type="dxa"/>
            <w:shd w:val="clear" w:color="auto" w:fill="auto"/>
            <w:vAlign w:val="center"/>
          </w:tcPr>
          <w:p w14:paraId="6527086B" w14:textId="77777777" w:rsidR="00D06650" w:rsidRPr="00D06650" w:rsidRDefault="00D06650" w:rsidP="00D06650">
            <w:pPr>
              <w:spacing w:after="0" w:line="280" w:lineRule="atLeast"/>
              <w:jc w:val="center"/>
              <w:rPr>
                <w:rFonts w:ascii="Arial" w:hAnsi="Arial" w:cs="Arial"/>
                <w:sz w:val="20"/>
                <w:szCs w:val="20"/>
              </w:rPr>
            </w:pPr>
            <w:r w:rsidRPr="00D06650">
              <w:rPr>
                <w:rFonts w:ascii="Arial" w:hAnsi="Arial" w:cs="Arial"/>
                <w:sz w:val="20"/>
                <w:szCs w:val="20"/>
              </w:rPr>
              <w:t>1.</w:t>
            </w:r>
          </w:p>
        </w:tc>
        <w:tc>
          <w:tcPr>
            <w:tcW w:w="1984" w:type="dxa"/>
            <w:shd w:val="clear" w:color="auto" w:fill="FFFFFF" w:themeFill="background1"/>
            <w:vAlign w:val="center"/>
          </w:tcPr>
          <w:p w14:paraId="257ADE91" w14:textId="2FCB79BD" w:rsidR="00D06650" w:rsidRPr="00D06650" w:rsidRDefault="00AC1259" w:rsidP="00D06650">
            <w:pPr>
              <w:spacing w:after="0" w:line="280" w:lineRule="atLeast"/>
              <w:jc w:val="center"/>
              <w:rPr>
                <w:rFonts w:ascii="Arial" w:hAnsi="Arial" w:cs="Arial"/>
                <w:sz w:val="20"/>
                <w:szCs w:val="20"/>
              </w:rPr>
            </w:pPr>
            <w:proofErr w:type="spellStart"/>
            <w:r w:rsidRPr="00AC1259">
              <w:rPr>
                <w:rFonts w:ascii="Arial" w:hAnsi="Arial" w:cs="Arial"/>
                <w:b/>
                <w:i/>
                <w:iCs/>
                <w:color w:val="FFFFFF" w:themeColor="background1"/>
                <w:sz w:val="20"/>
                <w:szCs w:val="20"/>
                <w:highlight w:val="black"/>
                <w:lang w:val="en-US"/>
              </w:rPr>
              <w:t>neveřejný</w:t>
            </w:r>
            <w:proofErr w:type="spellEnd"/>
            <w:r w:rsidRPr="00AC1259">
              <w:rPr>
                <w:rFonts w:ascii="Arial" w:hAnsi="Arial" w:cs="Arial"/>
                <w:b/>
                <w:i/>
                <w:iCs/>
                <w:color w:val="FFFFFF" w:themeColor="background1"/>
                <w:sz w:val="20"/>
                <w:szCs w:val="20"/>
                <w:highlight w:val="black"/>
                <w:lang w:val="en-US"/>
              </w:rPr>
              <w:t xml:space="preserve"> </w:t>
            </w:r>
            <w:proofErr w:type="spellStart"/>
            <w:r w:rsidRPr="00AC1259">
              <w:rPr>
                <w:rFonts w:ascii="Arial" w:hAnsi="Arial" w:cs="Arial"/>
                <w:b/>
                <w:i/>
                <w:iCs/>
                <w:color w:val="FFFFFF" w:themeColor="background1"/>
                <w:sz w:val="20"/>
                <w:szCs w:val="20"/>
                <w:highlight w:val="black"/>
                <w:lang w:val="en-US"/>
              </w:rPr>
              <w:t>údaj</w:t>
            </w:r>
            <w:proofErr w:type="spellEnd"/>
          </w:p>
        </w:tc>
        <w:tc>
          <w:tcPr>
            <w:tcW w:w="1843" w:type="dxa"/>
            <w:shd w:val="clear" w:color="auto" w:fill="FFFFFF" w:themeFill="background1"/>
            <w:vAlign w:val="center"/>
          </w:tcPr>
          <w:p w14:paraId="75B93784" w14:textId="77777777" w:rsidR="00D06650" w:rsidRPr="00D06650" w:rsidRDefault="00D06650" w:rsidP="00D06650">
            <w:pPr>
              <w:spacing w:after="0" w:line="280" w:lineRule="atLeast"/>
              <w:jc w:val="center"/>
              <w:rPr>
                <w:rFonts w:ascii="Arial" w:eastAsia="DejaVuSerif" w:hAnsi="Arial" w:cs="Arial"/>
                <w:b/>
                <w:sz w:val="20"/>
                <w:szCs w:val="20"/>
              </w:rPr>
            </w:pPr>
            <w:r w:rsidRPr="00D06650">
              <w:rPr>
                <w:rFonts w:ascii="Arial" w:hAnsi="Arial" w:cs="Arial"/>
                <w:sz w:val="20"/>
                <w:szCs w:val="20"/>
              </w:rPr>
              <w:t>Čistící stroje s.r.o.</w:t>
            </w:r>
          </w:p>
        </w:tc>
        <w:tc>
          <w:tcPr>
            <w:tcW w:w="1276" w:type="dxa"/>
            <w:shd w:val="clear" w:color="auto" w:fill="auto"/>
            <w:vAlign w:val="center"/>
          </w:tcPr>
          <w:p w14:paraId="5D93B0CC" w14:textId="77777777" w:rsidR="00D06650" w:rsidRPr="00D06650" w:rsidRDefault="00D06650" w:rsidP="00D06650">
            <w:pPr>
              <w:spacing w:after="0" w:line="280" w:lineRule="atLeast"/>
              <w:jc w:val="center"/>
              <w:rPr>
                <w:rFonts w:ascii="Arial" w:hAnsi="Arial" w:cs="Arial"/>
                <w:sz w:val="20"/>
                <w:szCs w:val="20"/>
              </w:rPr>
            </w:pPr>
            <w:r w:rsidRPr="00D06650">
              <w:rPr>
                <w:rFonts w:ascii="Arial" w:hAnsi="Arial" w:cs="Arial"/>
                <w:sz w:val="20"/>
                <w:szCs w:val="20"/>
              </w:rPr>
              <w:t>HPP</w:t>
            </w:r>
          </w:p>
        </w:tc>
        <w:tc>
          <w:tcPr>
            <w:tcW w:w="1417" w:type="dxa"/>
            <w:shd w:val="clear" w:color="auto" w:fill="auto"/>
            <w:vAlign w:val="center"/>
          </w:tcPr>
          <w:p w14:paraId="05F2670B" w14:textId="77777777" w:rsidR="00D06650" w:rsidRPr="00D06650" w:rsidRDefault="00D06650" w:rsidP="00D06650">
            <w:pPr>
              <w:spacing w:after="0" w:line="280" w:lineRule="atLeast"/>
              <w:jc w:val="center"/>
              <w:rPr>
                <w:rFonts w:ascii="Arial" w:hAnsi="Arial" w:cs="Arial"/>
                <w:sz w:val="20"/>
                <w:szCs w:val="20"/>
              </w:rPr>
            </w:pPr>
            <w:r w:rsidRPr="00D06650">
              <w:rPr>
                <w:rFonts w:ascii="Arial" w:hAnsi="Arial" w:cs="Arial"/>
                <w:sz w:val="20"/>
                <w:szCs w:val="20"/>
              </w:rPr>
              <w:t>170</w:t>
            </w:r>
          </w:p>
        </w:tc>
        <w:tc>
          <w:tcPr>
            <w:tcW w:w="1134" w:type="dxa"/>
            <w:vAlign w:val="center"/>
          </w:tcPr>
          <w:p w14:paraId="3F67B7CF" w14:textId="77777777" w:rsidR="00D06650" w:rsidRPr="00D06650" w:rsidRDefault="00D06650" w:rsidP="00D06650">
            <w:pPr>
              <w:spacing w:after="0" w:line="280" w:lineRule="atLeast"/>
              <w:jc w:val="center"/>
              <w:rPr>
                <w:rFonts w:ascii="Arial" w:hAnsi="Arial" w:cs="Arial"/>
                <w:sz w:val="20"/>
                <w:szCs w:val="20"/>
              </w:rPr>
            </w:pPr>
            <w:r w:rsidRPr="00D06650">
              <w:rPr>
                <w:rFonts w:ascii="Arial" w:hAnsi="Arial" w:cs="Arial"/>
                <w:sz w:val="20"/>
                <w:szCs w:val="20"/>
              </w:rPr>
              <w:t>Stálý pracovník úklidu</w:t>
            </w:r>
          </w:p>
        </w:tc>
        <w:tc>
          <w:tcPr>
            <w:tcW w:w="1134" w:type="dxa"/>
            <w:shd w:val="clear" w:color="auto" w:fill="auto"/>
            <w:vAlign w:val="center"/>
          </w:tcPr>
          <w:p w14:paraId="09035D7D" w14:textId="77777777" w:rsidR="00D06650" w:rsidRPr="00D06650" w:rsidRDefault="00D06650" w:rsidP="00D06650">
            <w:pPr>
              <w:spacing w:after="0" w:line="280" w:lineRule="atLeast"/>
              <w:jc w:val="center"/>
              <w:rPr>
                <w:rFonts w:ascii="Arial" w:hAnsi="Arial" w:cs="Arial"/>
                <w:sz w:val="20"/>
                <w:szCs w:val="20"/>
              </w:rPr>
            </w:pPr>
            <w:r w:rsidRPr="00D06650">
              <w:rPr>
                <w:rFonts w:ascii="Arial" w:hAnsi="Arial" w:cs="Arial"/>
                <w:sz w:val="20"/>
                <w:szCs w:val="20"/>
              </w:rPr>
              <w:t>ANO</w:t>
            </w:r>
          </w:p>
          <w:p w14:paraId="61263D5B" w14:textId="77777777" w:rsidR="00D06650" w:rsidRPr="00D06650" w:rsidRDefault="00D06650" w:rsidP="00D06650">
            <w:pPr>
              <w:spacing w:after="0" w:line="280" w:lineRule="atLeast"/>
              <w:jc w:val="center"/>
              <w:rPr>
                <w:rFonts w:ascii="Arial" w:hAnsi="Arial" w:cs="Arial"/>
                <w:sz w:val="20"/>
                <w:szCs w:val="20"/>
              </w:rPr>
            </w:pPr>
            <w:r w:rsidRPr="00D06650">
              <w:rPr>
                <w:rFonts w:ascii="Arial" w:hAnsi="Arial" w:cs="Arial"/>
                <w:sz w:val="20"/>
                <w:szCs w:val="20"/>
              </w:rPr>
              <w:t>16.700 Kč</w:t>
            </w:r>
          </w:p>
        </w:tc>
      </w:tr>
    </w:tbl>
    <w:p w14:paraId="678A371F" w14:textId="77777777" w:rsidR="00D06650" w:rsidRPr="00D06650" w:rsidRDefault="00D06650" w:rsidP="00D06650">
      <w:pPr>
        <w:tabs>
          <w:tab w:val="left" w:pos="1701"/>
        </w:tabs>
        <w:autoSpaceDE w:val="0"/>
        <w:autoSpaceDN w:val="0"/>
        <w:adjustRightInd w:val="0"/>
        <w:spacing w:after="0" w:line="280" w:lineRule="atLeast"/>
        <w:rPr>
          <w:rFonts w:ascii="Arial" w:hAnsi="Arial" w:cs="Arial"/>
          <w:sz w:val="20"/>
          <w:szCs w:val="20"/>
          <w:shd w:val="clear" w:color="auto" w:fill="F2F2F2" w:themeFill="background1" w:themeFillShade="F2"/>
        </w:rPr>
      </w:pPr>
    </w:p>
    <w:p w14:paraId="45877AB1" w14:textId="1B237A9A" w:rsidR="00D06650" w:rsidRPr="00D06650" w:rsidRDefault="00D06650" w:rsidP="00D06650">
      <w:pPr>
        <w:pStyle w:val="Default"/>
        <w:spacing w:line="280" w:lineRule="atLeast"/>
        <w:jc w:val="both"/>
        <w:rPr>
          <w:rFonts w:eastAsia="Times New Roman"/>
          <w:b/>
          <w:bCs/>
          <w:color w:val="auto"/>
          <w:sz w:val="20"/>
          <w:szCs w:val="20"/>
          <w:u w:val="single"/>
          <w:lang w:eastAsia="cs-CZ"/>
        </w:rPr>
      </w:pPr>
      <w:r w:rsidRPr="00D06650">
        <w:rPr>
          <w:rFonts w:eastAsia="Times New Roman"/>
          <w:b/>
          <w:bCs/>
          <w:color w:val="auto"/>
          <w:sz w:val="20"/>
          <w:szCs w:val="20"/>
          <w:u w:val="single"/>
          <w:lang w:eastAsia="cs-CZ"/>
        </w:rPr>
        <w:t>____________________________________________</w:t>
      </w:r>
    </w:p>
    <w:p w14:paraId="0200AA52" w14:textId="7557D4B1" w:rsidR="00D06650" w:rsidRPr="00D06650" w:rsidRDefault="00D06650" w:rsidP="00D06650">
      <w:pPr>
        <w:pStyle w:val="Default"/>
        <w:spacing w:line="280" w:lineRule="atLeast"/>
        <w:jc w:val="both"/>
        <w:rPr>
          <w:rFonts w:eastAsia="Times New Roman"/>
          <w:b/>
          <w:bCs/>
          <w:color w:val="auto"/>
          <w:sz w:val="20"/>
          <w:szCs w:val="20"/>
          <w:u w:val="single"/>
          <w:lang w:eastAsia="cs-CZ"/>
        </w:rPr>
      </w:pPr>
      <w:r w:rsidRPr="00D06650">
        <w:rPr>
          <w:rFonts w:eastAsia="Times New Roman"/>
          <w:b/>
          <w:bCs/>
          <w:color w:val="auto"/>
          <w:sz w:val="20"/>
          <w:szCs w:val="20"/>
          <w:u w:val="single"/>
          <w:lang w:eastAsia="cs-CZ"/>
        </w:rPr>
        <w:t xml:space="preserve">Minimální počet pracovníků není specifikován za podmínky, že je zajištěno dodržování všech pracovně právních předpisů. </w:t>
      </w:r>
    </w:p>
    <w:p w14:paraId="6E92B718" w14:textId="77777777" w:rsidR="00D06650" w:rsidRPr="00D06650" w:rsidRDefault="00D06650" w:rsidP="00D06650">
      <w:pPr>
        <w:pStyle w:val="Default"/>
        <w:spacing w:line="280" w:lineRule="atLeast"/>
        <w:jc w:val="both"/>
        <w:rPr>
          <w:rFonts w:eastAsia="Times New Roman"/>
          <w:b/>
          <w:bCs/>
          <w:color w:val="auto"/>
          <w:sz w:val="20"/>
          <w:szCs w:val="20"/>
          <w:u w:val="single"/>
          <w:lang w:eastAsia="cs-CZ"/>
        </w:rPr>
      </w:pPr>
      <w:r w:rsidRPr="00D06650">
        <w:rPr>
          <w:rFonts w:eastAsia="Times New Roman"/>
          <w:b/>
          <w:bCs/>
          <w:color w:val="auto"/>
          <w:sz w:val="20"/>
          <w:szCs w:val="20"/>
          <w:u w:val="single"/>
          <w:lang w:eastAsia="cs-CZ"/>
        </w:rPr>
        <w:t xml:space="preserve">Objednatel preferuje malý a stabilní tým.  </w:t>
      </w:r>
    </w:p>
    <w:p w14:paraId="0D87137A" w14:textId="4CFA9140" w:rsidR="00D06650" w:rsidRPr="00D06650" w:rsidRDefault="00D06650" w:rsidP="00D06650">
      <w:pPr>
        <w:pStyle w:val="Textvysvtlivek"/>
        <w:spacing w:line="280" w:lineRule="atLeast"/>
        <w:jc w:val="both"/>
        <w:rPr>
          <w:rFonts w:ascii="Arial" w:hAnsi="Arial" w:cs="Arial"/>
        </w:rPr>
      </w:pPr>
      <w:r w:rsidRPr="00D06650">
        <w:rPr>
          <w:rStyle w:val="Odkaznavysvtlivky"/>
          <w:rFonts w:ascii="Arial" w:hAnsi="Arial" w:cs="Arial"/>
        </w:rPr>
        <w:t>I</w:t>
      </w:r>
      <w:r w:rsidRPr="00D06650">
        <w:rPr>
          <w:rFonts w:ascii="Arial" w:hAnsi="Arial" w:cs="Arial"/>
        </w:rPr>
        <w:t xml:space="preserve"> Jméno a příjmení konkrétních osob, které mohou být přítomny na objektech Objednatele za účelem poskytování úklidových služeb dle smlouvy. Tento údaj není vyplňován do nabídky. Jména a příjmení konkrétních osob budou poprvé uvedena vybraným dodavatelem po uzavření smlouvy. </w:t>
      </w:r>
    </w:p>
    <w:p w14:paraId="1202EE30" w14:textId="7954CD26" w:rsidR="00D06650" w:rsidRPr="00D06650" w:rsidRDefault="00D06650" w:rsidP="00D06650">
      <w:pPr>
        <w:pStyle w:val="Textvysvtlivek"/>
        <w:spacing w:line="280" w:lineRule="atLeast"/>
        <w:jc w:val="both"/>
        <w:rPr>
          <w:rFonts w:ascii="Arial" w:hAnsi="Arial" w:cs="Arial"/>
        </w:rPr>
      </w:pPr>
      <w:r w:rsidRPr="00D06650">
        <w:rPr>
          <w:rFonts w:ascii="Arial" w:hAnsi="Arial" w:cs="Arial"/>
          <w:vertAlign w:val="superscript"/>
        </w:rPr>
        <w:t>II</w:t>
      </w:r>
      <w:r w:rsidRPr="00D06650">
        <w:rPr>
          <w:rFonts w:ascii="Arial" w:hAnsi="Arial" w:cs="Arial"/>
        </w:rPr>
        <w:t xml:space="preserve"> Identifikace zaměstnavatele (příp. zaměstnavatelů, je-li osoba v souvislosti s plněním smlouvy v totožném období zaměstnána u více zaměstnavatelů) osoby poskytující plnění dle smlouvy.  Tento údaj není vyplňován do nabídky. Zaměstnavatelé jednotlivých pracovníků úklidových služeb budou poprvé identifikováni vybraným dodavatelem po uzavření smlouvy. </w:t>
      </w:r>
    </w:p>
    <w:p w14:paraId="15786A20" w14:textId="4BC46F18" w:rsidR="00D06650" w:rsidRPr="00D06650" w:rsidRDefault="00D06650" w:rsidP="00D06650">
      <w:pPr>
        <w:pStyle w:val="Textvysvtlivek"/>
        <w:spacing w:line="280" w:lineRule="atLeast"/>
        <w:jc w:val="both"/>
        <w:rPr>
          <w:rFonts w:ascii="Arial" w:hAnsi="Arial" w:cs="Arial"/>
        </w:rPr>
      </w:pPr>
      <w:r w:rsidRPr="00D06650">
        <w:rPr>
          <w:rFonts w:ascii="Arial" w:hAnsi="Arial" w:cs="Arial"/>
          <w:vertAlign w:val="superscript"/>
        </w:rPr>
        <w:t xml:space="preserve">III </w:t>
      </w:r>
      <w:r w:rsidRPr="00D06650">
        <w:rPr>
          <w:rFonts w:ascii="Arial" w:hAnsi="Arial" w:cs="Arial"/>
        </w:rPr>
        <w:t>Pracovní poměr plný úvazek, pracovní poměr zkrácený úvazek, DPČ, DPP ve smyslu zákona č. 262/2006 Sb., zákoník práce.</w:t>
      </w:r>
    </w:p>
    <w:p w14:paraId="478C1A6D" w14:textId="6AED518F" w:rsidR="00D06650" w:rsidRPr="00D06650" w:rsidRDefault="00D06650" w:rsidP="00D06650">
      <w:pPr>
        <w:pStyle w:val="Textvysvtlivek"/>
        <w:spacing w:line="280" w:lineRule="atLeast"/>
        <w:jc w:val="both"/>
        <w:rPr>
          <w:rFonts w:ascii="Arial" w:hAnsi="Arial" w:cs="Arial"/>
        </w:rPr>
      </w:pPr>
      <w:r w:rsidRPr="00D06650">
        <w:rPr>
          <w:rFonts w:ascii="Arial" w:hAnsi="Arial" w:cs="Arial"/>
          <w:vertAlign w:val="superscript"/>
        </w:rPr>
        <w:t>IV</w:t>
      </w:r>
      <w:r w:rsidRPr="00D06650">
        <w:rPr>
          <w:rFonts w:ascii="Arial" w:hAnsi="Arial" w:cs="Arial"/>
        </w:rPr>
        <w:t xml:space="preserve"> Předpokládaný průměrný měsíční počet hodin odpracovaný na objektu Objednatele ve vztahu k úklidovým službám a každé jednotlivé osobě.</w:t>
      </w:r>
    </w:p>
    <w:p w14:paraId="64DEA867" w14:textId="26D1698B" w:rsidR="00D06650" w:rsidRPr="00D06650" w:rsidRDefault="00D06650" w:rsidP="00D06650">
      <w:pPr>
        <w:pStyle w:val="Textvysvtlivek"/>
        <w:spacing w:line="280" w:lineRule="atLeast"/>
        <w:jc w:val="both"/>
        <w:rPr>
          <w:rFonts w:ascii="Arial" w:hAnsi="Arial" w:cs="Arial"/>
        </w:rPr>
      </w:pPr>
      <w:r w:rsidRPr="00D06650">
        <w:rPr>
          <w:rStyle w:val="Odkaznavysvtlivky"/>
          <w:rFonts w:ascii="Arial" w:hAnsi="Arial" w:cs="Arial"/>
        </w:rPr>
        <w:t>V</w:t>
      </w:r>
      <w:r w:rsidRPr="00D06650">
        <w:rPr>
          <w:rFonts w:ascii="Arial" w:hAnsi="Arial" w:cs="Arial"/>
        </w:rPr>
        <w:t xml:space="preserve"> Zda je předpokládáno využití osoby se zdravotním postižením ve smyslu zákona č. 435/2004 Sb., zákon o zaměstnanosti a pokud ano, uvedení výše předpokládaného příspěvku, s nímž účastník kalkuloval v rámci výpočtu nabídkové ceny, ve vztahu ke každé takové osobě.</w:t>
      </w:r>
    </w:p>
    <w:p w14:paraId="6BC8A8E4" w14:textId="7FA3CA9D" w:rsidR="00D06650" w:rsidRPr="00D06650" w:rsidRDefault="00D06650" w:rsidP="00D06650">
      <w:pPr>
        <w:pStyle w:val="Textvysvtlivek"/>
        <w:spacing w:line="280" w:lineRule="atLeast"/>
        <w:jc w:val="both"/>
        <w:rPr>
          <w:rFonts w:ascii="Arial" w:hAnsi="Arial" w:cs="Arial"/>
        </w:rPr>
      </w:pPr>
      <w:r w:rsidRPr="00D06650">
        <w:rPr>
          <w:rFonts w:ascii="Arial" w:hAnsi="Arial" w:cs="Arial"/>
          <w:vertAlign w:val="superscript"/>
        </w:rPr>
        <w:t>VI</w:t>
      </w:r>
      <w:r w:rsidRPr="00D06650">
        <w:rPr>
          <w:rFonts w:ascii="Arial" w:hAnsi="Arial" w:cs="Arial"/>
        </w:rPr>
        <w:t xml:space="preserve"> V případě výkonu více okruhů úklidových služeb je nutno mezi jednotlivé okruhy rozdělit hodiny (z celkového časového fondu uvedeného ve sloupci vedle vlevo)</w:t>
      </w:r>
    </w:p>
    <w:p w14:paraId="0024FBBD" w14:textId="77777777" w:rsidR="00D06650" w:rsidRPr="00D06650" w:rsidRDefault="00D06650" w:rsidP="00D06650">
      <w:pPr>
        <w:spacing w:after="0" w:line="280" w:lineRule="atLeast"/>
        <w:rPr>
          <w:rFonts w:ascii="Arial" w:hAnsi="Arial" w:cs="Arial"/>
          <w:b/>
          <w:bCs/>
          <w:sz w:val="20"/>
          <w:szCs w:val="20"/>
        </w:rPr>
      </w:pPr>
      <w:r w:rsidRPr="00D06650">
        <w:rPr>
          <w:rFonts w:ascii="Arial" w:hAnsi="Arial" w:cs="Arial"/>
          <w:b/>
          <w:bCs/>
          <w:sz w:val="20"/>
          <w:szCs w:val="20"/>
        </w:rPr>
        <w:br w:type="page"/>
      </w:r>
    </w:p>
    <w:p w14:paraId="12627C6A" w14:textId="1BA410CB" w:rsidR="00423EED" w:rsidRPr="00D06650" w:rsidRDefault="00423EED" w:rsidP="00D06650">
      <w:pPr>
        <w:spacing w:after="0" w:line="280" w:lineRule="atLeast"/>
        <w:ind w:left="284" w:hanging="284"/>
        <w:jc w:val="center"/>
        <w:rPr>
          <w:rFonts w:ascii="Arial" w:hAnsi="Arial" w:cs="Arial"/>
          <w:b/>
          <w:bCs/>
          <w:sz w:val="20"/>
          <w:szCs w:val="20"/>
        </w:rPr>
      </w:pPr>
      <w:r w:rsidRPr="00D06650">
        <w:rPr>
          <w:rFonts w:ascii="Arial" w:hAnsi="Arial" w:cs="Arial"/>
          <w:b/>
          <w:bCs/>
          <w:sz w:val="20"/>
          <w:szCs w:val="20"/>
        </w:rPr>
        <w:lastRenderedPageBreak/>
        <w:t>PŘÍLOHA Č. 5</w:t>
      </w:r>
    </w:p>
    <w:p w14:paraId="08F0C300" w14:textId="77777777" w:rsidR="00423EED" w:rsidRPr="00D06650" w:rsidRDefault="00423EED" w:rsidP="00D06650">
      <w:pPr>
        <w:suppressAutoHyphens/>
        <w:spacing w:after="0" w:line="280" w:lineRule="atLeast"/>
        <w:ind w:right="23"/>
        <w:jc w:val="center"/>
        <w:rPr>
          <w:rFonts w:ascii="Arial" w:eastAsia="Times New Roman" w:hAnsi="Arial" w:cs="Arial"/>
          <w:b/>
          <w:bCs/>
          <w:sz w:val="20"/>
          <w:szCs w:val="20"/>
          <w:lang w:eastAsia="zh-CN"/>
        </w:rPr>
      </w:pPr>
      <w:r w:rsidRPr="00D06650">
        <w:rPr>
          <w:rFonts w:ascii="Arial" w:eastAsia="Times New Roman" w:hAnsi="Arial" w:cs="Arial"/>
          <w:b/>
          <w:bCs/>
          <w:sz w:val="20"/>
          <w:szCs w:val="20"/>
          <w:lang w:eastAsia="zh-CN"/>
        </w:rPr>
        <w:t>SEZNAM PODDODAVATELŮ</w:t>
      </w:r>
    </w:p>
    <w:p w14:paraId="1117F579" w14:textId="77777777" w:rsidR="00423EED" w:rsidRPr="00D06650" w:rsidRDefault="00423EED" w:rsidP="00D06650">
      <w:pPr>
        <w:suppressAutoHyphens/>
        <w:spacing w:after="0" w:line="280" w:lineRule="atLeast"/>
        <w:ind w:left="737" w:right="23"/>
        <w:jc w:val="center"/>
        <w:rPr>
          <w:rFonts w:ascii="Arial" w:eastAsia="Times New Roman" w:hAnsi="Arial" w:cs="Arial"/>
          <w:b/>
          <w:bCs/>
          <w:sz w:val="20"/>
          <w:szCs w:val="20"/>
          <w:lang w:eastAsia="zh-CN"/>
        </w:rPr>
      </w:pPr>
    </w:p>
    <w:p w14:paraId="5F30DC33" w14:textId="695750BB" w:rsidR="00423EED" w:rsidRPr="00D06650" w:rsidRDefault="00423EED" w:rsidP="00D06650">
      <w:pPr>
        <w:suppressAutoHyphens/>
        <w:spacing w:after="0" w:line="280" w:lineRule="atLeast"/>
        <w:ind w:right="-142"/>
        <w:jc w:val="both"/>
        <w:rPr>
          <w:rFonts w:ascii="Arial" w:eastAsia="Times New Roman" w:hAnsi="Arial" w:cs="Arial"/>
          <w:sz w:val="20"/>
          <w:szCs w:val="20"/>
          <w:lang w:eastAsia="zh-CN"/>
        </w:rPr>
      </w:pPr>
      <w:r w:rsidRPr="00D06650">
        <w:rPr>
          <w:rFonts w:ascii="Arial" w:eastAsia="Times New Roman" w:hAnsi="Arial" w:cs="Arial"/>
          <w:sz w:val="20"/>
          <w:szCs w:val="20"/>
          <w:lang w:eastAsia="zh-CN"/>
        </w:rPr>
        <w:t xml:space="preserve">Poskytovatel čestně prohlašuje, že plnění dle Smlouvy </w:t>
      </w:r>
      <w:r w:rsidRPr="00D06650">
        <w:rPr>
          <w:rFonts w:ascii="Arial" w:eastAsia="Times New Roman" w:hAnsi="Arial" w:cs="Arial"/>
          <w:b/>
          <w:bCs/>
          <w:sz w:val="20"/>
          <w:szCs w:val="20"/>
          <w:lang w:eastAsia="zh-CN"/>
        </w:rPr>
        <w:t>nebude</w:t>
      </w:r>
      <w:r w:rsidRPr="00D06650">
        <w:rPr>
          <w:rFonts w:ascii="Arial" w:eastAsia="Times New Roman" w:hAnsi="Arial" w:cs="Arial"/>
          <w:sz w:val="20"/>
          <w:szCs w:val="20"/>
          <w:lang w:eastAsia="zh-CN"/>
        </w:rPr>
        <w:t xml:space="preserve"> plněno prostřednictvím poddodavatelů.</w:t>
      </w:r>
    </w:p>
    <w:p w14:paraId="0DD6EA8C" w14:textId="77777777" w:rsidR="00423EED" w:rsidRPr="00D06650" w:rsidRDefault="00423EED" w:rsidP="00D06650">
      <w:pPr>
        <w:spacing w:after="0" w:line="280" w:lineRule="atLeast"/>
        <w:ind w:left="284" w:hanging="284"/>
        <w:jc w:val="center"/>
        <w:rPr>
          <w:rFonts w:ascii="Arial" w:hAnsi="Arial" w:cs="Arial"/>
          <w:b/>
          <w:bCs/>
          <w:sz w:val="20"/>
          <w:szCs w:val="20"/>
        </w:rPr>
      </w:pPr>
    </w:p>
    <w:p w14:paraId="0426EBDC" w14:textId="674BADBF" w:rsidR="00423EED" w:rsidRPr="00D06650" w:rsidRDefault="00423EED" w:rsidP="00D06650">
      <w:pPr>
        <w:spacing w:after="0" w:line="280" w:lineRule="atLeast"/>
        <w:rPr>
          <w:rFonts w:ascii="Arial" w:hAnsi="Arial" w:cs="Arial"/>
          <w:b/>
          <w:bCs/>
          <w:sz w:val="20"/>
          <w:szCs w:val="20"/>
        </w:rPr>
      </w:pPr>
    </w:p>
    <w:p w14:paraId="2F00B892" w14:textId="081896D5" w:rsidR="00423EED" w:rsidRPr="00D06650" w:rsidRDefault="00423EED" w:rsidP="00D06650">
      <w:pPr>
        <w:spacing w:after="0" w:line="280" w:lineRule="atLeast"/>
        <w:jc w:val="center"/>
        <w:rPr>
          <w:rFonts w:ascii="Arial" w:hAnsi="Arial" w:cs="Arial"/>
          <w:b/>
          <w:bCs/>
          <w:sz w:val="20"/>
          <w:szCs w:val="20"/>
        </w:rPr>
      </w:pPr>
      <w:r w:rsidRPr="00D06650">
        <w:rPr>
          <w:rFonts w:ascii="Arial" w:hAnsi="Arial" w:cs="Arial"/>
          <w:b/>
          <w:bCs/>
          <w:sz w:val="20"/>
          <w:szCs w:val="20"/>
        </w:rPr>
        <w:br w:type="page"/>
      </w:r>
      <w:r w:rsidR="00FD4565" w:rsidRPr="00D06650">
        <w:rPr>
          <w:rFonts w:ascii="Arial" w:hAnsi="Arial" w:cs="Arial"/>
          <w:b/>
          <w:bCs/>
          <w:sz w:val="20"/>
          <w:szCs w:val="20"/>
        </w:rPr>
        <w:lastRenderedPageBreak/>
        <w:t>PŘÍLOHA Č. 6</w:t>
      </w:r>
    </w:p>
    <w:p w14:paraId="60EC2EAB" w14:textId="77777777" w:rsidR="00FD4565" w:rsidRPr="00D06650" w:rsidRDefault="00FD4565" w:rsidP="00D06650">
      <w:pPr>
        <w:spacing w:after="0" w:line="280" w:lineRule="atLeast"/>
        <w:ind w:left="284" w:hanging="284"/>
        <w:jc w:val="center"/>
        <w:rPr>
          <w:rFonts w:ascii="Arial" w:hAnsi="Arial" w:cs="Arial"/>
          <w:b/>
          <w:bCs/>
          <w:sz w:val="20"/>
          <w:szCs w:val="20"/>
        </w:rPr>
      </w:pPr>
      <w:r w:rsidRPr="00D06650">
        <w:rPr>
          <w:rFonts w:ascii="Arial" w:hAnsi="Arial" w:cs="Arial"/>
          <w:b/>
          <w:bCs/>
          <w:sz w:val="20"/>
          <w:szCs w:val="20"/>
        </w:rPr>
        <w:t>ETICKÝ KODEX</w:t>
      </w:r>
    </w:p>
    <w:p w14:paraId="5FC74730" w14:textId="77777777" w:rsidR="00FD4565" w:rsidRPr="00D06650" w:rsidRDefault="00FD4565" w:rsidP="00D06650">
      <w:pPr>
        <w:spacing w:after="0" w:line="280" w:lineRule="atLeast"/>
        <w:ind w:left="284" w:hanging="284"/>
        <w:jc w:val="center"/>
        <w:rPr>
          <w:rFonts w:ascii="Arial" w:hAnsi="Arial" w:cs="Arial"/>
          <w:b/>
          <w:bCs/>
          <w:sz w:val="20"/>
          <w:szCs w:val="20"/>
        </w:rPr>
      </w:pPr>
    </w:p>
    <w:p w14:paraId="7B02F0F3" w14:textId="77777777" w:rsidR="00FD4565" w:rsidRPr="00D06650" w:rsidRDefault="00FD4565" w:rsidP="00D06650">
      <w:pPr>
        <w:pStyle w:val="Odstavecseseznamem"/>
        <w:numPr>
          <w:ilvl w:val="0"/>
          <w:numId w:val="47"/>
        </w:numPr>
        <w:spacing w:line="280" w:lineRule="atLeast"/>
        <w:ind w:left="284" w:hanging="284"/>
        <w:contextualSpacing w:val="0"/>
        <w:jc w:val="both"/>
        <w:rPr>
          <w:rFonts w:ascii="Arial" w:hAnsi="Arial" w:cs="Arial"/>
          <w:b/>
          <w:sz w:val="20"/>
          <w:szCs w:val="20"/>
        </w:rPr>
      </w:pPr>
      <w:r w:rsidRPr="00D06650">
        <w:rPr>
          <w:rFonts w:ascii="Arial" w:hAnsi="Arial" w:cs="Arial"/>
          <w:b/>
          <w:sz w:val="20"/>
          <w:szCs w:val="20"/>
        </w:rPr>
        <w:t>FÉROVÁ HOSPODÁŘSKÁ SOUTĚŽ</w:t>
      </w:r>
    </w:p>
    <w:p w14:paraId="3AE2856D" w14:textId="77777777" w:rsidR="00FD4565" w:rsidRPr="00D06650" w:rsidRDefault="00FD4565" w:rsidP="00D06650">
      <w:pPr>
        <w:pStyle w:val="Odstavecseseznamem"/>
        <w:spacing w:line="280" w:lineRule="atLeast"/>
        <w:ind w:left="284"/>
        <w:contextualSpacing w:val="0"/>
        <w:jc w:val="both"/>
        <w:rPr>
          <w:rFonts w:ascii="Arial" w:hAnsi="Arial" w:cs="Arial"/>
          <w:sz w:val="20"/>
          <w:szCs w:val="20"/>
        </w:rPr>
      </w:pPr>
      <w:r w:rsidRPr="00D06650">
        <w:rPr>
          <w:rFonts w:ascii="Arial" w:hAnsi="Arial" w:cs="Arial"/>
          <w:sz w:val="20"/>
          <w:szCs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1F2576D9" w14:textId="77777777" w:rsidR="00FD4565" w:rsidRPr="00D06650" w:rsidRDefault="00FD4565" w:rsidP="00D06650">
      <w:pPr>
        <w:pStyle w:val="Odstavecseseznamem"/>
        <w:spacing w:line="280" w:lineRule="atLeast"/>
        <w:ind w:left="284"/>
        <w:contextualSpacing w:val="0"/>
        <w:jc w:val="both"/>
        <w:rPr>
          <w:rFonts w:ascii="Arial" w:hAnsi="Arial" w:cs="Arial"/>
          <w:sz w:val="20"/>
          <w:szCs w:val="20"/>
        </w:rPr>
      </w:pPr>
    </w:p>
    <w:p w14:paraId="7B4D2AE9" w14:textId="77777777" w:rsidR="00FD4565" w:rsidRPr="00D06650" w:rsidRDefault="00FD4565" w:rsidP="00D06650">
      <w:pPr>
        <w:pStyle w:val="Odstavecseseznamem"/>
        <w:numPr>
          <w:ilvl w:val="0"/>
          <w:numId w:val="47"/>
        </w:numPr>
        <w:spacing w:line="280" w:lineRule="atLeast"/>
        <w:ind w:left="284" w:hanging="284"/>
        <w:contextualSpacing w:val="0"/>
        <w:jc w:val="both"/>
        <w:rPr>
          <w:rFonts w:ascii="Arial" w:hAnsi="Arial" w:cs="Arial"/>
          <w:b/>
          <w:sz w:val="20"/>
          <w:szCs w:val="20"/>
        </w:rPr>
      </w:pPr>
      <w:r w:rsidRPr="00D06650">
        <w:rPr>
          <w:rFonts w:ascii="Arial" w:hAnsi="Arial" w:cs="Arial"/>
          <w:b/>
          <w:sz w:val="20"/>
          <w:szCs w:val="20"/>
        </w:rPr>
        <w:t>STŘET ZÁJMŮ</w:t>
      </w:r>
    </w:p>
    <w:p w14:paraId="5A7422CE" w14:textId="77777777" w:rsidR="00FD4565" w:rsidRPr="00D06650" w:rsidRDefault="00FD4565" w:rsidP="00D06650">
      <w:pPr>
        <w:pStyle w:val="Odstavecseseznamem"/>
        <w:spacing w:line="280" w:lineRule="atLeast"/>
        <w:ind w:left="284"/>
        <w:jc w:val="both"/>
        <w:rPr>
          <w:rFonts w:ascii="Arial" w:hAnsi="Arial" w:cs="Arial"/>
          <w:sz w:val="20"/>
          <w:szCs w:val="20"/>
        </w:rPr>
      </w:pPr>
      <w:r w:rsidRPr="00D06650">
        <w:rPr>
          <w:rFonts w:ascii="Arial" w:hAnsi="Arial" w:cs="Arial"/>
          <w:sz w:val="20"/>
          <w:szCs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346823E9" w14:textId="77777777" w:rsidR="00FD4565" w:rsidRPr="00D06650" w:rsidRDefault="00FD4565" w:rsidP="00D06650">
      <w:pPr>
        <w:pStyle w:val="Odstavecseseznamem"/>
        <w:spacing w:line="280" w:lineRule="atLeast"/>
        <w:ind w:left="284"/>
        <w:jc w:val="both"/>
        <w:rPr>
          <w:rFonts w:ascii="Arial" w:hAnsi="Arial" w:cs="Arial"/>
          <w:sz w:val="20"/>
          <w:szCs w:val="20"/>
        </w:rPr>
      </w:pPr>
    </w:p>
    <w:p w14:paraId="1A366AC7" w14:textId="77777777" w:rsidR="00FD4565" w:rsidRPr="00D06650" w:rsidRDefault="00FD4565" w:rsidP="00D06650">
      <w:pPr>
        <w:pStyle w:val="Odstavecseseznamem"/>
        <w:numPr>
          <w:ilvl w:val="0"/>
          <w:numId w:val="47"/>
        </w:numPr>
        <w:spacing w:line="280" w:lineRule="atLeast"/>
        <w:ind w:left="284" w:hanging="284"/>
        <w:contextualSpacing w:val="0"/>
        <w:jc w:val="both"/>
        <w:rPr>
          <w:rFonts w:ascii="Arial" w:hAnsi="Arial" w:cs="Arial"/>
          <w:b/>
          <w:sz w:val="20"/>
          <w:szCs w:val="20"/>
        </w:rPr>
      </w:pPr>
      <w:r w:rsidRPr="00D06650">
        <w:rPr>
          <w:rFonts w:ascii="Arial" w:hAnsi="Arial" w:cs="Arial"/>
          <w:b/>
          <w:sz w:val="20"/>
          <w:szCs w:val="20"/>
        </w:rPr>
        <w:t>PŘIJATELNÉ PRACOVNÍ PODMÍNKY</w:t>
      </w:r>
    </w:p>
    <w:p w14:paraId="34AB128F" w14:textId="77777777" w:rsidR="00FD4565" w:rsidRPr="00D06650" w:rsidRDefault="00FD4565" w:rsidP="00D06650">
      <w:pPr>
        <w:pStyle w:val="Odstavecseseznamem"/>
        <w:spacing w:line="280" w:lineRule="atLeast"/>
        <w:ind w:left="284"/>
        <w:jc w:val="both"/>
        <w:rPr>
          <w:rFonts w:ascii="Arial" w:hAnsi="Arial" w:cs="Arial"/>
          <w:sz w:val="20"/>
          <w:szCs w:val="20"/>
        </w:rPr>
      </w:pPr>
      <w:r w:rsidRPr="00D06650">
        <w:rPr>
          <w:rFonts w:ascii="Arial" w:hAnsi="Arial" w:cs="Arial"/>
          <w:sz w:val="20"/>
          <w:szCs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21F3CF9E" w14:textId="77777777" w:rsidR="00FD4565" w:rsidRPr="00D06650" w:rsidRDefault="00FD4565" w:rsidP="00D06650">
      <w:pPr>
        <w:pStyle w:val="Odstavecseseznamem"/>
        <w:spacing w:line="280" w:lineRule="atLeast"/>
        <w:ind w:left="284"/>
        <w:jc w:val="both"/>
        <w:rPr>
          <w:rFonts w:ascii="Arial" w:hAnsi="Arial" w:cs="Arial"/>
          <w:sz w:val="20"/>
          <w:szCs w:val="20"/>
        </w:rPr>
      </w:pPr>
    </w:p>
    <w:p w14:paraId="2170A7CF" w14:textId="77777777" w:rsidR="00FD4565" w:rsidRPr="00D06650" w:rsidRDefault="00FD4565" w:rsidP="00D06650">
      <w:pPr>
        <w:pStyle w:val="Odstavecseseznamem"/>
        <w:numPr>
          <w:ilvl w:val="0"/>
          <w:numId w:val="47"/>
        </w:numPr>
        <w:spacing w:line="280" w:lineRule="atLeast"/>
        <w:ind w:left="284" w:hanging="284"/>
        <w:contextualSpacing w:val="0"/>
        <w:jc w:val="both"/>
        <w:rPr>
          <w:rFonts w:ascii="Arial" w:hAnsi="Arial" w:cs="Arial"/>
          <w:b/>
          <w:sz w:val="20"/>
          <w:szCs w:val="20"/>
        </w:rPr>
      </w:pPr>
      <w:r w:rsidRPr="00D06650">
        <w:rPr>
          <w:rFonts w:ascii="Arial" w:hAnsi="Arial" w:cs="Arial"/>
          <w:b/>
          <w:sz w:val="20"/>
          <w:szCs w:val="20"/>
        </w:rPr>
        <w:t>ZÁKAZ DISKRIMINACE A ZAJIŠTĚNÍ ROVNÝCH PŘÍLEŽITOSTÍ</w:t>
      </w:r>
    </w:p>
    <w:p w14:paraId="79E267A5" w14:textId="77777777" w:rsidR="00FD4565" w:rsidRPr="00D06650" w:rsidRDefault="00FD4565" w:rsidP="00D06650">
      <w:pPr>
        <w:pStyle w:val="Odstavecseseznamem"/>
        <w:spacing w:line="280" w:lineRule="atLeast"/>
        <w:ind w:left="284"/>
        <w:jc w:val="both"/>
        <w:rPr>
          <w:rFonts w:ascii="Arial" w:hAnsi="Arial" w:cs="Arial"/>
          <w:sz w:val="20"/>
          <w:szCs w:val="20"/>
        </w:rPr>
      </w:pPr>
      <w:r w:rsidRPr="00D06650">
        <w:rPr>
          <w:rFonts w:ascii="Arial" w:hAnsi="Arial" w:cs="Arial"/>
          <w:sz w:val="20"/>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7DAF0EA9" w14:textId="77777777" w:rsidR="00FD4565" w:rsidRPr="00D06650" w:rsidRDefault="00FD4565" w:rsidP="00D06650">
      <w:pPr>
        <w:pStyle w:val="Odstavecseseznamem"/>
        <w:spacing w:line="280" w:lineRule="atLeast"/>
        <w:ind w:left="284"/>
        <w:jc w:val="both"/>
        <w:rPr>
          <w:rFonts w:ascii="Arial" w:hAnsi="Arial" w:cs="Arial"/>
          <w:sz w:val="20"/>
          <w:szCs w:val="20"/>
        </w:rPr>
      </w:pPr>
    </w:p>
    <w:p w14:paraId="3FD274FC" w14:textId="77777777" w:rsidR="00FD4565" w:rsidRPr="00D06650" w:rsidRDefault="00FD4565" w:rsidP="00D06650">
      <w:pPr>
        <w:pStyle w:val="Odstavecseseznamem"/>
        <w:numPr>
          <w:ilvl w:val="0"/>
          <w:numId w:val="47"/>
        </w:numPr>
        <w:spacing w:line="280" w:lineRule="atLeast"/>
        <w:ind w:left="284" w:hanging="284"/>
        <w:contextualSpacing w:val="0"/>
        <w:jc w:val="both"/>
        <w:rPr>
          <w:rFonts w:ascii="Arial" w:hAnsi="Arial" w:cs="Arial"/>
          <w:b/>
          <w:sz w:val="20"/>
          <w:szCs w:val="20"/>
        </w:rPr>
      </w:pPr>
      <w:r w:rsidRPr="00D06650">
        <w:rPr>
          <w:rFonts w:ascii="Arial" w:hAnsi="Arial" w:cs="Arial"/>
          <w:b/>
          <w:sz w:val="20"/>
          <w:szCs w:val="20"/>
        </w:rPr>
        <w:t>EKONOMICKÉ ASPEKTY</w:t>
      </w:r>
    </w:p>
    <w:p w14:paraId="07DED0AD" w14:textId="77777777" w:rsidR="00FD4565" w:rsidRPr="00D06650" w:rsidRDefault="00FD4565" w:rsidP="00D06650">
      <w:pPr>
        <w:pStyle w:val="Odstavecseseznamem"/>
        <w:spacing w:line="280" w:lineRule="atLeast"/>
        <w:ind w:left="284"/>
        <w:jc w:val="both"/>
        <w:rPr>
          <w:rFonts w:ascii="Arial" w:hAnsi="Arial" w:cs="Arial"/>
          <w:sz w:val="20"/>
          <w:szCs w:val="20"/>
        </w:rPr>
      </w:pPr>
      <w:r w:rsidRPr="00D06650">
        <w:rPr>
          <w:rFonts w:ascii="Arial" w:hAnsi="Arial" w:cs="Arial"/>
          <w:sz w:val="20"/>
          <w:szCs w:val="20"/>
        </w:rPr>
        <w:t xml:space="preserve">Smluvní strany se hlásí k hodnotám odsuzujícím jednání nežádoucí z ekonomického hlediska, čímž se rozumí zejména snaha o praní špinavých peněz, snaha o legalizaci nezákonných </w:t>
      </w:r>
      <w:r w:rsidRPr="00D06650">
        <w:rPr>
          <w:rFonts w:ascii="Arial" w:hAnsi="Arial" w:cs="Arial"/>
          <w:sz w:val="20"/>
          <w:szCs w:val="20"/>
        </w:rPr>
        <w:br/>
        <w:t xml:space="preserve">a neetických zisků, důvěryhodnost Poskytovatele z hlediska sídla podnikání a realizace finančních transakcí (sídlo Poskytovatele nebo platební instituce, kterou používá, se nesmí nacházet v zemi zapsané na seznamu zemí nespolupracujících daňových jurisdikcí vytvořených Evropskou unií). Poskytovatel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09F82A42" w14:textId="77777777" w:rsidR="00FD4565" w:rsidRPr="00D06650" w:rsidRDefault="00FD4565" w:rsidP="00D06650">
      <w:pPr>
        <w:pStyle w:val="Odstavecseseznamem"/>
        <w:spacing w:line="280" w:lineRule="atLeast"/>
        <w:ind w:left="284"/>
        <w:jc w:val="both"/>
        <w:rPr>
          <w:rFonts w:ascii="Arial" w:hAnsi="Arial" w:cs="Arial"/>
          <w:sz w:val="20"/>
          <w:szCs w:val="20"/>
        </w:rPr>
      </w:pPr>
    </w:p>
    <w:p w14:paraId="1079DC4E" w14:textId="77777777" w:rsidR="00FD4565" w:rsidRPr="00D06650" w:rsidRDefault="00FD4565" w:rsidP="00D06650">
      <w:pPr>
        <w:pStyle w:val="Odstavecseseznamem"/>
        <w:numPr>
          <w:ilvl w:val="0"/>
          <w:numId w:val="47"/>
        </w:numPr>
        <w:spacing w:line="280" w:lineRule="atLeast"/>
        <w:ind w:left="284" w:hanging="284"/>
        <w:contextualSpacing w:val="0"/>
        <w:jc w:val="both"/>
        <w:rPr>
          <w:rFonts w:ascii="Arial" w:hAnsi="Arial" w:cs="Arial"/>
          <w:b/>
          <w:sz w:val="20"/>
          <w:szCs w:val="20"/>
        </w:rPr>
      </w:pPr>
      <w:r w:rsidRPr="00D06650">
        <w:rPr>
          <w:rFonts w:ascii="Arial" w:hAnsi="Arial" w:cs="Arial"/>
          <w:b/>
          <w:sz w:val="20"/>
          <w:szCs w:val="20"/>
        </w:rPr>
        <w:t>EKOLOGICKÉ ASPEKTY</w:t>
      </w:r>
    </w:p>
    <w:p w14:paraId="2E0543E6" w14:textId="77777777" w:rsidR="00FD4565" w:rsidRPr="00D06650" w:rsidRDefault="00FD4565" w:rsidP="00D06650">
      <w:pPr>
        <w:pStyle w:val="Odstavecseseznamem"/>
        <w:spacing w:line="280" w:lineRule="atLeast"/>
        <w:ind w:left="284"/>
        <w:jc w:val="both"/>
        <w:rPr>
          <w:rFonts w:ascii="Arial" w:hAnsi="Arial" w:cs="Arial"/>
          <w:sz w:val="20"/>
          <w:szCs w:val="20"/>
        </w:rPr>
      </w:pPr>
      <w:r w:rsidRPr="00D06650">
        <w:rPr>
          <w:rFonts w:ascii="Arial" w:hAnsi="Arial" w:cs="Arial"/>
          <w:sz w:val="20"/>
          <w:szCs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214D1B76" w14:textId="77777777" w:rsidR="00E348D5" w:rsidRDefault="00E348D5">
      <w:pPr>
        <w:rPr>
          <w:rFonts w:ascii="Arial" w:hAnsi="Arial" w:cs="Arial"/>
          <w:b/>
          <w:bCs/>
          <w:sz w:val="20"/>
          <w:szCs w:val="20"/>
        </w:rPr>
      </w:pPr>
      <w:r>
        <w:rPr>
          <w:rFonts w:ascii="Arial" w:hAnsi="Arial" w:cs="Arial"/>
          <w:b/>
          <w:bCs/>
          <w:sz w:val="20"/>
          <w:szCs w:val="20"/>
        </w:rPr>
        <w:br w:type="page"/>
      </w:r>
    </w:p>
    <w:p w14:paraId="379E563C" w14:textId="3C443FB7" w:rsidR="00FD4565" w:rsidRPr="00D06650" w:rsidRDefault="00FD4565" w:rsidP="00D06650">
      <w:pPr>
        <w:spacing w:after="0" w:line="280" w:lineRule="atLeast"/>
        <w:ind w:left="284" w:hanging="284"/>
        <w:jc w:val="center"/>
        <w:rPr>
          <w:rFonts w:ascii="Arial" w:hAnsi="Arial" w:cs="Arial"/>
          <w:b/>
          <w:bCs/>
          <w:sz w:val="20"/>
          <w:szCs w:val="20"/>
        </w:rPr>
      </w:pPr>
      <w:r w:rsidRPr="00D06650">
        <w:rPr>
          <w:rFonts w:ascii="Arial" w:hAnsi="Arial" w:cs="Arial"/>
          <w:b/>
          <w:bCs/>
          <w:sz w:val="20"/>
          <w:szCs w:val="20"/>
        </w:rPr>
        <w:lastRenderedPageBreak/>
        <w:t>PŘÍLOHA Č. 7</w:t>
      </w:r>
    </w:p>
    <w:p w14:paraId="65CB5D45" w14:textId="397E82A6" w:rsidR="00D06650" w:rsidRDefault="00D06650" w:rsidP="00D06650">
      <w:pPr>
        <w:spacing w:after="0" w:line="280" w:lineRule="atLeast"/>
        <w:jc w:val="center"/>
        <w:rPr>
          <w:rFonts w:ascii="Arial" w:hAnsi="Arial" w:cs="Arial"/>
          <w:b/>
          <w:bCs/>
          <w:sz w:val="20"/>
          <w:szCs w:val="20"/>
        </w:rPr>
      </w:pPr>
      <w:r w:rsidRPr="00D06650">
        <w:rPr>
          <w:rFonts w:ascii="Arial" w:hAnsi="Arial" w:cs="Arial"/>
          <w:b/>
          <w:bCs/>
          <w:sz w:val="20"/>
          <w:szCs w:val="20"/>
        </w:rPr>
        <w:t>EKOLOGICKY ŠETRNÉ POSTUPY PŘI ÚKLIDU</w:t>
      </w:r>
    </w:p>
    <w:p w14:paraId="3037027C" w14:textId="77777777" w:rsidR="00E348D5" w:rsidRPr="00D06650" w:rsidRDefault="00E348D5" w:rsidP="00D06650">
      <w:pPr>
        <w:spacing w:after="0" w:line="280" w:lineRule="atLeast"/>
        <w:jc w:val="center"/>
        <w:rPr>
          <w:rFonts w:ascii="Arial" w:hAnsi="Arial" w:cs="Arial"/>
          <w:b/>
          <w:bCs/>
          <w:sz w:val="20"/>
          <w:szCs w:val="20"/>
        </w:rPr>
      </w:pPr>
    </w:p>
    <w:p w14:paraId="5880FA66" w14:textId="77777777" w:rsidR="00D06650" w:rsidRPr="00D06650" w:rsidRDefault="00D06650" w:rsidP="00D06650">
      <w:pPr>
        <w:autoSpaceDE w:val="0"/>
        <w:autoSpaceDN w:val="0"/>
        <w:adjustRightInd w:val="0"/>
        <w:spacing w:after="0" w:line="280" w:lineRule="atLeast"/>
        <w:jc w:val="both"/>
        <w:rPr>
          <w:rFonts w:ascii="Arial" w:hAnsi="Arial" w:cs="Arial"/>
          <w:kern w:val="2"/>
          <w:sz w:val="20"/>
          <w:szCs w:val="20"/>
          <w14:ligatures w14:val="standardContextual"/>
        </w:rPr>
      </w:pPr>
      <w:r w:rsidRPr="00D06650">
        <w:rPr>
          <w:rFonts w:ascii="Arial" w:hAnsi="Arial" w:cs="Arial"/>
          <w:kern w:val="2"/>
          <w:sz w:val="20"/>
          <w:szCs w:val="20"/>
          <w14:ligatures w14:val="standardContextual"/>
        </w:rPr>
        <w:t xml:space="preserve">Poskytovatel se zavazuje zajistit při plnění následující: </w:t>
      </w:r>
    </w:p>
    <w:p w14:paraId="5EA87715" w14:textId="77777777" w:rsidR="00D06650" w:rsidRPr="00D06650" w:rsidRDefault="00D06650" w:rsidP="00D06650">
      <w:pPr>
        <w:pStyle w:val="Odstavecseseznamem"/>
        <w:numPr>
          <w:ilvl w:val="0"/>
          <w:numId w:val="30"/>
        </w:numPr>
        <w:autoSpaceDE w:val="0"/>
        <w:autoSpaceDN w:val="0"/>
        <w:adjustRightInd w:val="0"/>
        <w:spacing w:line="280" w:lineRule="atLeast"/>
        <w:ind w:left="426" w:hanging="426"/>
        <w:contextualSpacing w:val="0"/>
        <w:jc w:val="both"/>
        <w:rPr>
          <w:rFonts w:ascii="Arial" w:eastAsiaTheme="minorHAnsi" w:hAnsi="Arial" w:cs="Arial"/>
          <w:kern w:val="2"/>
          <w:sz w:val="20"/>
          <w:szCs w:val="20"/>
          <w:lang w:eastAsia="en-US"/>
          <w14:ligatures w14:val="standardContextual"/>
        </w:rPr>
      </w:pPr>
      <w:r w:rsidRPr="00D06650">
        <w:rPr>
          <w:rFonts w:ascii="Arial" w:eastAsia="Ubuntu-Medium" w:hAnsi="Arial" w:cs="Arial"/>
          <w:b/>
          <w:bCs/>
          <w:sz w:val="20"/>
          <w:szCs w:val="20"/>
        </w:rPr>
        <w:t>Minimalizaci spotřeby chemických prostředků</w:t>
      </w:r>
      <w:r w:rsidRPr="00D06650">
        <w:rPr>
          <w:rFonts w:ascii="Arial" w:eastAsiaTheme="minorHAnsi" w:hAnsi="Arial" w:cs="Arial"/>
          <w:b/>
          <w:bCs/>
          <w:kern w:val="2"/>
          <w:sz w:val="20"/>
          <w:szCs w:val="20"/>
          <w:lang w:eastAsia="en-US"/>
          <w14:ligatures w14:val="standardContextual"/>
        </w:rPr>
        <w:t>:</w:t>
      </w:r>
      <w:r w:rsidRPr="00D06650">
        <w:rPr>
          <w:rFonts w:ascii="Arial" w:eastAsiaTheme="minorHAnsi" w:hAnsi="Arial" w:cs="Arial"/>
          <w:kern w:val="2"/>
          <w:sz w:val="20"/>
          <w:szCs w:val="20"/>
          <w:lang w:eastAsia="en-US"/>
          <w14:ligatures w14:val="standardContextual"/>
        </w:rPr>
        <w:t xml:space="preserve"> </w:t>
      </w:r>
    </w:p>
    <w:p w14:paraId="7FED5C55" w14:textId="77777777" w:rsidR="00D06650" w:rsidRPr="00D06650" w:rsidRDefault="00D06650" w:rsidP="00D06650">
      <w:pPr>
        <w:pStyle w:val="Odstavecseseznamem"/>
        <w:autoSpaceDN w:val="0"/>
        <w:adjustRightInd w:val="0"/>
        <w:spacing w:line="280" w:lineRule="atLeast"/>
        <w:ind w:left="426"/>
        <w:jc w:val="both"/>
        <w:rPr>
          <w:rFonts w:ascii="Arial" w:eastAsiaTheme="minorHAnsi" w:hAnsi="Arial" w:cs="Arial"/>
          <w:kern w:val="2"/>
          <w:sz w:val="20"/>
          <w:szCs w:val="20"/>
          <w:lang w:eastAsia="en-US"/>
          <w14:ligatures w14:val="standardContextual"/>
        </w:rPr>
      </w:pPr>
      <w:r w:rsidRPr="00D06650">
        <w:rPr>
          <w:rFonts w:ascii="Arial" w:eastAsiaTheme="minorHAnsi" w:hAnsi="Arial" w:cs="Arial"/>
          <w:kern w:val="2"/>
          <w:sz w:val="20"/>
          <w:szCs w:val="20"/>
          <w:lang w:eastAsia="en-US"/>
          <w14:ligatures w14:val="standardContextual"/>
        </w:rPr>
        <w:t>Vhodná kombinace mechanického působení, doby působení a správné teploty umožňuje snížení množství a spektra používaných chemických prostředků. Při veškerých činnostech je nezbytné šetřit úklidovými prostředky (včetně těch ekologických) upřednostněním fyzikálních a mechanických úklidových prostředků (mikrovláknové utěrky a mopy, kartáče, houbičky, pravidelné vymývání usazenin teplou vodou) před chemickými.</w:t>
      </w:r>
    </w:p>
    <w:p w14:paraId="4FFC24CF" w14:textId="77777777" w:rsidR="00D06650" w:rsidRPr="00D06650" w:rsidRDefault="00D06650" w:rsidP="00D06650">
      <w:pPr>
        <w:pStyle w:val="Odstavecseseznamem"/>
        <w:autoSpaceDN w:val="0"/>
        <w:adjustRightInd w:val="0"/>
        <w:spacing w:line="280" w:lineRule="atLeast"/>
        <w:ind w:left="426"/>
        <w:jc w:val="both"/>
        <w:rPr>
          <w:rFonts w:ascii="Arial" w:eastAsiaTheme="minorHAnsi" w:hAnsi="Arial" w:cs="Arial"/>
          <w:kern w:val="2"/>
          <w:sz w:val="20"/>
          <w:szCs w:val="20"/>
          <w:lang w:eastAsia="en-US"/>
          <w14:ligatures w14:val="standardContextual"/>
        </w:rPr>
      </w:pPr>
    </w:p>
    <w:p w14:paraId="171D03D3" w14:textId="77777777" w:rsidR="00D06650" w:rsidRPr="00D06650" w:rsidRDefault="00D06650" w:rsidP="00D06650">
      <w:pPr>
        <w:pStyle w:val="Odstavecseseznamem"/>
        <w:numPr>
          <w:ilvl w:val="0"/>
          <w:numId w:val="30"/>
        </w:numPr>
        <w:autoSpaceDE w:val="0"/>
        <w:autoSpaceDN w:val="0"/>
        <w:adjustRightInd w:val="0"/>
        <w:spacing w:line="280" w:lineRule="atLeast"/>
        <w:ind w:left="426" w:hanging="426"/>
        <w:contextualSpacing w:val="0"/>
        <w:jc w:val="both"/>
        <w:rPr>
          <w:rFonts w:ascii="Arial" w:eastAsiaTheme="minorHAnsi" w:hAnsi="Arial" w:cs="Arial"/>
          <w:kern w:val="2"/>
          <w:sz w:val="20"/>
          <w:szCs w:val="20"/>
          <w:lang w:eastAsia="en-US"/>
          <w14:ligatures w14:val="standardContextual"/>
        </w:rPr>
      </w:pPr>
      <w:r w:rsidRPr="00D06650">
        <w:rPr>
          <w:rFonts w:ascii="Arial" w:eastAsia="Ubuntu-Medium" w:hAnsi="Arial" w:cs="Arial"/>
          <w:b/>
          <w:bCs/>
          <w:sz w:val="20"/>
          <w:szCs w:val="20"/>
        </w:rPr>
        <w:t>Snižování spotřeby vody a elektřiny</w:t>
      </w:r>
      <w:r w:rsidRPr="00D06650">
        <w:rPr>
          <w:rFonts w:ascii="Arial" w:eastAsia="Ubuntu-Medium" w:hAnsi="Arial" w:cs="Arial"/>
          <w:sz w:val="20"/>
          <w:szCs w:val="20"/>
        </w:rPr>
        <w:t xml:space="preserve">: </w:t>
      </w:r>
    </w:p>
    <w:p w14:paraId="4F287B56" w14:textId="77777777" w:rsidR="00D06650" w:rsidRPr="00D06650" w:rsidRDefault="00D06650" w:rsidP="00D06650">
      <w:pPr>
        <w:pStyle w:val="Odstavecseseznamem"/>
        <w:autoSpaceDN w:val="0"/>
        <w:adjustRightInd w:val="0"/>
        <w:spacing w:line="280" w:lineRule="atLeast"/>
        <w:ind w:left="426"/>
        <w:jc w:val="both"/>
        <w:rPr>
          <w:rFonts w:ascii="Arial" w:eastAsia="Ubuntu-Light" w:hAnsi="Arial" w:cs="Arial"/>
          <w:sz w:val="20"/>
          <w:szCs w:val="20"/>
        </w:rPr>
      </w:pPr>
      <w:r w:rsidRPr="00D06650">
        <w:rPr>
          <w:rFonts w:ascii="Arial" w:eastAsia="Ubuntu-Light" w:hAnsi="Arial" w:cs="Arial"/>
          <w:sz w:val="20"/>
          <w:szCs w:val="20"/>
        </w:rPr>
        <w:t xml:space="preserve">Používání takových pomůcek, které napomáhají nižší spotřebě chemických přípravků, vody </w:t>
      </w:r>
      <w:r w:rsidRPr="00D06650">
        <w:rPr>
          <w:rFonts w:ascii="Arial" w:eastAsiaTheme="minorHAnsi" w:hAnsi="Arial" w:cs="Arial"/>
          <w:kern w:val="2"/>
          <w:sz w:val="20"/>
          <w:szCs w:val="20"/>
          <w:lang w:eastAsia="en-US"/>
          <w14:ligatures w14:val="standardContextual"/>
        </w:rPr>
        <w:t xml:space="preserve">a elektrické energie, jako jsou např. mikrovláknové utěrky a mopy, </w:t>
      </w:r>
      <w:proofErr w:type="spellStart"/>
      <w:r w:rsidRPr="00D06650">
        <w:rPr>
          <w:rFonts w:ascii="Arial" w:eastAsiaTheme="minorHAnsi" w:hAnsi="Arial" w:cs="Arial"/>
          <w:kern w:val="2"/>
          <w:sz w:val="20"/>
          <w:szCs w:val="20"/>
          <w:lang w:eastAsia="en-US"/>
          <w14:ligatures w14:val="standardContextual"/>
        </w:rPr>
        <w:t>mopovací</w:t>
      </w:r>
      <w:proofErr w:type="spellEnd"/>
      <w:r w:rsidRPr="00D06650">
        <w:rPr>
          <w:rFonts w:ascii="Arial" w:eastAsiaTheme="minorHAnsi" w:hAnsi="Arial" w:cs="Arial"/>
          <w:kern w:val="2"/>
          <w:sz w:val="20"/>
          <w:szCs w:val="20"/>
          <w:lang w:eastAsia="en-US"/>
          <w14:ligatures w14:val="standardContextual"/>
        </w:rPr>
        <w:t xml:space="preserve"> systémy bez</w:t>
      </w:r>
      <w:r w:rsidRPr="00D06650">
        <w:rPr>
          <w:rFonts w:ascii="Arial" w:eastAsia="Ubuntu-Light" w:hAnsi="Arial" w:cs="Arial"/>
          <w:sz w:val="20"/>
          <w:szCs w:val="20"/>
        </w:rPr>
        <w:t xml:space="preserve"> věder založené na používání mikrovláknových mopů a tyčí s integrovanými nádržemi, strojní </w:t>
      </w:r>
      <w:proofErr w:type="spellStart"/>
      <w:r w:rsidRPr="00D06650">
        <w:rPr>
          <w:rFonts w:ascii="Arial" w:eastAsia="Ubuntu-Light" w:hAnsi="Arial" w:cs="Arial"/>
          <w:sz w:val="20"/>
          <w:szCs w:val="20"/>
        </w:rPr>
        <w:t>mopování</w:t>
      </w:r>
      <w:proofErr w:type="spellEnd"/>
      <w:r w:rsidRPr="00D06650">
        <w:rPr>
          <w:rFonts w:ascii="Arial" w:eastAsia="Ubuntu-Light" w:hAnsi="Arial" w:cs="Arial"/>
          <w:sz w:val="20"/>
          <w:szCs w:val="20"/>
        </w:rPr>
        <w:t xml:space="preserve">, aplikace prostřednictvím rozprašovačů). Strojní technika musí být v bezvadném stavu, v nejúspornější energetické třídě (resp. dle BAT – </w:t>
      </w:r>
      <w:proofErr w:type="spellStart"/>
      <w:r w:rsidRPr="00D06650">
        <w:rPr>
          <w:rFonts w:ascii="Arial" w:eastAsia="Ubuntu-Light" w:hAnsi="Arial" w:cs="Arial"/>
          <w:sz w:val="20"/>
          <w:szCs w:val="20"/>
        </w:rPr>
        <w:t>best</w:t>
      </w:r>
      <w:proofErr w:type="spellEnd"/>
      <w:r w:rsidRPr="00D06650">
        <w:rPr>
          <w:rFonts w:ascii="Arial" w:eastAsia="Ubuntu-Light" w:hAnsi="Arial" w:cs="Arial"/>
          <w:sz w:val="20"/>
          <w:szCs w:val="20"/>
        </w:rPr>
        <w:t xml:space="preserve"> </w:t>
      </w:r>
      <w:proofErr w:type="spellStart"/>
      <w:r w:rsidRPr="00D06650">
        <w:rPr>
          <w:rFonts w:ascii="Arial" w:eastAsia="Ubuntu-Light" w:hAnsi="Arial" w:cs="Arial"/>
          <w:sz w:val="20"/>
          <w:szCs w:val="20"/>
        </w:rPr>
        <w:t>avaible</w:t>
      </w:r>
      <w:proofErr w:type="spellEnd"/>
      <w:r w:rsidRPr="00D06650">
        <w:rPr>
          <w:rFonts w:ascii="Arial" w:eastAsia="Ubuntu-Light" w:hAnsi="Arial" w:cs="Arial"/>
          <w:sz w:val="20"/>
          <w:szCs w:val="20"/>
        </w:rPr>
        <w:t xml:space="preserve"> technology) a s přiměřeným sacím výkonem, hlučností vzhledem ke způsobu použití.</w:t>
      </w:r>
    </w:p>
    <w:p w14:paraId="5F10693B" w14:textId="77777777" w:rsidR="00D06650" w:rsidRPr="00D06650" w:rsidRDefault="00D06650" w:rsidP="00D06650">
      <w:pPr>
        <w:pStyle w:val="Odstavecseseznamem"/>
        <w:autoSpaceDN w:val="0"/>
        <w:adjustRightInd w:val="0"/>
        <w:spacing w:line="280" w:lineRule="atLeast"/>
        <w:ind w:left="426"/>
        <w:jc w:val="both"/>
        <w:rPr>
          <w:rFonts w:ascii="Arial" w:eastAsiaTheme="minorHAnsi" w:hAnsi="Arial" w:cs="Arial"/>
          <w:kern w:val="2"/>
          <w:sz w:val="20"/>
          <w:szCs w:val="20"/>
          <w:lang w:eastAsia="en-US"/>
          <w14:ligatures w14:val="standardContextual"/>
        </w:rPr>
      </w:pPr>
    </w:p>
    <w:p w14:paraId="13A1F838" w14:textId="77777777" w:rsidR="00D06650" w:rsidRPr="00D06650" w:rsidRDefault="00D06650" w:rsidP="00D06650">
      <w:pPr>
        <w:pStyle w:val="Odstavecseseznamem"/>
        <w:numPr>
          <w:ilvl w:val="0"/>
          <w:numId w:val="30"/>
        </w:numPr>
        <w:autoSpaceDE w:val="0"/>
        <w:autoSpaceDN w:val="0"/>
        <w:adjustRightInd w:val="0"/>
        <w:spacing w:line="280" w:lineRule="atLeast"/>
        <w:ind w:left="426" w:hanging="426"/>
        <w:contextualSpacing w:val="0"/>
        <w:jc w:val="both"/>
        <w:rPr>
          <w:rFonts w:ascii="Arial" w:eastAsiaTheme="minorHAnsi" w:hAnsi="Arial" w:cs="Arial"/>
          <w:kern w:val="2"/>
          <w:sz w:val="20"/>
          <w:szCs w:val="20"/>
          <w:lang w:eastAsia="en-US"/>
          <w14:ligatures w14:val="standardContextual"/>
        </w:rPr>
      </w:pPr>
      <w:r w:rsidRPr="00D06650">
        <w:rPr>
          <w:rFonts w:ascii="Arial" w:eastAsia="Ubuntu-Medium" w:hAnsi="Arial" w:cs="Arial"/>
          <w:b/>
          <w:bCs/>
          <w:sz w:val="20"/>
          <w:szCs w:val="20"/>
        </w:rPr>
        <w:t>Minimalizaci jednorázových pomůcek:</w:t>
      </w:r>
      <w:r w:rsidRPr="00D06650">
        <w:rPr>
          <w:rFonts w:ascii="Arial" w:eastAsia="Ubuntu-Medium" w:hAnsi="Arial" w:cs="Arial"/>
          <w:sz w:val="20"/>
          <w:szCs w:val="20"/>
        </w:rPr>
        <w:t xml:space="preserve"> </w:t>
      </w:r>
    </w:p>
    <w:p w14:paraId="47BC3284" w14:textId="77777777" w:rsidR="00D06650" w:rsidRPr="00D06650" w:rsidRDefault="00D06650" w:rsidP="00D06650">
      <w:pPr>
        <w:pStyle w:val="Odstavecseseznamem"/>
        <w:autoSpaceDN w:val="0"/>
        <w:adjustRightInd w:val="0"/>
        <w:spacing w:line="280" w:lineRule="atLeast"/>
        <w:ind w:left="426"/>
        <w:jc w:val="both"/>
        <w:rPr>
          <w:rFonts w:ascii="Arial" w:eastAsia="Ubuntu-Light" w:hAnsi="Arial" w:cs="Arial"/>
          <w:sz w:val="20"/>
          <w:szCs w:val="20"/>
        </w:rPr>
      </w:pPr>
      <w:r w:rsidRPr="00D06650">
        <w:rPr>
          <w:rFonts w:ascii="Arial" w:eastAsia="Ubuntu-Light" w:hAnsi="Arial" w:cs="Arial"/>
          <w:sz w:val="20"/>
          <w:szCs w:val="20"/>
        </w:rPr>
        <w:t>Kdykoliv je to technicky možné, jsou používány opakovaně použitelné výrobky (nádoby, sáčky do vysavačů, utěrky atd.). To platí i pro ochranné pomůcky, např. rukavice.</w:t>
      </w:r>
    </w:p>
    <w:p w14:paraId="19EAD84F" w14:textId="77777777" w:rsidR="00D06650" w:rsidRPr="00D06650" w:rsidRDefault="00D06650" w:rsidP="00D06650">
      <w:pPr>
        <w:pStyle w:val="Odstavecseseznamem"/>
        <w:autoSpaceDN w:val="0"/>
        <w:adjustRightInd w:val="0"/>
        <w:spacing w:line="280" w:lineRule="atLeast"/>
        <w:ind w:left="426"/>
        <w:jc w:val="both"/>
        <w:rPr>
          <w:rFonts w:ascii="Arial" w:eastAsiaTheme="minorHAnsi" w:hAnsi="Arial" w:cs="Arial"/>
          <w:kern w:val="2"/>
          <w:sz w:val="20"/>
          <w:szCs w:val="20"/>
          <w:lang w:eastAsia="en-US"/>
          <w14:ligatures w14:val="standardContextual"/>
        </w:rPr>
      </w:pPr>
    </w:p>
    <w:p w14:paraId="617906D2" w14:textId="77777777" w:rsidR="00D06650" w:rsidRPr="00D06650" w:rsidRDefault="00D06650" w:rsidP="00D06650">
      <w:pPr>
        <w:pStyle w:val="Odstavecseseznamem"/>
        <w:numPr>
          <w:ilvl w:val="0"/>
          <w:numId w:val="30"/>
        </w:numPr>
        <w:autoSpaceDE w:val="0"/>
        <w:autoSpaceDN w:val="0"/>
        <w:adjustRightInd w:val="0"/>
        <w:spacing w:line="280" w:lineRule="atLeast"/>
        <w:ind w:left="426" w:hanging="426"/>
        <w:contextualSpacing w:val="0"/>
        <w:jc w:val="both"/>
        <w:rPr>
          <w:rFonts w:ascii="Arial" w:eastAsiaTheme="minorHAnsi" w:hAnsi="Arial" w:cs="Arial"/>
          <w:kern w:val="2"/>
          <w:sz w:val="20"/>
          <w:szCs w:val="20"/>
          <w:lang w:eastAsia="en-US"/>
          <w14:ligatures w14:val="standardContextual"/>
        </w:rPr>
      </w:pPr>
      <w:r w:rsidRPr="00D06650">
        <w:rPr>
          <w:rFonts w:ascii="Arial" w:eastAsia="Ubuntu-Medium" w:hAnsi="Arial" w:cs="Arial"/>
          <w:b/>
          <w:bCs/>
          <w:sz w:val="20"/>
          <w:szCs w:val="20"/>
        </w:rPr>
        <w:t>Přesné dávkování čisticích prostředků:</w:t>
      </w:r>
      <w:r w:rsidRPr="00D06650">
        <w:rPr>
          <w:rFonts w:ascii="Arial" w:eastAsia="Ubuntu-Medium" w:hAnsi="Arial" w:cs="Arial"/>
          <w:sz w:val="20"/>
          <w:szCs w:val="20"/>
        </w:rPr>
        <w:t xml:space="preserve"> </w:t>
      </w:r>
    </w:p>
    <w:p w14:paraId="7B0781FF" w14:textId="77777777" w:rsidR="00D06650" w:rsidRPr="00D06650" w:rsidRDefault="00D06650" w:rsidP="00D06650">
      <w:pPr>
        <w:pStyle w:val="Odstavecseseznamem"/>
        <w:autoSpaceDN w:val="0"/>
        <w:adjustRightInd w:val="0"/>
        <w:spacing w:line="280" w:lineRule="atLeast"/>
        <w:ind w:left="426"/>
        <w:jc w:val="both"/>
        <w:rPr>
          <w:rFonts w:ascii="Arial" w:eastAsiaTheme="minorHAnsi" w:hAnsi="Arial" w:cs="Arial"/>
          <w:kern w:val="2"/>
          <w:sz w:val="20"/>
          <w:szCs w:val="20"/>
          <w:lang w:eastAsia="en-US"/>
          <w14:ligatures w14:val="standardContextual"/>
        </w:rPr>
      </w:pPr>
      <w:r w:rsidRPr="00D06650">
        <w:rPr>
          <w:rFonts w:ascii="Arial" w:eastAsia="Ubuntu-Light" w:hAnsi="Arial" w:cs="Arial"/>
          <w:sz w:val="20"/>
          <w:szCs w:val="20"/>
        </w:rPr>
        <w:t>Pro úklid je využíváno nejmenší potřebné množství úklidových prostředků. Pro dávkování jsou používány přesné a přiměřené. Dávkování odhadem není přípustné.</w:t>
      </w:r>
    </w:p>
    <w:p w14:paraId="6A13206D" w14:textId="77777777" w:rsidR="00D06650" w:rsidRPr="00D06650" w:rsidRDefault="00D06650" w:rsidP="00D06650">
      <w:pPr>
        <w:pStyle w:val="Odstavecseseznamem"/>
        <w:autoSpaceDN w:val="0"/>
        <w:adjustRightInd w:val="0"/>
        <w:spacing w:line="280" w:lineRule="atLeast"/>
        <w:ind w:left="426"/>
        <w:jc w:val="both"/>
        <w:rPr>
          <w:rFonts w:ascii="Arial" w:eastAsiaTheme="minorHAnsi" w:hAnsi="Arial" w:cs="Arial"/>
          <w:kern w:val="2"/>
          <w:sz w:val="20"/>
          <w:szCs w:val="20"/>
          <w:lang w:eastAsia="en-US"/>
          <w14:ligatures w14:val="standardContextual"/>
        </w:rPr>
      </w:pPr>
    </w:p>
    <w:p w14:paraId="7ACFDB1F" w14:textId="77777777" w:rsidR="00D06650" w:rsidRPr="00D06650" w:rsidRDefault="00D06650" w:rsidP="00D06650">
      <w:pPr>
        <w:pStyle w:val="Odstavecseseznamem"/>
        <w:numPr>
          <w:ilvl w:val="0"/>
          <w:numId w:val="30"/>
        </w:numPr>
        <w:autoSpaceDE w:val="0"/>
        <w:autoSpaceDN w:val="0"/>
        <w:adjustRightInd w:val="0"/>
        <w:spacing w:line="280" w:lineRule="atLeast"/>
        <w:ind w:left="426" w:hanging="426"/>
        <w:contextualSpacing w:val="0"/>
        <w:jc w:val="both"/>
        <w:rPr>
          <w:rFonts w:ascii="Arial" w:eastAsiaTheme="minorHAnsi" w:hAnsi="Arial" w:cs="Arial"/>
          <w:kern w:val="2"/>
          <w:sz w:val="20"/>
          <w:szCs w:val="20"/>
          <w:lang w:eastAsia="en-US"/>
          <w14:ligatures w14:val="standardContextual"/>
        </w:rPr>
      </w:pPr>
      <w:r w:rsidRPr="00D06650">
        <w:rPr>
          <w:rFonts w:ascii="Arial" w:eastAsia="Ubuntu-Medium" w:hAnsi="Arial" w:cs="Arial"/>
          <w:b/>
          <w:bCs/>
          <w:sz w:val="20"/>
          <w:szCs w:val="20"/>
        </w:rPr>
        <w:t>Nepoužívání zbytečných prostředků:</w:t>
      </w:r>
    </w:p>
    <w:p w14:paraId="13163930" w14:textId="77777777" w:rsidR="00D06650" w:rsidRPr="00D06650" w:rsidRDefault="00D06650" w:rsidP="00D06650">
      <w:pPr>
        <w:pStyle w:val="Odstavecseseznamem"/>
        <w:autoSpaceDN w:val="0"/>
        <w:adjustRightInd w:val="0"/>
        <w:spacing w:line="280" w:lineRule="atLeast"/>
        <w:ind w:left="426"/>
        <w:jc w:val="both"/>
        <w:rPr>
          <w:rFonts w:ascii="Arial" w:eastAsia="Ubuntu-Light" w:hAnsi="Arial" w:cs="Arial"/>
          <w:sz w:val="20"/>
          <w:szCs w:val="20"/>
        </w:rPr>
      </w:pPr>
      <w:r w:rsidRPr="00D06650">
        <w:rPr>
          <w:rFonts w:ascii="Arial" w:eastAsia="Ubuntu-Light" w:hAnsi="Arial" w:cs="Arial"/>
          <w:sz w:val="20"/>
          <w:szCs w:val="20"/>
        </w:rPr>
        <w:t>Jde zejména o dezinfekční výrobky na bázi chlornanu sodného, deodoranty na WC apod.</w:t>
      </w:r>
    </w:p>
    <w:p w14:paraId="569CA2E7" w14:textId="77777777" w:rsidR="00D06650" w:rsidRPr="00D06650" w:rsidRDefault="00D06650" w:rsidP="00D06650">
      <w:pPr>
        <w:pStyle w:val="Odstavecseseznamem"/>
        <w:autoSpaceDN w:val="0"/>
        <w:adjustRightInd w:val="0"/>
        <w:spacing w:line="280" w:lineRule="atLeast"/>
        <w:ind w:left="426"/>
        <w:jc w:val="both"/>
        <w:rPr>
          <w:rFonts w:ascii="Arial" w:eastAsiaTheme="minorHAnsi" w:hAnsi="Arial" w:cs="Arial"/>
          <w:kern w:val="2"/>
          <w:sz w:val="20"/>
          <w:szCs w:val="20"/>
          <w:lang w:eastAsia="en-US"/>
          <w14:ligatures w14:val="standardContextual"/>
        </w:rPr>
      </w:pPr>
    </w:p>
    <w:p w14:paraId="52226829" w14:textId="77777777" w:rsidR="00D06650" w:rsidRPr="00D06650" w:rsidRDefault="00D06650" w:rsidP="00D06650">
      <w:pPr>
        <w:pStyle w:val="Odstavecseseznamem"/>
        <w:numPr>
          <w:ilvl w:val="0"/>
          <w:numId w:val="30"/>
        </w:numPr>
        <w:autoSpaceDE w:val="0"/>
        <w:autoSpaceDN w:val="0"/>
        <w:adjustRightInd w:val="0"/>
        <w:spacing w:line="280" w:lineRule="atLeast"/>
        <w:ind w:left="426" w:hanging="426"/>
        <w:contextualSpacing w:val="0"/>
        <w:jc w:val="both"/>
        <w:rPr>
          <w:rFonts w:ascii="Arial" w:eastAsiaTheme="minorHAnsi" w:hAnsi="Arial" w:cs="Arial"/>
          <w:kern w:val="2"/>
          <w:sz w:val="20"/>
          <w:szCs w:val="20"/>
          <w:lang w:eastAsia="en-US"/>
          <w14:ligatures w14:val="standardContextual"/>
        </w:rPr>
      </w:pPr>
      <w:r w:rsidRPr="00D06650">
        <w:rPr>
          <w:rFonts w:ascii="Arial" w:eastAsia="Ubuntu-Medium" w:hAnsi="Arial" w:cs="Arial"/>
          <w:b/>
          <w:bCs/>
          <w:sz w:val="20"/>
          <w:szCs w:val="20"/>
        </w:rPr>
        <w:t>Správné nakládání s odpady</w:t>
      </w:r>
      <w:r w:rsidRPr="00D06650">
        <w:rPr>
          <w:rFonts w:ascii="Arial" w:eastAsia="Ubuntu-Medium" w:hAnsi="Arial" w:cs="Arial"/>
          <w:sz w:val="20"/>
          <w:szCs w:val="20"/>
        </w:rPr>
        <w:t xml:space="preserve">: </w:t>
      </w:r>
    </w:p>
    <w:p w14:paraId="0D02CA7C" w14:textId="77777777" w:rsidR="00D06650" w:rsidRPr="00D06650" w:rsidRDefault="00D06650" w:rsidP="00D06650">
      <w:pPr>
        <w:pStyle w:val="Odstavecseseznamem"/>
        <w:autoSpaceDN w:val="0"/>
        <w:adjustRightInd w:val="0"/>
        <w:spacing w:line="280" w:lineRule="atLeast"/>
        <w:ind w:left="426"/>
        <w:jc w:val="both"/>
        <w:rPr>
          <w:rFonts w:ascii="Arial" w:eastAsia="Ubuntu-Light" w:hAnsi="Arial" w:cs="Arial"/>
          <w:sz w:val="20"/>
          <w:szCs w:val="20"/>
        </w:rPr>
      </w:pPr>
      <w:r w:rsidRPr="00D06650">
        <w:rPr>
          <w:rFonts w:ascii="Arial" w:eastAsia="Ubuntu-Light" w:hAnsi="Arial" w:cs="Arial"/>
          <w:sz w:val="20"/>
          <w:szCs w:val="20"/>
        </w:rPr>
        <w:t>Je zajištěno správné nakládání se vzniklými odpady a třídění odpadu v prostorách zadavatele (min. papír, plasty, sklo a biologický odpad dle § 6 zákona č. 541/2020 o odpadech) včetně zajištění správného uložení do kontejnerů na tříděný odpad určených ke svozu.</w:t>
      </w:r>
    </w:p>
    <w:p w14:paraId="3F1EA581" w14:textId="77777777" w:rsidR="00D06650" w:rsidRPr="00D06650" w:rsidRDefault="00D06650" w:rsidP="00D06650">
      <w:pPr>
        <w:pStyle w:val="Odstavecseseznamem"/>
        <w:autoSpaceDN w:val="0"/>
        <w:adjustRightInd w:val="0"/>
        <w:spacing w:line="280" w:lineRule="atLeast"/>
        <w:ind w:left="426"/>
        <w:jc w:val="both"/>
        <w:rPr>
          <w:rFonts w:ascii="Arial" w:eastAsiaTheme="minorHAnsi" w:hAnsi="Arial" w:cs="Arial"/>
          <w:kern w:val="2"/>
          <w:sz w:val="20"/>
          <w:szCs w:val="20"/>
          <w:lang w:eastAsia="en-US"/>
          <w14:ligatures w14:val="standardContextual"/>
        </w:rPr>
      </w:pPr>
    </w:p>
    <w:p w14:paraId="15C01105" w14:textId="77777777" w:rsidR="00D06650" w:rsidRPr="00D06650" w:rsidRDefault="00D06650" w:rsidP="00D06650">
      <w:pPr>
        <w:pStyle w:val="Odstavecseseznamem"/>
        <w:numPr>
          <w:ilvl w:val="0"/>
          <w:numId w:val="30"/>
        </w:numPr>
        <w:autoSpaceDE w:val="0"/>
        <w:autoSpaceDN w:val="0"/>
        <w:adjustRightInd w:val="0"/>
        <w:spacing w:line="280" w:lineRule="atLeast"/>
        <w:ind w:left="426" w:hanging="426"/>
        <w:contextualSpacing w:val="0"/>
        <w:jc w:val="both"/>
        <w:rPr>
          <w:rFonts w:ascii="Arial" w:eastAsiaTheme="minorHAnsi" w:hAnsi="Arial" w:cs="Arial"/>
          <w:kern w:val="2"/>
          <w:sz w:val="20"/>
          <w:szCs w:val="20"/>
          <w:lang w:eastAsia="en-US"/>
          <w14:ligatures w14:val="standardContextual"/>
        </w:rPr>
      </w:pPr>
      <w:r w:rsidRPr="00D06650">
        <w:rPr>
          <w:rFonts w:ascii="Arial" w:eastAsia="Ubuntu-Medium" w:hAnsi="Arial" w:cs="Arial"/>
          <w:b/>
          <w:bCs/>
          <w:sz w:val="20"/>
          <w:szCs w:val="20"/>
        </w:rPr>
        <w:t>Zajištění vzdělávání a školení pro pracovníky úklidu:</w:t>
      </w:r>
      <w:r w:rsidRPr="00D06650">
        <w:rPr>
          <w:rFonts w:ascii="Arial" w:eastAsia="Ubuntu-Medium" w:hAnsi="Arial" w:cs="Arial"/>
          <w:sz w:val="20"/>
          <w:szCs w:val="20"/>
        </w:rPr>
        <w:t xml:space="preserve"> </w:t>
      </w:r>
    </w:p>
    <w:p w14:paraId="0459A76A" w14:textId="77777777" w:rsidR="00D06650" w:rsidRPr="00D06650" w:rsidRDefault="00D06650" w:rsidP="00D06650">
      <w:pPr>
        <w:pStyle w:val="Odstavecseseznamem"/>
        <w:autoSpaceDN w:val="0"/>
        <w:adjustRightInd w:val="0"/>
        <w:spacing w:line="280" w:lineRule="atLeast"/>
        <w:ind w:left="426"/>
        <w:jc w:val="both"/>
        <w:rPr>
          <w:rFonts w:ascii="Arial" w:eastAsiaTheme="minorHAnsi" w:hAnsi="Arial" w:cs="Arial"/>
          <w:kern w:val="2"/>
          <w:sz w:val="20"/>
          <w:szCs w:val="20"/>
          <w:lang w:eastAsia="en-US"/>
          <w14:ligatures w14:val="standardContextual"/>
        </w:rPr>
      </w:pPr>
      <w:r w:rsidRPr="00D06650">
        <w:rPr>
          <w:rFonts w:ascii="Arial" w:eastAsia="Ubuntu-Light" w:hAnsi="Arial" w:cs="Arial"/>
          <w:sz w:val="20"/>
          <w:szCs w:val="20"/>
        </w:rPr>
        <w:t>Pracovníci musí být řádně proškoleni o principech ekologicky šetrného úklidu, správném dávkování a ochraně zdraví při práci. Pracovníci musí mít neustále k dispozici potřebné ochranné pomůcky. Na vhodných místech jsou umístěny informace ke správnému ředění a nakládání s úklidovými prostředky, třídění odpadů atd.</w:t>
      </w:r>
    </w:p>
    <w:sectPr w:rsidR="00D06650" w:rsidRPr="00D06650" w:rsidSect="00D57E6D">
      <w:footerReference w:type="default" r:id="rId8"/>
      <w:pgSz w:w="11906" w:h="16838"/>
      <w:pgMar w:top="1304" w:right="1418" w:bottom="130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693FC" w14:textId="77777777" w:rsidR="0003495F" w:rsidRDefault="0003495F" w:rsidP="00B63115">
      <w:pPr>
        <w:spacing w:after="0" w:line="240" w:lineRule="auto"/>
      </w:pPr>
      <w:r>
        <w:separator/>
      </w:r>
    </w:p>
  </w:endnote>
  <w:endnote w:type="continuationSeparator" w:id="0">
    <w:p w14:paraId="005E3BA8" w14:textId="77777777" w:rsidR="0003495F" w:rsidRDefault="0003495F" w:rsidP="00B63115">
      <w:pPr>
        <w:spacing w:after="0" w:line="240" w:lineRule="auto"/>
      </w:pPr>
      <w:r>
        <w:continuationSeparator/>
      </w:r>
    </w:p>
  </w:endnote>
  <w:endnote w:id="1">
    <w:p w14:paraId="514A1F6A" w14:textId="4372E246" w:rsidR="00D06650" w:rsidRPr="005F1AD6" w:rsidRDefault="00D06650" w:rsidP="00D06650">
      <w:pPr>
        <w:pStyle w:val="Textvysvtlivek"/>
        <w:spacing w:before="120"/>
        <w:jc w:val="both"/>
        <w:rPr>
          <w:rFonts w:ascii="Arial" w:hAnsi="Arial" w:cs="Arial"/>
          <w:sz w:val="18"/>
        </w:rPr>
      </w:pPr>
    </w:p>
  </w:endnote>
  <w:endnote w:id="2">
    <w:p w14:paraId="23A3F96E" w14:textId="33F46FD4" w:rsidR="00D06650" w:rsidRPr="005F1AD6" w:rsidRDefault="00D06650" w:rsidP="00D06650">
      <w:pPr>
        <w:pStyle w:val="Textvysvtlivek"/>
        <w:spacing w:before="120"/>
        <w:jc w:val="both"/>
        <w:rPr>
          <w:rFonts w:ascii="Arial" w:hAnsi="Arial" w:cs="Arial"/>
          <w:sz w:val="18"/>
        </w:rPr>
      </w:pPr>
      <w:r>
        <w:rPr>
          <w:rFonts w:ascii="Arial" w:hAnsi="Arial" w:cs="Arial"/>
          <w:sz w:val="18"/>
        </w:rPr>
        <w:t xml:space="preserve">. </w:t>
      </w:r>
    </w:p>
  </w:endnote>
  <w:endnote w:id="3">
    <w:p w14:paraId="64A4B538" w14:textId="0342C7B7" w:rsidR="00D06650" w:rsidRPr="005F1AD6" w:rsidRDefault="00D06650" w:rsidP="00D06650">
      <w:pPr>
        <w:pStyle w:val="Textvysvtlivek"/>
        <w:spacing w:before="120"/>
        <w:jc w:val="both"/>
        <w:rPr>
          <w:rFonts w:ascii="Arial" w:hAnsi="Arial" w:cs="Arial"/>
          <w:sz w:val="18"/>
        </w:rPr>
      </w:pPr>
    </w:p>
  </w:endnote>
  <w:endnote w:id="4">
    <w:p w14:paraId="1DC91165" w14:textId="0E76EBDA" w:rsidR="00D06650" w:rsidRPr="005F1AD6" w:rsidRDefault="00D06650" w:rsidP="00D06650">
      <w:pPr>
        <w:pStyle w:val="Textvysvtlivek"/>
        <w:spacing w:before="120"/>
        <w:jc w:val="both"/>
        <w:rPr>
          <w:rFonts w:ascii="Arial" w:hAnsi="Arial" w:cs="Arial"/>
          <w:sz w:val="18"/>
        </w:rPr>
      </w:pPr>
    </w:p>
  </w:endnote>
  <w:endnote w:id="5">
    <w:p w14:paraId="18F21F36" w14:textId="77777777" w:rsidR="00D06650" w:rsidRPr="005F1AD6" w:rsidRDefault="00D06650" w:rsidP="00D06650">
      <w:pPr>
        <w:pStyle w:val="Textvysvtlivek"/>
        <w:spacing w:before="120"/>
        <w:jc w:val="both"/>
        <w:rPr>
          <w:rFonts w:ascii="Arial" w:hAnsi="Arial" w:cs="Arial"/>
          <w:sz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ItalicMT">
    <w:altName w:val="MS Mincho"/>
    <w:panose1 w:val="00000000000000000000"/>
    <w:charset w:val="80"/>
    <w:family w:val="auto"/>
    <w:notTrueType/>
    <w:pitch w:val="default"/>
    <w:sig w:usb0="00000005" w:usb1="08070000" w:usb2="00000010" w:usb3="00000000" w:csb0="00020002" w:csb1="00000000"/>
  </w:font>
  <w:font w:name="Calibri">
    <w:panose1 w:val="020F0502020204030204"/>
    <w:charset w:val="EE"/>
    <w:family w:val="swiss"/>
    <w:pitch w:val="variable"/>
    <w:sig w:usb0="E4002EFF" w:usb1="C200247B" w:usb2="00000009" w:usb3="00000000" w:csb0="000001FF" w:csb1="00000000"/>
  </w:font>
  <w:font w:name="MS Minngs">
    <w:altName w:val="Yu Gothic UI"/>
    <w:panose1 w:val="00000000000000000000"/>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DejaVuSerif">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Ubuntu-Medium">
    <w:altName w:val="Klee One"/>
    <w:panose1 w:val="00000000000000000000"/>
    <w:charset w:val="80"/>
    <w:family w:val="auto"/>
    <w:notTrueType/>
    <w:pitch w:val="default"/>
    <w:sig w:usb0="00000001" w:usb1="08070000" w:usb2="00000010" w:usb3="00000000" w:csb0="00020000" w:csb1="00000000"/>
  </w:font>
  <w:font w:name="Ubuntu-Ligh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569843"/>
      <w:docPartObj>
        <w:docPartGallery w:val="Page Numbers (Bottom of Page)"/>
        <w:docPartUnique/>
      </w:docPartObj>
    </w:sdtPr>
    <w:sdtEndPr/>
    <w:sdtContent>
      <w:sdt>
        <w:sdtPr>
          <w:id w:val="860082579"/>
          <w:docPartObj>
            <w:docPartGallery w:val="Page Numbers (Top of Page)"/>
            <w:docPartUnique/>
          </w:docPartObj>
        </w:sdtPr>
        <w:sdtEndPr/>
        <w:sdtContent>
          <w:p w14:paraId="1E0C7738" w14:textId="77777777" w:rsidR="003B41F5" w:rsidRDefault="003B41F5" w:rsidP="00B63115">
            <w:pPr>
              <w:pStyle w:val="Zpat"/>
              <w:jc w:val="center"/>
            </w:pPr>
            <w:r w:rsidRPr="00B63115">
              <w:rPr>
                <w:rFonts w:ascii="Arial" w:hAnsi="Arial" w:cs="Arial"/>
                <w:bCs/>
                <w:sz w:val="16"/>
                <w:szCs w:val="16"/>
              </w:rPr>
              <w:fldChar w:fldCharType="begin"/>
            </w:r>
            <w:r w:rsidRPr="00B63115">
              <w:rPr>
                <w:rFonts w:ascii="Arial" w:hAnsi="Arial" w:cs="Arial"/>
                <w:bCs/>
                <w:sz w:val="16"/>
                <w:szCs w:val="16"/>
              </w:rPr>
              <w:instrText>PAGE</w:instrText>
            </w:r>
            <w:r w:rsidRPr="00B63115">
              <w:rPr>
                <w:rFonts w:ascii="Arial" w:hAnsi="Arial" w:cs="Arial"/>
                <w:bCs/>
                <w:sz w:val="16"/>
                <w:szCs w:val="16"/>
              </w:rPr>
              <w:fldChar w:fldCharType="separate"/>
            </w:r>
            <w:r w:rsidR="00BB7284">
              <w:rPr>
                <w:rFonts w:ascii="Arial" w:hAnsi="Arial" w:cs="Arial"/>
                <w:bCs/>
                <w:noProof/>
                <w:sz w:val="16"/>
                <w:szCs w:val="16"/>
              </w:rPr>
              <w:t>12</w:t>
            </w:r>
            <w:r w:rsidRPr="00B63115">
              <w:rPr>
                <w:rFonts w:ascii="Arial" w:hAnsi="Arial" w:cs="Arial"/>
                <w:bCs/>
                <w:sz w:val="16"/>
                <w:szCs w:val="16"/>
              </w:rPr>
              <w:fldChar w:fldCharType="end"/>
            </w:r>
            <w:r w:rsidRPr="00B63115">
              <w:rPr>
                <w:rFonts w:ascii="Arial" w:hAnsi="Arial" w:cs="Arial"/>
                <w:sz w:val="16"/>
                <w:szCs w:val="16"/>
              </w:rPr>
              <w:t xml:space="preserve"> / </w:t>
            </w:r>
            <w:r w:rsidRPr="00B63115">
              <w:rPr>
                <w:rFonts w:ascii="Arial" w:hAnsi="Arial" w:cs="Arial"/>
                <w:bCs/>
                <w:sz w:val="16"/>
                <w:szCs w:val="16"/>
              </w:rPr>
              <w:fldChar w:fldCharType="begin"/>
            </w:r>
            <w:r w:rsidRPr="00B63115">
              <w:rPr>
                <w:rFonts w:ascii="Arial" w:hAnsi="Arial" w:cs="Arial"/>
                <w:bCs/>
                <w:sz w:val="16"/>
                <w:szCs w:val="16"/>
              </w:rPr>
              <w:instrText>NUMPAGES</w:instrText>
            </w:r>
            <w:r w:rsidRPr="00B63115">
              <w:rPr>
                <w:rFonts w:ascii="Arial" w:hAnsi="Arial" w:cs="Arial"/>
                <w:bCs/>
                <w:sz w:val="16"/>
                <w:szCs w:val="16"/>
              </w:rPr>
              <w:fldChar w:fldCharType="separate"/>
            </w:r>
            <w:r w:rsidR="00BB7284">
              <w:rPr>
                <w:rFonts w:ascii="Arial" w:hAnsi="Arial" w:cs="Arial"/>
                <w:bCs/>
                <w:noProof/>
                <w:sz w:val="16"/>
                <w:szCs w:val="16"/>
              </w:rPr>
              <w:t>12</w:t>
            </w:r>
            <w:r w:rsidRPr="00B63115">
              <w:rPr>
                <w:rFonts w:ascii="Arial" w:hAnsi="Arial" w:cs="Arial"/>
                <w:bCs/>
                <w:sz w:val="16"/>
                <w:szCs w:val="16"/>
              </w:rPr>
              <w:fldChar w:fldCharType="end"/>
            </w:r>
          </w:p>
        </w:sdtContent>
      </w:sdt>
    </w:sdtContent>
  </w:sdt>
  <w:p w14:paraId="5F46633A" w14:textId="77777777" w:rsidR="003B41F5" w:rsidRDefault="003B41F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F68E0" w14:textId="77777777" w:rsidR="0003495F" w:rsidRDefault="0003495F" w:rsidP="00B63115">
      <w:pPr>
        <w:spacing w:after="0" w:line="240" w:lineRule="auto"/>
      </w:pPr>
      <w:r>
        <w:separator/>
      </w:r>
    </w:p>
  </w:footnote>
  <w:footnote w:type="continuationSeparator" w:id="0">
    <w:p w14:paraId="57434B33" w14:textId="77777777" w:rsidR="0003495F" w:rsidRDefault="0003495F" w:rsidP="00B63115">
      <w:pPr>
        <w:spacing w:after="0" w:line="240" w:lineRule="auto"/>
      </w:pPr>
      <w:r>
        <w:continuationSeparator/>
      </w:r>
    </w:p>
  </w:footnote>
  <w:footnote w:id="1">
    <w:p w14:paraId="15EB5B16" w14:textId="77777777" w:rsidR="00274231" w:rsidRPr="00B70119" w:rsidRDefault="00274231" w:rsidP="00274231">
      <w:pPr>
        <w:pStyle w:val="Default"/>
        <w:spacing w:line="280" w:lineRule="atLeast"/>
        <w:jc w:val="both"/>
        <w:rPr>
          <w:sz w:val="16"/>
          <w:szCs w:val="16"/>
        </w:rPr>
      </w:pPr>
      <w:r w:rsidRPr="00B70119">
        <w:rPr>
          <w:sz w:val="16"/>
          <w:szCs w:val="16"/>
          <w:vertAlign w:val="superscript"/>
        </w:rPr>
        <w:footnoteRef/>
      </w:r>
      <w:r w:rsidRPr="00B70119">
        <w:rPr>
          <w:sz w:val="16"/>
          <w:szCs w:val="16"/>
          <w:vertAlign w:val="superscript"/>
        </w:rPr>
        <w:t xml:space="preserve"> </w:t>
      </w:r>
      <w:r w:rsidRPr="00B70119">
        <w:rPr>
          <w:sz w:val="16"/>
          <w:szCs w:val="16"/>
        </w:rPr>
        <w:t xml:space="preserve">Každodenní úklid je prováděn od pondělí do pátku. </w:t>
      </w:r>
    </w:p>
    <w:p w14:paraId="01122866" w14:textId="77777777" w:rsidR="00274231" w:rsidRPr="00B70119" w:rsidRDefault="00274231" w:rsidP="00274231">
      <w:pPr>
        <w:pStyle w:val="Default"/>
        <w:spacing w:line="280" w:lineRule="atLeast"/>
        <w:jc w:val="both"/>
        <w:rPr>
          <w:sz w:val="16"/>
          <w:szCs w:val="16"/>
        </w:rPr>
      </w:pPr>
      <w:r w:rsidRPr="00B70119">
        <w:rPr>
          <w:sz w:val="16"/>
          <w:szCs w:val="16"/>
        </w:rPr>
        <w:t xml:space="preserve">Úklidové plochy jsou uvedeny v plánku budovy. </w:t>
      </w:r>
    </w:p>
  </w:footnote>
  <w:footnote w:id="2">
    <w:p w14:paraId="30A47685" w14:textId="77777777" w:rsidR="00274231" w:rsidRPr="00B70119" w:rsidRDefault="00274231" w:rsidP="00274231">
      <w:pPr>
        <w:pStyle w:val="Default"/>
        <w:spacing w:line="280" w:lineRule="atLeast"/>
        <w:jc w:val="both"/>
        <w:rPr>
          <w:sz w:val="16"/>
          <w:szCs w:val="16"/>
        </w:rPr>
      </w:pPr>
      <w:r w:rsidRPr="00B70119">
        <w:rPr>
          <w:sz w:val="16"/>
          <w:szCs w:val="16"/>
        </w:rPr>
        <w:t>Ve skladech, serverovnách a technických místnostech se úklid neprovádí.</w:t>
      </w:r>
    </w:p>
    <w:p w14:paraId="30639F44" w14:textId="77777777" w:rsidR="00274231" w:rsidRDefault="00274231" w:rsidP="00274231">
      <w:pPr>
        <w:pStyle w:val="Textpoznpodarou"/>
        <w:spacing w:line="280" w:lineRule="atLeast"/>
      </w:pPr>
      <w:r w:rsidRPr="00B70119">
        <w:rPr>
          <w:rFonts w:ascii="Arial" w:hAnsi="Arial" w:cs="Arial"/>
          <w:color w:val="000000"/>
          <w:sz w:val="16"/>
          <w:szCs w:val="16"/>
          <w:vertAlign w:val="superscript"/>
        </w:rPr>
        <w:footnoteRef/>
      </w:r>
      <w:r w:rsidRPr="00B70119">
        <w:rPr>
          <w:rFonts w:ascii="Arial" w:hAnsi="Arial" w:cs="Arial"/>
          <w:color w:val="000000"/>
          <w:sz w:val="16"/>
          <w:szCs w:val="16"/>
          <w:vertAlign w:val="superscript"/>
        </w:rPr>
        <w:t xml:space="preserve"> </w:t>
      </w:r>
      <w:r w:rsidRPr="00B70119">
        <w:rPr>
          <w:rFonts w:ascii="Arial" w:hAnsi="Arial" w:cs="Arial"/>
          <w:color w:val="000000"/>
          <w:sz w:val="16"/>
          <w:szCs w:val="16"/>
        </w:rPr>
        <w:t>Místnost 103 v 1NP objektu</w:t>
      </w:r>
      <w:r>
        <w:rPr>
          <w:rFonts w:ascii="Arial" w:hAnsi="Arial" w:cs="Arial"/>
          <w:color w:val="000000"/>
          <w:sz w:val="16"/>
          <w:szCs w:val="16"/>
        </w:rPr>
        <w:t>.</w:t>
      </w:r>
    </w:p>
  </w:footnote>
  <w:footnote w:id="3">
    <w:p w14:paraId="78E1B599" w14:textId="77777777" w:rsidR="00274231" w:rsidRDefault="00274231" w:rsidP="00274231">
      <w:pPr>
        <w:pStyle w:val="Textpoznpodarou"/>
        <w:spacing w:line="280" w:lineRule="atLeast"/>
        <w:rPr>
          <w:rFonts w:ascii="Arial" w:eastAsia="Times New Roman" w:hAnsi="Arial" w:cs="Arial"/>
          <w:sz w:val="16"/>
          <w:szCs w:val="16"/>
        </w:rPr>
      </w:pPr>
      <w:r w:rsidRPr="00B70119">
        <w:rPr>
          <w:rStyle w:val="Znakapoznpodarou"/>
          <w:rFonts w:ascii="Arial" w:hAnsi="Arial" w:cs="Arial"/>
          <w:sz w:val="16"/>
          <w:szCs w:val="16"/>
        </w:rPr>
        <w:footnoteRef/>
      </w:r>
      <w:r w:rsidRPr="00B70119">
        <w:rPr>
          <w:rFonts w:ascii="Arial" w:hAnsi="Arial" w:cs="Arial"/>
          <w:sz w:val="16"/>
          <w:szCs w:val="16"/>
        </w:rPr>
        <w:t xml:space="preserve"> Jde o </w:t>
      </w:r>
      <w:r w:rsidRPr="00B70119">
        <w:rPr>
          <w:rFonts w:ascii="Arial" w:eastAsia="Times New Roman" w:hAnsi="Arial" w:cs="Arial"/>
          <w:sz w:val="16"/>
          <w:szCs w:val="16"/>
        </w:rPr>
        <w:t>přístupovou cestu ke vchodu pro zaměstnance o rozměrech 11,6 m x 1,435 m, podrobně viz. plánky budovy</w:t>
      </w:r>
      <w:r>
        <w:rPr>
          <w:rFonts w:ascii="Arial" w:eastAsia="Times New Roman" w:hAnsi="Arial" w:cs="Arial"/>
          <w:sz w:val="16"/>
          <w:szCs w:val="16"/>
        </w:rPr>
        <w:t xml:space="preserve">. </w:t>
      </w:r>
    </w:p>
    <w:p w14:paraId="0600B87E" w14:textId="77777777" w:rsidR="00274231" w:rsidRPr="00B70119" w:rsidRDefault="00274231" w:rsidP="00274231">
      <w:pPr>
        <w:pStyle w:val="Textpoznpodarou"/>
        <w:spacing w:line="280" w:lineRule="atLeast"/>
        <w:rPr>
          <w:rFonts w:ascii="Arial" w:hAnsi="Arial" w:cs="Arial"/>
          <w:sz w:val="16"/>
          <w:szCs w:val="16"/>
        </w:rPr>
      </w:pPr>
      <w:r>
        <w:rPr>
          <w:rFonts w:ascii="Arial" w:eastAsia="Times New Roman" w:hAnsi="Arial" w:cs="Arial"/>
          <w:sz w:val="16"/>
          <w:szCs w:val="16"/>
        </w:rPr>
        <w:t xml:space="preserve">Do paušální služby se neřadí Související činnosti dle Ceníku poskytovaných služeb a dodávek (příloha 3 Smlouvy) – Venkovní úklid (nad rámec paušální služby dle této Přílohy Smlouvy) a Zimní údržba (ruční úklid přístupové cesty, vč. posyp. směsi).  </w:t>
      </w:r>
    </w:p>
  </w:footnote>
  <w:footnote w:id="4">
    <w:p w14:paraId="64B2660E" w14:textId="77777777" w:rsidR="00274231" w:rsidRPr="00B70119" w:rsidRDefault="00274231" w:rsidP="00274231">
      <w:pPr>
        <w:pStyle w:val="Textpoznpodarou"/>
        <w:spacing w:line="280" w:lineRule="atLeast"/>
        <w:rPr>
          <w:rFonts w:ascii="Arial" w:hAnsi="Arial" w:cs="Arial"/>
          <w:sz w:val="16"/>
          <w:szCs w:val="16"/>
        </w:rPr>
      </w:pPr>
      <w:r w:rsidRPr="00B70119">
        <w:rPr>
          <w:rStyle w:val="Znakapoznpodarou"/>
          <w:rFonts w:ascii="Arial" w:hAnsi="Arial" w:cs="Arial"/>
          <w:sz w:val="16"/>
          <w:szCs w:val="16"/>
        </w:rPr>
        <w:footnoteRef/>
      </w:r>
      <w:r w:rsidRPr="00B70119">
        <w:rPr>
          <w:rFonts w:ascii="Arial" w:hAnsi="Arial" w:cs="Arial"/>
          <w:sz w:val="16"/>
          <w:szCs w:val="16"/>
        </w:rPr>
        <w:t xml:space="preserve"> 36 kancelářských židlí, 35 jednacích židlí, 3 sedací soupravy</w:t>
      </w:r>
    </w:p>
  </w:footnote>
  <w:footnote w:id="5">
    <w:p w14:paraId="2B020E57" w14:textId="77777777" w:rsidR="00274231" w:rsidRPr="00B70119" w:rsidRDefault="00274231" w:rsidP="00274231">
      <w:pPr>
        <w:spacing w:after="0" w:line="280" w:lineRule="atLeast"/>
        <w:rPr>
          <w:rFonts w:ascii="Arial" w:hAnsi="Arial" w:cs="Arial"/>
          <w:sz w:val="16"/>
          <w:szCs w:val="16"/>
        </w:rPr>
      </w:pPr>
      <w:r w:rsidRPr="00B70119">
        <w:rPr>
          <w:rStyle w:val="Znakapoznpodarou"/>
          <w:rFonts w:ascii="Arial" w:hAnsi="Arial" w:cs="Arial"/>
          <w:sz w:val="16"/>
          <w:szCs w:val="16"/>
        </w:rPr>
        <w:footnoteRef/>
      </w:r>
      <w:r w:rsidRPr="00B70119">
        <w:rPr>
          <w:rFonts w:ascii="Arial" w:hAnsi="Arial" w:cs="Arial"/>
          <w:sz w:val="16"/>
          <w:szCs w:val="16"/>
        </w:rPr>
        <w:t xml:space="preserve"> </w:t>
      </w:r>
      <w:r w:rsidRPr="00B70119">
        <w:rPr>
          <w:rFonts w:ascii="Arial" w:eastAsia="Times New Roman" w:hAnsi="Arial" w:cs="Arial"/>
          <w:sz w:val="16"/>
          <w:szCs w:val="16"/>
        </w:rPr>
        <w:t>52 oken o rozměrech 1800 x 800 mm</w:t>
      </w:r>
    </w:p>
    <w:p w14:paraId="08ECDEA0" w14:textId="77777777" w:rsidR="00274231" w:rsidRDefault="00274231" w:rsidP="00274231">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name w:val="WW8Num19"/>
    <w:lvl w:ilvl="0">
      <w:start w:val="6"/>
      <w:numFmt w:val="decimal"/>
      <w:lvlText w:val="%1."/>
      <w:lvlJc w:val="left"/>
      <w:pPr>
        <w:tabs>
          <w:tab w:val="num" w:pos="0"/>
        </w:tabs>
        <w:ind w:left="390" w:hanging="390"/>
      </w:pPr>
      <w:rPr>
        <w:rFonts w:hint="default"/>
      </w:rPr>
    </w:lvl>
    <w:lvl w:ilvl="1">
      <w:start w:val="1"/>
      <w:numFmt w:val="decimal"/>
      <w:lvlText w:val="8.%2."/>
      <w:lvlJc w:val="left"/>
      <w:pPr>
        <w:tabs>
          <w:tab w:val="num" w:pos="0"/>
        </w:tabs>
        <w:ind w:left="720" w:hanging="720"/>
      </w:pPr>
      <w:rPr>
        <w:rFonts w:ascii="Arial" w:hAnsi="Arial" w:cs="Arial" w:hint="default"/>
        <w:color w:val="auto"/>
        <w:sz w:val="20"/>
        <w:szCs w:val="20"/>
        <w:lang w:eastAsia="ar-SA"/>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1" w15:restartNumberingAfterBreak="0">
    <w:nsid w:val="0000000D"/>
    <w:multiLevelType w:val="multilevel"/>
    <w:tmpl w:val="0000000D"/>
    <w:name w:val="WW8Num20"/>
    <w:lvl w:ilvl="0">
      <w:start w:val="1"/>
      <w:numFmt w:val="decimal"/>
      <w:lvlText w:val="článek %1."/>
      <w:lvlJc w:val="center"/>
      <w:pPr>
        <w:tabs>
          <w:tab w:val="num" w:pos="0"/>
        </w:tabs>
        <w:ind w:left="0" w:firstLine="0"/>
      </w:pPr>
      <w:rPr>
        <w:rFonts w:hint="default"/>
        <w:b/>
        <w:i w:val="0"/>
        <w:sz w:val="22"/>
      </w:rPr>
    </w:lvl>
    <w:lvl w:ilvl="1">
      <w:start w:val="1"/>
      <w:numFmt w:val="upperLetter"/>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tabs>
          <w:tab w:val="num" w:pos="0"/>
        </w:tabs>
        <w:ind w:left="5125" w:hanging="1440"/>
      </w:pPr>
      <w:rPr>
        <w:rFonts w:hint="default"/>
      </w:rPr>
    </w:lvl>
    <w:lvl w:ilvl="6">
      <w:start w:val="1"/>
      <w:numFmt w:val="decimal"/>
      <w:lvlText w:val="%1.%2.%3.%4.%5.%6.%7."/>
      <w:lvlJc w:val="left"/>
      <w:pPr>
        <w:tabs>
          <w:tab w:val="num" w:pos="0"/>
        </w:tabs>
        <w:ind w:left="5862" w:hanging="1440"/>
      </w:pPr>
      <w:rPr>
        <w:rFonts w:hint="default"/>
      </w:rPr>
    </w:lvl>
    <w:lvl w:ilvl="7">
      <w:start w:val="1"/>
      <w:numFmt w:val="decimal"/>
      <w:lvlText w:val="%1.%2.%3.%4.%5.%6.%7.%8."/>
      <w:lvlJc w:val="left"/>
      <w:pPr>
        <w:tabs>
          <w:tab w:val="num" w:pos="0"/>
        </w:tabs>
        <w:ind w:left="6959" w:hanging="1800"/>
      </w:pPr>
      <w:rPr>
        <w:rFonts w:hint="default"/>
      </w:rPr>
    </w:lvl>
    <w:lvl w:ilvl="8">
      <w:start w:val="1"/>
      <w:numFmt w:val="decimal"/>
      <w:lvlText w:val="%1.%2.%3.%4.%5.%6.%7.%8.%9."/>
      <w:lvlJc w:val="left"/>
      <w:pPr>
        <w:tabs>
          <w:tab w:val="num" w:pos="0"/>
        </w:tabs>
        <w:ind w:left="8056" w:hanging="2160"/>
      </w:pPr>
      <w:rPr>
        <w:rFonts w:hint="default"/>
      </w:rPr>
    </w:lvl>
  </w:abstractNum>
  <w:abstractNum w:abstractNumId="2" w15:restartNumberingAfterBreak="0">
    <w:nsid w:val="00000011"/>
    <w:multiLevelType w:val="multilevel"/>
    <w:tmpl w:val="00000011"/>
    <w:name w:val="WW8Num29"/>
    <w:lvl w:ilvl="0">
      <w:start w:val="9"/>
      <w:numFmt w:val="decimal"/>
      <w:lvlText w:val="%1."/>
      <w:lvlJc w:val="left"/>
      <w:pPr>
        <w:tabs>
          <w:tab w:val="num" w:pos="0"/>
        </w:tabs>
        <w:ind w:left="390" w:hanging="390"/>
      </w:pPr>
      <w:rPr>
        <w:rFonts w:hint="default"/>
      </w:rPr>
    </w:lvl>
    <w:lvl w:ilvl="1">
      <w:start w:val="1"/>
      <w:numFmt w:val="decimal"/>
      <w:lvlText w:val="10.%2."/>
      <w:lvlJc w:val="left"/>
      <w:pPr>
        <w:tabs>
          <w:tab w:val="num" w:pos="0"/>
        </w:tabs>
        <w:ind w:left="720" w:hanging="720"/>
      </w:pPr>
      <w:rPr>
        <w:rFonts w:cs="Arial" w:hint="default"/>
        <w:sz w:val="20"/>
        <w:szCs w:val="20"/>
      </w:rPr>
    </w:lvl>
    <w:lvl w:ilvl="2">
      <w:start w:val="1"/>
      <w:numFmt w:val="decimal"/>
      <w:lvlText w:val="%1.%2.%3."/>
      <w:lvlJc w:val="left"/>
      <w:pPr>
        <w:tabs>
          <w:tab w:val="num" w:pos="0"/>
        </w:tabs>
        <w:ind w:left="720" w:hanging="720"/>
      </w:pPr>
      <w:rPr>
        <w:rFonts w:hint="default"/>
        <w:sz w:val="20"/>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3" w15:restartNumberingAfterBreak="0">
    <w:nsid w:val="08D74D79"/>
    <w:multiLevelType w:val="hybridMultilevel"/>
    <w:tmpl w:val="C1E60CEC"/>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4" w15:restartNumberingAfterBreak="0">
    <w:nsid w:val="0BEE65F1"/>
    <w:multiLevelType w:val="multilevel"/>
    <w:tmpl w:val="3AF2CC2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10A3A"/>
    <w:multiLevelType w:val="hybridMultilevel"/>
    <w:tmpl w:val="1E4C9D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751FD7"/>
    <w:multiLevelType w:val="hybridMultilevel"/>
    <w:tmpl w:val="BB625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127C4A"/>
    <w:multiLevelType w:val="hybridMultilevel"/>
    <w:tmpl w:val="D63AEB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22E27AF"/>
    <w:multiLevelType w:val="hybridMultilevel"/>
    <w:tmpl w:val="51E885EC"/>
    <w:lvl w:ilvl="0" w:tplc="04050019">
      <w:start w:val="1"/>
      <w:numFmt w:val="lowerLetter"/>
      <w:lvlText w:val="%1."/>
      <w:lvlJc w:val="left"/>
      <w:pPr>
        <w:ind w:left="1440" w:hanging="360"/>
      </w:pPr>
    </w:lvl>
    <w:lvl w:ilvl="1" w:tplc="0B4E1A16">
      <w:start w:val="3"/>
      <w:numFmt w:val="bullet"/>
      <w:lvlText w:val="-"/>
      <w:lvlJc w:val="left"/>
      <w:pPr>
        <w:tabs>
          <w:tab w:val="num" w:pos="2160"/>
        </w:tabs>
        <w:ind w:left="2160" w:hanging="360"/>
      </w:pPr>
      <w:rPr>
        <w:rFonts w:ascii="Arial" w:eastAsia="Times New Roman" w:hAnsi="Arial" w:cs="Arial" w:hint="default"/>
      </w:rPr>
    </w:lvl>
    <w:lvl w:ilvl="2" w:tplc="11ECF538">
      <w:start w:val="1"/>
      <w:numFmt w:val="lowerLetter"/>
      <w:lvlText w:val="%3)"/>
      <w:lvlJc w:val="left"/>
      <w:pPr>
        <w:ind w:left="3060" w:hanging="360"/>
      </w:pPr>
      <w:rPr>
        <w:rFonts w:cs="Arial" w:hint="default"/>
      </w:r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124F1592"/>
    <w:multiLevelType w:val="multilevel"/>
    <w:tmpl w:val="4F06FA9C"/>
    <w:lvl w:ilvl="0">
      <w:start w:val="12"/>
      <w:numFmt w:val="decimal"/>
      <w:lvlText w:val="%1"/>
      <w:lvlJc w:val="left"/>
      <w:pPr>
        <w:ind w:left="560" w:hanging="560"/>
      </w:pPr>
      <w:rPr>
        <w:rFonts w:ascii="Arial" w:hAnsi="Arial" w:cs="Arial" w:hint="default"/>
        <w:sz w:val="20"/>
      </w:rPr>
    </w:lvl>
    <w:lvl w:ilvl="1">
      <w:start w:val="7"/>
      <w:numFmt w:val="decimal"/>
      <w:lvlText w:val="%1.%2"/>
      <w:lvlJc w:val="left"/>
      <w:pPr>
        <w:ind w:left="560" w:hanging="56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10" w15:restartNumberingAfterBreak="0">
    <w:nsid w:val="16795785"/>
    <w:multiLevelType w:val="multilevel"/>
    <w:tmpl w:val="BBC4E3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B8463F"/>
    <w:multiLevelType w:val="hybridMultilevel"/>
    <w:tmpl w:val="4012745E"/>
    <w:lvl w:ilvl="0" w:tplc="11ECF538">
      <w:start w:val="1"/>
      <w:numFmt w:val="lowerLetter"/>
      <w:lvlText w:val="%1)"/>
      <w:lvlJc w:val="left"/>
      <w:pPr>
        <w:ind w:left="306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B04F4E"/>
    <w:multiLevelType w:val="hybridMultilevel"/>
    <w:tmpl w:val="7322567E"/>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3" w15:restartNumberingAfterBreak="0">
    <w:nsid w:val="303E68B7"/>
    <w:multiLevelType w:val="multilevel"/>
    <w:tmpl w:val="F3B069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C794A"/>
    <w:multiLevelType w:val="hybridMultilevel"/>
    <w:tmpl w:val="EF9E4556"/>
    <w:lvl w:ilvl="0" w:tplc="E47891BA">
      <w:start w:val="6"/>
      <w:numFmt w:val="bullet"/>
      <w:lvlText w:val="-"/>
      <w:lvlJc w:val="left"/>
      <w:pPr>
        <w:ind w:left="720" w:hanging="360"/>
      </w:pPr>
      <w:rPr>
        <w:rFonts w:ascii="Arial" w:eastAsia="Arial-ItalicMT"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62C6FCD"/>
    <w:multiLevelType w:val="multilevel"/>
    <w:tmpl w:val="A90CCA60"/>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E743C"/>
    <w:multiLevelType w:val="hybridMultilevel"/>
    <w:tmpl w:val="CB6A34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8E1369"/>
    <w:multiLevelType w:val="multilevel"/>
    <w:tmpl w:val="6E80BE64"/>
    <w:lvl w:ilvl="0">
      <w:start w:val="1"/>
      <w:numFmt w:val="decimal"/>
      <w:pStyle w:val="Nadpis1"/>
      <w:lvlText w:val="%1."/>
      <w:lvlJc w:val="left"/>
      <w:pPr>
        <w:ind w:left="360" w:hanging="360"/>
      </w:pPr>
      <w:rPr>
        <w:rFonts w:hint="default"/>
        <w:b/>
      </w:rPr>
    </w:lvl>
    <w:lvl w:ilvl="1">
      <w:start w:val="4"/>
      <w:numFmt w:val="decimal"/>
      <w:pStyle w:val="Nadpis2"/>
      <w:lvlText w:val="%1.%2"/>
      <w:lvlJc w:val="left"/>
      <w:pPr>
        <w:ind w:left="576" w:hanging="576"/>
      </w:pPr>
      <w:rPr>
        <w:rFonts w:hint="default"/>
      </w:rPr>
    </w:lvl>
    <w:lvl w:ilvl="2">
      <w:start w:val="1"/>
      <w:numFmt w:val="decimal"/>
      <w:pStyle w:val="Nadpis3"/>
      <w:lvlText w:val="%1.4.%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8" w15:restartNumberingAfterBreak="0">
    <w:nsid w:val="3C961925"/>
    <w:multiLevelType w:val="hybridMultilevel"/>
    <w:tmpl w:val="AB6CC6C2"/>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3CAF3BED"/>
    <w:multiLevelType w:val="hybridMultilevel"/>
    <w:tmpl w:val="41F842F0"/>
    <w:lvl w:ilvl="0" w:tplc="4E322290">
      <w:numFmt w:val="bullet"/>
      <w:lvlText w:val="-"/>
      <w:lvlJc w:val="left"/>
      <w:pPr>
        <w:ind w:left="1146" w:hanging="360"/>
      </w:pPr>
      <w:rPr>
        <w:rFonts w:ascii="Calibri" w:eastAsia="Calibri" w:hAnsi="Calibri" w:cs="Calibri" w:hint="default"/>
        <w:color w:val="auto"/>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40221329"/>
    <w:multiLevelType w:val="multilevel"/>
    <w:tmpl w:val="32F2DA88"/>
    <w:lvl w:ilvl="0">
      <w:start w:val="1"/>
      <w:numFmt w:val="decimal"/>
      <w:lvlText w:val="%1."/>
      <w:lvlJc w:val="left"/>
      <w:pPr>
        <w:ind w:left="360" w:hanging="360"/>
      </w:pPr>
    </w:lvl>
    <w:lvl w:ilvl="1">
      <w:start w:val="1"/>
      <w:numFmt w:val="decimal"/>
      <w:lvlText w:val="%1.%2."/>
      <w:lvlJc w:val="left"/>
      <w:pPr>
        <w:ind w:left="858"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1919AE"/>
    <w:multiLevelType w:val="hybridMultilevel"/>
    <w:tmpl w:val="4CAE4112"/>
    <w:lvl w:ilvl="0" w:tplc="DBC48CAA">
      <w:start w:val="1"/>
      <w:numFmt w:val="lowerLetter"/>
      <w:lvlText w:val="%1)"/>
      <w:lvlJc w:val="left"/>
      <w:pPr>
        <w:ind w:left="1494" w:hanging="360"/>
      </w:pPr>
      <w:rPr>
        <w:rFonts w:ascii="Arial" w:eastAsia="Times New Roman" w:hAnsi="Arial" w:cs="Arial"/>
        <w:b w:val="0"/>
        <w:bCs w:val="0"/>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2" w15:restartNumberingAfterBreak="0">
    <w:nsid w:val="422B3A6C"/>
    <w:multiLevelType w:val="multilevel"/>
    <w:tmpl w:val="0DFA88E0"/>
    <w:lvl w:ilvl="0">
      <w:start w:val="13"/>
      <w:numFmt w:val="decimal"/>
      <w:lvlText w:val="%1"/>
      <w:lvlJc w:val="left"/>
      <w:pPr>
        <w:ind w:left="560" w:hanging="560"/>
      </w:pPr>
      <w:rPr>
        <w:rFonts w:hint="default"/>
      </w:rPr>
    </w:lvl>
    <w:lvl w:ilvl="1">
      <w:start w:val="7"/>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8B0DBE"/>
    <w:multiLevelType w:val="hybridMultilevel"/>
    <w:tmpl w:val="E14CE1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C74EA1"/>
    <w:multiLevelType w:val="multilevel"/>
    <w:tmpl w:val="98D6E9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4.3.%3"/>
      <w:lvlJc w:val="left"/>
      <w:pPr>
        <w:ind w:left="1288" w:hanging="720"/>
      </w:pPr>
      <w:rPr>
        <w:rFonts w:ascii="Arial" w:hAnsi="Arial" w:cs="Arial" w:hint="default"/>
        <w:b w:val="0"/>
        <w:bCs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2F16BC"/>
    <w:multiLevelType w:val="multilevel"/>
    <w:tmpl w:val="9FFAD208"/>
    <w:lvl w:ilvl="0">
      <w:start w:val="4"/>
      <w:numFmt w:val="decimal"/>
      <w:lvlText w:val="%1"/>
      <w:lvlJc w:val="left"/>
      <w:pPr>
        <w:ind w:left="450" w:hanging="450"/>
      </w:pPr>
      <w:rPr>
        <w:rFonts w:eastAsia="MS Minngs" w:hint="default"/>
        <w:b w:val="0"/>
      </w:rPr>
    </w:lvl>
    <w:lvl w:ilvl="1">
      <w:start w:val="8"/>
      <w:numFmt w:val="decimal"/>
      <w:lvlText w:val="%1.%2"/>
      <w:lvlJc w:val="left"/>
      <w:pPr>
        <w:ind w:left="450" w:hanging="450"/>
      </w:pPr>
      <w:rPr>
        <w:rFonts w:eastAsia="MS Minngs" w:hint="default"/>
        <w:b w:val="0"/>
      </w:rPr>
    </w:lvl>
    <w:lvl w:ilvl="2">
      <w:start w:val="1"/>
      <w:numFmt w:val="decimal"/>
      <w:lvlText w:val="%1.%2.%3"/>
      <w:lvlJc w:val="left"/>
      <w:pPr>
        <w:ind w:left="720" w:hanging="720"/>
      </w:pPr>
      <w:rPr>
        <w:rFonts w:eastAsia="MS Minngs" w:hint="default"/>
        <w:b w:val="0"/>
      </w:rPr>
    </w:lvl>
    <w:lvl w:ilvl="3">
      <w:start w:val="1"/>
      <w:numFmt w:val="decimal"/>
      <w:lvlText w:val="%1.%2.%3.%4"/>
      <w:lvlJc w:val="left"/>
      <w:pPr>
        <w:ind w:left="720" w:hanging="720"/>
      </w:pPr>
      <w:rPr>
        <w:rFonts w:eastAsia="MS Minngs" w:hint="default"/>
        <w:b w:val="0"/>
      </w:rPr>
    </w:lvl>
    <w:lvl w:ilvl="4">
      <w:start w:val="1"/>
      <w:numFmt w:val="decimal"/>
      <w:lvlText w:val="%1.%2.%3.%4.%5"/>
      <w:lvlJc w:val="left"/>
      <w:pPr>
        <w:ind w:left="1080" w:hanging="1080"/>
      </w:pPr>
      <w:rPr>
        <w:rFonts w:eastAsia="MS Minngs" w:hint="default"/>
        <w:b w:val="0"/>
      </w:rPr>
    </w:lvl>
    <w:lvl w:ilvl="5">
      <w:start w:val="1"/>
      <w:numFmt w:val="decimal"/>
      <w:lvlText w:val="%1.%2.%3.%4.%5.%6"/>
      <w:lvlJc w:val="left"/>
      <w:pPr>
        <w:ind w:left="1080" w:hanging="1080"/>
      </w:pPr>
      <w:rPr>
        <w:rFonts w:eastAsia="MS Minngs" w:hint="default"/>
        <w:b w:val="0"/>
      </w:rPr>
    </w:lvl>
    <w:lvl w:ilvl="6">
      <w:start w:val="1"/>
      <w:numFmt w:val="decimal"/>
      <w:lvlText w:val="%1.%2.%3.%4.%5.%6.%7"/>
      <w:lvlJc w:val="left"/>
      <w:pPr>
        <w:ind w:left="1440" w:hanging="1440"/>
      </w:pPr>
      <w:rPr>
        <w:rFonts w:eastAsia="MS Minngs" w:hint="default"/>
        <w:b w:val="0"/>
      </w:rPr>
    </w:lvl>
    <w:lvl w:ilvl="7">
      <w:start w:val="1"/>
      <w:numFmt w:val="decimal"/>
      <w:lvlText w:val="%1.%2.%3.%4.%5.%6.%7.%8"/>
      <w:lvlJc w:val="left"/>
      <w:pPr>
        <w:ind w:left="1440" w:hanging="1440"/>
      </w:pPr>
      <w:rPr>
        <w:rFonts w:eastAsia="MS Minngs" w:hint="default"/>
        <w:b w:val="0"/>
      </w:rPr>
    </w:lvl>
    <w:lvl w:ilvl="8">
      <w:start w:val="1"/>
      <w:numFmt w:val="decimal"/>
      <w:lvlText w:val="%1.%2.%3.%4.%5.%6.%7.%8.%9"/>
      <w:lvlJc w:val="left"/>
      <w:pPr>
        <w:ind w:left="1800" w:hanging="1800"/>
      </w:pPr>
      <w:rPr>
        <w:rFonts w:eastAsia="MS Minngs" w:hint="default"/>
        <w:b w:val="0"/>
      </w:rPr>
    </w:lvl>
  </w:abstractNum>
  <w:abstractNum w:abstractNumId="26"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7" w15:restartNumberingAfterBreak="0">
    <w:nsid w:val="52AE20E0"/>
    <w:multiLevelType w:val="hybridMultilevel"/>
    <w:tmpl w:val="E95E6492"/>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578562AA"/>
    <w:multiLevelType w:val="multilevel"/>
    <w:tmpl w:val="C1B4C4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A33C04"/>
    <w:multiLevelType w:val="multilevel"/>
    <w:tmpl w:val="53BA6B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0.7.%3"/>
      <w:lvlJc w:val="left"/>
      <w:pPr>
        <w:ind w:left="128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C96DF5"/>
    <w:multiLevelType w:val="multilevel"/>
    <w:tmpl w:val="1B28482E"/>
    <w:lvl w:ilvl="0">
      <w:start w:val="1"/>
      <w:numFmt w:val="decimal"/>
      <w:lvlText w:val="%1."/>
      <w:lvlJc w:val="left"/>
      <w:pPr>
        <w:ind w:left="360" w:hanging="360"/>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75E06ACA"/>
    <w:multiLevelType w:val="hybridMultilevel"/>
    <w:tmpl w:val="F58C91F0"/>
    <w:lvl w:ilvl="0" w:tplc="FFFFFFFF">
      <w:numFmt w:val="bullet"/>
      <w:lvlText w:val="-"/>
      <w:lvlJc w:val="left"/>
      <w:pPr>
        <w:ind w:left="2138" w:hanging="360"/>
      </w:pPr>
      <w:rPr>
        <w:rFonts w:ascii="Calibri" w:eastAsia="Calibri" w:hAnsi="Calibri" w:cs="Calibri" w:hint="default"/>
      </w:rPr>
    </w:lvl>
    <w:lvl w:ilvl="1" w:tplc="9AA2E4AC">
      <w:numFmt w:val="bullet"/>
      <w:lvlText w:val="-"/>
      <w:lvlJc w:val="left"/>
      <w:pPr>
        <w:ind w:left="2858" w:hanging="360"/>
      </w:pPr>
      <w:rPr>
        <w:rFonts w:ascii="Calibri" w:eastAsia="Calibri" w:hAnsi="Calibri" w:cs="Calibri"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32" w15:restartNumberingAfterBreak="0">
    <w:nsid w:val="78941CEA"/>
    <w:multiLevelType w:val="multilevel"/>
    <w:tmpl w:val="CF16F68A"/>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3" w15:restartNumberingAfterBreak="0">
    <w:nsid w:val="7C7206BE"/>
    <w:multiLevelType w:val="hybridMultilevel"/>
    <w:tmpl w:val="C030A144"/>
    <w:lvl w:ilvl="0" w:tplc="9AA2E4AC">
      <w:numFmt w:val="bullet"/>
      <w:lvlText w:val="-"/>
      <w:lvlJc w:val="left"/>
      <w:pPr>
        <w:ind w:left="2138" w:hanging="360"/>
      </w:pPr>
      <w:rPr>
        <w:rFonts w:ascii="Calibri" w:eastAsia="Calibri" w:hAnsi="Calibri" w:cs="Calibri" w:hint="default"/>
      </w:rPr>
    </w:lvl>
    <w:lvl w:ilvl="1" w:tplc="04050003">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4" w15:restartNumberingAfterBreak="0">
    <w:nsid w:val="7CD42B9B"/>
    <w:multiLevelType w:val="hybridMultilevel"/>
    <w:tmpl w:val="2AA8DC00"/>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5" w15:restartNumberingAfterBreak="0">
    <w:nsid w:val="7E7813BC"/>
    <w:multiLevelType w:val="hybridMultilevel"/>
    <w:tmpl w:val="7C9E5D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58560494">
    <w:abstractNumId w:val="10"/>
  </w:num>
  <w:num w:numId="2" w16cid:durableId="1627081948">
    <w:abstractNumId w:val="19"/>
  </w:num>
  <w:num w:numId="3" w16cid:durableId="684480839">
    <w:abstractNumId w:val="23"/>
  </w:num>
  <w:num w:numId="4" w16cid:durableId="1608586148">
    <w:abstractNumId w:val="13"/>
  </w:num>
  <w:num w:numId="5" w16cid:durableId="1069377029">
    <w:abstractNumId w:val="35"/>
  </w:num>
  <w:num w:numId="6" w16cid:durableId="770469729">
    <w:abstractNumId w:val="24"/>
  </w:num>
  <w:num w:numId="7" w16cid:durableId="326514740">
    <w:abstractNumId w:val="18"/>
  </w:num>
  <w:num w:numId="8" w16cid:durableId="2032611718">
    <w:abstractNumId w:val="12"/>
  </w:num>
  <w:num w:numId="9" w16cid:durableId="963972001">
    <w:abstractNumId w:val="28"/>
  </w:num>
  <w:num w:numId="10" w16cid:durableId="1259559441">
    <w:abstractNumId w:val="17"/>
  </w:num>
  <w:num w:numId="11" w16cid:durableId="1825386839">
    <w:abstractNumId w:val="34"/>
  </w:num>
  <w:num w:numId="12" w16cid:durableId="256136320">
    <w:abstractNumId w:val="30"/>
  </w:num>
  <w:num w:numId="13" w16cid:durableId="1841696801">
    <w:abstractNumId w:val="15"/>
  </w:num>
  <w:num w:numId="14" w16cid:durableId="98528229">
    <w:abstractNumId w:val="8"/>
  </w:num>
  <w:num w:numId="15" w16cid:durableId="523709195">
    <w:abstractNumId w:val="17"/>
  </w:num>
  <w:num w:numId="16" w16cid:durableId="823469305">
    <w:abstractNumId w:val="20"/>
  </w:num>
  <w:num w:numId="17" w16cid:durableId="330760322">
    <w:abstractNumId w:val="26"/>
  </w:num>
  <w:num w:numId="18" w16cid:durableId="571356820">
    <w:abstractNumId w:val="3"/>
  </w:num>
  <w:num w:numId="19" w16cid:durableId="991183167">
    <w:abstractNumId w:val="27"/>
  </w:num>
  <w:num w:numId="20" w16cid:durableId="1609510714">
    <w:abstractNumId w:val="21"/>
  </w:num>
  <w:num w:numId="21" w16cid:durableId="1442409673">
    <w:abstractNumId w:val="0"/>
  </w:num>
  <w:num w:numId="22" w16cid:durableId="864753180">
    <w:abstractNumId w:val="1"/>
  </w:num>
  <w:num w:numId="23" w16cid:durableId="1393843411">
    <w:abstractNumId w:val="2"/>
  </w:num>
  <w:num w:numId="24" w16cid:durableId="1819497603">
    <w:abstractNumId w:val="33"/>
  </w:num>
  <w:num w:numId="25" w16cid:durableId="681857095">
    <w:abstractNumId w:val="31"/>
  </w:num>
  <w:num w:numId="26" w16cid:durableId="1084692414">
    <w:abstractNumId w:val="17"/>
    <w:lvlOverride w:ilvl="0">
      <w:startOverride w:val="7"/>
    </w:lvlOverride>
    <w:lvlOverride w:ilvl="1">
      <w:startOverride w:val="3"/>
    </w:lvlOverride>
  </w:num>
  <w:num w:numId="27" w16cid:durableId="1710834173">
    <w:abstractNumId w:val="32"/>
  </w:num>
  <w:num w:numId="28" w16cid:durableId="563183080">
    <w:abstractNumId w:val="14"/>
  </w:num>
  <w:num w:numId="29" w16cid:durableId="1549033323">
    <w:abstractNumId w:val="16"/>
  </w:num>
  <w:num w:numId="30" w16cid:durableId="265581933">
    <w:abstractNumId w:val="11"/>
  </w:num>
  <w:num w:numId="31" w16cid:durableId="1968192818">
    <w:abstractNumId w:val="17"/>
  </w:num>
  <w:num w:numId="32" w16cid:durableId="350382397">
    <w:abstractNumId w:val="29"/>
  </w:num>
  <w:num w:numId="33" w16cid:durableId="1459370158">
    <w:abstractNumId w:val="17"/>
    <w:lvlOverride w:ilvl="0">
      <w:startOverride w:val="4"/>
    </w:lvlOverride>
    <w:lvlOverride w:ilvl="1">
      <w:startOverride w:val="4"/>
    </w:lvlOverride>
    <w:lvlOverride w:ilvl="2">
      <w:startOverride w:val="1"/>
    </w:lvlOverride>
  </w:num>
  <w:num w:numId="34" w16cid:durableId="1595433223">
    <w:abstractNumId w:val="4"/>
  </w:num>
  <w:num w:numId="35" w16cid:durableId="348139335">
    <w:abstractNumId w:val="25"/>
  </w:num>
  <w:num w:numId="36" w16cid:durableId="1045759268">
    <w:abstractNumId w:val="17"/>
  </w:num>
  <w:num w:numId="37" w16cid:durableId="1841771770">
    <w:abstractNumId w:val="17"/>
    <w:lvlOverride w:ilvl="0">
      <w:startOverride w:val="10"/>
    </w:lvlOverride>
    <w:lvlOverride w:ilvl="1">
      <w:startOverride w:val="1"/>
    </w:lvlOverride>
  </w:num>
  <w:num w:numId="38" w16cid:durableId="1045183708">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85767421">
    <w:abstractNumId w:val="1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1241774">
    <w:abstractNumId w:val="9"/>
  </w:num>
  <w:num w:numId="41" w16cid:durableId="935358959">
    <w:abstractNumId w:val="1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97723881">
    <w:abstractNumId w:val="22"/>
  </w:num>
  <w:num w:numId="43" w16cid:durableId="1252662774">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4768157">
    <w:abstractNumId w:val="7"/>
  </w:num>
  <w:num w:numId="45" w16cid:durableId="186457075">
    <w:abstractNumId w:val="5"/>
  </w:num>
  <w:num w:numId="46" w16cid:durableId="22485671">
    <w:abstractNumId w:val="6"/>
  </w:num>
  <w:num w:numId="47" w16cid:durableId="1540892939">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1A"/>
    <w:rsid w:val="00013D2B"/>
    <w:rsid w:val="000155CE"/>
    <w:rsid w:val="00015685"/>
    <w:rsid w:val="000221EC"/>
    <w:rsid w:val="00022B23"/>
    <w:rsid w:val="00023960"/>
    <w:rsid w:val="00030974"/>
    <w:rsid w:val="000321F2"/>
    <w:rsid w:val="0003238B"/>
    <w:rsid w:val="0003495F"/>
    <w:rsid w:val="00055263"/>
    <w:rsid w:val="00061B3F"/>
    <w:rsid w:val="000801B2"/>
    <w:rsid w:val="00080D77"/>
    <w:rsid w:val="00084627"/>
    <w:rsid w:val="00085594"/>
    <w:rsid w:val="000927FF"/>
    <w:rsid w:val="00094D3E"/>
    <w:rsid w:val="000A5A6A"/>
    <w:rsid w:val="000A5DC6"/>
    <w:rsid w:val="000C2A25"/>
    <w:rsid w:val="000C3137"/>
    <w:rsid w:val="000C6DAB"/>
    <w:rsid w:val="000D7F13"/>
    <w:rsid w:val="000E11DD"/>
    <w:rsid w:val="000E6821"/>
    <w:rsid w:val="000E70C8"/>
    <w:rsid w:val="000E74A4"/>
    <w:rsid w:val="000F3D85"/>
    <w:rsid w:val="000F685B"/>
    <w:rsid w:val="000F79A4"/>
    <w:rsid w:val="00110AC0"/>
    <w:rsid w:val="001122F3"/>
    <w:rsid w:val="001131CB"/>
    <w:rsid w:val="00115EC3"/>
    <w:rsid w:val="001204B4"/>
    <w:rsid w:val="00137DDC"/>
    <w:rsid w:val="00141AB8"/>
    <w:rsid w:val="00151EB7"/>
    <w:rsid w:val="00162B49"/>
    <w:rsid w:val="00175C00"/>
    <w:rsid w:val="001972CF"/>
    <w:rsid w:val="00197907"/>
    <w:rsid w:val="001A14FD"/>
    <w:rsid w:val="001A56C4"/>
    <w:rsid w:val="001A5E18"/>
    <w:rsid w:val="001A7CC4"/>
    <w:rsid w:val="001B06AA"/>
    <w:rsid w:val="001B0FD9"/>
    <w:rsid w:val="001C71E2"/>
    <w:rsid w:val="001D0207"/>
    <w:rsid w:val="001E0179"/>
    <w:rsid w:val="001E0616"/>
    <w:rsid w:val="001E2D5A"/>
    <w:rsid w:val="00204C94"/>
    <w:rsid w:val="00216638"/>
    <w:rsid w:val="00220B68"/>
    <w:rsid w:val="00231D61"/>
    <w:rsid w:val="002350D3"/>
    <w:rsid w:val="0024546E"/>
    <w:rsid w:val="00245CA2"/>
    <w:rsid w:val="00247D9D"/>
    <w:rsid w:val="00256647"/>
    <w:rsid w:val="0025707F"/>
    <w:rsid w:val="002575BB"/>
    <w:rsid w:val="00257732"/>
    <w:rsid w:val="002623EA"/>
    <w:rsid w:val="002625D5"/>
    <w:rsid w:val="00267F1E"/>
    <w:rsid w:val="00273410"/>
    <w:rsid w:val="0027372A"/>
    <w:rsid w:val="00274231"/>
    <w:rsid w:val="00276ED9"/>
    <w:rsid w:val="002838C2"/>
    <w:rsid w:val="00286DA3"/>
    <w:rsid w:val="0029032B"/>
    <w:rsid w:val="002A26D9"/>
    <w:rsid w:val="002A2A4D"/>
    <w:rsid w:val="002A402B"/>
    <w:rsid w:val="002A403E"/>
    <w:rsid w:val="002A430F"/>
    <w:rsid w:val="002A6AF9"/>
    <w:rsid w:val="002A78A0"/>
    <w:rsid w:val="002B7FF0"/>
    <w:rsid w:val="002C0807"/>
    <w:rsid w:val="002C1E71"/>
    <w:rsid w:val="002C6A53"/>
    <w:rsid w:val="002D1205"/>
    <w:rsid w:val="002D2AE0"/>
    <w:rsid w:val="002E0559"/>
    <w:rsid w:val="002E31A4"/>
    <w:rsid w:val="002F0512"/>
    <w:rsid w:val="002F161A"/>
    <w:rsid w:val="002F6927"/>
    <w:rsid w:val="00330B2C"/>
    <w:rsid w:val="00331578"/>
    <w:rsid w:val="00336DE2"/>
    <w:rsid w:val="00356526"/>
    <w:rsid w:val="00360291"/>
    <w:rsid w:val="00360DF3"/>
    <w:rsid w:val="00371039"/>
    <w:rsid w:val="00373AB9"/>
    <w:rsid w:val="00382E6B"/>
    <w:rsid w:val="00387EAF"/>
    <w:rsid w:val="003909F3"/>
    <w:rsid w:val="003910EA"/>
    <w:rsid w:val="00391B2E"/>
    <w:rsid w:val="00392A79"/>
    <w:rsid w:val="003A5832"/>
    <w:rsid w:val="003A69F5"/>
    <w:rsid w:val="003A71B8"/>
    <w:rsid w:val="003B0B1E"/>
    <w:rsid w:val="003B0D5C"/>
    <w:rsid w:val="003B251D"/>
    <w:rsid w:val="003B2D10"/>
    <w:rsid w:val="003B41F5"/>
    <w:rsid w:val="003B4336"/>
    <w:rsid w:val="003B6AA1"/>
    <w:rsid w:val="003C0F6D"/>
    <w:rsid w:val="003C36EB"/>
    <w:rsid w:val="003C4EC7"/>
    <w:rsid w:val="003C65B9"/>
    <w:rsid w:val="003C696F"/>
    <w:rsid w:val="003E6B1D"/>
    <w:rsid w:val="00400111"/>
    <w:rsid w:val="00404410"/>
    <w:rsid w:val="00406627"/>
    <w:rsid w:val="004138AB"/>
    <w:rsid w:val="00423EED"/>
    <w:rsid w:val="004246E9"/>
    <w:rsid w:val="004363D5"/>
    <w:rsid w:val="004412CC"/>
    <w:rsid w:val="00442BCF"/>
    <w:rsid w:val="00446022"/>
    <w:rsid w:val="0044608E"/>
    <w:rsid w:val="004462E4"/>
    <w:rsid w:val="0045048B"/>
    <w:rsid w:val="004660ED"/>
    <w:rsid w:val="00467B4D"/>
    <w:rsid w:val="00471B9A"/>
    <w:rsid w:val="00474DD7"/>
    <w:rsid w:val="00476236"/>
    <w:rsid w:val="0047753C"/>
    <w:rsid w:val="004835CA"/>
    <w:rsid w:val="00483C68"/>
    <w:rsid w:val="004849D9"/>
    <w:rsid w:val="00487345"/>
    <w:rsid w:val="0049601C"/>
    <w:rsid w:val="004B1D15"/>
    <w:rsid w:val="004B6B9A"/>
    <w:rsid w:val="004C6E91"/>
    <w:rsid w:val="004D5315"/>
    <w:rsid w:val="004E3897"/>
    <w:rsid w:val="004E6939"/>
    <w:rsid w:val="005038D0"/>
    <w:rsid w:val="00505E46"/>
    <w:rsid w:val="00510362"/>
    <w:rsid w:val="00516ED9"/>
    <w:rsid w:val="005228F1"/>
    <w:rsid w:val="005262DF"/>
    <w:rsid w:val="00527C13"/>
    <w:rsid w:val="00530EE1"/>
    <w:rsid w:val="00535B90"/>
    <w:rsid w:val="005364E1"/>
    <w:rsid w:val="005538CE"/>
    <w:rsid w:val="00556B02"/>
    <w:rsid w:val="0055781F"/>
    <w:rsid w:val="00562E2E"/>
    <w:rsid w:val="00562F44"/>
    <w:rsid w:val="00563597"/>
    <w:rsid w:val="00565D86"/>
    <w:rsid w:val="00571CB4"/>
    <w:rsid w:val="005800B2"/>
    <w:rsid w:val="005819B9"/>
    <w:rsid w:val="00581C6B"/>
    <w:rsid w:val="00581DE1"/>
    <w:rsid w:val="00594972"/>
    <w:rsid w:val="00594F32"/>
    <w:rsid w:val="005979CB"/>
    <w:rsid w:val="005A6D52"/>
    <w:rsid w:val="005C6EFE"/>
    <w:rsid w:val="005D0519"/>
    <w:rsid w:val="005E761D"/>
    <w:rsid w:val="005F06EA"/>
    <w:rsid w:val="005F7357"/>
    <w:rsid w:val="0060252B"/>
    <w:rsid w:val="00603066"/>
    <w:rsid w:val="00604042"/>
    <w:rsid w:val="006065F2"/>
    <w:rsid w:val="00613EB4"/>
    <w:rsid w:val="0062301C"/>
    <w:rsid w:val="006235B4"/>
    <w:rsid w:val="00623A15"/>
    <w:rsid w:val="00631E36"/>
    <w:rsid w:val="006363C0"/>
    <w:rsid w:val="0063790C"/>
    <w:rsid w:val="006459A4"/>
    <w:rsid w:val="00650BD3"/>
    <w:rsid w:val="00654A72"/>
    <w:rsid w:val="0065666F"/>
    <w:rsid w:val="0066718F"/>
    <w:rsid w:val="0068609F"/>
    <w:rsid w:val="00697045"/>
    <w:rsid w:val="0069718A"/>
    <w:rsid w:val="00697A30"/>
    <w:rsid w:val="006A01E6"/>
    <w:rsid w:val="006A1F2F"/>
    <w:rsid w:val="006A55CF"/>
    <w:rsid w:val="006B0267"/>
    <w:rsid w:val="006C2BAF"/>
    <w:rsid w:val="006C7E49"/>
    <w:rsid w:val="006D1767"/>
    <w:rsid w:val="006D1B74"/>
    <w:rsid w:val="006D29B7"/>
    <w:rsid w:val="006D3A8F"/>
    <w:rsid w:val="006D641B"/>
    <w:rsid w:val="006D773D"/>
    <w:rsid w:val="006E7020"/>
    <w:rsid w:val="006F2B03"/>
    <w:rsid w:val="007020E4"/>
    <w:rsid w:val="007048E4"/>
    <w:rsid w:val="007065E4"/>
    <w:rsid w:val="00712E24"/>
    <w:rsid w:val="00715E60"/>
    <w:rsid w:val="0072287B"/>
    <w:rsid w:val="0072437E"/>
    <w:rsid w:val="00745AA9"/>
    <w:rsid w:val="00747FAD"/>
    <w:rsid w:val="00751793"/>
    <w:rsid w:val="00751B44"/>
    <w:rsid w:val="007542E4"/>
    <w:rsid w:val="00760CF3"/>
    <w:rsid w:val="00762A97"/>
    <w:rsid w:val="007657AD"/>
    <w:rsid w:val="0077260C"/>
    <w:rsid w:val="00773A46"/>
    <w:rsid w:val="00776845"/>
    <w:rsid w:val="007813A8"/>
    <w:rsid w:val="00783771"/>
    <w:rsid w:val="00791D18"/>
    <w:rsid w:val="007A2A30"/>
    <w:rsid w:val="007A7CF3"/>
    <w:rsid w:val="007A7E7F"/>
    <w:rsid w:val="007B50B5"/>
    <w:rsid w:val="007B6D33"/>
    <w:rsid w:val="007C7D8F"/>
    <w:rsid w:val="007D3FEB"/>
    <w:rsid w:val="007D6DAF"/>
    <w:rsid w:val="007E0B50"/>
    <w:rsid w:val="007E2DA7"/>
    <w:rsid w:val="007F2593"/>
    <w:rsid w:val="00807504"/>
    <w:rsid w:val="00810C65"/>
    <w:rsid w:val="008133DA"/>
    <w:rsid w:val="00814450"/>
    <w:rsid w:val="008178FF"/>
    <w:rsid w:val="00820741"/>
    <w:rsid w:val="00826B36"/>
    <w:rsid w:val="00830A4A"/>
    <w:rsid w:val="0083212A"/>
    <w:rsid w:val="00832188"/>
    <w:rsid w:val="0084797E"/>
    <w:rsid w:val="00851728"/>
    <w:rsid w:val="008629DF"/>
    <w:rsid w:val="008642A0"/>
    <w:rsid w:val="00870A2F"/>
    <w:rsid w:val="008818CD"/>
    <w:rsid w:val="00882EC7"/>
    <w:rsid w:val="00886476"/>
    <w:rsid w:val="008A5155"/>
    <w:rsid w:val="008A5501"/>
    <w:rsid w:val="008B33A1"/>
    <w:rsid w:val="008B496C"/>
    <w:rsid w:val="008B5449"/>
    <w:rsid w:val="008B5D6B"/>
    <w:rsid w:val="008C366A"/>
    <w:rsid w:val="008D4779"/>
    <w:rsid w:val="008D5CEF"/>
    <w:rsid w:val="008E3D0A"/>
    <w:rsid w:val="008E4A75"/>
    <w:rsid w:val="008E5C3B"/>
    <w:rsid w:val="008F29B3"/>
    <w:rsid w:val="008F409E"/>
    <w:rsid w:val="008F4679"/>
    <w:rsid w:val="00904B77"/>
    <w:rsid w:val="00904CD8"/>
    <w:rsid w:val="00910ECB"/>
    <w:rsid w:val="00922A58"/>
    <w:rsid w:val="00922D8E"/>
    <w:rsid w:val="009255B4"/>
    <w:rsid w:val="00926A16"/>
    <w:rsid w:val="00927471"/>
    <w:rsid w:val="0093199F"/>
    <w:rsid w:val="0093511F"/>
    <w:rsid w:val="0094392E"/>
    <w:rsid w:val="00944549"/>
    <w:rsid w:val="00965621"/>
    <w:rsid w:val="00982970"/>
    <w:rsid w:val="0099008F"/>
    <w:rsid w:val="0099137C"/>
    <w:rsid w:val="00991A56"/>
    <w:rsid w:val="009A6074"/>
    <w:rsid w:val="009A6150"/>
    <w:rsid w:val="009B7186"/>
    <w:rsid w:val="009E073C"/>
    <w:rsid w:val="009E561C"/>
    <w:rsid w:val="009E61C5"/>
    <w:rsid w:val="009F2C0A"/>
    <w:rsid w:val="00A0731A"/>
    <w:rsid w:val="00A07982"/>
    <w:rsid w:val="00A206C5"/>
    <w:rsid w:val="00A2153A"/>
    <w:rsid w:val="00A30B44"/>
    <w:rsid w:val="00A42F7F"/>
    <w:rsid w:val="00A50A1C"/>
    <w:rsid w:val="00A5215F"/>
    <w:rsid w:val="00A53D01"/>
    <w:rsid w:val="00A60516"/>
    <w:rsid w:val="00A66045"/>
    <w:rsid w:val="00A7101F"/>
    <w:rsid w:val="00A74026"/>
    <w:rsid w:val="00A76B98"/>
    <w:rsid w:val="00A804E6"/>
    <w:rsid w:val="00A851E5"/>
    <w:rsid w:val="00A9211D"/>
    <w:rsid w:val="00AA71F7"/>
    <w:rsid w:val="00AB0E53"/>
    <w:rsid w:val="00AB4731"/>
    <w:rsid w:val="00AB7C6E"/>
    <w:rsid w:val="00AC08B1"/>
    <w:rsid w:val="00AC1259"/>
    <w:rsid w:val="00AC203F"/>
    <w:rsid w:val="00AC62D2"/>
    <w:rsid w:val="00AC7EF3"/>
    <w:rsid w:val="00AD56F9"/>
    <w:rsid w:val="00AE019E"/>
    <w:rsid w:val="00AE71AC"/>
    <w:rsid w:val="00AF2BDD"/>
    <w:rsid w:val="00AF2C56"/>
    <w:rsid w:val="00AF3216"/>
    <w:rsid w:val="00AF4ACE"/>
    <w:rsid w:val="00B01433"/>
    <w:rsid w:val="00B03747"/>
    <w:rsid w:val="00B124FE"/>
    <w:rsid w:val="00B12C93"/>
    <w:rsid w:val="00B22376"/>
    <w:rsid w:val="00B2520D"/>
    <w:rsid w:val="00B266BB"/>
    <w:rsid w:val="00B27405"/>
    <w:rsid w:val="00B36446"/>
    <w:rsid w:val="00B4089E"/>
    <w:rsid w:val="00B4341C"/>
    <w:rsid w:val="00B47741"/>
    <w:rsid w:val="00B50B24"/>
    <w:rsid w:val="00B53BDD"/>
    <w:rsid w:val="00B561FC"/>
    <w:rsid w:val="00B63115"/>
    <w:rsid w:val="00B66FAC"/>
    <w:rsid w:val="00B76427"/>
    <w:rsid w:val="00B91AF2"/>
    <w:rsid w:val="00B91C0E"/>
    <w:rsid w:val="00B9297E"/>
    <w:rsid w:val="00BA5C26"/>
    <w:rsid w:val="00BB47A2"/>
    <w:rsid w:val="00BB4E88"/>
    <w:rsid w:val="00BB7284"/>
    <w:rsid w:val="00BC1B2B"/>
    <w:rsid w:val="00BC60E4"/>
    <w:rsid w:val="00BD015F"/>
    <w:rsid w:val="00BD0D03"/>
    <w:rsid w:val="00BD27DD"/>
    <w:rsid w:val="00BD7BE1"/>
    <w:rsid w:val="00BE3DD0"/>
    <w:rsid w:val="00BE43C2"/>
    <w:rsid w:val="00C04C17"/>
    <w:rsid w:val="00C0556B"/>
    <w:rsid w:val="00C14B3A"/>
    <w:rsid w:val="00C15B76"/>
    <w:rsid w:val="00C23947"/>
    <w:rsid w:val="00C2685A"/>
    <w:rsid w:val="00C370EA"/>
    <w:rsid w:val="00C3717A"/>
    <w:rsid w:val="00C40720"/>
    <w:rsid w:val="00C44B54"/>
    <w:rsid w:val="00C610F9"/>
    <w:rsid w:val="00C711EB"/>
    <w:rsid w:val="00C74269"/>
    <w:rsid w:val="00C74DF8"/>
    <w:rsid w:val="00C84B65"/>
    <w:rsid w:val="00C85BEE"/>
    <w:rsid w:val="00C86DF0"/>
    <w:rsid w:val="00CA3948"/>
    <w:rsid w:val="00CA3FDD"/>
    <w:rsid w:val="00CA5791"/>
    <w:rsid w:val="00CB1280"/>
    <w:rsid w:val="00CC600B"/>
    <w:rsid w:val="00CD2AD8"/>
    <w:rsid w:val="00CE046E"/>
    <w:rsid w:val="00CE2EE4"/>
    <w:rsid w:val="00CE4D1C"/>
    <w:rsid w:val="00CF2EF9"/>
    <w:rsid w:val="00D06650"/>
    <w:rsid w:val="00D10086"/>
    <w:rsid w:val="00D12E0D"/>
    <w:rsid w:val="00D17139"/>
    <w:rsid w:val="00D201B2"/>
    <w:rsid w:val="00D428AA"/>
    <w:rsid w:val="00D51B66"/>
    <w:rsid w:val="00D55A13"/>
    <w:rsid w:val="00D57E6D"/>
    <w:rsid w:val="00D6111C"/>
    <w:rsid w:val="00D6452C"/>
    <w:rsid w:val="00D66B80"/>
    <w:rsid w:val="00D75061"/>
    <w:rsid w:val="00D9135B"/>
    <w:rsid w:val="00D94EB7"/>
    <w:rsid w:val="00DB5650"/>
    <w:rsid w:val="00DB7199"/>
    <w:rsid w:val="00DC337C"/>
    <w:rsid w:val="00DC38A5"/>
    <w:rsid w:val="00DC4B9E"/>
    <w:rsid w:val="00DD1924"/>
    <w:rsid w:val="00DD1DA0"/>
    <w:rsid w:val="00DD637D"/>
    <w:rsid w:val="00DD707A"/>
    <w:rsid w:val="00DE16AC"/>
    <w:rsid w:val="00DE4871"/>
    <w:rsid w:val="00DE6D0B"/>
    <w:rsid w:val="00DF313B"/>
    <w:rsid w:val="00DF3C27"/>
    <w:rsid w:val="00DF6ABB"/>
    <w:rsid w:val="00E03CA2"/>
    <w:rsid w:val="00E0767F"/>
    <w:rsid w:val="00E348D5"/>
    <w:rsid w:val="00E435F9"/>
    <w:rsid w:val="00E50997"/>
    <w:rsid w:val="00E5544E"/>
    <w:rsid w:val="00E57FEA"/>
    <w:rsid w:val="00E76A79"/>
    <w:rsid w:val="00E77627"/>
    <w:rsid w:val="00E82220"/>
    <w:rsid w:val="00E8296A"/>
    <w:rsid w:val="00E839DC"/>
    <w:rsid w:val="00E93AAF"/>
    <w:rsid w:val="00E950FF"/>
    <w:rsid w:val="00EA209F"/>
    <w:rsid w:val="00EA75E7"/>
    <w:rsid w:val="00EB08D5"/>
    <w:rsid w:val="00EB1BF5"/>
    <w:rsid w:val="00EB481B"/>
    <w:rsid w:val="00EB71EA"/>
    <w:rsid w:val="00EC0D8C"/>
    <w:rsid w:val="00EC393F"/>
    <w:rsid w:val="00EC3DCC"/>
    <w:rsid w:val="00EC7149"/>
    <w:rsid w:val="00EC7243"/>
    <w:rsid w:val="00ED026B"/>
    <w:rsid w:val="00ED74CA"/>
    <w:rsid w:val="00EE5F3B"/>
    <w:rsid w:val="00EF5F73"/>
    <w:rsid w:val="00EF6812"/>
    <w:rsid w:val="00EF71A0"/>
    <w:rsid w:val="00F0355E"/>
    <w:rsid w:val="00F03808"/>
    <w:rsid w:val="00F064B3"/>
    <w:rsid w:val="00F10356"/>
    <w:rsid w:val="00F10F9B"/>
    <w:rsid w:val="00F32B9A"/>
    <w:rsid w:val="00F41996"/>
    <w:rsid w:val="00F4233D"/>
    <w:rsid w:val="00F44606"/>
    <w:rsid w:val="00F47F42"/>
    <w:rsid w:val="00F51EE2"/>
    <w:rsid w:val="00F57340"/>
    <w:rsid w:val="00F64094"/>
    <w:rsid w:val="00F73CAD"/>
    <w:rsid w:val="00F76659"/>
    <w:rsid w:val="00F829EF"/>
    <w:rsid w:val="00F83520"/>
    <w:rsid w:val="00F92233"/>
    <w:rsid w:val="00F922A3"/>
    <w:rsid w:val="00FA33CA"/>
    <w:rsid w:val="00FA3654"/>
    <w:rsid w:val="00FB16EF"/>
    <w:rsid w:val="00FB3FC0"/>
    <w:rsid w:val="00FC08D1"/>
    <w:rsid w:val="00FC3C81"/>
    <w:rsid w:val="00FC6224"/>
    <w:rsid w:val="00FD1507"/>
    <w:rsid w:val="00FD250C"/>
    <w:rsid w:val="00FD2E47"/>
    <w:rsid w:val="00FD4565"/>
    <w:rsid w:val="00FF3B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A7F4"/>
  <w15:docId w15:val="{0AE41DA2-29B2-40AF-8463-C9C24E7FF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73A46"/>
    <w:pPr>
      <w:keepNext/>
      <w:keepLines/>
      <w:numPr>
        <w:numId w:val="10"/>
      </w:numPr>
      <w:spacing w:before="480" w:after="0"/>
      <w:jc w:val="center"/>
      <w:outlineLvl w:val="0"/>
    </w:pPr>
    <w:rPr>
      <w:rFonts w:ascii="Arial" w:eastAsiaTheme="majorEastAsia" w:hAnsi="Arial" w:cstheme="majorBidi"/>
      <w:b/>
      <w:bCs/>
      <w:sz w:val="20"/>
      <w:szCs w:val="28"/>
    </w:rPr>
  </w:style>
  <w:style w:type="paragraph" w:styleId="Nadpis2">
    <w:name w:val="heading 2"/>
    <w:basedOn w:val="Normln"/>
    <w:next w:val="Normln"/>
    <w:link w:val="Nadpis2Char"/>
    <w:uiPriority w:val="9"/>
    <w:unhideWhenUsed/>
    <w:qFormat/>
    <w:rsid w:val="005228F1"/>
    <w:pPr>
      <w:keepNext/>
      <w:keepLines/>
      <w:numPr>
        <w:ilvl w:val="1"/>
        <w:numId w:val="10"/>
      </w:numPr>
      <w:spacing w:before="120" w:after="0" w:line="280" w:lineRule="atLeast"/>
      <w:jc w:val="both"/>
      <w:outlineLvl w:val="1"/>
    </w:pPr>
    <w:rPr>
      <w:rFonts w:ascii="Arial" w:eastAsiaTheme="majorEastAsia" w:hAnsi="Arial" w:cstheme="majorBidi"/>
      <w:bCs/>
      <w:sz w:val="20"/>
      <w:szCs w:val="26"/>
    </w:rPr>
  </w:style>
  <w:style w:type="paragraph" w:styleId="Nadpis3">
    <w:name w:val="heading 3"/>
    <w:basedOn w:val="Normln"/>
    <w:next w:val="Normln"/>
    <w:link w:val="Nadpis3Char"/>
    <w:qFormat/>
    <w:rsid w:val="0072287B"/>
    <w:pPr>
      <w:keepNext/>
      <w:numPr>
        <w:ilvl w:val="2"/>
        <w:numId w:val="10"/>
      </w:numPr>
      <w:autoSpaceDE w:val="0"/>
      <w:autoSpaceDN w:val="0"/>
      <w:adjustRightInd w:val="0"/>
      <w:spacing w:after="0" w:line="240" w:lineRule="auto"/>
      <w:jc w:val="center"/>
      <w:outlineLvl w:val="2"/>
    </w:pPr>
    <w:rPr>
      <w:rFonts w:ascii="Times New Roman" w:eastAsia="Times New Roman" w:hAnsi="Times New Roman" w:cs="Times New Roman"/>
      <w:b/>
      <w:bCs/>
      <w:sz w:val="24"/>
      <w:szCs w:val="30"/>
      <w:lang w:eastAsia="cs-CZ"/>
    </w:rPr>
  </w:style>
  <w:style w:type="paragraph" w:styleId="Nadpis4">
    <w:name w:val="heading 4"/>
    <w:basedOn w:val="Normln"/>
    <w:next w:val="Normln"/>
    <w:link w:val="Nadpis4Char"/>
    <w:uiPriority w:val="9"/>
    <w:unhideWhenUsed/>
    <w:qFormat/>
    <w:rsid w:val="005228F1"/>
    <w:pPr>
      <w:keepNext/>
      <w:keepLines/>
      <w:numPr>
        <w:ilvl w:val="3"/>
        <w:numId w:val="10"/>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228F1"/>
    <w:pPr>
      <w:keepNext/>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5228F1"/>
    <w:pPr>
      <w:keepNext/>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228F1"/>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228F1"/>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228F1"/>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A-Odrážky1,Nad,List Paragraph,_Odstavec se seznamem,Odstavec_muj1,Odstavec_muj2,Odstavec_muj3,Nad1,List Paragraph1,Odstavec_muj4,Nad2,List Paragraph2,Odstavec_muj5,Odstavec_muj6,Odstavec_muj7,Odstavec_muj8,Odstavec_muj9"/>
    <w:basedOn w:val="Normln"/>
    <w:link w:val="OdstavecseseznamemChar"/>
    <w:uiPriority w:val="34"/>
    <w:qFormat/>
    <w:rsid w:val="00247D9D"/>
    <w:pPr>
      <w:spacing w:after="0" w:line="240" w:lineRule="auto"/>
      <w:ind w:left="720"/>
      <w:contextualSpacing/>
    </w:pPr>
    <w:rPr>
      <w:rFonts w:ascii="Times New Roman" w:eastAsia="Times New Roman" w:hAnsi="Times New Roman" w:cs="Times New Roman"/>
      <w:sz w:val="24"/>
      <w:szCs w:val="24"/>
      <w:lang w:eastAsia="cs-CZ"/>
    </w:rPr>
  </w:style>
  <w:style w:type="paragraph" w:styleId="Textvbloku">
    <w:name w:val="Block Text"/>
    <w:basedOn w:val="Normln"/>
    <w:unhideWhenUsed/>
    <w:rsid w:val="00247D9D"/>
    <w:pPr>
      <w:spacing w:after="0" w:line="240" w:lineRule="auto"/>
      <w:ind w:left="-540" w:right="-828"/>
      <w:jc w:val="both"/>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3E6B1D"/>
    <w:rPr>
      <w:sz w:val="16"/>
      <w:szCs w:val="16"/>
    </w:rPr>
  </w:style>
  <w:style w:type="paragraph" w:styleId="Textkomente">
    <w:name w:val="annotation text"/>
    <w:basedOn w:val="Normln"/>
    <w:link w:val="TextkomenteChar"/>
    <w:uiPriority w:val="99"/>
    <w:unhideWhenUsed/>
    <w:rsid w:val="003E6B1D"/>
    <w:pPr>
      <w:spacing w:line="240" w:lineRule="auto"/>
    </w:pPr>
    <w:rPr>
      <w:sz w:val="20"/>
      <w:szCs w:val="20"/>
    </w:rPr>
  </w:style>
  <w:style w:type="character" w:customStyle="1" w:styleId="TextkomenteChar">
    <w:name w:val="Text komentáře Char"/>
    <w:basedOn w:val="Standardnpsmoodstavce"/>
    <w:link w:val="Textkomente"/>
    <w:uiPriority w:val="99"/>
    <w:rsid w:val="003E6B1D"/>
    <w:rPr>
      <w:sz w:val="20"/>
      <w:szCs w:val="20"/>
    </w:rPr>
  </w:style>
  <w:style w:type="paragraph" w:styleId="Pedmtkomente">
    <w:name w:val="annotation subject"/>
    <w:basedOn w:val="Textkomente"/>
    <w:next w:val="Textkomente"/>
    <w:link w:val="PedmtkomenteChar"/>
    <w:uiPriority w:val="99"/>
    <w:semiHidden/>
    <w:unhideWhenUsed/>
    <w:rsid w:val="003E6B1D"/>
    <w:rPr>
      <w:b/>
      <w:bCs/>
    </w:rPr>
  </w:style>
  <w:style w:type="character" w:customStyle="1" w:styleId="PedmtkomenteChar">
    <w:name w:val="Předmět komentáře Char"/>
    <w:basedOn w:val="TextkomenteChar"/>
    <w:link w:val="Pedmtkomente"/>
    <w:uiPriority w:val="99"/>
    <w:semiHidden/>
    <w:rsid w:val="003E6B1D"/>
    <w:rPr>
      <w:b/>
      <w:bCs/>
      <w:sz w:val="20"/>
      <w:szCs w:val="20"/>
    </w:rPr>
  </w:style>
  <w:style w:type="paragraph" w:styleId="Textbubliny">
    <w:name w:val="Balloon Text"/>
    <w:basedOn w:val="Normln"/>
    <w:link w:val="TextbublinyChar"/>
    <w:uiPriority w:val="99"/>
    <w:semiHidden/>
    <w:unhideWhenUsed/>
    <w:rsid w:val="003E6B1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E6B1D"/>
    <w:rPr>
      <w:rFonts w:ascii="Tahoma" w:hAnsi="Tahoma" w:cs="Tahoma"/>
      <w:sz w:val="16"/>
      <w:szCs w:val="16"/>
    </w:rPr>
  </w:style>
  <w:style w:type="paragraph" w:customStyle="1" w:styleId="Tunvlevo">
    <w:name w:val="Tučné vlevo"/>
    <w:basedOn w:val="Normln"/>
    <w:link w:val="TunvlevoChar"/>
    <w:autoRedefine/>
    <w:uiPriority w:val="99"/>
    <w:rsid w:val="00A7101F"/>
    <w:pPr>
      <w:spacing w:after="60" w:line="240" w:lineRule="auto"/>
    </w:pPr>
    <w:rPr>
      <w:rFonts w:ascii="Arial" w:eastAsia="Times New Roman" w:hAnsi="Arial" w:cs="Times New Roman"/>
      <w:b/>
      <w:sz w:val="20"/>
      <w:szCs w:val="20"/>
      <w:lang w:val="x-none" w:eastAsia="x-none"/>
    </w:rPr>
  </w:style>
  <w:style w:type="character" w:customStyle="1" w:styleId="TunvlevoChar">
    <w:name w:val="Tučné vlevo Char"/>
    <w:link w:val="Tunvlevo"/>
    <w:uiPriority w:val="99"/>
    <w:locked/>
    <w:rsid w:val="00A7101F"/>
    <w:rPr>
      <w:rFonts w:ascii="Arial" w:eastAsia="Times New Roman" w:hAnsi="Arial" w:cs="Times New Roman"/>
      <w:b/>
      <w:sz w:val="20"/>
      <w:szCs w:val="20"/>
      <w:lang w:val="x-none" w:eastAsia="x-none"/>
    </w:rPr>
  </w:style>
  <w:style w:type="paragraph" w:styleId="Revize">
    <w:name w:val="Revision"/>
    <w:hidden/>
    <w:uiPriority w:val="99"/>
    <w:semiHidden/>
    <w:rsid w:val="00B66FAC"/>
    <w:pPr>
      <w:spacing w:after="0" w:line="240" w:lineRule="auto"/>
    </w:pPr>
  </w:style>
  <w:style w:type="character" w:customStyle="1" w:styleId="OdstavecseseznamemChar">
    <w:name w:val="Odstavec se seznamem Char"/>
    <w:aliases w:val="Odstavec_muj Char,A-Odrážky1 Char,Nad Char,List Paragraph Char,_Odstavec se seznamem Char,Odstavec_muj1 Char,Odstavec_muj2 Char,Odstavec_muj3 Char,Nad1 Char,List Paragraph1 Char,Odstavec_muj4 Char,Nad2 Char,List Paragraph2 Char"/>
    <w:link w:val="Odstavecseseznamem"/>
    <w:uiPriority w:val="34"/>
    <w:qFormat/>
    <w:rsid w:val="00BA5C26"/>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BA5C26"/>
    <w:rPr>
      <w:color w:val="0000FF" w:themeColor="hyperlink"/>
      <w:u w:val="single"/>
    </w:rPr>
  </w:style>
  <w:style w:type="character" w:customStyle="1" w:styleId="Nadpis3Char">
    <w:name w:val="Nadpis 3 Char"/>
    <w:basedOn w:val="Standardnpsmoodstavce"/>
    <w:link w:val="Nadpis3"/>
    <w:rsid w:val="0072287B"/>
    <w:rPr>
      <w:rFonts w:ascii="Times New Roman" w:eastAsia="Times New Roman" w:hAnsi="Times New Roman" w:cs="Times New Roman"/>
      <w:b/>
      <w:bCs/>
      <w:sz w:val="24"/>
      <w:szCs w:val="30"/>
      <w:lang w:eastAsia="cs-CZ"/>
    </w:rPr>
  </w:style>
  <w:style w:type="paragraph" w:styleId="Zhlav">
    <w:name w:val="header"/>
    <w:basedOn w:val="Normln"/>
    <w:link w:val="ZhlavChar"/>
    <w:unhideWhenUsed/>
    <w:rsid w:val="00B63115"/>
    <w:pPr>
      <w:tabs>
        <w:tab w:val="center" w:pos="4536"/>
        <w:tab w:val="right" w:pos="9072"/>
      </w:tabs>
      <w:spacing w:after="0" w:line="240" w:lineRule="auto"/>
    </w:pPr>
  </w:style>
  <w:style w:type="character" w:customStyle="1" w:styleId="ZhlavChar">
    <w:name w:val="Záhlaví Char"/>
    <w:basedOn w:val="Standardnpsmoodstavce"/>
    <w:link w:val="Zhlav"/>
    <w:rsid w:val="00B63115"/>
  </w:style>
  <w:style w:type="paragraph" w:styleId="Zpat">
    <w:name w:val="footer"/>
    <w:basedOn w:val="Normln"/>
    <w:link w:val="ZpatChar"/>
    <w:uiPriority w:val="99"/>
    <w:unhideWhenUsed/>
    <w:rsid w:val="00B63115"/>
    <w:pPr>
      <w:tabs>
        <w:tab w:val="center" w:pos="4536"/>
        <w:tab w:val="right" w:pos="9072"/>
      </w:tabs>
      <w:spacing w:after="0" w:line="240" w:lineRule="auto"/>
    </w:pPr>
  </w:style>
  <w:style w:type="character" w:customStyle="1" w:styleId="ZpatChar">
    <w:name w:val="Zápatí Char"/>
    <w:basedOn w:val="Standardnpsmoodstavce"/>
    <w:link w:val="Zpat"/>
    <w:uiPriority w:val="99"/>
    <w:rsid w:val="00B63115"/>
  </w:style>
  <w:style w:type="character" w:customStyle="1" w:styleId="Nadpis2Char">
    <w:name w:val="Nadpis 2 Char"/>
    <w:basedOn w:val="Standardnpsmoodstavce"/>
    <w:link w:val="Nadpis2"/>
    <w:uiPriority w:val="9"/>
    <w:rsid w:val="005228F1"/>
    <w:rPr>
      <w:rFonts w:ascii="Arial" w:eastAsiaTheme="majorEastAsia" w:hAnsi="Arial" w:cstheme="majorBidi"/>
      <w:bCs/>
      <w:sz w:val="20"/>
      <w:szCs w:val="26"/>
    </w:rPr>
  </w:style>
  <w:style w:type="paragraph" w:customStyle="1" w:styleId="Normlnslovan">
    <w:name w:val="Normální číslovaný"/>
    <w:basedOn w:val="Normln"/>
    <w:rsid w:val="00055263"/>
    <w:pPr>
      <w:tabs>
        <w:tab w:val="num" w:pos="432"/>
      </w:tabs>
      <w:spacing w:after="120" w:line="240" w:lineRule="auto"/>
      <w:ind w:left="432" w:hanging="432"/>
    </w:pPr>
    <w:rPr>
      <w:rFonts w:ascii="Times New Roman" w:eastAsia="Times New Roman" w:hAnsi="Times New Roman" w:cs="Times New Roman"/>
      <w:szCs w:val="24"/>
      <w:lang w:eastAsia="cs-CZ"/>
    </w:rPr>
  </w:style>
  <w:style w:type="character" w:customStyle="1" w:styleId="Nadpis1Char">
    <w:name w:val="Nadpis 1 Char"/>
    <w:basedOn w:val="Standardnpsmoodstavce"/>
    <w:link w:val="Nadpis1"/>
    <w:uiPriority w:val="9"/>
    <w:rsid w:val="00773A46"/>
    <w:rPr>
      <w:rFonts w:ascii="Arial" w:eastAsiaTheme="majorEastAsia" w:hAnsi="Arial" w:cstheme="majorBidi"/>
      <w:b/>
      <w:bCs/>
      <w:sz w:val="20"/>
      <w:szCs w:val="28"/>
    </w:rPr>
  </w:style>
  <w:style w:type="character" w:customStyle="1" w:styleId="Nadpis4Char">
    <w:name w:val="Nadpis 4 Char"/>
    <w:basedOn w:val="Standardnpsmoodstavce"/>
    <w:link w:val="Nadpis4"/>
    <w:uiPriority w:val="9"/>
    <w:semiHidden/>
    <w:rsid w:val="005228F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5228F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228F1"/>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228F1"/>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228F1"/>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228F1"/>
    <w:rPr>
      <w:rFonts w:asciiTheme="majorHAnsi" w:eastAsiaTheme="majorEastAsia" w:hAnsiTheme="majorHAnsi" w:cstheme="majorBidi"/>
      <w:i/>
      <w:iCs/>
      <w:color w:val="404040" w:themeColor="text1" w:themeTint="BF"/>
      <w:sz w:val="20"/>
      <w:szCs w:val="20"/>
    </w:rPr>
  </w:style>
  <w:style w:type="paragraph" w:customStyle="1" w:styleId="RLTextlnkuslovan">
    <w:name w:val="RL Text článku číslovaný"/>
    <w:basedOn w:val="Normln"/>
    <w:link w:val="RLTextlnkuslovanChar"/>
    <w:qFormat/>
    <w:rsid w:val="007813A8"/>
    <w:pPr>
      <w:numPr>
        <w:ilvl w:val="1"/>
        <w:numId w:val="13"/>
      </w:numPr>
      <w:spacing w:after="120" w:line="280" w:lineRule="exact"/>
      <w:jc w:val="both"/>
    </w:pPr>
    <w:rPr>
      <w:rFonts w:ascii="Arial" w:eastAsia="Times New Roman" w:hAnsi="Arial" w:cs="Times New Roman"/>
      <w:sz w:val="20"/>
      <w:szCs w:val="24"/>
      <w:lang w:eastAsia="cs-CZ"/>
    </w:rPr>
  </w:style>
  <w:style w:type="character" w:customStyle="1" w:styleId="RLTextlnkuslovanChar">
    <w:name w:val="RL Text článku číslovaný Char"/>
    <w:basedOn w:val="Standardnpsmoodstavce"/>
    <w:link w:val="RLTextlnkuslovan"/>
    <w:rsid w:val="007813A8"/>
    <w:rPr>
      <w:rFonts w:ascii="Arial" w:eastAsia="Times New Roman" w:hAnsi="Arial" w:cs="Times New Roman"/>
      <w:sz w:val="20"/>
      <w:szCs w:val="24"/>
      <w:lang w:eastAsia="cs-CZ"/>
    </w:rPr>
  </w:style>
  <w:style w:type="paragraph" w:customStyle="1" w:styleId="RLlneksmlouvy">
    <w:name w:val="RL Článek smlouvy"/>
    <w:basedOn w:val="Normln"/>
    <w:next w:val="RLTextlnkuslovan"/>
    <w:rsid w:val="007813A8"/>
    <w:pPr>
      <w:keepNext/>
      <w:numPr>
        <w:numId w:val="13"/>
      </w:numPr>
      <w:suppressAutoHyphens/>
      <w:spacing w:before="360" w:after="120" w:line="280" w:lineRule="exact"/>
      <w:jc w:val="both"/>
      <w:outlineLvl w:val="0"/>
    </w:pPr>
    <w:rPr>
      <w:rFonts w:ascii="Arial" w:eastAsia="Times New Roman" w:hAnsi="Arial" w:cs="Times New Roman"/>
      <w:b/>
      <w:sz w:val="20"/>
      <w:szCs w:val="24"/>
    </w:rPr>
  </w:style>
  <w:style w:type="paragraph" w:styleId="Nzev">
    <w:name w:val="Title"/>
    <w:basedOn w:val="Normln"/>
    <w:link w:val="NzevChar"/>
    <w:qFormat/>
    <w:rsid w:val="002350D3"/>
    <w:pPr>
      <w:spacing w:after="0" w:line="240" w:lineRule="auto"/>
      <w:jc w:val="center"/>
    </w:pPr>
    <w:rPr>
      <w:rFonts w:ascii="Times New Roman" w:eastAsia="Times New Roman" w:hAnsi="Times New Roman" w:cs="Times New Roman"/>
      <w:b/>
      <w:sz w:val="36"/>
      <w:szCs w:val="20"/>
      <w:lang w:eastAsia="cs-CZ"/>
    </w:rPr>
  </w:style>
  <w:style w:type="character" w:customStyle="1" w:styleId="NzevChar">
    <w:name w:val="Název Char"/>
    <w:basedOn w:val="Standardnpsmoodstavce"/>
    <w:link w:val="Nzev"/>
    <w:rsid w:val="002350D3"/>
    <w:rPr>
      <w:rFonts w:ascii="Times New Roman" w:eastAsia="Times New Roman" w:hAnsi="Times New Roman" w:cs="Times New Roman"/>
      <w:b/>
      <w:sz w:val="36"/>
      <w:szCs w:val="20"/>
      <w:lang w:eastAsia="cs-CZ"/>
    </w:rPr>
  </w:style>
  <w:style w:type="paragraph" w:styleId="Textvysvtlivek">
    <w:name w:val="endnote text"/>
    <w:basedOn w:val="Normln"/>
    <w:link w:val="TextvysvtlivekChar"/>
    <w:rsid w:val="002350D3"/>
    <w:pPr>
      <w:spacing w:after="0" w:line="240" w:lineRule="auto"/>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rsid w:val="002350D3"/>
    <w:rPr>
      <w:rFonts w:ascii="Times New Roman" w:eastAsia="Times New Roman" w:hAnsi="Times New Roman" w:cs="Times New Roman"/>
      <w:sz w:val="20"/>
      <w:szCs w:val="20"/>
      <w:lang w:eastAsia="cs-CZ"/>
    </w:rPr>
  </w:style>
  <w:style w:type="character" w:styleId="Odkaznavysvtlivky">
    <w:name w:val="endnote reference"/>
    <w:rsid w:val="002350D3"/>
    <w:rPr>
      <w:vertAlign w:val="superscript"/>
    </w:rPr>
  </w:style>
  <w:style w:type="character" w:styleId="Siln">
    <w:name w:val="Strong"/>
    <w:basedOn w:val="Standardnpsmoodstavce"/>
    <w:uiPriority w:val="22"/>
    <w:qFormat/>
    <w:rsid w:val="007D3FEB"/>
    <w:rPr>
      <w:b/>
      <w:bCs/>
    </w:rPr>
  </w:style>
  <w:style w:type="character" w:customStyle="1" w:styleId="cf01">
    <w:name w:val="cf01"/>
    <w:basedOn w:val="Standardnpsmoodstavce"/>
    <w:rsid w:val="00F73CAD"/>
    <w:rPr>
      <w:rFonts w:ascii="Segoe UI" w:hAnsi="Segoe UI" w:cs="Segoe UI" w:hint="default"/>
      <w:sz w:val="18"/>
      <w:szCs w:val="18"/>
    </w:rPr>
  </w:style>
  <w:style w:type="paragraph" w:customStyle="1" w:styleId="kancel">
    <w:name w:val="kancelář"/>
    <w:basedOn w:val="Normln"/>
    <w:rsid w:val="00DE16AC"/>
    <w:pPr>
      <w:spacing w:after="0" w:line="240" w:lineRule="auto"/>
      <w:ind w:left="227" w:hanging="227"/>
      <w:jc w:val="both"/>
    </w:pPr>
    <w:rPr>
      <w:rFonts w:ascii="Times New Roman" w:eastAsia="Times New Roman" w:hAnsi="Times New Roman" w:cs="Times New Roman"/>
      <w:sz w:val="24"/>
      <w:szCs w:val="20"/>
      <w:lang w:eastAsia="cs-CZ"/>
    </w:rPr>
  </w:style>
  <w:style w:type="table" w:styleId="Mkatabulky">
    <w:name w:val="Table Grid"/>
    <w:basedOn w:val="Normlntabulka"/>
    <w:uiPriority w:val="59"/>
    <w:rsid w:val="00580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4231"/>
    <w:pPr>
      <w:autoSpaceDE w:val="0"/>
      <w:autoSpaceDN w:val="0"/>
      <w:adjustRightInd w:val="0"/>
      <w:spacing w:after="0" w:line="240" w:lineRule="auto"/>
    </w:pPr>
    <w:rPr>
      <w:rFonts w:ascii="Arial" w:hAnsi="Arial" w:cs="Arial"/>
      <w:color w:val="000000"/>
      <w:sz w:val="24"/>
      <w:szCs w:val="24"/>
    </w:rPr>
  </w:style>
  <w:style w:type="paragraph" w:styleId="Textpoznpodarou">
    <w:name w:val="footnote text"/>
    <w:basedOn w:val="Normln"/>
    <w:link w:val="TextpoznpodarouChar"/>
    <w:uiPriority w:val="99"/>
    <w:semiHidden/>
    <w:unhideWhenUsed/>
    <w:rsid w:val="0027423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74231"/>
    <w:rPr>
      <w:sz w:val="20"/>
      <w:szCs w:val="20"/>
    </w:rPr>
  </w:style>
  <w:style w:type="character" w:styleId="Znakapoznpodarou">
    <w:name w:val="footnote reference"/>
    <w:basedOn w:val="Standardnpsmoodstavce"/>
    <w:uiPriority w:val="99"/>
    <w:semiHidden/>
    <w:unhideWhenUsed/>
    <w:rsid w:val="002742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23894">
      <w:bodyDiv w:val="1"/>
      <w:marLeft w:val="0"/>
      <w:marRight w:val="0"/>
      <w:marTop w:val="0"/>
      <w:marBottom w:val="0"/>
      <w:divBdr>
        <w:top w:val="none" w:sz="0" w:space="0" w:color="auto"/>
        <w:left w:val="none" w:sz="0" w:space="0" w:color="auto"/>
        <w:bottom w:val="none" w:sz="0" w:space="0" w:color="auto"/>
        <w:right w:val="none" w:sz="0" w:space="0" w:color="auto"/>
      </w:divBdr>
    </w:div>
    <w:div w:id="706223829">
      <w:bodyDiv w:val="1"/>
      <w:marLeft w:val="0"/>
      <w:marRight w:val="0"/>
      <w:marTop w:val="0"/>
      <w:marBottom w:val="0"/>
      <w:divBdr>
        <w:top w:val="none" w:sz="0" w:space="0" w:color="auto"/>
        <w:left w:val="none" w:sz="0" w:space="0" w:color="auto"/>
        <w:bottom w:val="none" w:sz="0" w:space="0" w:color="auto"/>
        <w:right w:val="none" w:sz="0" w:space="0" w:color="auto"/>
      </w:divBdr>
    </w:div>
    <w:div w:id="88201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72C5A-1F37-433B-AA07-E5360640C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7057</Words>
  <Characters>41637</Characters>
  <Application>Microsoft Office Word</Application>
  <DocSecurity>0</DocSecurity>
  <Lines>346</Lines>
  <Paragraphs>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Cihlář Jan Ing. (MPSV)</dc:creator>
  <cp:lastModifiedBy>Ingerová Petra Bc. (MPSV)</cp:lastModifiedBy>
  <cp:revision>5</cp:revision>
  <cp:lastPrinted>2018-03-27T07:35:00Z</cp:lastPrinted>
  <dcterms:created xsi:type="dcterms:W3CDTF">2024-12-16T15:47:00Z</dcterms:created>
  <dcterms:modified xsi:type="dcterms:W3CDTF">2025-01-06T09:33:00Z</dcterms:modified>
</cp:coreProperties>
</file>